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6A" w:rsidRPr="001D016A" w:rsidRDefault="001D016A" w:rsidP="001D016A">
      <w:pPr>
        <w:ind w:firstLine="709"/>
        <w:jc w:val="center"/>
        <w:rPr>
          <w:rFonts w:ascii="Times New Roman" w:hAnsi="Times New Roman" w:cs="Times New Roman"/>
          <w:b/>
        </w:rPr>
      </w:pPr>
      <w:r w:rsidRPr="001D016A">
        <w:rPr>
          <w:rFonts w:ascii="Times New Roman" w:hAnsi="Times New Roman" w:cs="Times New Roman"/>
          <w:b/>
        </w:rPr>
        <w:t xml:space="preserve">Руководство по соблюдению юридическими лицами, индивидуальными предпринимателями и гражданами обязательных требований в рамках осуществления муниципального </w:t>
      </w:r>
      <w:proofErr w:type="gramStart"/>
      <w:r w:rsidRPr="001D016A">
        <w:rPr>
          <w:rFonts w:ascii="Times New Roman" w:hAnsi="Times New Roman" w:cs="Times New Roman"/>
          <w:b/>
        </w:rPr>
        <w:t>контроля за</w:t>
      </w:r>
      <w:proofErr w:type="gramEnd"/>
      <w:r w:rsidRPr="001D016A">
        <w:rPr>
          <w:rFonts w:ascii="Times New Roman" w:hAnsi="Times New Roman" w:cs="Times New Roman"/>
          <w:b/>
        </w:rPr>
        <w:t xml:space="preserve"> сохранностью автомобильных дорог местного значения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Под муниципальным контролем за сохранностью автомобильных дорог местного значения понимается деятельность уполномоченного органа местного самоуправления по организации и проведению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муниципальными правовыми актами, в том числе требований </w:t>
      </w:r>
      <w:proofErr w:type="gramStart"/>
      <w:r w:rsidRPr="001D016A">
        <w:rPr>
          <w:rFonts w:ascii="Times New Roman" w:hAnsi="Times New Roman" w:cs="Times New Roman"/>
        </w:rPr>
        <w:t>к</w:t>
      </w:r>
      <w:proofErr w:type="gramEnd"/>
      <w:r w:rsidRPr="001D016A">
        <w:rPr>
          <w:rFonts w:ascii="Times New Roman" w:hAnsi="Times New Roman" w:cs="Times New Roman"/>
        </w:rPr>
        <w:t>:</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 проверке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проверке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Объектами муниципального дорожного контроля являются автомобильные дороги общего пользования в границах городского округа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 </w:t>
      </w:r>
      <w:proofErr w:type="gramStart"/>
      <w:r w:rsidRPr="001D016A">
        <w:rPr>
          <w:rFonts w:ascii="Times New Roman" w:hAnsi="Times New Roman" w:cs="Times New Roman"/>
        </w:rPr>
        <w:t>полос</w:t>
      </w:r>
      <w:proofErr w:type="gramEnd"/>
      <w:r w:rsidRPr="001D016A">
        <w:rPr>
          <w:rFonts w:ascii="Times New Roman" w:hAnsi="Times New Roman" w:cs="Times New Roman"/>
        </w:rPr>
        <w:t xml:space="preserve"> автомобильных дорог местного значения.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Субъектами, в отношении которых осуществляется муниципальный дорожный контроль, являются: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владельцы объектов дорожного сервиса;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организации, осуществляющие работы в полосе отвода автомобильных дорог и придорожной полосе;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пользователи автомобильных дорог.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Пользователям автомобильными дорогами запрещается: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w:t>
      </w:r>
      <w:proofErr w:type="gramStart"/>
      <w:r w:rsidRPr="001D016A">
        <w:rPr>
          <w:rFonts w:ascii="Times New Roman" w:hAnsi="Times New Roman" w:cs="Times New Roman"/>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1D016A">
        <w:rPr>
          <w:rFonts w:ascii="Times New Roman" w:hAnsi="Times New Roman" w:cs="Times New Roman"/>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lastRenderedPageBreak/>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Пользователям автомобильными дорогами и иным осуществляющим использование автомобильных дорог лицам запрещается: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1) загрязнять дорожное покрытие, полосы отвода и придорожные полосы автомобильных дорог;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2) использовать водоотводные сооружения автомобильных дорог для стока или сброса вод;</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D016A">
        <w:rPr>
          <w:rFonts w:ascii="Times New Roman" w:hAnsi="Times New Roman" w:cs="Times New Roman"/>
        </w:rPr>
        <w:t>дств с д</w:t>
      </w:r>
      <w:proofErr w:type="gramEnd"/>
      <w:r w:rsidRPr="001D016A">
        <w:rPr>
          <w:rFonts w:ascii="Times New Roman" w:hAnsi="Times New Roman" w:cs="Times New Roman"/>
        </w:rPr>
        <w:t xml:space="preserve">орожным покрытием;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4) создавать условия, препятствующие обеспечению безопасности дорожного движения;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Контроль соблюдения требований действующего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Конституцией Российской Федерации;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Федеральным законом от 08.11.2007 </w:t>
      </w:r>
      <w:proofErr w:type="spellStart"/>
      <w:r w:rsidRPr="001D016A">
        <w:rPr>
          <w:rFonts w:ascii="Times New Roman" w:hAnsi="Times New Roman" w:cs="Times New Roman"/>
        </w:rPr>
        <w:t>No</w:t>
      </w:r>
      <w:proofErr w:type="spellEnd"/>
      <w:r w:rsidRPr="001D016A">
        <w:rPr>
          <w:rFonts w:ascii="Times New Roman" w:hAnsi="Times New Roman" w:cs="Times New Roma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Федеральным законом от 26.12.2008 </w:t>
      </w:r>
      <w:proofErr w:type="spellStart"/>
      <w:r w:rsidRPr="001D016A">
        <w:rPr>
          <w:rFonts w:ascii="Times New Roman" w:hAnsi="Times New Roman" w:cs="Times New Roman"/>
        </w:rPr>
        <w:t>No</w:t>
      </w:r>
      <w:proofErr w:type="spellEnd"/>
      <w:r w:rsidRPr="001D016A">
        <w:rPr>
          <w:rFonts w:ascii="Times New Roman" w:hAnsi="Times New Roman" w:cs="Times New Roma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иными нормативными правовыми актами. Действия должностных лиц, уполномоченных на осуществление муниципального </w:t>
      </w:r>
      <w:proofErr w:type="gramStart"/>
      <w:r w:rsidRPr="001D016A">
        <w:rPr>
          <w:rFonts w:ascii="Times New Roman" w:hAnsi="Times New Roman" w:cs="Times New Roman"/>
        </w:rPr>
        <w:t>контроля за</w:t>
      </w:r>
      <w:proofErr w:type="gramEnd"/>
      <w:r w:rsidRPr="001D016A">
        <w:rPr>
          <w:rFonts w:ascii="Times New Roman" w:hAnsi="Times New Roman" w:cs="Times New Roman"/>
        </w:rPr>
        <w:t xml:space="preserve"> сохранностью автомобильных дорог, по пресечению нарушений обязательных требований и (или) устранению таких нарушений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lastRenderedPageBreak/>
        <w:t xml:space="preserve">Должностными лицами, осуществляющими муниципальный </w:t>
      </w:r>
      <w:proofErr w:type="gramStart"/>
      <w:r w:rsidRPr="001D016A">
        <w:rPr>
          <w:rFonts w:ascii="Times New Roman" w:hAnsi="Times New Roman" w:cs="Times New Roman"/>
        </w:rPr>
        <w:t>контроль за</w:t>
      </w:r>
      <w:proofErr w:type="gramEnd"/>
      <w:r w:rsidRPr="001D016A">
        <w:rPr>
          <w:rFonts w:ascii="Times New Roman" w:hAnsi="Times New Roman" w:cs="Times New Roman"/>
        </w:rPr>
        <w:t xml:space="preserve"> сохранностью автомобильных дорог, проводится следующая работа по пресечению нарушений обязательных требований и (или) устранению таких нарушений: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Проведение консультативной работы с юридическими лицами, индивидуальными предпринимателями и физическими лицами, направленной на предотвращение нарушений действующего законодательства;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Проведение ежегодного анализа и оценки эффективности муниципального </w:t>
      </w:r>
      <w:proofErr w:type="gramStart"/>
      <w:r w:rsidRPr="001D016A">
        <w:rPr>
          <w:rFonts w:ascii="Times New Roman" w:hAnsi="Times New Roman" w:cs="Times New Roman"/>
        </w:rPr>
        <w:t>контроля за</w:t>
      </w:r>
      <w:proofErr w:type="gramEnd"/>
      <w:r w:rsidRPr="001D016A">
        <w:rPr>
          <w:rFonts w:ascii="Times New Roman" w:hAnsi="Times New Roman" w:cs="Times New Roman"/>
        </w:rPr>
        <w:t xml:space="preserve"> сохранностью автомобильных дорог;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Размещение информац</w:t>
      </w:r>
      <w:r>
        <w:rPr>
          <w:rFonts w:ascii="Times New Roman" w:hAnsi="Times New Roman" w:cs="Times New Roman"/>
        </w:rPr>
        <w:t>ии на официальном сайте Арамильского городского округа</w:t>
      </w:r>
      <w:r w:rsidRPr="001D016A">
        <w:rPr>
          <w:rFonts w:ascii="Times New Roman" w:hAnsi="Times New Roman" w:cs="Times New Roman"/>
        </w:rPr>
        <w:t>;</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 Реализация возможности обращения заинтересованными лицами с заявлениями, жалобами или предложениями в письменной форме лично или почтой в адрес </w:t>
      </w:r>
      <w:r>
        <w:rPr>
          <w:rFonts w:ascii="Times New Roman" w:hAnsi="Times New Roman" w:cs="Times New Roman"/>
        </w:rPr>
        <w:t>Комитета по управлению муниципальным имуществом Арамильского городского округа;</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Размещение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1D016A">
        <w:rPr>
          <w:rFonts w:ascii="Times New Roman" w:hAnsi="Times New Roman" w:cs="Times New Roman"/>
        </w:rPr>
        <w:t>контроля за</w:t>
      </w:r>
      <w:proofErr w:type="gramEnd"/>
      <w:r w:rsidRPr="001D016A">
        <w:rPr>
          <w:rFonts w:ascii="Times New Roman" w:hAnsi="Times New Roman" w:cs="Times New Roman"/>
        </w:rPr>
        <w:t xml:space="preserve"> сохранностью автомобильных дорог на официальном сайте органов местного самоуправления.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Основные задачи в вопросах осуществления муниципального </w:t>
      </w:r>
      <w:proofErr w:type="gramStart"/>
      <w:r w:rsidRPr="001D016A">
        <w:rPr>
          <w:rFonts w:ascii="Times New Roman" w:hAnsi="Times New Roman" w:cs="Times New Roman"/>
        </w:rPr>
        <w:t>контроля за</w:t>
      </w:r>
      <w:proofErr w:type="gramEnd"/>
      <w:r w:rsidRPr="001D016A">
        <w:rPr>
          <w:rFonts w:ascii="Times New Roman" w:hAnsi="Times New Roman" w:cs="Times New Roman"/>
        </w:rPr>
        <w:t xml:space="preserve"> сохранностью автомобильных дорог:</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Составление и выполнение в полном объеме плановых проверок по соблюдению действующего законодательства;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Проведение документарных проверок; </w:t>
      </w:r>
    </w:p>
    <w:p w:rsidR="001D016A" w:rsidRDefault="001D016A" w:rsidP="001D016A">
      <w:pPr>
        <w:ind w:firstLine="709"/>
        <w:jc w:val="both"/>
        <w:rPr>
          <w:rFonts w:ascii="Times New Roman" w:hAnsi="Times New Roman" w:cs="Times New Roman"/>
        </w:rPr>
      </w:pPr>
      <w:r w:rsidRPr="001D016A">
        <w:rPr>
          <w:rFonts w:ascii="Times New Roman" w:hAnsi="Times New Roman" w:cs="Times New Roman"/>
        </w:rPr>
        <w:t xml:space="preserve">• Взаимодействие с органами прокуратуры и иными органами и должностными лицами, чья деятельность связана с реализацией функций в области соответствующего вида контроля (надзора); </w:t>
      </w:r>
    </w:p>
    <w:p w:rsidR="00DC6EE9" w:rsidRPr="001D016A" w:rsidRDefault="001D016A" w:rsidP="001D016A">
      <w:pPr>
        <w:ind w:firstLine="709"/>
        <w:jc w:val="both"/>
        <w:rPr>
          <w:rFonts w:ascii="Times New Roman" w:hAnsi="Times New Roman" w:cs="Times New Roman"/>
        </w:rPr>
      </w:pPr>
      <w:bookmarkStart w:id="0" w:name="_GoBack"/>
      <w:bookmarkEnd w:id="0"/>
      <w:r w:rsidRPr="001D016A">
        <w:rPr>
          <w:rFonts w:ascii="Times New Roman" w:hAnsi="Times New Roman" w:cs="Times New Roman"/>
        </w:rPr>
        <w:t>• Своевременная подготовка проектов планов проведения плановых проверок по соблюдению действующего законодательства юридическими лицами, индивидуальными предпринимателями, гражданами.</w:t>
      </w:r>
    </w:p>
    <w:sectPr w:rsidR="00DC6EE9" w:rsidRPr="001D0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6"/>
    <w:rsid w:val="001D016A"/>
    <w:rsid w:val="00447187"/>
    <w:rsid w:val="005A5EF4"/>
    <w:rsid w:val="009155CF"/>
    <w:rsid w:val="00A9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Comp21</dc:creator>
  <cp:keywords/>
  <dc:description/>
  <cp:lastModifiedBy>Comp21</cp:lastModifiedBy>
  <cp:revision>2</cp:revision>
  <dcterms:created xsi:type="dcterms:W3CDTF">2018-08-29T05:11:00Z</dcterms:created>
  <dcterms:modified xsi:type="dcterms:W3CDTF">2018-08-29T05:22:00Z</dcterms:modified>
</cp:coreProperties>
</file>