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B168" w14:textId="67DBBBF4" w:rsidR="008426F9" w:rsidRDefault="008426F9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>ПРОЕКТ</w:t>
      </w:r>
    </w:p>
    <w:p w14:paraId="37BD6472" w14:textId="77777777" w:rsidR="008426F9" w:rsidRDefault="008426F9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14:paraId="42AD9226" w14:textId="632FB19B" w:rsidR="00C025DD" w:rsidRDefault="008B6642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>РОССИЙСКАЯ ФЕДЕРАЦИЯ</w:t>
      </w:r>
    </w:p>
    <w:p w14:paraId="17CC871C" w14:textId="77777777" w:rsidR="00C025DD" w:rsidRDefault="008B6642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>СВЕРДЛОВСКАЯ ОБЛАСТЬ</w:t>
      </w:r>
    </w:p>
    <w:p w14:paraId="1C6805B4" w14:textId="77777777" w:rsidR="00C025DD" w:rsidRDefault="00C025D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5DAF9DA2" w14:textId="77777777" w:rsidR="00C025DD" w:rsidRDefault="008B6642">
      <w:pPr>
        <w:keepNext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</w:pPr>
      <w:r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  <w:t>ПОСТАНОВЛЕНИЕ</w:t>
      </w:r>
    </w:p>
    <w:p w14:paraId="353F487D" w14:textId="77777777" w:rsidR="00C025DD" w:rsidRDefault="00C025D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</w:pPr>
    </w:p>
    <w:p w14:paraId="57CCA7D2" w14:textId="77777777" w:rsidR="00C025DD" w:rsidRDefault="008B6642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>АДМИНИСТРАЦИИ АРАМИЛЬСКОГО ГОРОДСКОГО ОКРУГА</w:t>
      </w:r>
    </w:p>
    <w:p w14:paraId="614EF6E8" w14:textId="77777777" w:rsidR="00C025DD" w:rsidRDefault="00C025D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D631765" w14:textId="77777777" w:rsidR="00C025DD" w:rsidRDefault="00C025DD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D8553DC" w14:textId="621CE485" w:rsidR="00C025DD" w:rsidRDefault="008B6642">
      <w:pPr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от </w:t>
      </w:r>
      <w:r w:rsidR="00096AB5">
        <w:rPr>
          <w:rFonts w:ascii="Liberation Serif" w:hAnsi="Liberation Serif" w:cs="Liberation Serif"/>
          <w:bCs/>
          <w:iCs/>
          <w:sz w:val="28"/>
          <w:szCs w:val="28"/>
        </w:rPr>
        <w:t>______________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№ </w:t>
      </w:r>
      <w:r w:rsidR="00096AB5">
        <w:rPr>
          <w:rFonts w:ascii="Liberation Serif" w:hAnsi="Liberation Serif" w:cs="Liberation Serif"/>
          <w:bCs/>
          <w:iCs/>
          <w:sz w:val="28"/>
          <w:szCs w:val="28"/>
        </w:rPr>
        <w:t>_____</w:t>
      </w:r>
    </w:p>
    <w:p w14:paraId="0EEEF46B" w14:textId="77777777" w:rsidR="00C025DD" w:rsidRDefault="00C025DD">
      <w:pPr>
        <w:spacing w:after="0" w:line="240" w:lineRule="auto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14:paraId="00236A04" w14:textId="74B42F24" w:rsidR="00C025DD" w:rsidRPr="00417AFE" w:rsidRDefault="008B6642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Об</w:t>
      </w:r>
      <w:r w:rsidRPr="00417AFE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у</w:t>
      </w:r>
      <w:r w:rsidR="001002DF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становлении</w:t>
      </w:r>
      <w:r w:rsidRPr="00417AFE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</w:t>
      </w:r>
      <w:r w:rsidR="00417AFE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особого противопожарного режима на территории</w:t>
      </w:r>
      <w:r w:rsidRPr="00417AFE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Арамильского городского округа </w:t>
      </w:r>
    </w:p>
    <w:p w14:paraId="69A6D752" w14:textId="77777777" w:rsidR="00C025DD" w:rsidRPr="00417AFE" w:rsidRDefault="00C025D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14:paraId="409F43A6" w14:textId="58CCA481" w:rsidR="00C025DD" w:rsidRDefault="00417AFE" w:rsidP="00417AFE">
      <w:pPr>
        <w:spacing w:after="0" w:line="240" w:lineRule="auto"/>
        <w:ind w:firstLine="851"/>
        <w:jc w:val="both"/>
        <w:rPr>
          <w:rFonts w:ascii="Liberation Serif" w:eastAsia="Times New Roman" w:hAnsi="Liberation Serif"/>
          <w:sz w:val="28"/>
          <w:szCs w:val="28"/>
          <w:lang w:eastAsia="ar-SA"/>
        </w:rPr>
      </w:pPr>
      <w:r w:rsidRPr="00417AFE">
        <w:rPr>
          <w:rFonts w:ascii="Liberation Serif" w:eastAsia="Times New Roman" w:hAnsi="Liberation Serif"/>
          <w:sz w:val="28"/>
          <w:szCs w:val="28"/>
          <w:lang w:eastAsia="ar-SA"/>
        </w:rPr>
        <w:t>В соответствии со статьей 30 Федерального закона от 21 декабря 1994 года № 69</w:t>
      </w:r>
      <w:r w:rsidR="009F6FC2">
        <w:rPr>
          <w:rFonts w:ascii="Liberation Serif" w:eastAsia="Times New Roman" w:hAnsi="Liberation Serif"/>
          <w:sz w:val="28"/>
          <w:szCs w:val="28"/>
          <w:lang w:eastAsia="ar-SA"/>
        </w:rPr>
        <w:t>-</w:t>
      </w:r>
      <w:r w:rsidRPr="00417AFE">
        <w:rPr>
          <w:rFonts w:ascii="Liberation Serif" w:eastAsia="Times New Roman" w:hAnsi="Liberation Serif"/>
          <w:sz w:val="28"/>
          <w:szCs w:val="28"/>
          <w:lang w:eastAsia="ar-SA"/>
        </w:rPr>
        <w:t>ФЗ «О пожарной безопасности», статьей 14 Закона Свердловской области от 15 июля 2005 года № 82</w:t>
      </w:r>
      <w:r w:rsidR="00326E1D">
        <w:rPr>
          <w:rFonts w:ascii="Liberation Serif" w:eastAsia="Times New Roman" w:hAnsi="Liberation Serif"/>
          <w:sz w:val="28"/>
          <w:szCs w:val="28"/>
          <w:lang w:eastAsia="ar-SA"/>
        </w:rPr>
        <w:t>-</w:t>
      </w:r>
      <w:r w:rsidRPr="00417AFE">
        <w:rPr>
          <w:rFonts w:ascii="Liberation Serif" w:eastAsia="Times New Roman" w:hAnsi="Liberation Serif"/>
          <w:sz w:val="28"/>
          <w:szCs w:val="28"/>
          <w:lang w:eastAsia="ar-SA"/>
        </w:rPr>
        <w:t>ОЗ «Об обеспечении пожарной безопасности на территории Свердловской области»</w:t>
      </w:r>
      <w:r>
        <w:rPr>
          <w:rFonts w:ascii="Liberation Serif" w:eastAsia="Times New Roman" w:hAnsi="Liberation Serif"/>
          <w:sz w:val="28"/>
          <w:szCs w:val="28"/>
          <w:lang w:eastAsia="ar-SA"/>
        </w:rPr>
        <w:t>, постановления</w:t>
      </w:r>
      <w:r w:rsidRPr="00417AFE">
        <w:rPr>
          <w:rFonts w:ascii="Liberation Serif" w:eastAsia="Times New Roman" w:hAnsi="Liberation Serif"/>
          <w:sz w:val="28"/>
          <w:szCs w:val="28"/>
          <w:lang w:eastAsia="ar-SA"/>
        </w:rPr>
        <w:t xml:space="preserve"> Правительств</w:t>
      </w:r>
      <w:r>
        <w:rPr>
          <w:rFonts w:ascii="Liberation Serif" w:eastAsia="Times New Roman" w:hAnsi="Liberation Serif"/>
          <w:sz w:val="28"/>
          <w:szCs w:val="28"/>
          <w:lang w:eastAsia="ar-SA"/>
        </w:rPr>
        <w:t>а</w:t>
      </w:r>
      <w:r w:rsidRPr="00417AFE">
        <w:rPr>
          <w:rFonts w:ascii="Liberation Serif" w:eastAsia="Times New Roman" w:hAnsi="Liberation Serif"/>
          <w:sz w:val="28"/>
          <w:szCs w:val="28"/>
          <w:lang w:eastAsia="ar-SA"/>
        </w:rPr>
        <w:t xml:space="preserve"> Свердловской области</w:t>
      </w:r>
      <w:r>
        <w:rPr>
          <w:rFonts w:ascii="Liberation Serif" w:eastAsia="Times New Roman" w:hAnsi="Liberation Serif"/>
          <w:sz w:val="28"/>
          <w:szCs w:val="28"/>
          <w:lang w:eastAsia="ar-SA"/>
        </w:rPr>
        <w:t xml:space="preserve"> от 23.04.2026 № 249-ПП «</w:t>
      </w:r>
      <w:r w:rsidRPr="00417AFE">
        <w:rPr>
          <w:rFonts w:ascii="Liberation Serif" w:eastAsia="Times New Roman" w:hAnsi="Liberation Serif"/>
          <w:sz w:val="28"/>
          <w:szCs w:val="28"/>
          <w:lang w:eastAsia="ar-SA"/>
        </w:rPr>
        <w:t>Об установлении особого противопожарного режима</w:t>
      </w:r>
      <w:r w:rsidR="00DD5EE6">
        <w:rPr>
          <w:rFonts w:ascii="Liberation Serif" w:eastAsia="Times New Roman" w:hAnsi="Liberation Serif"/>
          <w:sz w:val="28"/>
          <w:szCs w:val="28"/>
          <w:lang w:eastAsia="ar-SA"/>
        </w:rPr>
        <w:t xml:space="preserve"> </w:t>
      </w:r>
      <w:r w:rsidRPr="00417AFE">
        <w:rPr>
          <w:rFonts w:ascii="Liberation Serif" w:eastAsia="Times New Roman" w:hAnsi="Liberation Serif"/>
          <w:sz w:val="28"/>
          <w:szCs w:val="28"/>
          <w:lang w:eastAsia="ar-SA"/>
        </w:rPr>
        <w:t>на территории Свердловской области</w:t>
      </w:r>
      <w:r>
        <w:rPr>
          <w:rFonts w:ascii="Liberation Serif" w:eastAsia="Times New Roman" w:hAnsi="Liberation Serif"/>
          <w:sz w:val="28"/>
          <w:szCs w:val="28"/>
          <w:lang w:eastAsia="ar-SA"/>
        </w:rPr>
        <w:t>»,</w:t>
      </w:r>
      <w:r w:rsidR="00876C0E">
        <w:rPr>
          <w:rFonts w:ascii="Liberation Serif" w:eastAsia="Times New Roman" w:hAnsi="Liberation Serif"/>
          <w:sz w:val="28"/>
          <w:szCs w:val="28"/>
          <w:lang w:eastAsia="ar-SA"/>
        </w:rPr>
        <w:t xml:space="preserve"> на основании письма</w:t>
      </w:r>
      <w:r w:rsidR="00876C0E" w:rsidRPr="00876C0E">
        <w:rPr>
          <w:rFonts w:ascii="Liberation Serif" w:eastAsia="Times New Roman" w:hAnsi="Liberation Serif"/>
          <w:sz w:val="28"/>
          <w:szCs w:val="28"/>
          <w:lang w:eastAsia="ar-SA"/>
        </w:rPr>
        <w:t xml:space="preserve"> Отдел</w:t>
      </w:r>
      <w:r w:rsidR="00876C0E">
        <w:rPr>
          <w:rFonts w:ascii="Liberation Serif" w:eastAsia="Times New Roman" w:hAnsi="Liberation Serif"/>
          <w:sz w:val="28"/>
          <w:szCs w:val="28"/>
          <w:lang w:eastAsia="ar-SA"/>
        </w:rPr>
        <w:t>а</w:t>
      </w:r>
      <w:r w:rsidR="00876C0E" w:rsidRPr="00876C0E">
        <w:rPr>
          <w:rFonts w:ascii="Liberation Serif" w:eastAsia="Times New Roman" w:hAnsi="Liberation Serif"/>
          <w:sz w:val="28"/>
          <w:szCs w:val="28"/>
          <w:lang w:eastAsia="ar-SA"/>
        </w:rPr>
        <w:t xml:space="preserve"> надзорной деятельности и профилактической работы Сысертского муниципального округа, Арамильского городского округа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</w:t>
      </w:r>
      <w:r w:rsidR="00876C0E">
        <w:rPr>
          <w:rFonts w:ascii="Liberation Serif" w:eastAsia="Times New Roman" w:hAnsi="Liberation Serif"/>
          <w:sz w:val="28"/>
          <w:szCs w:val="28"/>
          <w:lang w:eastAsia="ar-SA"/>
        </w:rPr>
        <w:t xml:space="preserve">от 27.04.2026 № 112-4-42, </w:t>
      </w:r>
      <w:r>
        <w:rPr>
          <w:rFonts w:ascii="Liberation Serif" w:eastAsia="Times New Roman" w:hAnsi="Liberation Serif"/>
          <w:sz w:val="28"/>
          <w:szCs w:val="28"/>
          <w:lang w:eastAsia="ar-SA"/>
        </w:rPr>
        <w:t>статьей 31 Устава Арамильского городского округа</w:t>
      </w:r>
    </w:p>
    <w:p w14:paraId="38F31DE2" w14:textId="77777777" w:rsidR="00C025DD" w:rsidRDefault="00C025DD">
      <w:pPr>
        <w:spacing w:after="0" w:line="240" w:lineRule="auto"/>
        <w:ind w:firstLine="851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61CE3420" w14:textId="77777777" w:rsidR="00C025DD" w:rsidRDefault="008B6642">
      <w:pPr>
        <w:spacing w:after="0" w:line="276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ПОСТАНОВЛЯЮ:</w:t>
      </w:r>
    </w:p>
    <w:p w14:paraId="3EB2A556" w14:textId="77777777" w:rsidR="00C025DD" w:rsidRDefault="00C025DD">
      <w:pPr>
        <w:spacing w:after="0" w:line="240" w:lineRule="auto"/>
        <w:ind w:firstLine="851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74C67713" w14:textId="24AB0595" w:rsidR="00417AFE" w:rsidRDefault="00417AFE" w:rsidP="00DD5EE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417AFE">
        <w:rPr>
          <w:rFonts w:ascii="Liberation Serif" w:eastAsia="Times New Roman" w:hAnsi="Liberation Serif"/>
          <w:sz w:val="28"/>
          <w:szCs w:val="28"/>
          <w:lang w:eastAsia="ru-RU"/>
        </w:rPr>
        <w:t xml:space="preserve">Установить особый противопожарный режим на территории Арамильского городского округа с </w:t>
      </w:r>
      <w:r w:rsidR="00C777A2">
        <w:rPr>
          <w:rFonts w:ascii="Liberation Serif" w:eastAsia="Times New Roman" w:hAnsi="Liberation Serif"/>
          <w:sz w:val="28"/>
          <w:szCs w:val="28"/>
          <w:lang w:eastAsia="ru-RU"/>
        </w:rPr>
        <w:t>0</w:t>
      </w:r>
      <w:r w:rsidR="001002DF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Pr="00417AFE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C777A2">
        <w:rPr>
          <w:rFonts w:ascii="Liberation Serif" w:eastAsia="Times New Roman" w:hAnsi="Liberation Serif"/>
          <w:sz w:val="28"/>
          <w:szCs w:val="28"/>
          <w:lang w:eastAsia="ru-RU"/>
        </w:rPr>
        <w:t>мая</w:t>
      </w:r>
      <w:r w:rsidRPr="00417AFE">
        <w:rPr>
          <w:rFonts w:ascii="Liberation Serif" w:eastAsia="Times New Roman" w:hAnsi="Liberation Serif"/>
          <w:sz w:val="28"/>
          <w:szCs w:val="28"/>
          <w:lang w:eastAsia="ru-RU"/>
        </w:rPr>
        <w:t xml:space="preserve"> 2026 года.</w:t>
      </w:r>
    </w:p>
    <w:p w14:paraId="05B7CDB9" w14:textId="02DABC63" w:rsidR="00417AFE" w:rsidRPr="00417AFE" w:rsidRDefault="00417AFE" w:rsidP="00DD5EE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417AFE">
        <w:rPr>
          <w:rFonts w:ascii="Liberation Serif" w:eastAsia="Times New Roman" w:hAnsi="Liberation Serif"/>
          <w:sz w:val="28"/>
          <w:szCs w:val="28"/>
          <w:lang w:eastAsia="ru-RU"/>
        </w:rPr>
        <w:t>В период действия особого противопожарного режима на</w:t>
      </w:r>
      <w:r w:rsidR="00605005">
        <w:rPr>
          <w:rFonts w:ascii="Liberation Serif" w:eastAsia="Times New Roman" w:hAnsi="Liberation Serif"/>
          <w:sz w:val="28"/>
          <w:szCs w:val="28"/>
          <w:lang w:eastAsia="ru-RU"/>
        </w:rPr>
        <w:t> </w:t>
      </w:r>
      <w:r w:rsidRPr="00417AFE">
        <w:rPr>
          <w:rFonts w:ascii="Liberation Serif" w:eastAsia="Times New Roman" w:hAnsi="Liberation Serif"/>
          <w:sz w:val="28"/>
          <w:szCs w:val="28"/>
          <w:lang w:eastAsia="ru-RU"/>
        </w:rPr>
        <w:t xml:space="preserve">территории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Арамильского городского округа</w:t>
      </w:r>
      <w:r w:rsidRPr="00417AFE">
        <w:rPr>
          <w:rFonts w:ascii="Liberation Serif" w:eastAsia="Times New Roman" w:hAnsi="Liberation Serif"/>
          <w:sz w:val="28"/>
          <w:szCs w:val="28"/>
          <w:lang w:eastAsia="ru-RU"/>
        </w:rPr>
        <w:t xml:space="preserve"> запретить:</w:t>
      </w:r>
    </w:p>
    <w:p w14:paraId="775BF737" w14:textId="241ED6CF" w:rsidR="00417AFE" w:rsidRPr="00417AFE" w:rsidRDefault="00417AFE" w:rsidP="00DD5EE6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417AFE">
        <w:rPr>
          <w:rFonts w:ascii="Liberation Serif" w:eastAsia="Times New Roman" w:hAnsi="Liberation Serif"/>
          <w:sz w:val="28"/>
          <w:szCs w:val="28"/>
          <w:lang w:eastAsia="ru-RU"/>
        </w:rPr>
        <w:t>использование открытого огня;</w:t>
      </w:r>
    </w:p>
    <w:p w14:paraId="1E27DDFC" w14:textId="4ACC6654" w:rsidR="00417AFE" w:rsidRPr="00417AFE" w:rsidRDefault="00417AFE" w:rsidP="00DD5EE6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417AFE">
        <w:rPr>
          <w:rFonts w:ascii="Liberation Serif" w:eastAsia="Times New Roman" w:hAnsi="Liberation Serif"/>
          <w:sz w:val="28"/>
          <w:szCs w:val="28"/>
          <w:lang w:eastAsia="ru-RU"/>
        </w:rPr>
        <w:t>разведение костров, в том числе для приготовления пищи на мангалах и</w:t>
      </w:r>
      <w:r w:rsidR="00605005">
        <w:rPr>
          <w:rFonts w:ascii="Liberation Serif" w:eastAsia="Times New Roman" w:hAnsi="Liberation Serif"/>
          <w:sz w:val="28"/>
          <w:szCs w:val="28"/>
          <w:lang w:eastAsia="ru-RU"/>
        </w:rPr>
        <w:t> </w:t>
      </w:r>
      <w:r w:rsidRPr="00417AFE">
        <w:rPr>
          <w:rFonts w:ascii="Liberation Serif" w:eastAsia="Times New Roman" w:hAnsi="Liberation Serif"/>
          <w:sz w:val="28"/>
          <w:szCs w:val="28"/>
          <w:lang w:eastAsia="ru-RU"/>
        </w:rPr>
        <w:t>иных приспособлениях для тепловой обработки пищи с помощью открытого огня, за исключением мангалов и иных приспособлений для тепловой обработки пищи с помощью открытого огня, находящихся на территории и</w:t>
      </w:r>
      <w:r w:rsidR="00605005">
        <w:rPr>
          <w:rFonts w:ascii="Liberation Serif" w:eastAsia="Times New Roman" w:hAnsi="Liberation Serif"/>
          <w:sz w:val="28"/>
          <w:szCs w:val="28"/>
          <w:lang w:eastAsia="ru-RU"/>
        </w:rPr>
        <w:t> </w:t>
      </w:r>
      <w:r w:rsidRPr="00417AFE">
        <w:rPr>
          <w:rFonts w:ascii="Liberation Serif" w:eastAsia="Times New Roman" w:hAnsi="Liberation Serif"/>
          <w:sz w:val="28"/>
          <w:szCs w:val="28"/>
          <w:lang w:eastAsia="ru-RU"/>
        </w:rPr>
        <w:t xml:space="preserve">эксплуатирующихся объектами общественного питания во время проведения мероприятий, порядок проведения которых определен нормативными правовыми актами органов государственной власти Свердловской области,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Администрации Арамильского городского округа;</w:t>
      </w:r>
    </w:p>
    <w:p w14:paraId="7A7BE0B0" w14:textId="3BFE409A" w:rsidR="00417AFE" w:rsidRDefault="00417AFE" w:rsidP="00DD5EE6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417AFE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сжигание мусора, сухой травянистой растительности, стерни, соломы, порубочных и пожнивных остатков;</w:t>
      </w:r>
    </w:p>
    <w:p w14:paraId="2532D662" w14:textId="78BED854" w:rsidR="00B944E4" w:rsidRPr="00417AFE" w:rsidRDefault="00B944E4" w:rsidP="00DD5EE6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B944E4">
        <w:rPr>
          <w:rFonts w:ascii="Liberation Serif" w:eastAsia="Times New Roman" w:hAnsi="Liberation Serif"/>
          <w:sz w:val="28"/>
          <w:szCs w:val="28"/>
          <w:lang w:eastAsia="ru-RU"/>
        </w:rPr>
        <w:t>сжигание мусора на землях, граничащих с лесными участками, территориями садоводческих некоммерческих товариществ, участками, занятыми индивидуальными жилыми домами</w:t>
      </w:r>
      <w:r w:rsidR="00EC1DEE">
        <w:rPr>
          <w:rFonts w:ascii="Liberation Serif" w:eastAsia="Times New Roman" w:hAnsi="Liberation Serif"/>
          <w:sz w:val="28"/>
          <w:szCs w:val="28"/>
          <w:lang w:eastAsia="ru-RU"/>
        </w:rPr>
        <w:t xml:space="preserve">, </w:t>
      </w:r>
      <w:r w:rsidR="00EC1DEE" w:rsidRPr="00EC1DEE">
        <w:rPr>
          <w:rFonts w:ascii="Liberation Serif" w:eastAsia="Times New Roman" w:hAnsi="Liberation Serif"/>
          <w:sz w:val="28"/>
          <w:szCs w:val="28"/>
          <w:lang w:eastAsia="ru-RU"/>
        </w:rPr>
        <w:t>складирование горючих отходов вне специально предназначенных мест на территориях общего пользования, прилегающих  к жилым домам, садовым домам, объектам недвижимого имущества, относящимся к имуществу общего пользования садоводческого или огороднического некоммерческого товарищества, а также в лесах, лесопарковых зонах и на землях сельскохозяйственного назначения, на территориях садоводства или огородничества, в охранных зонах линий электропередачи, электрических станций и подстанций</w:t>
      </w:r>
      <w:r w:rsidR="00605005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14:paraId="7D67BF76" w14:textId="686C1D10" w:rsidR="00417AFE" w:rsidRDefault="00417AFE" w:rsidP="00DD5EE6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417AFE">
        <w:rPr>
          <w:rFonts w:ascii="Liberation Serif" w:eastAsia="Times New Roman" w:hAnsi="Liberation Serif"/>
          <w:sz w:val="28"/>
          <w:szCs w:val="28"/>
          <w:lang w:eastAsia="ru-RU"/>
        </w:rPr>
        <w:t>проведение пожароопасных работ на землях лесного фонда, землях сельскохозяйственного назначения, землях населенных пунктов, землях промышленности, энергетики, транспорта, связи, радиовещания</w:t>
      </w:r>
      <w:r w:rsidR="00B944E4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417AFE">
        <w:rPr>
          <w:rFonts w:ascii="Liberation Serif" w:eastAsia="Times New Roman" w:hAnsi="Liberation Serif"/>
          <w:sz w:val="28"/>
          <w:szCs w:val="28"/>
          <w:lang w:eastAsia="ru-RU"/>
        </w:rPr>
        <w:t>и землях иного специального назначения, за исключением пожароопасных работ, проведение которых необходимо для реализации программы социальной газификации населенных пунктов, работ по подготовке тепловых пунктов, индивидуальных тепловых пунктов и систем теплопотребления в целом к предстоящему отопительному периоду, ремонтных работ (включая текущие, капитальные, аварийные) кровель зданий и сооружений, а также работ по ремонту транспортных средств в специально оборудованных для этих целей станциях технического обслуживания</w:t>
      </w:r>
      <w:r w:rsidR="001002DF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14:paraId="1E648258" w14:textId="17A92164" w:rsidR="001002DF" w:rsidRPr="00417AFE" w:rsidRDefault="001002DF" w:rsidP="00DD5EE6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1002DF">
        <w:rPr>
          <w:rFonts w:ascii="Liberation Serif" w:eastAsia="Times New Roman" w:hAnsi="Liberation Serif"/>
          <w:sz w:val="28"/>
          <w:szCs w:val="28"/>
          <w:lang w:eastAsia="ru-RU"/>
        </w:rPr>
        <w:t>ограничить въезд на территорию лесов транспортных средств (за</w:t>
      </w:r>
      <w:r w:rsidR="00605005">
        <w:rPr>
          <w:rFonts w:ascii="Liberation Serif" w:eastAsia="Times New Roman" w:hAnsi="Liberation Serif"/>
          <w:sz w:val="28"/>
          <w:szCs w:val="28"/>
          <w:lang w:eastAsia="ru-RU"/>
        </w:rPr>
        <w:t> </w:t>
      </w:r>
      <w:r w:rsidRPr="001002DF">
        <w:rPr>
          <w:rFonts w:ascii="Liberation Serif" w:eastAsia="Times New Roman" w:hAnsi="Liberation Serif"/>
          <w:sz w:val="28"/>
          <w:szCs w:val="28"/>
          <w:lang w:eastAsia="ru-RU"/>
        </w:rPr>
        <w:t>исключением дорог общего пользования, проведения в лесах определенных видов работ организациями), кроме случаев осуществления мониторинга пожарной опасности в лесах и иных случаев, предусмотренных служебным заданием, связанным с проездом по автомобильным дорогам с соблюдением правил пожарной безопасности в лесах)</w:t>
      </w:r>
      <w:r w:rsidR="00EC1DEE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14:paraId="5D4AE5D8" w14:textId="76F78B4F" w:rsidR="00326E1D" w:rsidRDefault="00326E1D" w:rsidP="00326E1D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Заместителю Главы Арамильского городского округа П.Н. Никонорову организовать </w:t>
      </w:r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привлечение сил и средств иных видов пожарной охраны, не отнесенных к государственной противопожарной службе, добровольной пожарной охраны, сил и средств организаций, осуществляющих свою деятельность в границах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Арамильского городского округа.</w:t>
      </w:r>
    </w:p>
    <w:p w14:paraId="5E284794" w14:textId="7DCCD282" w:rsidR="00326E1D" w:rsidRDefault="00326E1D" w:rsidP="00326E1D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Заместителю Главы Арамильского городского округа О.С. Суворовой организовать </w:t>
      </w:r>
      <w:r w:rsidRPr="00417AFE">
        <w:rPr>
          <w:rFonts w:ascii="Liberation Serif" w:eastAsia="Times New Roman" w:hAnsi="Liberation Serif"/>
          <w:sz w:val="28"/>
          <w:szCs w:val="28"/>
          <w:lang w:eastAsia="ru-RU"/>
        </w:rPr>
        <w:t>привлечение старост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(активных жителей)</w:t>
      </w:r>
      <w:r w:rsidRPr="00417AFE">
        <w:rPr>
          <w:rFonts w:ascii="Liberation Serif" w:eastAsia="Times New Roman" w:hAnsi="Liberation Serif"/>
          <w:sz w:val="28"/>
          <w:szCs w:val="28"/>
          <w:lang w:eastAsia="ru-RU"/>
        </w:rPr>
        <w:t xml:space="preserve"> сельских населенных пунктов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Арамильского городского округа</w:t>
      </w:r>
      <w:r w:rsidRPr="00417AFE">
        <w:rPr>
          <w:rFonts w:ascii="Liberation Serif" w:eastAsia="Times New Roman" w:hAnsi="Liberation Serif"/>
          <w:sz w:val="28"/>
          <w:szCs w:val="28"/>
          <w:lang w:eastAsia="ru-RU"/>
        </w:rPr>
        <w:t xml:space="preserve"> к проведению противопожарной пропаганды</w:t>
      </w:r>
      <w:r w:rsidR="00EC1DEE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14:paraId="31366272" w14:textId="28B924C9" w:rsidR="00326E1D" w:rsidRDefault="00417AFE" w:rsidP="00326E1D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 xml:space="preserve">Директору Муниципального бюджетного учреждения «Арамильская </w:t>
      </w:r>
      <w:r w:rsidR="00DD5EE6" w:rsidRPr="00326E1D">
        <w:rPr>
          <w:rFonts w:ascii="Liberation Serif" w:eastAsia="Times New Roman" w:hAnsi="Liberation Serif"/>
          <w:sz w:val="28"/>
          <w:szCs w:val="28"/>
          <w:lang w:eastAsia="ru-RU"/>
        </w:rPr>
        <w:t>С</w:t>
      </w:r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>лужба Заказчика» (К.Л. Середкин</w:t>
      </w:r>
      <w:r w:rsidR="00DD5EE6" w:rsidRPr="00326E1D">
        <w:rPr>
          <w:rFonts w:ascii="Liberation Serif" w:eastAsia="Times New Roman" w:hAnsi="Liberation Serif"/>
          <w:sz w:val="28"/>
          <w:szCs w:val="28"/>
          <w:lang w:eastAsia="ru-RU"/>
        </w:rPr>
        <w:t>, по согласованию)</w:t>
      </w:r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>, исполняющему обязанности директора Муниципального казенного учреждения «Центр гражданской защиты Арамильского городского округа» (А.В. Лысенко</w:t>
      </w:r>
      <w:r w:rsidR="00DD5EE6" w:rsidRPr="00326E1D">
        <w:rPr>
          <w:rFonts w:ascii="Liberation Serif" w:eastAsia="Times New Roman" w:hAnsi="Liberation Serif"/>
          <w:sz w:val="28"/>
          <w:szCs w:val="28"/>
          <w:lang w:eastAsia="ru-RU"/>
        </w:rPr>
        <w:t>, по</w:t>
      </w:r>
      <w:r w:rsidR="00605005">
        <w:rPr>
          <w:rFonts w:ascii="Liberation Serif" w:eastAsia="Times New Roman" w:hAnsi="Liberation Serif"/>
          <w:sz w:val="28"/>
          <w:szCs w:val="28"/>
          <w:lang w:eastAsia="ru-RU"/>
        </w:rPr>
        <w:t> </w:t>
      </w:r>
      <w:r w:rsidR="00DD5EE6" w:rsidRPr="00326E1D">
        <w:rPr>
          <w:rFonts w:ascii="Liberation Serif" w:eastAsia="Times New Roman" w:hAnsi="Liberation Serif"/>
          <w:sz w:val="28"/>
          <w:szCs w:val="28"/>
          <w:lang w:eastAsia="ru-RU"/>
        </w:rPr>
        <w:t>согласованию)</w:t>
      </w:r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>, при поступлении запроса, пров</w:t>
      </w:r>
      <w:r w:rsidR="00DD5EE6" w:rsidRPr="00326E1D">
        <w:rPr>
          <w:rFonts w:ascii="Liberation Serif" w:eastAsia="Times New Roman" w:hAnsi="Liberation Serif"/>
          <w:sz w:val="28"/>
          <w:szCs w:val="28"/>
          <w:lang w:eastAsia="ru-RU"/>
        </w:rPr>
        <w:t>одить</w:t>
      </w:r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 xml:space="preserve"> совместно с</w:t>
      </w:r>
      <w:r w:rsidR="00605005">
        <w:rPr>
          <w:rFonts w:ascii="Liberation Serif" w:eastAsia="Times New Roman" w:hAnsi="Liberation Serif"/>
          <w:sz w:val="28"/>
          <w:szCs w:val="28"/>
          <w:lang w:eastAsia="ru-RU"/>
        </w:rPr>
        <w:t> </w:t>
      </w:r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представителями органов внутренних дел, подведомственных Министерству природных ресурсов и экологии Свердловской области государственных </w:t>
      </w:r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казенных учреждений Свердловской области в сфере лесных отношений, уполномоченных на осуществление лесной охраны, органов федерального государственного пожарного надзора выездных обследований в части соблюдения запрета выжигания сухой травянистой растительности, использования открытого огня и разведения костров, а также оперативной проверки термических точек, обнаруженных средствами космического мониторинга.</w:t>
      </w:r>
    </w:p>
    <w:p w14:paraId="2F9C14D8" w14:textId="77777777" w:rsidR="00326E1D" w:rsidRDefault="00326E1D" w:rsidP="00326E1D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 xml:space="preserve"> Гарантирующей организации централизованной системы холодного водоснабжения и водоотведения на территории Арамильского городского округа Акционерному обществу «Предприятие водопроводно-канализационного хозяйства Свердловской области» обеспечить приведение в рабочее состояние источников противопожарного водоснабжения.</w:t>
      </w:r>
    </w:p>
    <w:p w14:paraId="133D946A" w14:textId="77777777" w:rsidR="00326E1D" w:rsidRDefault="00DD5EE6" w:rsidP="00326E1D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bookmarkStart w:id="0" w:name="_Hlk228261111"/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 xml:space="preserve">Директору </w:t>
      </w:r>
      <w:bookmarkStart w:id="1" w:name="_Hlk228260377"/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>Муниципального бюджетного учреждения «Арамильская Служба Заказчика» (К.Л. Середкин</w:t>
      </w:r>
      <w:bookmarkStart w:id="2" w:name="_Hlk227928435"/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>, по согласованию)</w:t>
      </w:r>
      <w:bookmarkEnd w:id="2"/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bookmarkEnd w:id="0"/>
      <w:bookmarkEnd w:id="1"/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>провести</w:t>
      </w:r>
      <w:r w:rsidRPr="00DD5EE6">
        <w:t xml:space="preserve"> </w:t>
      </w:r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>увеличение противопожарных разрывов в границах населенных пунктов, создание противопожарных минерализованных полос.</w:t>
      </w:r>
    </w:p>
    <w:p w14:paraId="38A2D3F4" w14:textId="1A665BE6" w:rsidR="00DD5EE6" w:rsidRDefault="00DD5EE6" w:rsidP="00326E1D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>Главному редактору</w:t>
      </w:r>
      <w:r w:rsidRPr="00DD5EE6">
        <w:t xml:space="preserve"> </w:t>
      </w:r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>Муниципального бюджетного учреждения «Редакция газеты «Арамильские вести» Р.В. Шараев</w:t>
      </w:r>
      <w:r w:rsidR="00BB1DCB">
        <w:rPr>
          <w:rFonts w:ascii="Liberation Serif" w:eastAsia="Times New Roman" w:hAnsi="Liberation Serif"/>
          <w:sz w:val="28"/>
          <w:szCs w:val="28"/>
          <w:lang w:eastAsia="ru-RU"/>
        </w:rPr>
        <w:t>у</w:t>
      </w:r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BB1DCB">
        <w:rPr>
          <w:rFonts w:ascii="Liberation Serif" w:eastAsia="Times New Roman" w:hAnsi="Liberation Serif"/>
          <w:sz w:val="28"/>
          <w:szCs w:val="28"/>
          <w:lang w:eastAsia="ru-RU"/>
        </w:rPr>
        <w:t>(</w:t>
      </w:r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>по согласованию) обеспечить информирование населения через средства массовой информации об</w:t>
      </w:r>
      <w:r w:rsidR="00605005">
        <w:rPr>
          <w:rFonts w:ascii="Liberation Serif" w:eastAsia="Times New Roman" w:hAnsi="Liberation Serif"/>
          <w:sz w:val="28"/>
          <w:szCs w:val="28"/>
          <w:lang w:eastAsia="ru-RU"/>
        </w:rPr>
        <w:t> </w:t>
      </w:r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>установлении на территории Арамильского городского округа особого противопожарного режима и проводимых мероприятиях, направленных на</w:t>
      </w:r>
      <w:r w:rsidR="00605005">
        <w:rPr>
          <w:rFonts w:ascii="Liberation Serif" w:eastAsia="Times New Roman" w:hAnsi="Liberation Serif"/>
          <w:sz w:val="28"/>
          <w:szCs w:val="28"/>
          <w:lang w:eastAsia="ru-RU"/>
        </w:rPr>
        <w:t> </w:t>
      </w:r>
      <w:r w:rsidRPr="00326E1D">
        <w:rPr>
          <w:rFonts w:ascii="Liberation Serif" w:eastAsia="Times New Roman" w:hAnsi="Liberation Serif"/>
          <w:sz w:val="28"/>
          <w:szCs w:val="28"/>
          <w:lang w:eastAsia="ru-RU"/>
        </w:rPr>
        <w:t>недопущение возникновения пожаров.</w:t>
      </w:r>
    </w:p>
    <w:p w14:paraId="741DB216" w14:textId="58121F74" w:rsidR="00EC1DEE" w:rsidRDefault="00EC1DEE" w:rsidP="00326E1D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C1DEE">
        <w:rPr>
          <w:rFonts w:ascii="Liberation Serif" w:eastAsia="Times New Roman" w:hAnsi="Liberation Serif"/>
          <w:sz w:val="28"/>
          <w:szCs w:val="28"/>
          <w:lang w:eastAsia="ru-RU"/>
        </w:rPr>
        <w:t xml:space="preserve">Начальнику Отдела жилищно-коммунального хозяйства Муниципального бюджетного учреждения «Арамильская Служба Заказчика»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Н.Н. Котляр</w:t>
      </w:r>
      <w:r w:rsidRPr="00EC1DEE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BB1DCB">
        <w:rPr>
          <w:rFonts w:ascii="Liberation Serif" w:eastAsia="Times New Roman" w:hAnsi="Liberation Serif"/>
          <w:sz w:val="28"/>
          <w:szCs w:val="28"/>
          <w:lang w:eastAsia="ru-RU"/>
        </w:rPr>
        <w:t>(</w:t>
      </w:r>
      <w:r w:rsidRPr="00EC1DEE">
        <w:rPr>
          <w:rFonts w:ascii="Liberation Serif" w:eastAsia="Times New Roman" w:hAnsi="Liberation Serif"/>
          <w:sz w:val="28"/>
          <w:szCs w:val="28"/>
          <w:lang w:eastAsia="ru-RU"/>
        </w:rPr>
        <w:t xml:space="preserve">по согласованию) направить в адрес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организаций, осуществляющих управление многоквартирным фондом Арамильского городского округа дополнительные</w:t>
      </w:r>
      <w:r w:rsidRPr="00EC1DEE">
        <w:rPr>
          <w:rFonts w:ascii="Liberation Serif" w:eastAsia="Times New Roman" w:hAnsi="Liberation Serif"/>
          <w:sz w:val="28"/>
          <w:szCs w:val="28"/>
          <w:lang w:eastAsia="ru-RU"/>
        </w:rPr>
        <w:t xml:space="preserve"> рекомендаци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и</w:t>
      </w:r>
      <w:r w:rsidRPr="00EC1DEE">
        <w:rPr>
          <w:rFonts w:ascii="Liberation Serif" w:eastAsia="Times New Roman" w:hAnsi="Liberation Serif"/>
          <w:sz w:val="28"/>
          <w:szCs w:val="28"/>
          <w:lang w:eastAsia="ru-RU"/>
        </w:rPr>
        <w:t xml:space="preserve"> об организации мероприятий по уборке сухой травы и сухостоя, своевременной очистке территорий в</w:t>
      </w:r>
      <w:r w:rsidR="00605005">
        <w:rPr>
          <w:rFonts w:ascii="Liberation Serif" w:eastAsia="Times New Roman" w:hAnsi="Liberation Serif"/>
          <w:sz w:val="28"/>
          <w:szCs w:val="28"/>
          <w:lang w:eastAsia="ru-RU"/>
        </w:rPr>
        <w:t> </w:t>
      </w:r>
      <w:r w:rsidRPr="00EC1DEE">
        <w:rPr>
          <w:rFonts w:ascii="Liberation Serif" w:eastAsia="Times New Roman" w:hAnsi="Liberation Serif"/>
          <w:sz w:val="28"/>
          <w:szCs w:val="28"/>
          <w:lang w:eastAsia="ru-RU"/>
        </w:rPr>
        <w:t>пределах противопожарных расстояний между зданиями и сооружениями, а</w:t>
      </w:r>
      <w:r w:rsidR="00605005">
        <w:rPr>
          <w:rFonts w:ascii="Liberation Serif" w:eastAsia="Times New Roman" w:hAnsi="Liberation Serif"/>
          <w:sz w:val="28"/>
          <w:szCs w:val="28"/>
          <w:lang w:eastAsia="ru-RU"/>
        </w:rPr>
        <w:t> </w:t>
      </w:r>
      <w:r w:rsidRPr="00EC1DEE">
        <w:rPr>
          <w:rFonts w:ascii="Liberation Serif" w:eastAsia="Times New Roman" w:hAnsi="Liberation Serif"/>
          <w:sz w:val="28"/>
          <w:szCs w:val="28"/>
          <w:lang w:eastAsia="ru-RU"/>
        </w:rPr>
        <w:t>также участков, прилегающих к жилым домам, и иным постройкам, от горючих отходов и мусора.</w:t>
      </w:r>
    </w:p>
    <w:p w14:paraId="71624EB1" w14:textId="1602D750" w:rsidR="009224F3" w:rsidRDefault="009224F3" w:rsidP="009224F3">
      <w:pPr>
        <w:pStyle w:val="docdata"/>
        <w:widowControl w:val="0"/>
        <w:tabs>
          <w:tab w:val="left" w:pos="311"/>
        </w:tabs>
        <w:spacing w:before="0" w:beforeAutospacing="0" w:after="0" w:afterAutospacing="0"/>
        <w:ind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10. Начальнику Единой дежурно-диспетчерской службы Арамильского городского округа муниципального казенного учреждения «Центр гражданской защиты Арамильского городского округа» И.В. Волгину (по согласованию):</w:t>
      </w:r>
    </w:p>
    <w:p w14:paraId="47CED213" w14:textId="196C3C1A" w:rsidR="009224F3" w:rsidRDefault="009224F3" w:rsidP="009224F3">
      <w:pPr>
        <w:pStyle w:val="ac"/>
        <w:widowControl w:val="0"/>
        <w:tabs>
          <w:tab w:val="left" w:pos="311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проводить ежедневный сбор информации и анализ пожарной обстановки на территории </w:t>
      </w:r>
      <w:r w:rsidRPr="009224F3">
        <w:rPr>
          <w:rFonts w:ascii="Liberation Serif" w:hAnsi="Liberation Serif"/>
          <w:color w:val="000000"/>
          <w:sz w:val="28"/>
          <w:szCs w:val="28"/>
        </w:rPr>
        <w:t>Арамильского городского округа</w:t>
      </w:r>
      <w:r>
        <w:rPr>
          <w:rFonts w:ascii="Liberation Serif" w:hAnsi="Liberation Serif"/>
          <w:color w:val="000000"/>
          <w:sz w:val="28"/>
          <w:szCs w:val="28"/>
        </w:rPr>
        <w:t>, в случае ухудшения обстановки немедленно информировать председателя комиссии по предупреждению и</w:t>
      </w:r>
      <w:r w:rsidR="00605005">
        <w:rPr>
          <w:rFonts w:ascii="Liberation Serif" w:hAnsi="Liberation Serif"/>
          <w:color w:val="000000"/>
          <w:sz w:val="28"/>
          <w:szCs w:val="28"/>
        </w:rPr>
        <w:t> </w:t>
      </w:r>
      <w:r>
        <w:rPr>
          <w:rFonts w:ascii="Liberation Serif" w:hAnsi="Liberation Serif"/>
          <w:color w:val="000000"/>
          <w:sz w:val="28"/>
          <w:szCs w:val="28"/>
        </w:rPr>
        <w:t>ликвидации чрезвычайных ситуаций и обеспечению пожарной безопасности Арамильского городского округа;</w:t>
      </w:r>
    </w:p>
    <w:p w14:paraId="2F113626" w14:textId="09144327" w:rsidR="009224F3" w:rsidRDefault="009224F3" w:rsidP="009224F3">
      <w:pPr>
        <w:pStyle w:val="ac"/>
        <w:widowControl w:val="0"/>
        <w:tabs>
          <w:tab w:val="left" w:pos="311"/>
        </w:tabs>
        <w:spacing w:before="0" w:beforeAutospacing="0" w:after="0" w:afterAutospacing="0"/>
        <w:ind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проводить ежедневный сбор и направление информации в </w:t>
      </w:r>
      <w:bookmarkStart w:id="3" w:name="_Hlk228263094"/>
      <w:r>
        <w:rPr>
          <w:rFonts w:ascii="Liberation Serif" w:hAnsi="Liberation Serif"/>
          <w:color w:val="000000"/>
          <w:sz w:val="28"/>
          <w:szCs w:val="28"/>
        </w:rPr>
        <w:t xml:space="preserve">Отдел надзорной деятельности и профилактической работы Сысертского муниципального округа, </w:t>
      </w:r>
      <w:bookmarkStart w:id="4" w:name="_Hlk228262535"/>
      <w:r>
        <w:rPr>
          <w:rFonts w:ascii="Liberation Serif" w:hAnsi="Liberation Serif"/>
          <w:color w:val="000000"/>
          <w:sz w:val="28"/>
          <w:szCs w:val="28"/>
        </w:rPr>
        <w:t xml:space="preserve">Арамильского городского округа </w:t>
      </w:r>
      <w:bookmarkEnd w:id="4"/>
      <w:r w:rsidRPr="009224F3">
        <w:rPr>
          <w:rFonts w:ascii="Liberation Serif" w:hAnsi="Liberation Serif"/>
          <w:color w:val="000000"/>
          <w:sz w:val="28"/>
          <w:szCs w:val="28"/>
        </w:rPr>
        <w:t xml:space="preserve">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Pr="009224F3">
        <w:rPr>
          <w:rFonts w:ascii="Liberation Serif" w:hAnsi="Liberation Serif"/>
          <w:color w:val="000000"/>
          <w:sz w:val="28"/>
          <w:szCs w:val="28"/>
        </w:rPr>
        <w:lastRenderedPageBreak/>
        <w:t>по</w:t>
      </w:r>
      <w:r w:rsidR="00605005">
        <w:rPr>
          <w:rFonts w:ascii="Liberation Serif" w:hAnsi="Liberation Serif"/>
          <w:color w:val="000000"/>
          <w:sz w:val="28"/>
          <w:szCs w:val="28"/>
        </w:rPr>
        <w:t> </w:t>
      </w:r>
      <w:r w:rsidRPr="009224F3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bookmarkEnd w:id="3"/>
      <w:r>
        <w:rPr>
          <w:rFonts w:ascii="Liberation Serif" w:hAnsi="Liberation Serif"/>
          <w:color w:val="000000"/>
          <w:sz w:val="28"/>
          <w:szCs w:val="28"/>
        </w:rPr>
        <w:t xml:space="preserve"> о результатах деятельности на территории Арамильского городского округа патрульных, патрульно-маневренных, маневренных, патрульно-контрольных групп; </w:t>
      </w:r>
    </w:p>
    <w:p w14:paraId="378EDD84" w14:textId="354EA29D" w:rsidR="009224F3" w:rsidRPr="009224F3" w:rsidRDefault="009224F3" w:rsidP="009224F3">
      <w:pPr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224F3">
        <w:rPr>
          <w:rFonts w:ascii="Liberation Serif" w:hAnsi="Liberation Serif"/>
          <w:color w:val="000000"/>
          <w:sz w:val="28"/>
          <w:szCs w:val="28"/>
        </w:rPr>
        <w:t>обеспечить ежедневный сбор информации об оперативной обстановке на</w:t>
      </w:r>
      <w:r w:rsidR="00605005">
        <w:rPr>
          <w:rFonts w:ascii="Liberation Serif" w:hAnsi="Liberation Serif"/>
          <w:color w:val="000000"/>
          <w:sz w:val="28"/>
          <w:szCs w:val="28"/>
        </w:rPr>
        <w:t> </w:t>
      </w:r>
      <w:r w:rsidRPr="009224F3">
        <w:rPr>
          <w:rFonts w:ascii="Liberation Serif" w:hAnsi="Liberation Serif"/>
          <w:color w:val="000000"/>
          <w:sz w:val="28"/>
          <w:szCs w:val="28"/>
        </w:rPr>
        <w:t>территории Арамильского городского округа в период действия особого противопожарного режима и предоставления информации в</w:t>
      </w:r>
      <w:r w:rsidR="00605005">
        <w:rPr>
          <w:rFonts w:ascii="Liberation Serif" w:hAnsi="Liberation Serif"/>
          <w:color w:val="000000"/>
          <w:sz w:val="28"/>
          <w:szCs w:val="28"/>
        </w:rPr>
        <w:t> </w:t>
      </w:r>
      <w:r w:rsidRPr="009224F3">
        <w:rPr>
          <w:rFonts w:ascii="Liberation Serif" w:hAnsi="Liberation Serif"/>
          <w:color w:val="000000"/>
          <w:sz w:val="28"/>
          <w:szCs w:val="28"/>
        </w:rPr>
        <w:t>ситуационный кризисный центр государственного казенного учреждения Свердловской области «Территориальный центр мониторинга и реагирования на</w:t>
      </w:r>
      <w:r w:rsidR="00605005">
        <w:rPr>
          <w:rFonts w:ascii="Liberation Serif" w:hAnsi="Liberation Serif"/>
          <w:color w:val="000000"/>
          <w:sz w:val="28"/>
          <w:szCs w:val="28"/>
        </w:rPr>
        <w:t> </w:t>
      </w:r>
      <w:r w:rsidRPr="009224F3">
        <w:rPr>
          <w:rFonts w:ascii="Liberation Serif" w:hAnsi="Liberation Serif"/>
          <w:color w:val="000000"/>
          <w:sz w:val="28"/>
          <w:szCs w:val="28"/>
        </w:rPr>
        <w:t>чрезвычайные ситуации в Свердловской области».</w:t>
      </w:r>
    </w:p>
    <w:p w14:paraId="66265D0E" w14:textId="2DE4F6B3" w:rsidR="009224F3" w:rsidRDefault="00BB1DCB" w:rsidP="00BB1DCB">
      <w:pPr>
        <w:pStyle w:val="docdata"/>
        <w:widowControl w:val="0"/>
        <w:tabs>
          <w:tab w:val="left" w:pos="311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</w:t>
      </w:r>
      <w:r w:rsidR="006D4315">
        <w:rPr>
          <w:rFonts w:ascii="Liberation Serif" w:hAnsi="Liberation Serif"/>
          <w:color w:val="000000"/>
          <w:sz w:val="28"/>
          <w:szCs w:val="28"/>
        </w:rPr>
        <w:t>1</w:t>
      </w:r>
      <w:r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9224F3">
        <w:rPr>
          <w:rFonts w:ascii="Liberation Serif" w:hAnsi="Liberation Serif"/>
          <w:color w:val="000000"/>
          <w:sz w:val="28"/>
          <w:szCs w:val="28"/>
        </w:rPr>
        <w:t xml:space="preserve">Рекомендовать </w:t>
      </w:r>
      <w:r w:rsidR="009224F3" w:rsidRPr="00C91D49">
        <w:rPr>
          <w:rFonts w:ascii="Liberation Serif" w:hAnsi="Liberation Serif"/>
          <w:color w:val="000000"/>
          <w:sz w:val="28"/>
          <w:szCs w:val="28"/>
        </w:rPr>
        <w:t>Начальнику отдела надзорной деятельности и</w:t>
      </w:r>
      <w:r w:rsidR="00605005">
        <w:rPr>
          <w:rFonts w:ascii="Liberation Serif" w:hAnsi="Liberation Serif"/>
          <w:color w:val="000000"/>
          <w:sz w:val="28"/>
          <w:szCs w:val="28"/>
        </w:rPr>
        <w:t> </w:t>
      </w:r>
      <w:r w:rsidR="009224F3" w:rsidRPr="00C91D49">
        <w:rPr>
          <w:rFonts w:ascii="Liberation Serif" w:hAnsi="Liberation Serif"/>
          <w:color w:val="000000"/>
          <w:sz w:val="28"/>
          <w:szCs w:val="28"/>
        </w:rPr>
        <w:t xml:space="preserve">профилактической работы Сысертского муниципального округа, Арамильского городского округа </w:t>
      </w:r>
      <w:bookmarkStart w:id="5" w:name="_Hlk228262428"/>
      <w:r w:rsidR="009224F3" w:rsidRPr="00C91D49">
        <w:rPr>
          <w:rFonts w:ascii="Liberation Serif" w:hAnsi="Liberation Serif"/>
          <w:color w:val="000000"/>
          <w:sz w:val="28"/>
          <w:szCs w:val="28"/>
        </w:rPr>
        <w:t>Управления надзорной деятельности и</w:t>
      </w:r>
      <w:r w:rsidR="00605005">
        <w:rPr>
          <w:rFonts w:ascii="Liberation Serif" w:hAnsi="Liberation Serif"/>
          <w:color w:val="000000"/>
          <w:sz w:val="28"/>
          <w:szCs w:val="28"/>
        </w:rPr>
        <w:t> </w:t>
      </w:r>
      <w:r w:rsidR="009224F3" w:rsidRPr="00C91D49">
        <w:rPr>
          <w:rFonts w:ascii="Liberation Serif" w:hAnsi="Liberation Serif"/>
          <w:color w:val="000000"/>
          <w:sz w:val="28"/>
          <w:szCs w:val="28"/>
        </w:rPr>
        <w:t>профилактической работы Главного управления Министерства Российской Федерации по делам гражданской обороны, чрезвычайным ситуациям и</w:t>
      </w:r>
      <w:r w:rsidR="00605005">
        <w:rPr>
          <w:rFonts w:ascii="Liberation Serif" w:hAnsi="Liberation Serif"/>
          <w:color w:val="000000"/>
          <w:sz w:val="28"/>
          <w:szCs w:val="28"/>
        </w:rPr>
        <w:t> </w:t>
      </w:r>
      <w:r w:rsidR="009224F3" w:rsidRPr="00C91D49">
        <w:rPr>
          <w:rFonts w:ascii="Liberation Serif" w:hAnsi="Liberation Serif"/>
          <w:color w:val="000000"/>
          <w:sz w:val="28"/>
          <w:szCs w:val="28"/>
        </w:rPr>
        <w:t>ликвидации последствий стихийных бедствий по Свердловской области</w:t>
      </w:r>
      <w:r w:rsidR="009224F3">
        <w:rPr>
          <w:rFonts w:ascii="Liberation Serif" w:hAnsi="Liberation Serif"/>
          <w:color w:val="000000"/>
          <w:sz w:val="28"/>
          <w:szCs w:val="28"/>
        </w:rPr>
        <w:t xml:space="preserve"> </w:t>
      </w:r>
      <w:bookmarkEnd w:id="5"/>
      <w:r w:rsidR="009224F3">
        <w:rPr>
          <w:rFonts w:ascii="Liberation Serif" w:hAnsi="Liberation Serif"/>
          <w:color w:val="000000"/>
          <w:sz w:val="28"/>
          <w:szCs w:val="28"/>
        </w:rPr>
        <w:t>М.С. </w:t>
      </w:r>
      <w:proofErr w:type="spellStart"/>
      <w:r w:rsidR="009224F3">
        <w:rPr>
          <w:rFonts w:ascii="Liberation Serif" w:hAnsi="Liberation Serif"/>
          <w:color w:val="000000"/>
          <w:sz w:val="28"/>
          <w:szCs w:val="28"/>
        </w:rPr>
        <w:t>Поросенкову</w:t>
      </w:r>
      <w:proofErr w:type="spellEnd"/>
      <w:r w:rsidR="009224F3">
        <w:rPr>
          <w:rFonts w:ascii="Liberation Serif" w:hAnsi="Liberation Serif"/>
          <w:color w:val="000000"/>
          <w:sz w:val="28"/>
          <w:szCs w:val="28"/>
        </w:rPr>
        <w:t xml:space="preserve"> (по согласованию), Начальнику межмуниципального отдела Министерства внутренних дел Российской Федерации «Сысертский» Р.Р. </w:t>
      </w:r>
      <w:proofErr w:type="spellStart"/>
      <w:r w:rsidR="009224F3">
        <w:rPr>
          <w:rFonts w:ascii="Liberation Serif" w:hAnsi="Liberation Serif"/>
          <w:color w:val="000000"/>
          <w:sz w:val="28"/>
          <w:szCs w:val="28"/>
        </w:rPr>
        <w:t>Биктимирову</w:t>
      </w:r>
      <w:proofErr w:type="spellEnd"/>
      <w:r w:rsidR="009224F3">
        <w:rPr>
          <w:rFonts w:ascii="Liberation Serif" w:hAnsi="Liberation Serif"/>
          <w:color w:val="000000"/>
          <w:sz w:val="28"/>
          <w:szCs w:val="28"/>
        </w:rPr>
        <w:t xml:space="preserve"> (по согласованию), лесничему </w:t>
      </w:r>
      <w:r w:rsidR="009224F3" w:rsidRPr="00BB1DCB">
        <w:rPr>
          <w:rFonts w:ascii="Liberation Serif" w:hAnsi="Liberation Serif"/>
          <w:color w:val="000000"/>
          <w:sz w:val="28"/>
          <w:szCs w:val="28"/>
        </w:rPr>
        <w:t>Муниципального бюджетного учреждения «Арамильская Служба Заказчика»</w:t>
      </w:r>
      <w:r w:rsidR="009224F3">
        <w:rPr>
          <w:rFonts w:ascii="Liberation Serif" w:hAnsi="Liberation Serif"/>
          <w:color w:val="000000"/>
          <w:sz w:val="28"/>
          <w:szCs w:val="28"/>
        </w:rPr>
        <w:t xml:space="preserve"> Д.В. Попову (</w:t>
      </w:r>
      <w:r w:rsidR="009224F3" w:rsidRPr="00BB1DCB">
        <w:rPr>
          <w:rFonts w:ascii="Liberation Serif" w:hAnsi="Liberation Serif"/>
          <w:color w:val="000000"/>
          <w:sz w:val="28"/>
          <w:szCs w:val="28"/>
        </w:rPr>
        <w:t>по</w:t>
      </w:r>
      <w:r w:rsidR="00605005">
        <w:rPr>
          <w:rFonts w:ascii="Liberation Serif" w:hAnsi="Liberation Serif"/>
          <w:color w:val="000000"/>
          <w:sz w:val="28"/>
          <w:szCs w:val="28"/>
        </w:rPr>
        <w:t> </w:t>
      </w:r>
      <w:r w:rsidR="009224F3" w:rsidRPr="00BB1DCB">
        <w:rPr>
          <w:rFonts w:ascii="Liberation Serif" w:hAnsi="Liberation Serif"/>
          <w:color w:val="000000"/>
          <w:sz w:val="28"/>
          <w:szCs w:val="28"/>
        </w:rPr>
        <w:t>согласованию)</w:t>
      </w:r>
      <w:r w:rsidR="009224F3">
        <w:rPr>
          <w:rFonts w:ascii="Liberation Serif" w:hAnsi="Liberation Serif"/>
          <w:color w:val="000000"/>
          <w:sz w:val="28"/>
          <w:szCs w:val="28"/>
        </w:rPr>
        <w:t xml:space="preserve"> проводить рейды по выявлению нарушителей особого противопожарного режима. </w:t>
      </w:r>
    </w:p>
    <w:p w14:paraId="1190EF2B" w14:textId="6D302056" w:rsidR="00BB1DCB" w:rsidRDefault="009224F3" w:rsidP="00BB1DCB">
      <w:pPr>
        <w:pStyle w:val="docdata"/>
        <w:widowControl w:val="0"/>
        <w:tabs>
          <w:tab w:val="left" w:pos="311"/>
        </w:tabs>
        <w:spacing w:before="0" w:beforeAutospacing="0" w:after="0" w:afterAutospacing="0"/>
        <w:ind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1</w:t>
      </w:r>
      <w:r w:rsidR="006D4315">
        <w:rPr>
          <w:rFonts w:ascii="Liberation Serif" w:hAnsi="Liberation Serif"/>
          <w:color w:val="000000"/>
          <w:sz w:val="28"/>
          <w:szCs w:val="28"/>
        </w:rPr>
        <w:t>2</w:t>
      </w:r>
      <w:r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BB1DCB">
        <w:rPr>
          <w:rFonts w:ascii="Liberation Serif" w:hAnsi="Liberation Serif"/>
          <w:color w:val="000000"/>
          <w:sz w:val="28"/>
          <w:szCs w:val="28"/>
        </w:rPr>
        <w:t xml:space="preserve">Рекомендовать руководителям организаций всех организационно-правовых форм собственности: </w:t>
      </w:r>
    </w:p>
    <w:p w14:paraId="0033EF8F" w14:textId="75D69719" w:rsidR="00BB1DCB" w:rsidRDefault="00BB1DCB" w:rsidP="00BB1DCB">
      <w:pPr>
        <w:pStyle w:val="ac"/>
        <w:widowControl w:val="0"/>
        <w:tabs>
          <w:tab w:val="left" w:pos="311"/>
        </w:tabs>
        <w:spacing w:before="0" w:beforeAutospacing="0" w:after="0" w:afterAutospacing="0"/>
        <w:ind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обеспечить своевременный ремонт, обслуживание пожарных гидрантов и</w:t>
      </w:r>
      <w:r w:rsidR="00605005">
        <w:rPr>
          <w:rFonts w:ascii="Liberation Serif" w:hAnsi="Liberation Serif"/>
          <w:color w:val="000000"/>
          <w:sz w:val="28"/>
          <w:szCs w:val="28"/>
        </w:rPr>
        <w:t> </w:t>
      </w:r>
      <w:r>
        <w:rPr>
          <w:rFonts w:ascii="Liberation Serif" w:hAnsi="Liberation Serif"/>
          <w:color w:val="000000"/>
          <w:sz w:val="28"/>
          <w:szCs w:val="28"/>
        </w:rPr>
        <w:t>других источников противопожарного водоснабжения и обеспечить свободный подъезд к ним;</w:t>
      </w:r>
    </w:p>
    <w:p w14:paraId="6379F77F" w14:textId="05EF51C2" w:rsidR="00BB1DCB" w:rsidRDefault="00BB1DCB" w:rsidP="00BB1DCB">
      <w:pPr>
        <w:pStyle w:val="ac"/>
        <w:widowControl w:val="0"/>
        <w:tabs>
          <w:tab w:val="left" w:pos="311"/>
        </w:tabs>
        <w:spacing w:before="0" w:beforeAutospacing="0" w:after="0" w:afterAutospacing="0"/>
        <w:ind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организовать дежурство имеющихся добровольных пожарных дружин и</w:t>
      </w:r>
      <w:r w:rsidR="00605005">
        <w:rPr>
          <w:rFonts w:ascii="Liberation Serif" w:hAnsi="Liberation Serif"/>
          <w:color w:val="000000"/>
          <w:sz w:val="28"/>
          <w:szCs w:val="28"/>
        </w:rPr>
        <w:t> </w:t>
      </w:r>
      <w:r>
        <w:rPr>
          <w:rFonts w:ascii="Liberation Serif" w:hAnsi="Liberation Serif"/>
          <w:color w:val="000000"/>
          <w:sz w:val="28"/>
          <w:szCs w:val="28"/>
        </w:rPr>
        <w:t>пожарной техники, установку звуковой сигнализации для оповещения людей на случай пожара, создание запаса воды и закрепление за работниками одного из видов противопожарного инвентаря для целей пожаротушения.</w:t>
      </w:r>
    </w:p>
    <w:p w14:paraId="21A3F35D" w14:textId="6D0B04E2" w:rsidR="00BB1DCB" w:rsidRDefault="00BB1DCB" w:rsidP="00BB1DCB">
      <w:pPr>
        <w:pStyle w:val="ac"/>
        <w:widowControl w:val="0"/>
        <w:tabs>
          <w:tab w:val="left" w:pos="311"/>
        </w:tabs>
        <w:spacing w:before="0" w:beforeAutospacing="0" w:after="0" w:afterAutospacing="0"/>
        <w:ind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1</w:t>
      </w:r>
      <w:r w:rsidR="006D4315">
        <w:rPr>
          <w:rFonts w:ascii="Liberation Serif" w:hAnsi="Liberation Serif"/>
          <w:color w:val="000000"/>
          <w:sz w:val="28"/>
          <w:szCs w:val="28"/>
        </w:rPr>
        <w:t>3</w:t>
      </w:r>
      <w:r>
        <w:rPr>
          <w:rFonts w:ascii="Liberation Serif" w:hAnsi="Liberation Serif"/>
          <w:color w:val="000000"/>
          <w:sz w:val="28"/>
          <w:szCs w:val="28"/>
        </w:rPr>
        <w:t>. Рекомендовать гражданам, проживающим на территории Арамильского городского округа:</w:t>
      </w:r>
    </w:p>
    <w:p w14:paraId="29BBE937" w14:textId="6B9A8AF7" w:rsidR="00BB1DCB" w:rsidRDefault="00BB1DCB" w:rsidP="00BB1DCB">
      <w:pPr>
        <w:pStyle w:val="ac"/>
        <w:widowControl w:val="0"/>
        <w:tabs>
          <w:tab w:val="left" w:pos="311"/>
        </w:tabs>
        <w:spacing w:before="0" w:beforeAutospacing="0" w:after="0" w:afterAutospacing="0"/>
        <w:ind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провести осмотр отопительных печей на наличие неисправностей </w:t>
      </w:r>
      <w:r w:rsidR="00605005">
        <w:rPr>
          <w:rFonts w:ascii="Liberation Serif" w:hAnsi="Liberation Serif"/>
          <w:color w:val="000000"/>
          <w:sz w:val="28"/>
          <w:szCs w:val="28"/>
        </w:rPr>
        <w:t xml:space="preserve">                       </w:t>
      </w:r>
      <w:r>
        <w:rPr>
          <w:rFonts w:ascii="Liberation Serif" w:hAnsi="Liberation Serif"/>
          <w:color w:val="000000"/>
          <w:sz w:val="28"/>
          <w:szCs w:val="28"/>
        </w:rPr>
        <w:t>с их последующим устранением;</w:t>
      </w:r>
    </w:p>
    <w:p w14:paraId="28EE9FD3" w14:textId="309AC08C" w:rsidR="00BB1DCB" w:rsidRDefault="00BB1DCB" w:rsidP="00BB1DCB">
      <w:pPr>
        <w:pStyle w:val="ac"/>
        <w:widowControl w:val="0"/>
        <w:tabs>
          <w:tab w:val="left" w:pos="311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допускать к эксплуатации только исправные электрические приборы;</w:t>
      </w:r>
    </w:p>
    <w:p w14:paraId="244FF288" w14:textId="58B2F735" w:rsidR="00BB1DCB" w:rsidRDefault="00BB1DCB" w:rsidP="00BB1DCB">
      <w:pPr>
        <w:pStyle w:val="ac"/>
        <w:widowControl w:val="0"/>
        <w:tabs>
          <w:tab w:val="left" w:pos="311"/>
        </w:tabs>
        <w:spacing w:before="0" w:beforeAutospacing="0" w:after="0" w:afterAutospacing="0"/>
        <w:ind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соблюдать требования настоящего постановления.</w:t>
      </w:r>
    </w:p>
    <w:p w14:paraId="009A35A3" w14:textId="2A45FC53" w:rsidR="00C025DD" w:rsidRDefault="00EC1DEE" w:rsidP="00DD5EE6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</w:t>
      </w:r>
      <w:r w:rsidR="006D4315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326E1D" w:rsidRPr="00417AFE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326E1D">
        <w:rPr>
          <w:rFonts w:ascii="Liberation Serif" w:eastAsia="Times New Roman" w:hAnsi="Liberation Serif"/>
          <w:sz w:val="28"/>
          <w:szCs w:val="28"/>
          <w:lang w:eastAsia="ru-RU"/>
        </w:rPr>
        <w:t xml:space="preserve">Опубликовать настоящее постановление в газете «Арамильские вести» и разместить на официальном сайте Арамильского городского округа. </w:t>
      </w:r>
    </w:p>
    <w:p w14:paraId="37086E5B" w14:textId="12F27190" w:rsidR="00C025DD" w:rsidRDefault="00326E1D" w:rsidP="00DD5EE6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</w:t>
      </w:r>
      <w:r w:rsidR="006D4315">
        <w:rPr>
          <w:rFonts w:ascii="Liberation Serif" w:eastAsia="Times New Roman" w:hAnsi="Liberation Serif"/>
          <w:sz w:val="28"/>
          <w:szCs w:val="28"/>
          <w:lang w:eastAsia="ru-RU"/>
        </w:rPr>
        <w:t>5</w:t>
      </w:r>
      <w:r w:rsidRPr="00417AFE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Контроль</w:t>
      </w:r>
      <w:r w:rsidRPr="00417AFE">
        <w:rPr>
          <w:rFonts w:ascii="Liberation Serif" w:eastAsia="Times New Roman" w:hAnsi="Liberation Serif"/>
          <w:sz w:val="28"/>
          <w:szCs w:val="28"/>
          <w:lang w:eastAsia="ru-RU"/>
        </w:rPr>
        <w:t xml:space="preserve"> исполнения настоящего постановления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оставляю за собой.</w:t>
      </w:r>
    </w:p>
    <w:tbl>
      <w:tblPr>
        <w:tblpPr w:leftFromText="180" w:rightFromText="180" w:vertAnchor="text" w:horzAnchor="margin" w:tblpY="169"/>
        <w:tblW w:w="9923" w:type="dxa"/>
        <w:tblLayout w:type="fixed"/>
        <w:tblLook w:val="04A0" w:firstRow="1" w:lastRow="0" w:firstColumn="1" w:lastColumn="0" w:noHBand="0" w:noVBand="1"/>
      </w:tblPr>
      <w:tblGrid>
        <w:gridCol w:w="5264"/>
        <w:gridCol w:w="4659"/>
      </w:tblGrid>
      <w:tr w:rsidR="00C025DD" w14:paraId="66035E81" w14:textId="77777777">
        <w:trPr>
          <w:trHeight w:val="450"/>
        </w:trPr>
        <w:tc>
          <w:tcPr>
            <w:tcW w:w="5264" w:type="dxa"/>
            <w:shd w:val="clear" w:color="auto" w:fill="auto"/>
          </w:tcPr>
          <w:p w14:paraId="597E5F1E" w14:textId="77777777" w:rsidR="00C025DD" w:rsidRDefault="00C025D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6013E0D5" w14:textId="77777777" w:rsidR="00C025DD" w:rsidRDefault="008B664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75A52A89" w14:textId="77777777" w:rsidR="00C025DD" w:rsidRDefault="008B664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Глава Арамильского городского округа</w:t>
            </w:r>
          </w:p>
        </w:tc>
        <w:tc>
          <w:tcPr>
            <w:tcW w:w="4659" w:type="dxa"/>
            <w:shd w:val="clear" w:color="auto" w:fill="auto"/>
          </w:tcPr>
          <w:p w14:paraId="5C5DBDD5" w14:textId="77777777" w:rsidR="00C025DD" w:rsidRDefault="00C025D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13487C28" w14:textId="77777777" w:rsidR="00C025DD" w:rsidRDefault="008B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            </w:t>
            </w:r>
          </w:p>
          <w:p w14:paraId="5ECFD3F6" w14:textId="088350F1" w:rsidR="00C025DD" w:rsidRDefault="008B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            М.С. Мишарина </w:t>
            </w:r>
          </w:p>
        </w:tc>
      </w:tr>
    </w:tbl>
    <w:p w14:paraId="2A4D6869" w14:textId="77777777" w:rsidR="00C025DD" w:rsidRDefault="00C025DD">
      <w:pPr>
        <w:tabs>
          <w:tab w:val="left" w:pos="6528"/>
        </w:tabs>
        <w:rPr>
          <w:rFonts w:ascii="Liberation Serif" w:eastAsia="Times New Roman" w:hAnsi="Liberation Serif" w:cs="Liberation Serif"/>
          <w:sz w:val="28"/>
          <w:szCs w:val="28"/>
          <w:lang w:val="ru" w:eastAsia="ru-RU"/>
        </w:rPr>
      </w:pPr>
    </w:p>
    <w:p w14:paraId="76AB4D0C" w14:textId="77777777" w:rsidR="00C025DD" w:rsidRDefault="00C025DD">
      <w:pPr>
        <w:shd w:val="clear" w:color="auto" w:fill="FFFFFF"/>
        <w:tabs>
          <w:tab w:val="left" w:pos="4820"/>
        </w:tabs>
        <w:spacing w:after="0" w:line="322" w:lineRule="exact"/>
        <w:ind w:right="40"/>
      </w:pPr>
    </w:p>
    <w:p w14:paraId="24B7BB73" w14:textId="77777777" w:rsidR="00C025DD" w:rsidRDefault="00C025DD">
      <w:pPr>
        <w:shd w:val="clear" w:color="auto" w:fill="FFFFFF"/>
        <w:tabs>
          <w:tab w:val="left" w:pos="4820"/>
        </w:tabs>
        <w:spacing w:after="0" w:line="322" w:lineRule="exact"/>
        <w:ind w:right="40"/>
      </w:pPr>
    </w:p>
    <w:p w14:paraId="3D006987" w14:textId="697FE8E6" w:rsidR="00C025DD" w:rsidRDefault="002C25E8" w:rsidP="002C25E8">
      <w:pPr>
        <w:shd w:val="clear" w:color="auto" w:fill="FFFFFF"/>
        <w:tabs>
          <w:tab w:val="left" w:pos="8460"/>
        </w:tabs>
        <w:spacing w:after="0" w:line="322" w:lineRule="exact"/>
        <w:ind w:right="40"/>
        <w:rPr>
          <w:rFonts w:ascii="Liberation Serif" w:hAnsi="Liberation Serif" w:cs="Liberation Serif"/>
          <w:color w:val="000000"/>
          <w:sz w:val="28"/>
          <w:szCs w:val="28"/>
        </w:rPr>
      </w:pPr>
      <w:r>
        <w:tab/>
      </w:r>
    </w:p>
    <w:sectPr w:rsidR="00C025DD" w:rsidSect="002C2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418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AF74" w14:textId="77777777" w:rsidR="004F5A7D" w:rsidRDefault="004F5A7D">
      <w:pPr>
        <w:spacing w:line="240" w:lineRule="auto"/>
      </w:pPr>
      <w:r>
        <w:separator/>
      </w:r>
    </w:p>
  </w:endnote>
  <w:endnote w:type="continuationSeparator" w:id="0">
    <w:p w14:paraId="12126E30" w14:textId="77777777" w:rsidR="004F5A7D" w:rsidRDefault="004F5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2D00" w14:textId="77777777" w:rsidR="00C025DD" w:rsidRDefault="00C025D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DFDD" w14:textId="77777777" w:rsidR="00C025DD" w:rsidRDefault="00C025D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29A3" w14:textId="77777777" w:rsidR="00C025DD" w:rsidRDefault="00C025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1C5E" w14:textId="77777777" w:rsidR="004F5A7D" w:rsidRDefault="004F5A7D">
      <w:pPr>
        <w:spacing w:after="0"/>
      </w:pPr>
      <w:r>
        <w:separator/>
      </w:r>
    </w:p>
  </w:footnote>
  <w:footnote w:type="continuationSeparator" w:id="0">
    <w:p w14:paraId="3A111DAB" w14:textId="77777777" w:rsidR="004F5A7D" w:rsidRDefault="004F5A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0D36" w14:textId="77777777" w:rsidR="00C025DD" w:rsidRDefault="00C025D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3662599"/>
    </w:sdtPr>
    <w:sdtEndPr/>
    <w:sdtContent>
      <w:p w14:paraId="250A5523" w14:textId="77777777" w:rsidR="00C025DD" w:rsidRDefault="008B66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 w14:paraId="1870EED8" w14:textId="77777777" w:rsidR="00C025DD" w:rsidRDefault="00C025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7106" w14:textId="77777777" w:rsidR="00C025DD" w:rsidRDefault="00C025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C2B"/>
    <w:multiLevelType w:val="hybridMultilevel"/>
    <w:tmpl w:val="AAE21B1A"/>
    <w:lvl w:ilvl="0" w:tplc="B2B69B2E">
      <w:start w:val="1"/>
      <w:numFmt w:val="decimal"/>
      <w:lvlText w:val="%1."/>
      <w:lvlJc w:val="left"/>
      <w:pPr>
        <w:ind w:left="13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46A851E9"/>
    <w:multiLevelType w:val="hybridMultilevel"/>
    <w:tmpl w:val="AAE21B1A"/>
    <w:lvl w:ilvl="0" w:tplc="FFFFFFFF">
      <w:start w:val="1"/>
      <w:numFmt w:val="decimal"/>
      <w:lvlText w:val="%1."/>
      <w:lvlJc w:val="left"/>
      <w:pPr>
        <w:ind w:left="1391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6" w:hanging="360"/>
      </w:pPr>
    </w:lvl>
    <w:lvl w:ilvl="2" w:tplc="FFFFFFFF" w:tentative="1">
      <w:start w:val="1"/>
      <w:numFmt w:val="lowerRoman"/>
      <w:lvlText w:val="%3."/>
      <w:lvlJc w:val="right"/>
      <w:pPr>
        <w:ind w:left="2726" w:hanging="180"/>
      </w:pPr>
    </w:lvl>
    <w:lvl w:ilvl="3" w:tplc="FFFFFFFF" w:tentative="1">
      <w:start w:val="1"/>
      <w:numFmt w:val="decimal"/>
      <w:lvlText w:val="%4."/>
      <w:lvlJc w:val="left"/>
      <w:pPr>
        <w:ind w:left="3446" w:hanging="360"/>
      </w:pPr>
    </w:lvl>
    <w:lvl w:ilvl="4" w:tplc="FFFFFFFF" w:tentative="1">
      <w:start w:val="1"/>
      <w:numFmt w:val="lowerLetter"/>
      <w:lvlText w:val="%5."/>
      <w:lvlJc w:val="left"/>
      <w:pPr>
        <w:ind w:left="4166" w:hanging="360"/>
      </w:pPr>
    </w:lvl>
    <w:lvl w:ilvl="5" w:tplc="FFFFFFFF" w:tentative="1">
      <w:start w:val="1"/>
      <w:numFmt w:val="lowerRoman"/>
      <w:lvlText w:val="%6."/>
      <w:lvlJc w:val="right"/>
      <w:pPr>
        <w:ind w:left="4886" w:hanging="180"/>
      </w:pPr>
    </w:lvl>
    <w:lvl w:ilvl="6" w:tplc="FFFFFFFF" w:tentative="1">
      <w:start w:val="1"/>
      <w:numFmt w:val="decimal"/>
      <w:lvlText w:val="%7."/>
      <w:lvlJc w:val="left"/>
      <w:pPr>
        <w:ind w:left="5606" w:hanging="360"/>
      </w:pPr>
    </w:lvl>
    <w:lvl w:ilvl="7" w:tplc="FFFFFFFF" w:tentative="1">
      <w:start w:val="1"/>
      <w:numFmt w:val="lowerLetter"/>
      <w:lvlText w:val="%8."/>
      <w:lvlJc w:val="left"/>
      <w:pPr>
        <w:ind w:left="6326" w:hanging="360"/>
      </w:pPr>
    </w:lvl>
    <w:lvl w:ilvl="8" w:tplc="FFFFFFFF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68"/>
    <w:rsid w:val="00036D5B"/>
    <w:rsid w:val="000537E2"/>
    <w:rsid w:val="00072DE8"/>
    <w:rsid w:val="00096AB5"/>
    <w:rsid w:val="000B00E7"/>
    <w:rsid w:val="000D7B32"/>
    <w:rsid w:val="001002DF"/>
    <w:rsid w:val="00102ACD"/>
    <w:rsid w:val="0011505C"/>
    <w:rsid w:val="001253C6"/>
    <w:rsid w:val="00127F46"/>
    <w:rsid w:val="001335F2"/>
    <w:rsid w:val="0015197B"/>
    <w:rsid w:val="00161F1C"/>
    <w:rsid w:val="0016282E"/>
    <w:rsid w:val="00195A86"/>
    <w:rsid w:val="001A2EEE"/>
    <w:rsid w:val="001A60EF"/>
    <w:rsid w:val="001D1FDB"/>
    <w:rsid w:val="001D40E5"/>
    <w:rsid w:val="002038D8"/>
    <w:rsid w:val="00266CF5"/>
    <w:rsid w:val="002C25E8"/>
    <w:rsid w:val="002C7164"/>
    <w:rsid w:val="002C73F8"/>
    <w:rsid w:val="002E2CF7"/>
    <w:rsid w:val="0030075B"/>
    <w:rsid w:val="00300B69"/>
    <w:rsid w:val="0030229B"/>
    <w:rsid w:val="00325D83"/>
    <w:rsid w:val="00326E1D"/>
    <w:rsid w:val="00340A05"/>
    <w:rsid w:val="00344807"/>
    <w:rsid w:val="003647F4"/>
    <w:rsid w:val="0038539B"/>
    <w:rsid w:val="003C1E15"/>
    <w:rsid w:val="003D32E2"/>
    <w:rsid w:val="003D3AC9"/>
    <w:rsid w:val="003E3714"/>
    <w:rsid w:val="003E6384"/>
    <w:rsid w:val="003F0C2A"/>
    <w:rsid w:val="00402737"/>
    <w:rsid w:val="00415B40"/>
    <w:rsid w:val="00417AFE"/>
    <w:rsid w:val="00421437"/>
    <w:rsid w:val="00426DCE"/>
    <w:rsid w:val="00444A03"/>
    <w:rsid w:val="004505D5"/>
    <w:rsid w:val="004526A8"/>
    <w:rsid w:val="00471361"/>
    <w:rsid w:val="00483352"/>
    <w:rsid w:val="00495976"/>
    <w:rsid w:val="004C1568"/>
    <w:rsid w:val="004E2513"/>
    <w:rsid w:val="004F5A7D"/>
    <w:rsid w:val="005109D6"/>
    <w:rsid w:val="00514DB9"/>
    <w:rsid w:val="00585A11"/>
    <w:rsid w:val="005A7C8F"/>
    <w:rsid w:val="005B6F22"/>
    <w:rsid w:val="005C2165"/>
    <w:rsid w:val="005C64A2"/>
    <w:rsid w:val="005E0124"/>
    <w:rsid w:val="005E6461"/>
    <w:rsid w:val="005F240E"/>
    <w:rsid w:val="005F339D"/>
    <w:rsid w:val="005F75DF"/>
    <w:rsid w:val="00605005"/>
    <w:rsid w:val="0060716C"/>
    <w:rsid w:val="006101EA"/>
    <w:rsid w:val="00623F9C"/>
    <w:rsid w:val="0064078A"/>
    <w:rsid w:val="006532D0"/>
    <w:rsid w:val="00654875"/>
    <w:rsid w:val="00660C72"/>
    <w:rsid w:val="006D4315"/>
    <w:rsid w:val="006F774C"/>
    <w:rsid w:val="0071500E"/>
    <w:rsid w:val="007152F5"/>
    <w:rsid w:val="00737F69"/>
    <w:rsid w:val="00751FAD"/>
    <w:rsid w:val="00764D63"/>
    <w:rsid w:val="00777DD8"/>
    <w:rsid w:val="00784127"/>
    <w:rsid w:val="007A0ED3"/>
    <w:rsid w:val="007A676C"/>
    <w:rsid w:val="007C0D6D"/>
    <w:rsid w:val="007D6AEE"/>
    <w:rsid w:val="007D744B"/>
    <w:rsid w:val="007E14BF"/>
    <w:rsid w:val="007E3ABB"/>
    <w:rsid w:val="007F2FFB"/>
    <w:rsid w:val="008361D8"/>
    <w:rsid w:val="008426F9"/>
    <w:rsid w:val="0085152E"/>
    <w:rsid w:val="00870F87"/>
    <w:rsid w:val="00876C0E"/>
    <w:rsid w:val="008B6642"/>
    <w:rsid w:val="009224F3"/>
    <w:rsid w:val="00943C2D"/>
    <w:rsid w:val="009603A1"/>
    <w:rsid w:val="0098216E"/>
    <w:rsid w:val="0099537E"/>
    <w:rsid w:val="009A63CB"/>
    <w:rsid w:val="009C3D3B"/>
    <w:rsid w:val="009C6D43"/>
    <w:rsid w:val="009D34E9"/>
    <w:rsid w:val="009F05A3"/>
    <w:rsid w:val="009F6FC2"/>
    <w:rsid w:val="00A13BC5"/>
    <w:rsid w:val="00A14ADC"/>
    <w:rsid w:val="00A21537"/>
    <w:rsid w:val="00A72E5B"/>
    <w:rsid w:val="00A949CF"/>
    <w:rsid w:val="00AA154A"/>
    <w:rsid w:val="00AA20AD"/>
    <w:rsid w:val="00AB35B9"/>
    <w:rsid w:val="00AB64DC"/>
    <w:rsid w:val="00AD4DFC"/>
    <w:rsid w:val="00AF5766"/>
    <w:rsid w:val="00B32E4D"/>
    <w:rsid w:val="00B56824"/>
    <w:rsid w:val="00B853AD"/>
    <w:rsid w:val="00B86158"/>
    <w:rsid w:val="00B944E4"/>
    <w:rsid w:val="00BA1D64"/>
    <w:rsid w:val="00BB1DCB"/>
    <w:rsid w:val="00BC4228"/>
    <w:rsid w:val="00BE42B9"/>
    <w:rsid w:val="00C025DD"/>
    <w:rsid w:val="00C12746"/>
    <w:rsid w:val="00C20AA4"/>
    <w:rsid w:val="00C23ADF"/>
    <w:rsid w:val="00C658D5"/>
    <w:rsid w:val="00C777A2"/>
    <w:rsid w:val="00C8240E"/>
    <w:rsid w:val="00C91D49"/>
    <w:rsid w:val="00C963CE"/>
    <w:rsid w:val="00CA4365"/>
    <w:rsid w:val="00CC6A96"/>
    <w:rsid w:val="00CF0600"/>
    <w:rsid w:val="00CF3A4F"/>
    <w:rsid w:val="00CF5B0C"/>
    <w:rsid w:val="00D03C5E"/>
    <w:rsid w:val="00D13CAC"/>
    <w:rsid w:val="00D20009"/>
    <w:rsid w:val="00D200D5"/>
    <w:rsid w:val="00D52FE0"/>
    <w:rsid w:val="00D601B6"/>
    <w:rsid w:val="00D661D0"/>
    <w:rsid w:val="00D74D2B"/>
    <w:rsid w:val="00D8786C"/>
    <w:rsid w:val="00DB3666"/>
    <w:rsid w:val="00DB67C2"/>
    <w:rsid w:val="00DD05E3"/>
    <w:rsid w:val="00DD5EE6"/>
    <w:rsid w:val="00E013C9"/>
    <w:rsid w:val="00E04473"/>
    <w:rsid w:val="00E06446"/>
    <w:rsid w:val="00E24085"/>
    <w:rsid w:val="00E353DA"/>
    <w:rsid w:val="00E4506E"/>
    <w:rsid w:val="00E4531C"/>
    <w:rsid w:val="00E46155"/>
    <w:rsid w:val="00E558A6"/>
    <w:rsid w:val="00E9251C"/>
    <w:rsid w:val="00EB2328"/>
    <w:rsid w:val="00EC07BC"/>
    <w:rsid w:val="00EC1DEE"/>
    <w:rsid w:val="00ED43DA"/>
    <w:rsid w:val="00EE31C4"/>
    <w:rsid w:val="00EE6823"/>
    <w:rsid w:val="00EF7A4C"/>
    <w:rsid w:val="00F046D9"/>
    <w:rsid w:val="00F15D10"/>
    <w:rsid w:val="00F610D9"/>
    <w:rsid w:val="00F61CC0"/>
    <w:rsid w:val="00FA48EC"/>
    <w:rsid w:val="00FA733B"/>
    <w:rsid w:val="00FC4512"/>
    <w:rsid w:val="00FE4E5A"/>
    <w:rsid w:val="00FE500F"/>
    <w:rsid w:val="00FF0FA3"/>
    <w:rsid w:val="00FF4B68"/>
    <w:rsid w:val="0F9B7A09"/>
    <w:rsid w:val="16270A04"/>
    <w:rsid w:val="24716CD9"/>
    <w:rsid w:val="27470350"/>
    <w:rsid w:val="2FFE314D"/>
    <w:rsid w:val="33FF265E"/>
    <w:rsid w:val="34570497"/>
    <w:rsid w:val="358F30D5"/>
    <w:rsid w:val="42F93866"/>
    <w:rsid w:val="47C170B1"/>
    <w:rsid w:val="628242CE"/>
    <w:rsid w:val="63E57035"/>
    <w:rsid w:val="6CFE76E4"/>
    <w:rsid w:val="6F151186"/>
    <w:rsid w:val="777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3AC2"/>
  <w15:docId w15:val="{89CDCFB8-CDD1-4A10-817B-0046DD64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unhideWhenUsed/>
    <w:rsid w:val="00417AFE"/>
    <w:pPr>
      <w:ind w:left="720"/>
      <w:contextualSpacing/>
    </w:pPr>
  </w:style>
  <w:style w:type="paragraph" w:customStyle="1" w:styleId="docdata">
    <w:name w:val="docdata"/>
    <w:aliases w:val="docy,v5,11468,bqiaagaaeyqcaaagiaiaaamzlaaabuesaaaaaaaaaaaaaaaaaaaaaaaaaaaaaaaaaaaaaaaaaaaaaaaaaaaaaaaaaaaaaaaaaaaaaaaaaaaaaaaaaaaaaaaaaaaaaaaaaaaaaaaaaaaaaaaaaaaaaaaaaaaaaaaaaaaaaaaaaaaaaaaaaaaaaaaaaaaaaaaaaaaaaaaaaaaaaaaaaaaaaaaaaaaaaaaaaaaaaaa"/>
    <w:basedOn w:val="a"/>
    <w:rsid w:val="00BB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BB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Дербышева Юлия Александровна</cp:lastModifiedBy>
  <cp:revision>2</cp:revision>
  <cp:lastPrinted>2026-04-28T06:24:00Z</cp:lastPrinted>
  <dcterms:created xsi:type="dcterms:W3CDTF">2026-04-29T08:40:00Z</dcterms:created>
  <dcterms:modified xsi:type="dcterms:W3CDTF">2026-04-29T08:40:00Z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B26538C86B5E4615A9346F5F67B54575_13</vt:lpwstr>
  </property>
</Properties>
</file>