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95" w:rsidRPr="00131885" w:rsidRDefault="00097395" w:rsidP="00131885">
      <w:pPr>
        <w:pStyle w:val="2"/>
        <w:shd w:val="clear" w:color="auto" w:fill="auto"/>
        <w:spacing w:after="0" w:line="240" w:lineRule="auto"/>
        <w:ind w:left="240"/>
        <w:rPr>
          <w:sz w:val="28"/>
          <w:szCs w:val="28"/>
        </w:rPr>
      </w:pPr>
      <w:r w:rsidRPr="00131885">
        <w:rPr>
          <w:sz w:val="28"/>
          <w:szCs w:val="28"/>
        </w:rPr>
        <w:t>СВОДКА ПРЕДЛОЖЕНИЙ</w:t>
      </w:r>
    </w:p>
    <w:p w:rsidR="005D1DF4" w:rsidRPr="005D1DF4" w:rsidRDefault="00097395" w:rsidP="005D1DF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</w:pPr>
      <w:r w:rsidRPr="00131885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 по проекту нормативного правового акта</w:t>
      </w:r>
      <w:r w:rsidR="00F46FD8" w:rsidRPr="001318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D1DF4" w:rsidRPr="005D1DF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>Об</w:t>
      </w:r>
      <w:proofErr w:type="gramEnd"/>
      <w:r w:rsidR="005D1DF4" w:rsidRPr="005D1DF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 xml:space="preserve"> утверждении Административного регламента</w:t>
      </w:r>
    </w:p>
    <w:p w:rsidR="005D1DF4" w:rsidRPr="005D1DF4" w:rsidRDefault="005D1DF4" w:rsidP="005D1DF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</w:pPr>
      <w:r w:rsidRPr="005D1DF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 xml:space="preserve">проведения проверок юридических лиц и индивидуальных предпринимателей при осуществлении муниципального контроля в области </w:t>
      </w:r>
      <w:r w:rsidRPr="005D1DF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>организации розничных рынков на территории Арамильского городского округа</w:t>
      </w:r>
    </w:p>
    <w:p w:rsidR="00F46FD8" w:rsidRDefault="00F46FD8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7395" w:rsidRDefault="00097395" w:rsidP="00097395">
      <w:pPr>
        <w:rPr>
          <w:sz w:val="2"/>
          <w:szCs w:val="2"/>
        </w:rPr>
      </w:pPr>
    </w:p>
    <w:tbl>
      <w:tblPr>
        <w:tblStyle w:val="a4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2845"/>
      </w:tblGrid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Default="00097395" w:rsidP="00B847C9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Default="00F8408E" w:rsidP="003D38AE">
            <w:pPr>
              <w:pStyle w:val="2"/>
              <w:shd w:val="clear" w:color="auto" w:fill="auto"/>
              <w:spacing w:before="262" w:after="0" w:line="286" w:lineRule="exact"/>
              <w:ind w:left="34"/>
              <w:jc w:val="left"/>
            </w:pPr>
            <w:r>
              <w:t xml:space="preserve">Свердловский областной </w:t>
            </w:r>
            <w:r w:rsidR="00131885">
              <w:t>Союз промышленников и предпринимателей</w:t>
            </w:r>
          </w:p>
          <w:p w:rsidR="003D38AE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5" w:rsidRPr="003F5623" w:rsidRDefault="003D38AE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097395" w:rsidRDefault="00131885" w:rsidP="00380220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097395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131885">
        <w:t>1</w:t>
      </w:r>
      <w:r>
        <w:t>, в том числе:</w:t>
      </w:r>
    </w:p>
    <w:p w:rsidR="00097395" w:rsidRDefault="005D1DF4" w:rsidP="005D1DF4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- </w:t>
      </w:r>
      <w:bookmarkStart w:id="0" w:name="_GoBack"/>
      <w:bookmarkEnd w:id="0"/>
      <w:r w:rsidRPr="005D1DF4">
        <w:t>Свердловский областной Союз промышленников и предпринимателей</w:t>
      </w:r>
      <w:r w:rsidR="00097395">
        <w:t>;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F87397">
        <w:t>1</w:t>
      </w:r>
      <w:r>
        <w:t xml:space="preserve">; 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F87397">
        <w:t>1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учтенных частично предложений: 0;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p w:rsidR="007050AC" w:rsidRDefault="005D1DF4"/>
    <w:sectPr w:rsidR="007050AC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D"/>
    <w:rsid w:val="00097395"/>
    <w:rsid w:val="00131885"/>
    <w:rsid w:val="002F2B2D"/>
    <w:rsid w:val="00380220"/>
    <w:rsid w:val="003A499D"/>
    <w:rsid w:val="003B3F55"/>
    <w:rsid w:val="003D38AE"/>
    <w:rsid w:val="005D1DF4"/>
    <w:rsid w:val="00D11A8B"/>
    <w:rsid w:val="00DB69FA"/>
    <w:rsid w:val="00F46FD8"/>
    <w:rsid w:val="00F8408E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2C6E-5046-48E5-975F-813688A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11</cp:revision>
  <dcterms:created xsi:type="dcterms:W3CDTF">2016-11-28T09:51:00Z</dcterms:created>
  <dcterms:modified xsi:type="dcterms:W3CDTF">2017-10-02T03:26:00Z</dcterms:modified>
</cp:coreProperties>
</file>