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bookmarkStart w:id="0" w:name="P41"/>
      <w:bookmarkEnd w:id="0"/>
      <w:r w:rsidRPr="008B3F71">
        <w:rPr>
          <w:b/>
          <w:sz w:val="26"/>
          <w:szCs w:val="26"/>
        </w:rPr>
        <w:t>УВЕДОМЛЕНИЕ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8B3F71">
        <w:rPr>
          <w:b/>
          <w:sz w:val="26"/>
          <w:szCs w:val="26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7"/>
        <w:gridCol w:w="2279"/>
        <w:gridCol w:w="284"/>
        <w:gridCol w:w="1275"/>
        <w:gridCol w:w="1133"/>
        <w:gridCol w:w="500"/>
        <w:gridCol w:w="1276"/>
        <w:gridCol w:w="919"/>
        <w:gridCol w:w="7"/>
        <w:gridCol w:w="1768"/>
      </w:tblGrid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50AFD" w:rsidRPr="008B3F71" w:rsidTr="008330AC">
        <w:trPr>
          <w:trHeight w:val="1445"/>
        </w:trPr>
        <w:tc>
          <w:tcPr>
            <w:tcW w:w="9998" w:type="dxa"/>
            <w:gridSpan w:val="11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0720B9" w:rsidRPr="003B346D" w:rsidRDefault="000720B9" w:rsidP="000720B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0720B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0720B9">
              <w:rPr>
                <w:rFonts w:eastAsia="Calibri"/>
                <w:sz w:val="24"/>
                <w:szCs w:val="24"/>
              </w:rPr>
              <w:t>28.10.2018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441" w:type="dxa"/>
            <w:gridSpan w:val="9"/>
          </w:tcPr>
          <w:p w:rsidR="00C50AFD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8B3F7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отраслевом органе - </w:t>
            </w:r>
            <w:r w:rsidRPr="008B3F71">
              <w:rPr>
                <w:rFonts w:eastAsia="Calibri"/>
                <w:sz w:val="24"/>
                <w:szCs w:val="24"/>
              </w:rPr>
              <w:t>разработчике проекта акта</w:t>
            </w:r>
            <w:r>
              <w:rPr>
                <w:rFonts w:eastAsia="Calibri"/>
                <w:sz w:val="24"/>
                <w:szCs w:val="24"/>
              </w:rPr>
              <w:t>, проводящем оценку регулирующего воздействия</w:t>
            </w:r>
          </w:p>
          <w:p w:rsidR="000720B9" w:rsidRPr="00C704AE" w:rsidRDefault="000720B9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C704AE">
              <w:rPr>
                <w:rFonts w:eastAsia="Calibri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 </w:t>
            </w:r>
          </w:p>
        </w:tc>
      </w:tr>
      <w:tr w:rsidR="00C50AFD" w:rsidRPr="008B3F71" w:rsidTr="008330AC">
        <w:trPr>
          <w:trHeight w:val="1902"/>
        </w:trPr>
        <w:tc>
          <w:tcPr>
            <w:tcW w:w="9998" w:type="dxa"/>
            <w:gridSpan w:val="11"/>
          </w:tcPr>
          <w:p w:rsidR="00C50AFD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C50AFD" w:rsidRPr="00C704AE" w:rsidRDefault="00654427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704AE">
              <w:rPr>
                <w:rFonts w:eastAsia="Calibri"/>
                <w:b/>
                <w:i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704AE">
              <w:rPr>
                <w:rFonts w:eastAsia="Calibri"/>
                <w:b/>
                <w:i/>
                <w:sz w:val="24"/>
                <w:szCs w:val="24"/>
              </w:rPr>
              <w:t>наименование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50AFD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</w:t>
            </w:r>
            <w:r w:rsidR="0093518B" w:rsidRPr="0093518B">
              <w:rPr>
                <w:rFonts w:eastAsia="Calibri"/>
                <w:sz w:val="24"/>
                <w:szCs w:val="24"/>
                <w:u w:val="single"/>
              </w:rPr>
              <w:t>-</w:t>
            </w:r>
            <w:r w:rsidRPr="0093518B">
              <w:rPr>
                <w:rFonts w:eastAsia="Calibri"/>
                <w:sz w:val="24"/>
                <w:szCs w:val="24"/>
                <w:u w:val="single"/>
              </w:rPr>
              <w:t>_</w:t>
            </w:r>
            <w:r>
              <w:rPr>
                <w:rFonts w:eastAsia="Calibri"/>
                <w:sz w:val="24"/>
                <w:szCs w:val="24"/>
              </w:rPr>
              <w:t>___________________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654427" w:rsidRPr="00C704AE">
              <w:rPr>
                <w:rFonts w:eastAsia="Calibri"/>
                <w:b/>
                <w:i/>
                <w:sz w:val="24"/>
                <w:szCs w:val="24"/>
              </w:rPr>
              <w:t>юрист МКУ «ЦЗО и МИ АГО»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6544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Тел.: </w:t>
            </w:r>
            <w:r w:rsidR="00654427" w:rsidRPr="00C704AE">
              <w:rPr>
                <w:rFonts w:eastAsia="Calibri"/>
                <w:b/>
                <w:i/>
                <w:sz w:val="24"/>
                <w:szCs w:val="24"/>
              </w:rPr>
              <w:t>3853286 (1402)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7B78D6">
              <w:rPr>
                <w:rFonts w:eastAsia="Calibri"/>
                <w:sz w:val="24"/>
                <w:szCs w:val="24"/>
              </w:rPr>
              <w:t>.</w:t>
            </w:r>
            <w:hyperlink r:id="rId5" w:history="1">
              <w:r w:rsidRPr="007B78D6">
                <w:rPr>
                  <w:rFonts w:eastAsia="Calibri"/>
                  <w:color w:val="0000FF"/>
                  <w:sz w:val="24"/>
                  <w:szCs w:val="24"/>
                </w:rPr>
                <w:t>regulation.midural.ru</w:t>
              </w:r>
            </w:hyperlink>
            <w:r w:rsidRPr="008B3F71">
              <w:rPr>
                <w:rFonts w:eastAsia="Calibri"/>
                <w:color w:val="0000FF"/>
                <w:sz w:val="24"/>
                <w:szCs w:val="24"/>
                <w:u w:val="single"/>
              </w:rPr>
              <w:t>,</w:t>
            </w:r>
            <w:r w:rsidRPr="008B3F71">
              <w:rPr>
                <w:rFonts w:eastAsia="Calibri"/>
                <w:sz w:val="24"/>
                <w:szCs w:val="24"/>
              </w:rPr>
              <w:t xml:space="preserve"> официального сайта Арамильского городского округа www.aramilgo.ru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  <w:r w:rsidR="00654427">
              <w:rPr>
                <w:rFonts w:eastAsia="Calibri"/>
                <w:sz w:val="24"/>
                <w:szCs w:val="24"/>
              </w:rPr>
              <w:t xml:space="preserve">: </w:t>
            </w:r>
            <w:r w:rsidR="00654427" w:rsidRPr="00C704AE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</w:tc>
      </w:tr>
      <w:tr w:rsidR="00C50AFD" w:rsidRPr="008B3F71" w:rsidTr="008330AC">
        <w:tc>
          <w:tcPr>
            <w:tcW w:w="9998" w:type="dxa"/>
            <w:gridSpan w:val="11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C704AE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654427" w:rsidRDefault="00C50AFD" w:rsidP="005C1295">
            <w:pPr>
              <w:autoSpaceDE w:val="0"/>
              <w:autoSpaceDN w:val="0"/>
              <w:adjustRightInd w:val="0"/>
              <w:ind w:firstLine="502"/>
              <w:jc w:val="both"/>
              <w:rPr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4.2. </w:t>
            </w:r>
            <w:r w:rsidRPr="00654427">
              <w:rPr>
                <w:rFonts w:eastAsia="Calibri"/>
                <w:sz w:val="24"/>
                <w:szCs w:val="24"/>
              </w:rPr>
              <w:t xml:space="preserve">Обоснование отнесения проекта акта к низкой степени регулирующего </w:t>
            </w:r>
            <w:proofErr w:type="gramStart"/>
            <w:r w:rsidRPr="00654427">
              <w:rPr>
                <w:rFonts w:eastAsia="Calibri"/>
                <w:sz w:val="24"/>
                <w:szCs w:val="24"/>
              </w:rPr>
              <w:t>воздействия</w:t>
            </w:r>
            <w:r w:rsidR="005C1295">
              <w:rPr>
                <w:rFonts w:eastAsia="Calibri"/>
                <w:sz w:val="24"/>
                <w:szCs w:val="24"/>
              </w:rPr>
              <w:t>:</w:t>
            </w:r>
            <w:r w:rsidR="00654427" w:rsidRPr="00654427">
              <w:rPr>
                <w:sz w:val="24"/>
                <w:szCs w:val="24"/>
              </w:rPr>
              <w:t xml:space="preserve">   </w:t>
            </w:r>
            <w:proofErr w:type="gramEnd"/>
            <w:r w:rsidR="00654427" w:rsidRPr="00654427">
              <w:rPr>
                <w:sz w:val="24"/>
                <w:szCs w:val="24"/>
              </w:rPr>
              <w:t xml:space="preserve">  </w:t>
            </w:r>
            <w:r w:rsidR="005C1295">
              <w:rPr>
                <w:sz w:val="24"/>
                <w:szCs w:val="24"/>
              </w:rPr>
              <w:t xml:space="preserve">                     </w:t>
            </w:r>
            <w:r w:rsidR="005C1295" w:rsidRPr="0000603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Данный проект не содержит положения, рекомендации, дополняющие ранее предусмотренные законодательством обязанности, требования, ограничения для юридических лиц и индивидуальных предпринимателей при включении муниципального имущества в Перечень СМП</w:t>
            </w:r>
            <w:r w:rsidR="005C129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.</w:t>
            </w:r>
            <w:r w:rsidR="005C129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C1295">
              <w:rPr>
                <w:b/>
                <w:i/>
                <w:sz w:val="24"/>
                <w:szCs w:val="24"/>
              </w:rPr>
              <w:t>Н</w:t>
            </w:r>
            <w:r w:rsidR="005C1295" w:rsidRPr="00884E5D">
              <w:rPr>
                <w:b/>
                <w:i/>
                <w:sz w:val="24"/>
                <w:szCs w:val="24"/>
              </w:rPr>
              <w:t xml:space="preserve">а территории Арамильского городского округа действовал Порядок, утвержденный </w:t>
            </w:r>
            <w:r w:rsidR="00C44C60">
              <w:rPr>
                <w:b/>
                <w:i/>
                <w:sz w:val="24"/>
                <w:szCs w:val="24"/>
              </w:rPr>
              <w:t>п</w:t>
            </w:r>
            <w:r w:rsidR="005C1295" w:rsidRPr="00884E5D">
              <w:rPr>
                <w:b/>
                <w:i/>
                <w:sz w:val="24"/>
                <w:szCs w:val="24"/>
              </w:rPr>
              <w:t>остановлением Администрации АГО от 26.07.2017 г. № 415.</w:t>
            </w:r>
          </w:p>
          <w:p w:rsidR="005C1295" w:rsidRPr="00C704AE" w:rsidRDefault="005C1295" w:rsidP="005C1295">
            <w:pPr>
              <w:autoSpaceDE w:val="0"/>
              <w:autoSpaceDN w:val="0"/>
              <w:adjustRightInd w:val="0"/>
              <w:ind w:firstLine="502"/>
              <w:jc w:val="both"/>
              <w:rPr>
                <w:b/>
                <w:i/>
                <w:sz w:val="24"/>
                <w:szCs w:val="24"/>
              </w:rPr>
            </w:pPr>
          </w:p>
          <w:p w:rsidR="00C50AFD" w:rsidRPr="00C704AE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54427">
              <w:rPr>
                <w:rFonts w:eastAsia="Calibri"/>
                <w:sz w:val="24"/>
                <w:szCs w:val="24"/>
              </w:rPr>
              <w:t xml:space="preserve">4.3. Срок проведения публичных консультаций: </w:t>
            </w:r>
            <w:r w:rsidR="00654427" w:rsidRPr="00C704AE">
              <w:rPr>
                <w:rFonts w:eastAsia="Calibri"/>
                <w:b/>
                <w:i/>
                <w:sz w:val="24"/>
                <w:szCs w:val="24"/>
              </w:rPr>
              <w:t xml:space="preserve">10 </w:t>
            </w:r>
            <w:r w:rsidR="005C1295">
              <w:rPr>
                <w:rFonts w:eastAsia="Calibri"/>
                <w:b/>
                <w:i/>
                <w:sz w:val="24"/>
                <w:szCs w:val="24"/>
              </w:rPr>
              <w:t>рабочих</w:t>
            </w:r>
            <w:r w:rsidR="00654427" w:rsidRPr="00C704AE">
              <w:rPr>
                <w:rFonts w:eastAsia="Calibri"/>
                <w:b/>
                <w:i/>
                <w:sz w:val="24"/>
                <w:szCs w:val="24"/>
              </w:rPr>
              <w:t xml:space="preserve"> дней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50AFD" w:rsidRPr="008B3F71" w:rsidTr="008330AC">
        <w:trPr>
          <w:trHeight w:val="1872"/>
        </w:trPr>
        <w:tc>
          <w:tcPr>
            <w:tcW w:w="9998" w:type="dxa"/>
            <w:gridSpan w:val="11"/>
          </w:tcPr>
          <w:p w:rsidR="00654427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</w:t>
            </w:r>
            <w:r w:rsidR="00654427">
              <w:rPr>
                <w:rFonts w:eastAsia="Calibri"/>
                <w:sz w:val="24"/>
                <w:szCs w:val="24"/>
              </w:rPr>
              <w:t xml:space="preserve">й и факторов ее существования: </w:t>
            </w:r>
          </w:p>
          <w:p w:rsidR="00C50AFD" w:rsidRPr="00C704AE" w:rsidRDefault="00654427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C704AE">
              <w:rPr>
                <w:b/>
                <w:i/>
                <w:sz w:val="24"/>
                <w:szCs w:val="24"/>
              </w:rPr>
              <w:t>Отсутствие порядка формирования, ведения, дополнения и опубликования Перечня муниципального имущества</w:t>
            </w:r>
            <w:r w:rsidRPr="00C704A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654427" w:rsidRDefault="00C50AFD" w:rsidP="00654427">
            <w:pPr>
              <w:pStyle w:val="ConsPlusNormal"/>
              <w:suppressAutoHyphens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654427" w:rsidRPr="00C704AE" w:rsidRDefault="00654427" w:rsidP="006544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определены сроки формирования, ведения, дополнения и опубликования Перечня муниципального имущества.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8B3F71">
              <w:rPr>
                <w:rFonts w:eastAsia="Calibri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C50AFD" w:rsidRPr="008B3F71" w:rsidTr="008330AC">
        <w:tc>
          <w:tcPr>
            <w:tcW w:w="9998" w:type="dxa"/>
            <w:gridSpan w:val="11"/>
          </w:tcPr>
          <w:p w:rsidR="00C50AFD" w:rsidRPr="00C704AE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8B3F71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C704AE" w:rsidRPr="00C704AE">
              <w:rPr>
                <w:rFonts w:eastAsia="Calibri"/>
                <w:b/>
                <w:i/>
                <w:sz w:val="24"/>
                <w:szCs w:val="24"/>
              </w:rPr>
              <w:t xml:space="preserve">Решение Думы </w:t>
            </w:r>
            <w:proofErr w:type="spellStart"/>
            <w:r w:rsidR="00C704AE" w:rsidRPr="00C704AE">
              <w:rPr>
                <w:rFonts w:eastAsia="Calibri"/>
                <w:b/>
                <w:i/>
                <w:sz w:val="24"/>
                <w:szCs w:val="24"/>
              </w:rPr>
              <w:t>Верхнесалдинского</w:t>
            </w:r>
            <w:proofErr w:type="spellEnd"/>
            <w:r w:rsidR="00C704AE" w:rsidRPr="00C704AE">
              <w:rPr>
                <w:rFonts w:eastAsia="Calibri"/>
                <w:b/>
                <w:i/>
                <w:sz w:val="24"/>
                <w:szCs w:val="24"/>
              </w:rPr>
              <w:t xml:space="preserve"> городского округа от 25.10.2017 г.№ 10; Решение Думы городского округа Богданович от 26.10.2017 г. 18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704AE" w:rsidP="00C704A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Pr="00C704AE">
              <w:rPr>
                <w:rFonts w:eastAsia="Calibri"/>
                <w:b/>
                <w:i/>
                <w:sz w:val="24"/>
                <w:szCs w:val="24"/>
              </w:rPr>
              <w:t>Консультант плюс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441" w:type="dxa"/>
            <w:gridSpan w:val="9"/>
          </w:tcPr>
          <w:p w:rsidR="00C50AFD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6D22BF">
        <w:tc>
          <w:tcPr>
            <w:tcW w:w="4395" w:type="dxa"/>
            <w:gridSpan w:val="5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7.1. Цели предлагаемого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регулирования:</w:t>
            </w:r>
          </w:p>
        </w:tc>
        <w:tc>
          <w:tcPr>
            <w:tcW w:w="2909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4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50AFD" w:rsidRPr="008B3F71" w:rsidTr="006D22BF">
        <w:tc>
          <w:tcPr>
            <w:tcW w:w="4395" w:type="dxa"/>
            <w:gridSpan w:val="5"/>
          </w:tcPr>
          <w:p w:rsidR="0093518B" w:rsidRPr="003B346D" w:rsidRDefault="0093518B" w:rsidP="009351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C50AFD" w:rsidRPr="008B3F71" w:rsidRDefault="00C50AFD" w:rsidP="0093518B">
            <w:pPr>
              <w:tabs>
                <w:tab w:val="left" w:pos="111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9" w:type="dxa"/>
            <w:gridSpan w:val="3"/>
          </w:tcPr>
          <w:p w:rsidR="0093518B" w:rsidRPr="0093518B" w:rsidRDefault="0093518B" w:rsidP="0093518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После вступления в силу</w:t>
            </w:r>
          </w:p>
          <w:p w:rsidR="0093518B" w:rsidRPr="0093518B" w:rsidRDefault="0093518B" w:rsidP="0093518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нормативного правового</w:t>
            </w:r>
          </w:p>
          <w:p w:rsidR="00C50AFD" w:rsidRPr="008B3F71" w:rsidRDefault="0093518B" w:rsidP="0093518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2694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6D003E">
        <w:trPr>
          <w:trHeight w:val="455"/>
        </w:trPr>
        <w:tc>
          <w:tcPr>
            <w:tcW w:w="9998" w:type="dxa"/>
            <w:gridSpan w:val="11"/>
          </w:tcPr>
          <w:p w:rsidR="00CA7FC4" w:rsidRPr="00CA7FC4" w:rsidRDefault="00C50AFD" w:rsidP="00CA7FC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FC4">
              <w:rPr>
                <w:rFonts w:ascii="Times New Roman" w:eastAsia="Calibri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(место для текстового описания)</w:t>
            </w:r>
            <w:r w:rsidR="00CA7FC4" w:rsidRPr="00CA7F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A7FC4">
              <w:rPr>
                <w:rFonts w:eastAsia="Calibri"/>
                <w:sz w:val="24"/>
                <w:szCs w:val="24"/>
              </w:rPr>
              <w:t xml:space="preserve"> </w:t>
            </w:r>
            <w:r w:rsidR="00CA7FC4" w:rsidRPr="00CA7F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предполагаемое правовое регулирование </w:t>
            </w:r>
            <w:r w:rsidR="00CA7FC4" w:rsidRPr="00C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соответствует подпункту 4 пункта 3 статьи 3 Закона Свердловской области № 10-ОЗ от </w:t>
            </w:r>
            <w:r w:rsidR="00C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04.02.2008.</w:t>
            </w:r>
            <w:r w:rsidR="00CA7FC4" w:rsidRPr="00CA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50AFD" w:rsidRPr="008B3F71" w:rsidTr="008330AC">
        <w:trPr>
          <w:trHeight w:val="1728"/>
        </w:trPr>
        <w:tc>
          <w:tcPr>
            <w:tcW w:w="9998" w:type="dxa"/>
            <w:gridSpan w:val="11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C704AE" w:rsidRPr="00C704AE">
              <w:rPr>
                <w:rFonts w:eastAsia="Calibri"/>
                <w:b/>
                <w:i/>
                <w:sz w:val="24"/>
                <w:szCs w:val="24"/>
              </w:rPr>
              <w:t>принятие данного НПА</w:t>
            </w:r>
            <w:r w:rsidR="00C704A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AD3C4F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8.2. Описание иных способов решения проблемы, в том числе</w:t>
            </w:r>
            <w:r w:rsidRPr="008B3F71">
              <w:rPr>
                <w:rFonts w:eastAsia="Calibri"/>
                <w:sz w:val="24"/>
                <w:szCs w:val="24"/>
              </w:rPr>
              <w:br/>
              <w:t xml:space="preserve">без вмешательства со стороны государства (с указанием того, каким образом каждым из способов могла бы быть решена проблема): </w:t>
            </w:r>
          </w:p>
          <w:p w:rsidR="00C50AFD" w:rsidRPr="00AD3C4F" w:rsidRDefault="00AD3C4F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AD3C4F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441" w:type="dxa"/>
            <w:gridSpan w:val="9"/>
          </w:tcPr>
          <w:p w:rsidR="00C50AFD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50AFD" w:rsidRPr="008B3F71" w:rsidTr="00AD3C4F">
        <w:trPr>
          <w:trHeight w:val="2620"/>
        </w:trPr>
        <w:tc>
          <w:tcPr>
            <w:tcW w:w="2836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9.1.1.</w:t>
            </w:r>
            <w:r w:rsidR="00AD3C4F"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D3C4F"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Администрация Арамильского городского округа</w:t>
            </w:r>
          </w:p>
          <w:p w:rsidR="00AD3C4F" w:rsidRPr="002558E7" w:rsidRDefault="00C50AFD" w:rsidP="00AD3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B3F71">
              <w:rPr>
                <w:rFonts w:eastAsia="Calibri"/>
                <w:sz w:val="24"/>
                <w:szCs w:val="24"/>
              </w:rPr>
              <w:t>9.1.2.</w:t>
            </w:r>
            <w:r w:rsidR="00AD3C4F">
              <w:rPr>
                <w:rFonts w:eastAsia="Calibri"/>
                <w:sz w:val="24"/>
                <w:szCs w:val="24"/>
              </w:rPr>
              <w:t xml:space="preserve"> Ю</w:t>
            </w:r>
            <w:r w:rsidR="00AD3C4F"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ридические лица и индивидуальные предприниматели Арамильского</w:t>
            </w:r>
          </w:p>
          <w:p w:rsidR="00C50AFD" w:rsidRPr="008B3F71" w:rsidRDefault="00AD3C4F" w:rsidP="00AD3C4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городского округа</w:t>
            </w:r>
          </w:p>
          <w:p w:rsidR="00C50AFD" w:rsidRPr="008B3F71" w:rsidRDefault="00AD3C4F" w:rsidP="00AD3C4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9.1.3.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рганизации, образующие инфраструктуру поддержки СМП</w:t>
            </w:r>
          </w:p>
        </w:tc>
        <w:tc>
          <w:tcPr>
            <w:tcW w:w="7162" w:type="dxa"/>
            <w:gridSpan w:val="8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 w:rsidR="00AD3C4F">
              <w:rPr>
                <w:rFonts w:eastAsia="Calibri"/>
                <w:sz w:val="24"/>
                <w:szCs w:val="24"/>
              </w:rPr>
              <w:t xml:space="preserve"> </w:t>
            </w:r>
            <w:r w:rsidR="00AD3C4F" w:rsidRPr="00AD3C4F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9.2.2.</w:t>
            </w:r>
            <w:r w:rsidR="00AD3C4F">
              <w:rPr>
                <w:rFonts w:eastAsia="Calibri"/>
                <w:sz w:val="24"/>
                <w:szCs w:val="24"/>
              </w:rPr>
              <w:t xml:space="preserve"> </w:t>
            </w:r>
            <w:r w:rsidR="00AD3C4F">
              <w:rPr>
                <w:rFonts w:eastAsia="Calibri"/>
                <w:b/>
                <w:i/>
                <w:sz w:val="24"/>
                <w:szCs w:val="24"/>
              </w:rPr>
              <w:t>1360</w:t>
            </w:r>
          </w:p>
          <w:p w:rsidR="00C50AFD" w:rsidRPr="008B3F71" w:rsidRDefault="00C44C6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9.2.3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9.3.1.</w:t>
            </w:r>
            <w:r w:rsidR="00C44C60">
              <w:rPr>
                <w:rFonts w:eastAsia="Calibri"/>
                <w:sz w:val="24"/>
                <w:szCs w:val="24"/>
              </w:rPr>
              <w:t xml:space="preserve"> </w:t>
            </w:r>
            <w:r w:rsidR="00C44C60"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9.3.2.</w:t>
            </w:r>
            <w:r w:rsidR="00C44C60">
              <w:rPr>
                <w:rFonts w:eastAsia="Calibri"/>
                <w:sz w:val="24"/>
                <w:szCs w:val="24"/>
              </w:rPr>
              <w:t xml:space="preserve"> </w:t>
            </w:r>
            <w:r w:rsidR="00C44C60" w:rsidRPr="00C44C60">
              <w:rPr>
                <w:rFonts w:eastAsia="Calibri"/>
                <w:b/>
                <w:i/>
                <w:sz w:val="24"/>
                <w:szCs w:val="24"/>
              </w:rPr>
              <w:t>1360</w:t>
            </w:r>
          </w:p>
          <w:p w:rsidR="00C50AFD" w:rsidRPr="008B3F71" w:rsidRDefault="00C44C6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9.3.2.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</w:tr>
      <w:tr w:rsidR="00C50AFD" w:rsidRPr="008B3F71" w:rsidTr="008330AC">
        <w:tc>
          <w:tcPr>
            <w:tcW w:w="9998" w:type="dxa"/>
            <w:gridSpan w:val="11"/>
          </w:tcPr>
          <w:p w:rsidR="00C50AFD" w:rsidRPr="008B3F71" w:rsidRDefault="00C50AFD" w:rsidP="005571E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9.4. Источники данных: (место для текстового описания)</w:t>
            </w:r>
            <w:r w:rsidR="005571E6">
              <w:rPr>
                <w:rFonts w:eastAsia="Calibri"/>
                <w:sz w:val="24"/>
                <w:szCs w:val="24"/>
              </w:rPr>
              <w:t xml:space="preserve">: </w:t>
            </w:r>
            <w:r w:rsidR="005571E6" w:rsidRPr="005571E6">
              <w:rPr>
                <w:rFonts w:eastAsia="Calibri"/>
                <w:b/>
                <w:i/>
                <w:sz w:val="24"/>
                <w:szCs w:val="24"/>
              </w:rPr>
              <w:t>единый реестр субъектов МСП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50AFD" w:rsidRPr="008B3F71" w:rsidTr="00AD3C4F">
        <w:tc>
          <w:tcPr>
            <w:tcW w:w="2836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692" w:type="dxa"/>
            <w:gridSpan w:val="3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768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C50AFD" w:rsidRPr="008B3F71" w:rsidTr="00AD3C4F">
        <w:trPr>
          <w:trHeight w:val="483"/>
        </w:trPr>
        <w:tc>
          <w:tcPr>
            <w:tcW w:w="2836" w:type="dxa"/>
            <w:gridSpan w:val="3"/>
          </w:tcPr>
          <w:p w:rsidR="00C50AFD" w:rsidRPr="003D6446" w:rsidRDefault="003D6446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3D6446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692" w:type="dxa"/>
            <w:gridSpan w:val="3"/>
          </w:tcPr>
          <w:p w:rsidR="00C50AFD" w:rsidRPr="003D6446" w:rsidRDefault="003D6446" w:rsidP="003D644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446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2702" w:type="dxa"/>
            <w:gridSpan w:val="4"/>
          </w:tcPr>
          <w:p w:rsidR="00C50AFD" w:rsidRPr="003D6446" w:rsidRDefault="003D6446" w:rsidP="003D644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446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C50AFD" w:rsidRPr="003D6446" w:rsidRDefault="003D6446" w:rsidP="003D644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446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441" w:type="dxa"/>
            <w:gridSpan w:val="9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5078CB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>и иные мероприятия</w:t>
            </w:r>
          </w:p>
        </w:tc>
      </w:tr>
      <w:tr w:rsidR="00C50AFD" w:rsidRPr="008B3F71" w:rsidTr="006D22BF">
        <w:tc>
          <w:tcPr>
            <w:tcW w:w="3120" w:type="dxa"/>
            <w:gridSpan w:val="4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5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633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2195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775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11.5. Источник </w:t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финанси</w:t>
            </w:r>
            <w:proofErr w:type="spellEnd"/>
            <w:r w:rsidRPr="008B3F71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рования</w:t>
            </w:r>
            <w:proofErr w:type="spellEnd"/>
          </w:p>
        </w:tc>
      </w:tr>
      <w:tr w:rsidR="00C50AFD" w:rsidRPr="008B3F71" w:rsidTr="006D22BF">
        <w:tc>
          <w:tcPr>
            <w:tcW w:w="3120" w:type="dxa"/>
            <w:gridSpan w:val="4"/>
          </w:tcPr>
          <w:p w:rsidR="00B22A84" w:rsidRPr="00B22A84" w:rsidRDefault="00B22A84" w:rsidP="00B22A8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22A84">
              <w:rPr>
                <w:rFonts w:eastAsia="Calibri"/>
                <w:b/>
                <w:i/>
                <w:sz w:val="24"/>
                <w:szCs w:val="24"/>
              </w:rPr>
              <w:lastRenderedPageBreak/>
              <w:t>Опубликование утвержденного постановления в газете «</w:t>
            </w:r>
            <w:proofErr w:type="spellStart"/>
            <w:r w:rsidRPr="00B22A84">
              <w:rPr>
                <w:rFonts w:eastAsia="Calibri"/>
                <w:b/>
                <w:i/>
                <w:sz w:val="24"/>
                <w:szCs w:val="24"/>
              </w:rPr>
              <w:t>Арамильские</w:t>
            </w:r>
            <w:proofErr w:type="spellEnd"/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 вести» и размещение на</w:t>
            </w:r>
            <w:r w:rsidR="006D22BF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официальном сайте Арамильского городского округа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в</w:t>
            </w:r>
            <w:r w:rsidR="006D22BF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информационно-</w:t>
            </w:r>
          </w:p>
          <w:p w:rsidR="00C50AFD" w:rsidRPr="008B3F71" w:rsidRDefault="00B22A84" w:rsidP="006D22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телекоммуникационной сети</w:t>
            </w:r>
            <w:r w:rsidR="006D22BF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«Интернет»</w:t>
            </w:r>
          </w:p>
        </w:tc>
        <w:tc>
          <w:tcPr>
            <w:tcW w:w="1275" w:type="dxa"/>
          </w:tcPr>
          <w:p w:rsidR="00C50AFD" w:rsidRPr="006D22BF" w:rsidRDefault="006D22BF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1633" w:type="dxa"/>
            <w:gridSpan w:val="2"/>
          </w:tcPr>
          <w:p w:rsidR="00C50AFD" w:rsidRPr="006D22BF" w:rsidRDefault="006D22BF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Информирование заинтересованных лиц</w:t>
            </w:r>
          </w:p>
        </w:tc>
        <w:tc>
          <w:tcPr>
            <w:tcW w:w="2195" w:type="dxa"/>
            <w:gridSpan w:val="2"/>
          </w:tcPr>
          <w:p w:rsidR="00C50AFD" w:rsidRPr="006D22BF" w:rsidRDefault="006D22BF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775" w:type="dxa"/>
            <w:gridSpan w:val="2"/>
          </w:tcPr>
          <w:p w:rsidR="00C50AFD" w:rsidRPr="006D22BF" w:rsidRDefault="006D22BF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C50AFD" w:rsidRPr="008B3F71" w:rsidTr="008330AC">
        <w:tc>
          <w:tcPr>
            <w:tcW w:w="500" w:type="dxa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498" w:type="dxa"/>
            <w:gridSpan w:val="10"/>
          </w:tcPr>
          <w:p w:rsidR="00B77347" w:rsidRPr="00B77347" w:rsidRDefault="00C50AFD" w:rsidP="00B77347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77347">
              <w:rPr>
                <w:rFonts w:eastAsia="Calibri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</w:p>
          <w:p w:rsidR="00B77347" w:rsidRPr="00B77347" w:rsidRDefault="00C50AFD" w:rsidP="00B77347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 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 xml:space="preserve">Положительный эффект при 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>утверждении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>порядка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 xml:space="preserve">: </w:t>
            </w:r>
            <w:r w:rsidR="00B77347">
              <w:rPr>
                <w:rFonts w:eastAsia="Calibri"/>
                <w:b/>
                <w:i/>
                <w:sz w:val="24"/>
                <w:szCs w:val="24"/>
              </w:rPr>
              <w:t>информирование заинтересованных лиц</w:t>
            </w:r>
          </w:p>
          <w:p w:rsidR="00C50AFD" w:rsidRPr="008B3F71" w:rsidRDefault="00B77347" w:rsidP="00B77347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при </w:t>
            </w:r>
            <w:r>
              <w:rPr>
                <w:rFonts w:eastAsia="Calibri"/>
                <w:b/>
                <w:i/>
                <w:sz w:val="24"/>
                <w:szCs w:val="24"/>
              </w:rPr>
              <w:t>утверждении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порядка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</w:tbl>
    <w:p w:rsidR="00C50AFD" w:rsidRPr="008B3F71" w:rsidRDefault="00C50AFD" w:rsidP="00C50AFD">
      <w:pPr>
        <w:suppressAutoHyphens/>
        <w:autoSpaceDE w:val="0"/>
        <w:autoSpaceDN w:val="0"/>
        <w:adjustRightInd w:val="0"/>
        <w:ind w:hanging="426"/>
        <w:rPr>
          <w:rFonts w:eastAsia="Calibri"/>
          <w:sz w:val="26"/>
          <w:szCs w:val="26"/>
        </w:rPr>
      </w:pPr>
      <w:bookmarkStart w:id="1" w:name="P46"/>
      <w:bookmarkStart w:id="2" w:name="_GoBack"/>
      <w:bookmarkEnd w:id="1"/>
      <w:bookmarkEnd w:id="2"/>
    </w:p>
    <w:p w:rsidR="00C50AFD" w:rsidRPr="008B3F71" w:rsidRDefault="00C50AFD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>Руководитель (заместитель руководителя)</w:t>
      </w:r>
    </w:p>
    <w:p w:rsidR="00C50AFD" w:rsidRPr="008B3F71" w:rsidRDefault="00C50AFD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отраслевого</w:t>
      </w:r>
      <w:r w:rsidRPr="008B3F71">
        <w:rPr>
          <w:rFonts w:eastAsia="Calibri"/>
          <w:sz w:val="26"/>
          <w:szCs w:val="26"/>
        </w:rPr>
        <w:t xml:space="preserve"> органа</w:t>
      </w:r>
      <w:r>
        <w:rPr>
          <w:rFonts w:eastAsia="Calibri"/>
          <w:sz w:val="26"/>
          <w:szCs w:val="26"/>
        </w:rPr>
        <w:t xml:space="preserve"> - разработчика</w:t>
      </w:r>
    </w:p>
    <w:p w:rsidR="00C50AFD" w:rsidRPr="008B3F71" w:rsidRDefault="00C704AE" w:rsidP="00C704AE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КУМИ АГО </w:t>
      </w:r>
      <w:proofErr w:type="spellStart"/>
      <w:r w:rsidRPr="00C704AE">
        <w:rPr>
          <w:rFonts w:eastAsia="Calibri"/>
          <w:sz w:val="26"/>
          <w:szCs w:val="26"/>
          <w:u w:val="single"/>
        </w:rPr>
        <w:t>Живилов</w:t>
      </w:r>
      <w:proofErr w:type="spellEnd"/>
      <w:r w:rsidRPr="00C704AE">
        <w:rPr>
          <w:rFonts w:eastAsia="Calibri"/>
          <w:sz w:val="26"/>
          <w:szCs w:val="26"/>
          <w:u w:val="single"/>
        </w:rPr>
        <w:t xml:space="preserve"> Д.М.</w:t>
      </w:r>
      <w:r w:rsidR="00C50AFD" w:rsidRPr="00C704AE">
        <w:rPr>
          <w:rFonts w:eastAsia="Calibri"/>
          <w:sz w:val="26"/>
          <w:szCs w:val="26"/>
          <w:u w:val="single"/>
        </w:rPr>
        <w:tab/>
      </w:r>
      <w:r>
        <w:rPr>
          <w:rFonts w:eastAsia="Calibri"/>
          <w:sz w:val="26"/>
          <w:szCs w:val="26"/>
          <w:u w:val="single"/>
        </w:rPr>
        <w:t xml:space="preserve">   </w:t>
      </w:r>
      <w:r w:rsidR="00C50AFD" w:rsidRPr="008B3F71">
        <w:rPr>
          <w:rFonts w:eastAsia="Calibri"/>
          <w:sz w:val="26"/>
          <w:szCs w:val="26"/>
        </w:rPr>
        <w:t>____________</w:t>
      </w:r>
      <w:r w:rsidR="00C50AFD" w:rsidRPr="008B3F71">
        <w:rPr>
          <w:rFonts w:eastAsia="Calibri"/>
          <w:sz w:val="26"/>
          <w:szCs w:val="26"/>
        </w:rPr>
        <w:tab/>
        <w:t>________________</w:t>
      </w:r>
    </w:p>
    <w:p w:rsidR="00C704AE" w:rsidRDefault="00C50AFD" w:rsidP="00C50AFD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ab/>
      </w:r>
    </w:p>
    <w:p w:rsidR="000B0416" w:rsidRPr="00C704AE" w:rsidRDefault="00C50AFD" w:rsidP="00C704AE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>(инициалы, фамилия)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</w:t>
      </w:r>
      <w:r w:rsidR="00C704AE">
        <w:rPr>
          <w:rFonts w:eastAsia="Calibri"/>
          <w:sz w:val="26"/>
          <w:szCs w:val="26"/>
        </w:rPr>
        <w:t xml:space="preserve">        </w:t>
      </w:r>
      <w:r w:rsidRPr="008B3F71">
        <w:rPr>
          <w:rFonts w:eastAsia="Calibri"/>
          <w:sz w:val="26"/>
          <w:szCs w:val="26"/>
        </w:rPr>
        <w:t xml:space="preserve">  Дата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      Подпись</w:t>
      </w:r>
    </w:p>
    <w:sectPr w:rsidR="000B0416" w:rsidRPr="00C7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99C"/>
    <w:multiLevelType w:val="hybridMultilevel"/>
    <w:tmpl w:val="E32CA1DC"/>
    <w:lvl w:ilvl="0" w:tplc="0FD236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1"/>
    <w:rsid w:val="000720B9"/>
    <w:rsid w:val="000B0416"/>
    <w:rsid w:val="00286527"/>
    <w:rsid w:val="003D6446"/>
    <w:rsid w:val="005571E6"/>
    <w:rsid w:val="005C1295"/>
    <w:rsid w:val="00631221"/>
    <w:rsid w:val="00654427"/>
    <w:rsid w:val="006D003E"/>
    <w:rsid w:val="006D22BF"/>
    <w:rsid w:val="0093518B"/>
    <w:rsid w:val="00AD3C4F"/>
    <w:rsid w:val="00B22A84"/>
    <w:rsid w:val="00B77347"/>
    <w:rsid w:val="00C44C60"/>
    <w:rsid w:val="00C50AFD"/>
    <w:rsid w:val="00C704AE"/>
    <w:rsid w:val="00C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3AA"/>
  <w15:docId w15:val="{D71D1C99-98C1-49F9-8945-93D5A2E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12</cp:revision>
  <dcterms:created xsi:type="dcterms:W3CDTF">2018-10-04T05:16:00Z</dcterms:created>
  <dcterms:modified xsi:type="dcterms:W3CDTF">2018-10-18T09:31:00Z</dcterms:modified>
</cp:coreProperties>
</file>