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134B5C" w:rsidRDefault="006D42BA" w:rsidP="006D42B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Форма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8F598F" w:rsidRPr="008F598F" w:rsidRDefault="00674997" w:rsidP="008F598F">
            <w:pPr>
              <w:jc w:val="both"/>
              <w:rPr>
                <w:b/>
                <w:i/>
                <w:sz w:val="24"/>
                <w:szCs w:val="24"/>
              </w:rPr>
            </w:pPr>
            <w:r w:rsidRPr="00674997">
              <w:rPr>
                <w:b/>
                <w:i/>
                <w:sz w:val="24"/>
                <w:szCs w:val="24"/>
              </w:rPr>
              <w:t xml:space="preserve">постановление Администрации Арамильского городского </w:t>
            </w:r>
            <w:r w:rsidRPr="008F598F">
              <w:rPr>
                <w:b/>
                <w:i/>
                <w:sz w:val="24"/>
                <w:szCs w:val="24"/>
              </w:rPr>
              <w:t xml:space="preserve">округа </w:t>
            </w:r>
            <w:r w:rsidR="008F598F">
              <w:rPr>
                <w:b/>
                <w:i/>
                <w:sz w:val="24"/>
                <w:szCs w:val="24"/>
              </w:rPr>
              <w:t>«</w:t>
            </w:r>
            <w:r w:rsidR="008F598F" w:rsidRPr="008F598F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053911" w:rsidRPr="00674997" w:rsidRDefault="006D42BA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53911">
              <w:t xml:space="preserve"> </w:t>
            </w:r>
            <w:r w:rsidR="00873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Воеводова Анастасия Валерьевна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Тел: (343) 385-32-81, доб. 1040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почты: economy@aramilgo.ru</w:t>
            </w:r>
          </w:p>
          <w:p w:rsidR="006D42BA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Фактический адрес: Свердловская область, город Арамиль, ул. 1 Мая, 12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982F6F" w:rsidRDefault="00053911" w:rsidP="000539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данном проекте </w:t>
            </w:r>
            <w:r w:rsidR="00AF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вносятся изменения в порядок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размещения и эксплуатации нестационарных торговых объектов, определения платы включающий в себя процесс регулирования, размещения, эксплуатации, демонтажа, заключения договоров на размещение нестационарных торговых объекто</w:t>
            </w:r>
            <w:r w:rsidR="00AF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 соответствии с постановлением Правительства Свердловской области от 15.08.2019 № 522- ПП.</w:t>
            </w:r>
          </w:p>
          <w:p w:rsidR="006D42BA" w:rsidRPr="00134B5C" w:rsidRDefault="00AF40CC" w:rsidP="00982F6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Согласно положениям постановления от 15.08.2019 № 522-ПП срок заключения договора</w:t>
            </w:r>
            <w:r w:rsidR="00982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предусматривающий размещение нестационарного торгового объекта, без проведения торгов, увеличивается с одного года до трех лет, срок обращения хозяйствующего субъекта с заявлением с 6 месяцев до 9 месяцев.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053911">
              <w:t xml:space="preserve"> </w:t>
            </w:r>
            <w:r w:rsidR="006A459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6A459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 w:rsidR="006A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низкую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</w:t>
            </w:r>
            <w:r w:rsidR="006A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содержит положения, устанавливающие новые обязанности для субъектов предпринимательской и инвестиционной деятельности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проблемы:</w:t>
            </w:r>
          </w:p>
          <w:p w:rsidR="006D42BA" w:rsidRPr="00134B5C" w:rsidRDefault="00F33C45" w:rsidP="000539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соответствие нормативного правового акта действующему законодательству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упорядоченных административных процедур может привести к затруднению в реализации процесса размещения нестационарных торговых объектов.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674997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  <w:r w:rsidR="00674997">
        <w:rPr>
          <w:rFonts w:ascii="Times New Roman" w:hAnsi="Times New Roman" w:cs="Times New Roman"/>
          <w:sz w:val="24"/>
          <w:szCs w:val="24"/>
        </w:rPr>
        <w:t>:</w:t>
      </w:r>
      <w:r w:rsidR="00053911" w:rsidRPr="00053911">
        <w:t xml:space="preserve"> </w:t>
      </w:r>
      <w:r w:rsidR="00053911" w:rsidRPr="00674997">
        <w:rPr>
          <w:rFonts w:ascii="Times New Roman" w:hAnsi="Times New Roman" w:cs="Times New Roman"/>
          <w:b/>
          <w:i/>
          <w:sz w:val="24"/>
          <w:szCs w:val="24"/>
        </w:rPr>
        <w:t xml:space="preserve">Данное постановление утверждается в целях </w:t>
      </w:r>
      <w:r w:rsidR="00F33C45">
        <w:rPr>
          <w:rFonts w:ascii="Times New Roman" w:hAnsi="Times New Roman" w:cs="Times New Roman"/>
          <w:b/>
          <w:i/>
          <w:sz w:val="24"/>
          <w:szCs w:val="24"/>
        </w:rPr>
        <w:t>актуализации нормативного правового акта в соответствие с действующим законодательством</w:t>
      </w:r>
      <w:r w:rsidR="00053911" w:rsidRPr="006749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1" w:type="dxa"/>
          </w:tcPr>
          <w:p w:rsidR="006D42BA" w:rsidRPr="00134B5C" w:rsidRDefault="006D42BA" w:rsidP="000539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Федерации»;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области»;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Свердловской области от 14.03.2019 № 164-ПП</w:t>
            </w:r>
          </w:p>
          <w:p w:rsidR="006D42BA" w:rsidRPr="00134B5C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Порядка размещения нестационарных торговых объектов на территории Свердловской области»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053911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053911" w:rsidRPr="00134B5C" w:rsidTr="00053911">
        <w:tc>
          <w:tcPr>
            <w:tcW w:w="3175" w:type="dxa"/>
          </w:tcPr>
          <w:p w:rsidR="00053911" w:rsidRPr="00674997" w:rsidRDefault="00053911" w:rsidP="00053911">
            <w:pPr>
              <w:pStyle w:val="ConsPlusNormal"/>
              <w:numPr>
                <w:ilvl w:val="0"/>
                <w:numId w:val="2"/>
              </w:numPr>
              <w:ind w:left="0" w:firstLine="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Юридические лица, индивидуальные предприниматели;</w:t>
            </w:r>
          </w:p>
          <w:p w:rsidR="00053911" w:rsidRPr="00663ECF" w:rsidRDefault="00053911" w:rsidP="00053911">
            <w:pPr>
              <w:pStyle w:val="ConsPlusNormal"/>
              <w:numPr>
                <w:ilvl w:val="0"/>
                <w:numId w:val="2"/>
              </w:numPr>
              <w:ind w:left="0"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3231" w:type="dxa"/>
          </w:tcPr>
          <w:p w:rsidR="00053911" w:rsidRPr="00674997" w:rsidRDefault="00053911" w:rsidP="00053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</w:t>
            </w:r>
          </w:p>
          <w:p w:rsidR="00053911" w:rsidRPr="007D7540" w:rsidRDefault="00053911" w:rsidP="00053911">
            <w:pPr>
              <w:jc w:val="center"/>
            </w:pPr>
          </w:p>
          <w:p w:rsidR="00053911" w:rsidRDefault="00053911" w:rsidP="00053911">
            <w:pPr>
              <w:jc w:val="center"/>
            </w:pPr>
          </w:p>
          <w:p w:rsidR="00053911" w:rsidRPr="007D7540" w:rsidRDefault="00053911" w:rsidP="00053911">
            <w:pPr>
              <w:jc w:val="center"/>
            </w:pPr>
            <w:r>
              <w:t>-</w:t>
            </w:r>
          </w:p>
        </w:tc>
        <w:tc>
          <w:tcPr>
            <w:tcW w:w="3175" w:type="dxa"/>
          </w:tcPr>
          <w:p w:rsidR="00053911" w:rsidRPr="00674997" w:rsidRDefault="00053911" w:rsidP="00053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оценочные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BB42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существующих функций, полномочий, обязанностей и прав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реализации</w:t>
            </w:r>
          </w:p>
        </w:tc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трудозатрат и (или) потребностей в иных ресурсах</w:t>
            </w:r>
          </w:p>
        </w:tc>
      </w:tr>
      <w:tr w:rsidR="00674997" w:rsidRPr="00134B5C" w:rsidTr="00BB4210">
        <w:tc>
          <w:tcPr>
            <w:tcW w:w="3175" w:type="dxa"/>
          </w:tcPr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 требования к внешнему виду нестационарного торгового объекта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Pr="00134B5C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231" w:type="dxa"/>
          </w:tcPr>
          <w:p w:rsidR="00674997" w:rsidRPr="00663ECF" w:rsidRDefault="00674997" w:rsidP="00674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75" w:type="dxa"/>
          </w:tcPr>
          <w:p w:rsidR="00674997" w:rsidRPr="00663ECF" w:rsidRDefault="00674997" w:rsidP="00674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BB4210" w:rsidRPr="00134B5C" w:rsidTr="00BB4210">
        <w:tc>
          <w:tcPr>
            <w:tcW w:w="3175" w:type="dxa"/>
          </w:tcPr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 требования к внешнему виду нестационарного торгового объекта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B4210" w:rsidRPr="00663ECF" w:rsidRDefault="00674997" w:rsidP="006749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231" w:type="dxa"/>
            <w:vAlign w:val="center"/>
          </w:tcPr>
          <w:p w:rsidR="00BB4210" w:rsidRPr="00663ECF" w:rsidRDefault="00BB4210" w:rsidP="00BB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33" w:type="dxa"/>
          </w:tcPr>
          <w:p w:rsidR="00BB4210" w:rsidRPr="00663ECF" w:rsidRDefault="00BB4210" w:rsidP="00BB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BB42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B4210" w:rsidRPr="00134B5C" w:rsidTr="00BB4210">
        <w:tc>
          <w:tcPr>
            <w:tcW w:w="3175" w:type="dxa"/>
            <w:vMerge w:val="restart"/>
          </w:tcPr>
          <w:p w:rsidR="00BB4210" w:rsidRPr="00134B5C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Юридические лица,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установлены требования к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внешнему виду нестационарного торгового объекта</w:t>
            </w:r>
          </w:p>
        </w:tc>
        <w:tc>
          <w:tcPr>
            <w:tcW w:w="3175" w:type="dxa"/>
          </w:tcPr>
          <w:p w:rsidR="00BB4210" w:rsidRPr="00674997" w:rsidRDefault="00BB4210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расчет </w:t>
            </w:r>
            <w:r w:rsidR="00D22036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стоимости </w:t>
            </w:r>
            <w:r w:rsidR="00D22036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эскизного проекта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производится в соответствии с возможностями </w:t>
            </w:r>
            <w:r w:rsidR="00D22036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предпринимателя</w:t>
            </w:r>
          </w:p>
        </w:tc>
      </w:tr>
      <w:tr w:rsidR="00BB4210" w:rsidRPr="00134B5C" w:rsidTr="00BB4210">
        <w:tc>
          <w:tcPr>
            <w:tcW w:w="3175" w:type="dxa"/>
            <w:vMerge/>
          </w:tcPr>
          <w:p w:rsidR="00BB4210" w:rsidRPr="00134B5C" w:rsidRDefault="00BB4210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</w:p>
        </w:tc>
        <w:tc>
          <w:tcPr>
            <w:tcW w:w="3175" w:type="dxa"/>
          </w:tcPr>
          <w:p w:rsidR="00BB4210" w:rsidRPr="00674997" w:rsidRDefault="00D22036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равные условия для всех участников</w:t>
            </w:r>
          </w:p>
        </w:tc>
      </w:tr>
      <w:tr w:rsidR="00BB4210" w:rsidRPr="00134B5C" w:rsidTr="00BB4210">
        <w:tc>
          <w:tcPr>
            <w:tcW w:w="3175" w:type="dxa"/>
            <w:vMerge/>
          </w:tcPr>
          <w:p w:rsidR="00BB4210" w:rsidRPr="00134B5C" w:rsidRDefault="00BB4210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175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установленной методики</w:t>
            </w:r>
          </w:p>
        </w:tc>
      </w:tr>
      <w:tr w:rsidR="006D42BA" w:rsidRPr="00134B5C" w:rsidTr="00BB4210">
        <w:tc>
          <w:tcPr>
            <w:tcW w:w="9581" w:type="dxa"/>
            <w:gridSpan w:val="3"/>
          </w:tcPr>
          <w:p w:rsidR="006D42BA" w:rsidRPr="00134B5C" w:rsidRDefault="006D42BA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</w:t>
            </w:r>
            <w:r w:rsidR="006749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4997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поддаются оценке</w:t>
            </w:r>
            <w:r w:rsidR="00674997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2BA" w:rsidRPr="00134B5C" w:rsidTr="00BB4210">
        <w:tc>
          <w:tcPr>
            <w:tcW w:w="9581" w:type="dxa"/>
            <w:gridSpan w:val="3"/>
          </w:tcPr>
          <w:p w:rsidR="006D42BA" w:rsidRPr="00134B5C" w:rsidRDefault="006D42BA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997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 за размещение будет определяться по результатам торгов</w:t>
            </w:r>
            <w:r w:rsidR="00674997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</w:p>
    <w:p w:rsidR="006D42BA" w:rsidRPr="00D22036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  <w:r w:rsidR="00D22036">
        <w:rPr>
          <w:rFonts w:ascii="Times New Roman" w:hAnsi="Times New Roman" w:cs="Times New Roman"/>
          <w:sz w:val="24"/>
          <w:szCs w:val="24"/>
        </w:rPr>
        <w:t xml:space="preserve"> </w:t>
      </w:r>
      <w:r w:rsidR="00D22036" w:rsidRPr="00D22036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262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  <w:bookmarkStart w:id="2" w:name="_GoBack"/>
            <w:bookmarkEnd w:id="2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вступления в силу: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4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D22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21" w:type="dxa"/>
          </w:tcPr>
          <w:p w:rsidR="006D42BA" w:rsidRPr="00134B5C" w:rsidRDefault="006D42BA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D22036" w:rsidRDefault="006D42BA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D22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6D42BA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6D42BA" w:rsidRPr="00134B5C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 _</w:t>
      </w:r>
      <w:r w:rsidR="00D220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42BA" w:rsidRPr="00134B5C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     </w:t>
      </w:r>
      <w:r w:rsidR="00D220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дата             </w:t>
      </w:r>
      <w:r w:rsidR="00D220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23F88"/>
    <w:multiLevelType w:val="hybridMultilevel"/>
    <w:tmpl w:val="46EAD20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F"/>
    <w:rsid w:val="00053911"/>
    <w:rsid w:val="000B0416"/>
    <w:rsid w:val="00262448"/>
    <w:rsid w:val="00674997"/>
    <w:rsid w:val="006A459F"/>
    <w:rsid w:val="006D42BA"/>
    <w:rsid w:val="00873BEC"/>
    <w:rsid w:val="008F598F"/>
    <w:rsid w:val="00982F6F"/>
    <w:rsid w:val="00AF40CC"/>
    <w:rsid w:val="00BB4210"/>
    <w:rsid w:val="00BF2C5F"/>
    <w:rsid w:val="00D22036"/>
    <w:rsid w:val="00F33C45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FEED"/>
  <w15:chartTrackingRefBased/>
  <w15:docId w15:val="{093A34EB-31C8-4A59-91D8-2FD90E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6</cp:revision>
  <dcterms:created xsi:type="dcterms:W3CDTF">2019-10-24T06:32:00Z</dcterms:created>
  <dcterms:modified xsi:type="dcterms:W3CDTF">2019-10-24T08:41:00Z</dcterms:modified>
</cp:coreProperties>
</file>