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4B" w:rsidRPr="00DB5711" w:rsidRDefault="00BE794B" w:rsidP="00BE79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Форма</w:t>
      </w:r>
    </w:p>
    <w:p w:rsidR="00BE794B" w:rsidRPr="00DB5711" w:rsidRDefault="00BE794B" w:rsidP="00BE79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794B" w:rsidRPr="00DB5711" w:rsidRDefault="00BE794B" w:rsidP="00BE79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ПРОЕКТ</w:t>
      </w:r>
    </w:p>
    <w:p w:rsidR="00BE794B" w:rsidRPr="00DB5711" w:rsidRDefault="00BE794B" w:rsidP="00BE79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ЗАКЛЮЧЕНИЯ О РЕЗУЛЬТАТАХ ЭКСПЕРТИЗЫ</w:t>
      </w:r>
    </w:p>
    <w:p w:rsidR="00BE794B" w:rsidRPr="00DB5711" w:rsidRDefault="00BE794B" w:rsidP="00BE79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94B" w:rsidRDefault="00BE794B" w:rsidP="00BE794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BE794B" w:rsidRPr="00DB5711" w:rsidRDefault="00BE794B" w:rsidP="00BE794B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8901"/>
      </w:tblGrid>
      <w:tr w:rsidR="00BE794B" w:rsidRPr="00C90FBF" w:rsidTr="006968AC">
        <w:tc>
          <w:tcPr>
            <w:tcW w:w="691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8901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Наименование и реквизиты нормативного правового акта:</w:t>
            </w:r>
          </w:p>
          <w:p w:rsidR="00BE794B" w:rsidRPr="00C90FBF" w:rsidRDefault="00A623E7" w:rsidP="006968A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BC6BBE">
              <w:rPr>
                <w:rFonts w:eastAsia="Times New Roman"/>
                <w:bCs/>
                <w:sz w:val="28"/>
                <w:szCs w:val="28"/>
              </w:rPr>
              <w:t>Постановление А</w:t>
            </w:r>
            <w:r w:rsidRPr="00BC6BBE">
              <w:rPr>
                <w:rFonts w:eastAsia="Times New Roman"/>
                <w:sz w:val="28"/>
                <w:szCs w:val="28"/>
              </w:rPr>
              <w:t xml:space="preserve">дминистрации Арамильского городского округа от </w:t>
            </w:r>
            <w:r>
              <w:rPr>
                <w:rFonts w:eastAsia="Times New Roman"/>
                <w:sz w:val="28"/>
                <w:szCs w:val="28"/>
              </w:rPr>
              <w:t>20.01.2016</w:t>
            </w:r>
            <w:r w:rsidRPr="00BC6BBE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г. </w:t>
            </w:r>
            <w:r w:rsidRPr="00BC6BBE">
              <w:rPr>
                <w:rFonts w:eastAsia="Times New Roman"/>
                <w:sz w:val="28"/>
                <w:szCs w:val="28"/>
              </w:rPr>
              <w:t xml:space="preserve">№ </w:t>
            </w:r>
            <w:r>
              <w:rPr>
                <w:rFonts w:eastAsia="Times New Roman"/>
                <w:sz w:val="28"/>
                <w:szCs w:val="28"/>
              </w:rPr>
              <w:t>29</w:t>
            </w:r>
            <w:r w:rsidRPr="00BC6BBE">
              <w:rPr>
                <w:rFonts w:eastAsia="Times New Roman"/>
                <w:sz w:val="28"/>
                <w:szCs w:val="28"/>
              </w:rPr>
              <w:t xml:space="preserve"> «</w:t>
            </w:r>
            <w:r>
              <w:rPr>
                <w:rFonts w:eastAsia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</w:t>
            </w:r>
            <w:r w:rsidRPr="00BC6BBE">
              <w:rPr>
                <w:rFonts w:eastAsia="Times New Roman"/>
                <w:bCs/>
                <w:iCs/>
                <w:sz w:val="28"/>
                <w:szCs w:val="28"/>
              </w:rPr>
              <w:t>»</w:t>
            </w:r>
            <w:r w:rsidR="003E5CC7" w:rsidRPr="00BC6BBE">
              <w:rPr>
                <w:rFonts w:eastAsia="Times New Roman"/>
                <w:sz w:val="28"/>
                <w:szCs w:val="28"/>
              </w:rPr>
              <w:t xml:space="preserve"> </w:t>
            </w:r>
            <w:r w:rsidR="00BE794B" w:rsidRPr="00C90FBF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___________________________________________________________________</w:t>
            </w:r>
          </w:p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FBF">
              <w:rPr>
                <w:rFonts w:eastAsia="Times New Roman"/>
                <w:sz w:val="20"/>
                <w:szCs w:val="20"/>
                <w:lang w:eastAsia="ru-RU"/>
              </w:rPr>
              <w:t>(текстовое описание)</w:t>
            </w:r>
          </w:p>
        </w:tc>
      </w:tr>
      <w:tr w:rsidR="00BE794B" w:rsidRPr="00C90FBF" w:rsidTr="006968AC">
        <w:tc>
          <w:tcPr>
            <w:tcW w:w="691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8901" w:type="dxa"/>
          </w:tcPr>
          <w:p w:rsidR="000E32FB" w:rsidRPr="000E32FB" w:rsidRDefault="00BE794B" w:rsidP="000E32FB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Разработчик:</w:t>
            </w:r>
            <w:r w:rsidR="000E32FB">
              <w:rPr>
                <w:rFonts w:eastAsia="Times New Roman"/>
                <w:lang w:eastAsia="ru-RU"/>
              </w:rPr>
              <w:t xml:space="preserve"> </w:t>
            </w:r>
            <w:r w:rsidR="000E32FB" w:rsidRPr="000E32FB">
              <w:rPr>
                <w:rFonts w:eastAsia="Times New Roman"/>
                <w:sz w:val="28"/>
                <w:szCs w:val="28"/>
                <w:lang w:eastAsia="ru-RU"/>
              </w:rPr>
              <w:t>Комитет по экономике и стратегическому развитию Администрации Арамильского городского округа</w:t>
            </w:r>
          </w:p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</w:pPr>
            <w:r w:rsidRPr="00C90FBF">
              <w:rPr>
                <w:rFonts w:ascii="Calibri" w:eastAsia="Times New Roman" w:hAnsi="Calibri" w:cs="Calibri"/>
                <w:sz w:val="22"/>
                <w:szCs w:val="20"/>
                <w:lang w:eastAsia="ru-RU"/>
              </w:rPr>
              <w:t>_______________________________________________________________________</w:t>
            </w:r>
          </w:p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0FBF">
              <w:rPr>
                <w:rFonts w:eastAsia="Times New Roman"/>
                <w:sz w:val="20"/>
                <w:szCs w:val="20"/>
                <w:lang w:eastAsia="ru-RU"/>
              </w:rPr>
              <w:t>(указывается полное наименование разработчика)</w:t>
            </w:r>
          </w:p>
        </w:tc>
      </w:tr>
    </w:tbl>
    <w:p w:rsidR="00BE794B" w:rsidRPr="00C90FBF" w:rsidRDefault="00BE794B" w:rsidP="00BE794B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2. Информация о результатах проведения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11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</w:p>
    <w:p w:rsidR="003E5CC7" w:rsidRDefault="003E5CC7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проведения: </w:t>
      </w:r>
      <w:r w:rsidR="00A623E7">
        <w:rPr>
          <w:rFonts w:ascii="Times New Roman" w:hAnsi="Times New Roman" w:cs="Times New Roman"/>
          <w:sz w:val="28"/>
          <w:szCs w:val="28"/>
          <w:lang w:val="en-US"/>
        </w:rPr>
        <w:t>18/12</w:t>
      </w:r>
      <w:r>
        <w:rPr>
          <w:rFonts w:ascii="Times New Roman" w:hAnsi="Times New Roman" w:cs="Times New Roman"/>
          <w:sz w:val="28"/>
          <w:szCs w:val="28"/>
        </w:rPr>
        <w:t>.2017-</w:t>
      </w:r>
      <w:r w:rsidR="00A623E7">
        <w:rPr>
          <w:rFonts w:ascii="Times New Roman" w:hAnsi="Times New Roman" w:cs="Times New Roman"/>
          <w:sz w:val="28"/>
          <w:szCs w:val="28"/>
          <w:lang w:val="en-US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23E7"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>.2017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7C0DB8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C0DB8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3. Срок действия нормативного правового акта</w:t>
      </w:r>
    </w:p>
    <w:p w:rsidR="001B62C9" w:rsidRDefault="001B62C9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Неограничен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7C0DB8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C0DB8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7C0DB8" w:rsidRDefault="00BE794B" w:rsidP="00BE794B">
      <w:pPr>
        <w:pStyle w:val="ConsPlusNormal"/>
        <w:jc w:val="both"/>
        <w:rPr>
          <w:rFonts w:ascii="Times New Roman" w:hAnsi="Times New Roman" w:cs="Times New Roman"/>
        </w:rPr>
      </w:pPr>
      <w:r w:rsidRPr="007C0DB8">
        <w:rPr>
          <w:rFonts w:ascii="Times New Roman" w:hAnsi="Times New Roman" w:cs="Times New Roman"/>
        </w:rPr>
        <w:t xml:space="preserve">    </w:t>
      </w:r>
    </w:p>
    <w:p w:rsidR="00BE794B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4. Основные группы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11">
        <w:rPr>
          <w:rFonts w:ascii="Times New Roman" w:hAnsi="Times New Roman" w:cs="Times New Roman"/>
          <w:sz w:val="28"/>
          <w:szCs w:val="28"/>
        </w:rPr>
        <w:t>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11">
        <w:rPr>
          <w:rFonts w:ascii="Times New Roman" w:hAnsi="Times New Roman" w:cs="Times New Roman"/>
          <w:sz w:val="28"/>
          <w:szCs w:val="28"/>
        </w:rPr>
        <w:t>деятельности, интересы которых затрагиваются муниципальным регулированием,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11">
        <w:rPr>
          <w:rFonts w:ascii="Times New Roman" w:hAnsi="Times New Roman" w:cs="Times New Roman"/>
          <w:sz w:val="28"/>
          <w:szCs w:val="28"/>
        </w:rPr>
        <w:t>установленным нормативным правовым актом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231"/>
      </w:tblGrid>
      <w:tr w:rsidR="00BE794B" w:rsidRPr="00C90FBF" w:rsidTr="006968AC">
        <w:tc>
          <w:tcPr>
            <w:tcW w:w="3190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Группа субъектов</w:t>
            </w:r>
          </w:p>
        </w:tc>
        <w:tc>
          <w:tcPr>
            <w:tcW w:w="3190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Оценка количества субъектов</w:t>
            </w:r>
          </w:p>
        </w:tc>
        <w:tc>
          <w:tcPr>
            <w:tcW w:w="3231" w:type="dxa"/>
          </w:tcPr>
          <w:p w:rsidR="00BE794B" w:rsidRPr="00C90FBF" w:rsidRDefault="00BE794B" w:rsidP="006968A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C90FBF">
              <w:rPr>
                <w:rFonts w:eastAsia="Times New Roman"/>
                <w:lang w:eastAsia="ru-RU"/>
              </w:rPr>
              <w:t>Источники данных</w:t>
            </w:r>
          </w:p>
        </w:tc>
      </w:tr>
      <w:tr w:rsidR="00BE794B" w:rsidRPr="00C90FBF" w:rsidTr="006968AC">
        <w:tc>
          <w:tcPr>
            <w:tcW w:w="3190" w:type="dxa"/>
          </w:tcPr>
          <w:p w:rsidR="00BE794B" w:rsidRPr="004468D7" w:rsidRDefault="004468D7" w:rsidP="00A623E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  <w:lang w:eastAsia="ru-RU"/>
              </w:rPr>
            </w:pPr>
            <w:r w:rsidRPr="004468D7">
              <w:rPr>
                <w:rFonts w:eastAsia="Times New Roman"/>
                <w:sz w:val="22"/>
                <w:szCs w:val="20"/>
                <w:lang w:eastAsia="ru-RU"/>
              </w:rPr>
              <w:t>Субъекты пр</w:t>
            </w:r>
            <w:r w:rsidR="00A623E7">
              <w:rPr>
                <w:rFonts w:eastAsia="Times New Roman"/>
                <w:sz w:val="22"/>
                <w:szCs w:val="20"/>
                <w:lang w:eastAsia="ru-RU"/>
              </w:rPr>
              <w:t>едпринимательской деятельности, физические лица</w:t>
            </w:r>
          </w:p>
        </w:tc>
        <w:tc>
          <w:tcPr>
            <w:tcW w:w="3190" w:type="dxa"/>
          </w:tcPr>
          <w:p w:rsidR="004468D7" w:rsidRPr="004468D7" w:rsidRDefault="004468D7" w:rsidP="004468D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  <w:lang w:eastAsia="ru-RU"/>
              </w:rPr>
            </w:pPr>
            <w:r w:rsidRPr="004468D7">
              <w:rPr>
                <w:rFonts w:eastAsia="Times New Roman"/>
                <w:sz w:val="22"/>
                <w:szCs w:val="20"/>
                <w:lang w:eastAsia="ru-RU"/>
              </w:rPr>
              <w:t xml:space="preserve">На </w:t>
            </w:r>
            <w:r w:rsidR="00A623E7">
              <w:rPr>
                <w:rFonts w:eastAsia="Times New Roman"/>
                <w:sz w:val="22"/>
                <w:szCs w:val="20"/>
                <w:lang w:eastAsia="ru-RU"/>
              </w:rPr>
              <w:t>18.12</w:t>
            </w:r>
            <w:r w:rsidRPr="004468D7">
              <w:rPr>
                <w:rFonts w:eastAsia="Times New Roman"/>
                <w:sz w:val="22"/>
                <w:szCs w:val="20"/>
                <w:lang w:eastAsia="ru-RU"/>
              </w:rPr>
              <w:t>.201</w:t>
            </w:r>
            <w:r w:rsidR="003D5691">
              <w:rPr>
                <w:rFonts w:eastAsia="Times New Roman"/>
                <w:sz w:val="22"/>
                <w:szCs w:val="20"/>
                <w:lang w:eastAsia="ru-RU"/>
              </w:rPr>
              <w:t>7</w:t>
            </w:r>
            <w:r w:rsidRPr="004468D7">
              <w:rPr>
                <w:rFonts w:eastAsia="Times New Roman"/>
                <w:sz w:val="22"/>
                <w:szCs w:val="20"/>
                <w:lang w:eastAsia="ru-RU"/>
              </w:rPr>
              <w:t xml:space="preserve"> г.</w:t>
            </w:r>
          </w:p>
          <w:p w:rsidR="004468D7" w:rsidRPr="004468D7" w:rsidRDefault="004468D7" w:rsidP="004468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83" w:firstLine="0"/>
              <w:rPr>
                <w:rFonts w:eastAsia="Times New Roman"/>
                <w:sz w:val="22"/>
                <w:szCs w:val="20"/>
                <w:lang w:eastAsia="ru-RU"/>
              </w:rPr>
            </w:pPr>
            <w:r w:rsidRPr="004468D7">
              <w:rPr>
                <w:rFonts w:eastAsia="Times New Roman"/>
                <w:sz w:val="22"/>
                <w:szCs w:val="20"/>
                <w:lang w:eastAsia="ru-RU"/>
              </w:rPr>
              <w:t xml:space="preserve">Количество </w:t>
            </w:r>
            <w:r w:rsidR="00A623E7">
              <w:rPr>
                <w:rFonts w:eastAsia="Times New Roman"/>
                <w:sz w:val="22"/>
                <w:szCs w:val="20"/>
                <w:lang w:eastAsia="ru-RU"/>
              </w:rPr>
              <w:t xml:space="preserve">выданных разрешений на установку и эксплуатацию рекламных конструкций, предпринимательской деятельности </w:t>
            </w:r>
            <w:r w:rsidR="00561B9B">
              <w:rPr>
                <w:rFonts w:eastAsia="Times New Roman"/>
                <w:sz w:val="22"/>
                <w:szCs w:val="20"/>
                <w:lang w:eastAsia="ru-RU"/>
              </w:rPr>
              <w:t>–</w:t>
            </w:r>
            <w:r w:rsidR="00A623E7">
              <w:rPr>
                <w:rFonts w:eastAsia="Times New Roman"/>
                <w:sz w:val="22"/>
                <w:szCs w:val="20"/>
                <w:lang w:eastAsia="ru-RU"/>
              </w:rPr>
              <w:t xml:space="preserve"> </w:t>
            </w:r>
            <w:r w:rsidR="00561B9B">
              <w:rPr>
                <w:rFonts w:eastAsia="Times New Roman"/>
                <w:sz w:val="22"/>
                <w:szCs w:val="20"/>
                <w:lang w:eastAsia="ru-RU"/>
              </w:rPr>
              <w:t>7 ед.</w:t>
            </w:r>
            <w:r w:rsidR="00A623E7">
              <w:rPr>
                <w:rFonts w:eastAsia="Times New Roman"/>
                <w:sz w:val="22"/>
                <w:szCs w:val="20"/>
                <w:lang w:eastAsia="ru-RU"/>
              </w:rPr>
              <w:t xml:space="preserve"> </w:t>
            </w:r>
          </w:p>
          <w:p w:rsidR="00BE794B" w:rsidRPr="004468D7" w:rsidRDefault="00561B9B" w:rsidP="006968AC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  <w:lang w:eastAsia="ru-RU"/>
              </w:rPr>
            </w:pPr>
            <w:r w:rsidRPr="004468D7">
              <w:rPr>
                <w:rFonts w:eastAsia="Times New Roman"/>
                <w:sz w:val="22"/>
                <w:szCs w:val="20"/>
                <w:lang w:eastAsia="ru-RU"/>
              </w:rPr>
              <w:t xml:space="preserve">Количество </w:t>
            </w:r>
            <w:r>
              <w:rPr>
                <w:rFonts w:eastAsia="Times New Roman"/>
                <w:sz w:val="22"/>
                <w:szCs w:val="20"/>
                <w:lang w:eastAsia="ru-RU"/>
              </w:rPr>
              <w:t xml:space="preserve">выданных разрешений на установку и эксплуатацию рекламных конструкций, </w:t>
            </w:r>
            <w:r>
              <w:rPr>
                <w:rFonts w:eastAsia="Times New Roman"/>
                <w:sz w:val="22"/>
                <w:szCs w:val="20"/>
                <w:lang w:eastAsia="ru-RU"/>
              </w:rPr>
              <w:t>физических лиц – 8 ед.</w:t>
            </w:r>
          </w:p>
        </w:tc>
        <w:tc>
          <w:tcPr>
            <w:tcW w:w="3231" w:type="dxa"/>
          </w:tcPr>
          <w:p w:rsidR="00BE794B" w:rsidRPr="004468D7" w:rsidRDefault="00F54D66" w:rsidP="004468D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 xml:space="preserve">Мониторинг </w:t>
            </w:r>
          </w:p>
        </w:tc>
      </w:tr>
    </w:tbl>
    <w:p w:rsidR="005843C0" w:rsidRDefault="005843C0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94B" w:rsidRPr="00984082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84082">
        <w:rPr>
          <w:rFonts w:ascii="Times New Roman" w:hAnsi="Times New Roman" w:cs="Times New Roman"/>
          <w:sz w:val="28"/>
          <w:szCs w:val="28"/>
        </w:rPr>
        <w:t>ценка степени решения проблемы и преодоления связанных с ней негативных эффектов за счет регулирования</w:t>
      </w:r>
    </w:p>
    <w:p w:rsidR="00561B9B" w:rsidRDefault="00E011D1" w:rsidP="00561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011D1">
        <w:rPr>
          <w:rFonts w:ascii="Times New Roman" w:hAnsi="Times New Roman" w:cs="Times New Roman"/>
          <w:sz w:val="28"/>
          <w:szCs w:val="28"/>
        </w:rPr>
        <w:t xml:space="preserve">Анализируемый НПА был разработан в целях </w:t>
      </w:r>
      <w:r w:rsidR="00561B9B">
        <w:rPr>
          <w:rFonts w:ascii="Times New Roman" w:hAnsi="Times New Roman" w:cs="Times New Roman"/>
          <w:sz w:val="28"/>
          <w:szCs w:val="28"/>
        </w:rPr>
        <w:t>регулирования отношений между Арамильским городским округом в лице Комитета по управлению муниципальным имуществом Арамильского городского округа и физическими и юридическими лицами в ходе проставления муниципальной услуги по выдаче разрешений на установку и эксплуатацию рекламных конструкций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B5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84082">
        <w:rPr>
          <w:rFonts w:ascii="Times New Roman" w:hAnsi="Times New Roman" w:cs="Times New Roman"/>
          <w:sz w:val="28"/>
          <w:szCs w:val="28"/>
        </w:rPr>
        <w:t xml:space="preserve">ценка бюджетных расходов и доходов от реализации предусмотренных нормативным правовым актом функций, полномочий, обязанностей и прав органов государственной власти Свердловской области 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</w:p>
    <w:p w:rsidR="00AF129C" w:rsidRPr="00AA6DD5" w:rsidRDefault="00AA6DD5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A6DD5">
        <w:rPr>
          <w:rFonts w:ascii="Times New Roman" w:hAnsi="Times New Roman" w:cs="Times New Roman"/>
          <w:sz w:val="28"/>
          <w:szCs w:val="28"/>
        </w:rPr>
        <w:t xml:space="preserve">Принятие данного постановления не требует выделения денежных средств из бюджета Арамильского городского округа 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DB5711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B5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84082">
        <w:rPr>
          <w:rFonts w:ascii="Times New Roman" w:hAnsi="Times New Roman" w:cs="Times New Roman"/>
          <w:sz w:val="28"/>
          <w:szCs w:val="28"/>
        </w:rPr>
        <w:t>ценка фактических расходов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4082">
        <w:rPr>
          <w:rFonts w:ascii="Times New Roman" w:hAnsi="Times New Roman" w:cs="Times New Roman"/>
          <w:sz w:val="28"/>
          <w:szCs w:val="28"/>
        </w:rPr>
        <w:t xml:space="preserve"> </w:t>
      </w:r>
      <w:r w:rsidRPr="00DA7A38">
        <w:rPr>
          <w:rFonts w:ascii="Times New Roman" w:hAnsi="Times New Roman" w:cs="Times New Roman"/>
          <w:sz w:val="28"/>
          <w:szCs w:val="28"/>
        </w:rPr>
        <w:t>выгод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082">
        <w:rPr>
          <w:rFonts w:ascii="Times New Roman" w:hAnsi="Times New Roman" w:cs="Times New Roman"/>
          <w:sz w:val="28"/>
          <w:szCs w:val="28"/>
        </w:rPr>
        <w:t>субъектов предпринимательской, инвестиционной и (или) иной деятельности, связанных с необходимостью соблюдения установленных нормативным правовым актом обязанностей или ограничений</w:t>
      </w:r>
    </w:p>
    <w:p w:rsidR="00AA6DD5" w:rsidRPr="00AA6DD5" w:rsidRDefault="00AA6DD5" w:rsidP="00AA6DD5">
      <w:pPr>
        <w:ind w:firstLine="709"/>
        <w:rPr>
          <w:rFonts w:eastAsia="Times New Roman"/>
          <w:sz w:val="28"/>
          <w:szCs w:val="28"/>
          <w:lang w:eastAsia="ru-RU"/>
        </w:rPr>
      </w:pPr>
      <w:r w:rsidRPr="00AA6DD5">
        <w:rPr>
          <w:rFonts w:eastAsia="Times New Roman"/>
          <w:sz w:val="28"/>
          <w:szCs w:val="28"/>
          <w:lang w:eastAsia="ru-RU"/>
        </w:rPr>
        <w:t xml:space="preserve">Принятие данного постановления не требует денежных затрат от субъектов предпринимательской деятельности </w:t>
      </w:r>
      <w:r>
        <w:rPr>
          <w:rFonts w:eastAsia="Times New Roman"/>
          <w:sz w:val="28"/>
          <w:szCs w:val="28"/>
          <w:lang w:eastAsia="ru-RU"/>
        </w:rPr>
        <w:t>Арамильског</w:t>
      </w:r>
      <w:r w:rsidRPr="00AA6DD5">
        <w:rPr>
          <w:rFonts w:eastAsia="Times New Roman"/>
          <w:sz w:val="28"/>
          <w:szCs w:val="28"/>
          <w:lang w:eastAsia="ru-RU"/>
        </w:rPr>
        <w:t>о городского округа.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94B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B5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84082">
        <w:rPr>
          <w:rFonts w:ascii="Times New Roman" w:hAnsi="Times New Roman" w:cs="Times New Roman"/>
          <w:sz w:val="28"/>
          <w:szCs w:val="28"/>
        </w:rPr>
        <w:t>ценка фактических положительных и отрицательных последствий регулирования</w:t>
      </w:r>
    </w:p>
    <w:p w:rsidR="006F2840" w:rsidRDefault="006F2840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правовой акт несет положительные последствия. Отрицательных последствий выявлено не было.</w:t>
      </w:r>
    </w:p>
    <w:p w:rsidR="00BE794B" w:rsidRPr="00DB5711" w:rsidRDefault="006F2840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94B"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94B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B5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A7A38">
        <w:rPr>
          <w:rFonts w:ascii="Times New Roman" w:hAnsi="Times New Roman" w:cs="Times New Roman"/>
          <w:sz w:val="28"/>
          <w:szCs w:val="28"/>
        </w:rPr>
        <w:t xml:space="preserve">ценка влияния на конкурентную среду в </w:t>
      </w:r>
      <w:r>
        <w:rPr>
          <w:rFonts w:ascii="Times New Roman" w:hAnsi="Times New Roman" w:cs="Times New Roman"/>
          <w:sz w:val="28"/>
          <w:szCs w:val="28"/>
        </w:rPr>
        <w:t>Арамильском городском округе</w:t>
      </w:r>
    </w:p>
    <w:p w:rsidR="00D518C3" w:rsidRDefault="00D518C3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18C3">
        <w:rPr>
          <w:rFonts w:ascii="Times New Roman" w:hAnsi="Times New Roman" w:cs="Times New Roman"/>
          <w:sz w:val="28"/>
          <w:szCs w:val="28"/>
        </w:rPr>
        <w:t>отрицательных последствий регулирования в разрезе групп участников отношений</w:t>
      </w:r>
      <w:r>
        <w:rPr>
          <w:rFonts w:ascii="Times New Roman" w:hAnsi="Times New Roman" w:cs="Times New Roman"/>
          <w:sz w:val="28"/>
          <w:szCs w:val="28"/>
        </w:rPr>
        <w:t xml:space="preserve"> не выявлено;</w:t>
      </w:r>
    </w:p>
    <w:p w:rsidR="00D518C3" w:rsidRDefault="00D518C3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18C3">
        <w:rPr>
          <w:rFonts w:ascii="Times New Roman" w:hAnsi="Times New Roman" w:cs="Times New Roman"/>
          <w:sz w:val="28"/>
          <w:szCs w:val="28"/>
        </w:rPr>
        <w:t>положительны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18C3">
        <w:rPr>
          <w:rFonts w:ascii="Times New Roman" w:hAnsi="Times New Roman" w:cs="Times New Roman"/>
          <w:sz w:val="28"/>
          <w:szCs w:val="28"/>
        </w:rPr>
        <w:t xml:space="preserve"> последстви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18C3">
        <w:rPr>
          <w:rFonts w:ascii="Times New Roman" w:hAnsi="Times New Roman" w:cs="Times New Roman"/>
          <w:sz w:val="28"/>
          <w:szCs w:val="28"/>
        </w:rPr>
        <w:t xml:space="preserve"> регулирования в разрезе групп участников отношений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794B" w:rsidRPr="00DB5711" w:rsidRDefault="00BE794B" w:rsidP="00D518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5E01EC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1EC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5E01EC">
        <w:rPr>
          <w:rFonts w:ascii="Times New Roman" w:hAnsi="Times New Roman" w:cs="Times New Roman"/>
          <w:sz w:val="28"/>
          <w:szCs w:val="28"/>
        </w:rPr>
        <w:t>Сведения о реализации методов контроля эффективности достижения цели регулирования, установленной нормативным правовым актом, организационно-технических, методологических, информационных и иных мероприятий с указанием соответствующих расходов (поступлений) консолидированного бюджета Свердловской области;</w:t>
      </w:r>
      <w:proofErr w:type="gramEnd"/>
    </w:p>
    <w:p w:rsidR="005127D9" w:rsidRPr="005E01EC" w:rsidRDefault="005E01EC" w:rsidP="00512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01EC">
        <w:rPr>
          <w:rFonts w:ascii="Times New Roman" w:hAnsi="Times New Roman" w:cs="Times New Roman"/>
          <w:sz w:val="28"/>
          <w:szCs w:val="28"/>
        </w:rPr>
        <w:t>Мониторинг не санкционированных мест размещения р</w:t>
      </w:r>
      <w:r>
        <w:rPr>
          <w:rFonts w:ascii="Times New Roman" w:hAnsi="Times New Roman" w:cs="Times New Roman"/>
          <w:sz w:val="28"/>
          <w:szCs w:val="28"/>
        </w:rPr>
        <w:t>екламных конструкций,</w:t>
      </w:r>
      <w:r w:rsidRPr="005E01EC">
        <w:rPr>
          <w:rFonts w:ascii="Times New Roman" w:hAnsi="Times New Roman" w:cs="Times New Roman"/>
          <w:sz w:val="28"/>
          <w:szCs w:val="28"/>
        </w:rPr>
        <w:t xml:space="preserve"> выдач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01EC">
        <w:rPr>
          <w:rFonts w:ascii="Times New Roman" w:hAnsi="Times New Roman" w:cs="Times New Roman"/>
          <w:sz w:val="28"/>
          <w:szCs w:val="28"/>
        </w:rPr>
        <w:t xml:space="preserve"> предпи</w:t>
      </w:r>
      <w:r>
        <w:rPr>
          <w:rFonts w:ascii="Times New Roman" w:hAnsi="Times New Roman" w:cs="Times New Roman"/>
          <w:sz w:val="28"/>
          <w:szCs w:val="28"/>
        </w:rPr>
        <w:t xml:space="preserve">саний о демонтаже не законно установленных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рекламных конструкций, </w:t>
      </w:r>
      <w:r w:rsidRPr="005E01EC">
        <w:rPr>
          <w:rFonts w:ascii="Times New Roman" w:hAnsi="Times New Roman" w:cs="Times New Roman"/>
          <w:sz w:val="28"/>
          <w:szCs w:val="28"/>
        </w:rPr>
        <w:t xml:space="preserve"> включен в схему </w:t>
      </w:r>
      <w:r>
        <w:rPr>
          <w:rFonts w:ascii="Times New Roman" w:hAnsi="Times New Roman" w:cs="Times New Roman"/>
          <w:sz w:val="28"/>
          <w:szCs w:val="28"/>
        </w:rPr>
        <w:t>размещения рекламных конструкций на территории Арамильского городского округа</w:t>
      </w:r>
    </w:p>
    <w:p w:rsidR="00BE794B" w:rsidRPr="005127D9" w:rsidRDefault="00BE794B" w:rsidP="00512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27D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DB5711" w:rsidRDefault="00BE794B" w:rsidP="00BE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B57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4082">
        <w:rPr>
          <w:rFonts w:ascii="Times New Roman" w:hAnsi="Times New Roman" w:cs="Times New Roman"/>
          <w:sz w:val="28"/>
          <w:szCs w:val="28"/>
        </w:rPr>
        <w:t>ценка эффективности достижения заявленных целей и показателей регулирования</w:t>
      </w:r>
    </w:p>
    <w:p w:rsidR="001B62C9" w:rsidRDefault="001B62C9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62C9">
        <w:rPr>
          <w:rFonts w:ascii="Times New Roman" w:hAnsi="Times New Roman" w:cs="Times New Roman"/>
          <w:sz w:val="28"/>
          <w:szCs w:val="28"/>
        </w:rPr>
        <w:t xml:space="preserve">Требования федерального законодательства в части </w:t>
      </w:r>
      <w:r w:rsidR="005E01EC">
        <w:rPr>
          <w:rFonts w:ascii="Times New Roman" w:hAnsi="Times New Roman" w:cs="Times New Roman"/>
          <w:sz w:val="28"/>
          <w:szCs w:val="28"/>
        </w:rPr>
        <w:t xml:space="preserve">выдачи разрешения на установку и эксплуатации рекламных конструкций </w:t>
      </w:r>
    </w:p>
    <w:p w:rsidR="00BE794B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1B62C9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 xml:space="preserve"> </w:t>
      </w:r>
      <w:r w:rsidR="00BE794B"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B5711">
        <w:rPr>
          <w:rFonts w:ascii="Times New Roman" w:hAnsi="Times New Roman" w:cs="Times New Roman"/>
          <w:sz w:val="28"/>
          <w:szCs w:val="28"/>
        </w:rPr>
        <w:t>.</w:t>
      </w:r>
      <w:r w:rsidRPr="00416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4082">
        <w:rPr>
          <w:rFonts w:ascii="Times New Roman" w:hAnsi="Times New Roman" w:cs="Times New Roman"/>
          <w:sz w:val="28"/>
          <w:szCs w:val="28"/>
        </w:rPr>
        <w:t xml:space="preserve">ные сведения, позволяющие оценить фактическое воздействие </w:t>
      </w:r>
      <w:r w:rsidRPr="00DB5711">
        <w:rPr>
          <w:rFonts w:ascii="Times New Roman" w:hAnsi="Times New Roman" w:cs="Times New Roman"/>
          <w:sz w:val="28"/>
          <w:szCs w:val="28"/>
        </w:rPr>
        <w:t>муниципального регулирования, установленного нормативным правовым актом</w:t>
      </w:r>
    </w:p>
    <w:p w:rsidR="001B62C9" w:rsidRDefault="001B62C9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E794B" w:rsidRPr="00120E1E" w:rsidRDefault="00BE794B" w:rsidP="00BE794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20E1E">
        <w:rPr>
          <w:rFonts w:ascii="Times New Roman" w:hAnsi="Times New Roman" w:cs="Times New Roman"/>
          <w:sz w:val="22"/>
          <w:szCs w:val="22"/>
        </w:rPr>
        <w:t>(текстовое описание)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Разработчик</w:t>
      </w:r>
    </w:p>
    <w:p w:rsidR="005E01EC" w:rsidRDefault="005E01EC" w:rsidP="00BE79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по недвижимости и рекламы </w:t>
      </w:r>
    </w:p>
    <w:p w:rsidR="00435954" w:rsidRPr="00435954" w:rsidRDefault="005E01EC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«ЦЗО и МИ АГО» </w:t>
      </w:r>
      <w:r w:rsidR="004359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18.12</w:t>
      </w:r>
      <w:bookmarkStart w:id="0" w:name="_GoBack"/>
      <w:bookmarkEnd w:id="0"/>
      <w:r w:rsidR="00435954" w:rsidRPr="00435954">
        <w:rPr>
          <w:rFonts w:ascii="Times New Roman" w:hAnsi="Times New Roman" w:cs="Times New Roman"/>
          <w:sz w:val="28"/>
          <w:szCs w:val="28"/>
        </w:rPr>
        <w:t>.2017</w:t>
      </w:r>
    </w:p>
    <w:p w:rsidR="00BE794B" w:rsidRPr="00DB5711" w:rsidRDefault="00BE794B" w:rsidP="00435954">
      <w:pPr>
        <w:pStyle w:val="ConsPlusNormal"/>
        <w:tabs>
          <w:tab w:val="left" w:pos="79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571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5954">
        <w:rPr>
          <w:rFonts w:ascii="Times New Roman" w:hAnsi="Times New Roman" w:cs="Times New Roman"/>
          <w:sz w:val="28"/>
          <w:szCs w:val="28"/>
        </w:rPr>
        <w:t xml:space="preserve">   </w:t>
      </w:r>
      <w:r w:rsidRPr="00DB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5711">
        <w:rPr>
          <w:rFonts w:ascii="Times New Roman" w:hAnsi="Times New Roman" w:cs="Times New Roman"/>
          <w:sz w:val="28"/>
          <w:szCs w:val="28"/>
        </w:rPr>
        <w:t>____________________</w:t>
      </w:r>
      <w:r w:rsidR="00435954"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BE794B" w:rsidRPr="00DB5711" w:rsidRDefault="00BE794B" w:rsidP="00BE79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B5711">
        <w:rPr>
          <w:rFonts w:ascii="Times New Roman" w:hAnsi="Times New Roman" w:cs="Times New Roman"/>
          <w:sz w:val="28"/>
          <w:szCs w:val="28"/>
        </w:rPr>
        <w:t xml:space="preserve">должность, Ф.И.О.                  </w:t>
      </w:r>
      <w:r w:rsidR="0043595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5711">
        <w:rPr>
          <w:rFonts w:ascii="Times New Roman" w:hAnsi="Times New Roman" w:cs="Times New Roman"/>
          <w:sz w:val="28"/>
          <w:szCs w:val="28"/>
        </w:rPr>
        <w:t xml:space="preserve">дата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B5711">
        <w:rPr>
          <w:rFonts w:ascii="Times New Roman" w:hAnsi="Times New Roman" w:cs="Times New Roman"/>
          <w:sz w:val="28"/>
          <w:szCs w:val="28"/>
        </w:rPr>
        <w:t>подпись</w:t>
      </w:r>
    </w:p>
    <w:p w:rsidR="009B347E" w:rsidRDefault="009B347E"/>
    <w:sectPr w:rsidR="009B347E" w:rsidSect="009D648E">
      <w:pgSz w:w="11906" w:h="16838"/>
      <w:pgMar w:top="851" w:right="851" w:bottom="1134" w:left="993" w:header="709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4730C"/>
    <w:multiLevelType w:val="hybridMultilevel"/>
    <w:tmpl w:val="27BEF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B1FD6"/>
    <w:multiLevelType w:val="hybridMultilevel"/>
    <w:tmpl w:val="27BEF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7631C"/>
    <w:multiLevelType w:val="hybridMultilevel"/>
    <w:tmpl w:val="4B989EAE"/>
    <w:lvl w:ilvl="0" w:tplc="2DE61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32"/>
    <w:rsid w:val="00035932"/>
    <w:rsid w:val="000E32FB"/>
    <w:rsid w:val="001921AD"/>
    <w:rsid w:val="001B62C9"/>
    <w:rsid w:val="001D2DBD"/>
    <w:rsid w:val="002C1315"/>
    <w:rsid w:val="003A0178"/>
    <w:rsid w:val="003D5691"/>
    <w:rsid w:val="003E5CC7"/>
    <w:rsid w:val="00435954"/>
    <w:rsid w:val="004468D7"/>
    <w:rsid w:val="005127D9"/>
    <w:rsid w:val="00561B9B"/>
    <w:rsid w:val="005843C0"/>
    <w:rsid w:val="005E01EC"/>
    <w:rsid w:val="00684A02"/>
    <w:rsid w:val="006C4689"/>
    <w:rsid w:val="006F2840"/>
    <w:rsid w:val="00860955"/>
    <w:rsid w:val="009B347E"/>
    <w:rsid w:val="00A623E7"/>
    <w:rsid w:val="00AA6DD5"/>
    <w:rsid w:val="00AF129C"/>
    <w:rsid w:val="00BE794B"/>
    <w:rsid w:val="00D518C3"/>
    <w:rsid w:val="00E011D1"/>
    <w:rsid w:val="00E97696"/>
    <w:rsid w:val="00F5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4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59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54"/>
    <w:rPr>
      <w:rFonts w:ascii="Segoe UI" w:eastAsia="SimSu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4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59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5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Comp</cp:lastModifiedBy>
  <cp:revision>2</cp:revision>
  <cp:lastPrinted>2017-12-22T10:41:00Z</cp:lastPrinted>
  <dcterms:created xsi:type="dcterms:W3CDTF">2017-12-22T10:41:00Z</dcterms:created>
  <dcterms:modified xsi:type="dcterms:W3CDTF">2017-12-22T10:41:00Z</dcterms:modified>
</cp:coreProperties>
</file>