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7E" w:rsidRDefault="00AE797E" w:rsidP="00AE797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E797E" w:rsidRDefault="00AE797E" w:rsidP="00AE797E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AE797E" w:rsidRDefault="00AE797E" w:rsidP="00AE797E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ПРОЕКТ</w:t>
      </w:r>
    </w:p>
    <w:p w:rsidR="00AE797E" w:rsidRDefault="00AE797E" w:rsidP="00AE797E">
      <w:pPr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ПОСТАНОВЛЕНИЯ</w:t>
      </w:r>
    </w:p>
    <w:p w:rsidR="00AE797E" w:rsidRDefault="00AE797E" w:rsidP="00AE797E">
      <w:pPr>
        <w:jc w:val="center"/>
        <w:rPr>
          <w:sz w:val="28"/>
          <w:szCs w:val="28"/>
        </w:rPr>
      </w:pPr>
    </w:p>
    <w:p w:rsidR="00AE797E" w:rsidRDefault="00AE797E" w:rsidP="00AE797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АРАМИЛЬСКОГО ГОРОДСКОГО ОКРУГА</w:t>
      </w:r>
    </w:p>
    <w:p w:rsidR="00AE797E" w:rsidRDefault="00AE797E" w:rsidP="00AE797E">
      <w:pPr>
        <w:jc w:val="center"/>
        <w:rPr>
          <w:sz w:val="28"/>
          <w:szCs w:val="28"/>
        </w:rPr>
      </w:pPr>
    </w:p>
    <w:p w:rsidR="00AE797E" w:rsidRDefault="00AE797E" w:rsidP="00AE797E">
      <w:pPr>
        <w:rPr>
          <w:sz w:val="28"/>
          <w:szCs w:val="28"/>
        </w:rPr>
      </w:pPr>
      <w:r>
        <w:rPr>
          <w:sz w:val="28"/>
          <w:szCs w:val="28"/>
        </w:rPr>
        <w:t>от ________________года  № ______</w:t>
      </w:r>
    </w:p>
    <w:p w:rsidR="00AE797E" w:rsidRDefault="00AE797E" w:rsidP="00AE797E"/>
    <w:p w:rsidR="00AE797E" w:rsidRDefault="00AE797E" w:rsidP="00AE797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установлении годовой базовой ставки и утверждении корректировочных коэффициентов к ней за плату на установку и эксплуатацию рекламной конструкции с использованием муниципального имущества </w:t>
      </w:r>
    </w:p>
    <w:p w:rsidR="00AE797E" w:rsidRDefault="00AE797E" w:rsidP="00AE797E">
      <w:pPr>
        <w:jc w:val="both"/>
        <w:rPr>
          <w:sz w:val="28"/>
          <w:szCs w:val="28"/>
        </w:rPr>
      </w:pP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  <w:t>в Российской Федерации», статьей 101 Областного закона от 10 марта 1999 года № 4-ОЗ «О правовых актах в Свердловской области», статьей 31 Устава Арамильского городского округа</w:t>
      </w: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ind w:firstLine="720"/>
        <w:jc w:val="both"/>
        <w:rPr>
          <w:sz w:val="28"/>
          <w:szCs w:val="28"/>
        </w:rPr>
      </w:pP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ind w:firstLine="720"/>
        <w:jc w:val="both"/>
        <w:rPr>
          <w:sz w:val="28"/>
          <w:szCs w:val="28"/>
        </w:rPr>
      </w:pP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годовую базовую ставку платы за установку и эксплуатацию рекламной конструкции с использованием муниципального имущества Арамильского городского округа в размере 700 рублей в год за один квадратный метр площади информационного поля.</w:t>
      </w:r>
    </w:p>
    <w:p w:rsidR="00AE797E" w:rsidRDefault="00AE797E" w:rsidP="00AE797E">
      <w:pPr>
        <w:shd w:val="clear" w:color="auto" w:fill="FFFFFF"/>
        <w:tabs>
          <w:tab w:val="left" w:pos="0"/>
        </w:tabs>
        <w:autoSpaceDN w:val="0"/>
        <w:spacing w:line="31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корректировочные коэффициенты к годовой базовой ставке платы за установку и эксплуатацию рекламных конструкций  с использованием муниципального имущества: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2.1. Корректировочные коэффициенты, отражающие зависимость размера платы от площади информационного поля рекламной конструкции (К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):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 18 кв. м (малый формат) - 1,00;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18 или 36 кв. м (популярный формат) - 1,25;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более 36 (крупный формат) - 1,00.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2.2. Корректировочный коэффициент, учитывающий техническое исполнение рекламной конструкций (К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):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рекламные конструкции на тканевой основе (растяжки) – 2,00;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рекламные конструкции </w:t>
      </w:r>
      <w:proofErr w:type="gramStart"/>
      <w:r>
        <w:rPr>
          <w:sz w:val="28"/>
          <w:szCs w:val="28"/>
        </w:rPr>
        <w:t>стимулирующий</w:t>
      </w:r>
      <w:proofErr w:type="gramEnd"/>
      <w:r>
        <w:rPr>
          <w:sz w:val="28"/>
          <w:szCs w:val="28"/>
        </w:rPr>
        <w:t xml:space="preserve"> внедрение более сложных современных технологий (динамические, </w:t>
      </w:r>
      <w:proofErr w:type="spellStart"/>
      <w:r>
        <w:rPr>
          <w:sz w:val="28"/>
          <w:szCs w:val="28"/>
        </w:rPr>
        <w:t>светодинамические</w:t>
      </w:r>
      <w:proofErr w:type="spellEnd"/>
      <w:r>
        <w:rPr>
          <w:sz w:val="28"/>
          <w:szCs w:val="28"/>
        </w:rPr>
        <w:t xml:space="preserve"> конструкции) – 0,7.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2.3. Корректировочный коэффициент, учитывающий территориальное расположение рекламной конструкции по зонам (К3):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1: </w:t>
      </w:r>
      <w:proofErr w:type="gramStart"/>
      <w:r>
        <w:rPr>
          <w:sz w:val="28"/>
          <w:szCs w:val="28"/>
        </w:rPr>
        <w:t xml:space="preserve">К3=2,5 в границах улиц: ул. 1 Мая, ул. Загородная, ул. Новая, ул. Карла Маркса, ул. Гарнизон, ул. Пролетарская, ул. Колхозная, пер. </w:t>
      </w:r>
      <w:r>
        <w:rPr>
          <w:sz w:val="28"/>
          <w:szCs w:val="28"/>
        </w:rPr>
        <w:lastRenderedPageBreak/>
        <w:t>Дорожный, ул. Клубная, ул. Шпагатная, пер. Речной, все перекрестки с указанными улицами;</w:t>
      </w:r>
      <w:proofErr w:type="gramEnd"/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Зона 2: К3= 1,5 все улицы, кроме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в зоне 1;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Зона 3: К3= 1,0 п. Арамиль, п. Светлый.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Корректировочный коэффициент на количество дней, размещения социальной рекламы (для конструкций, на которых размещается  социальная реклама) - 0,5;</w:t>
      </w:r>
    </w:p>
    <w:p w:rsidR="00AE797E" w:rsidRDefault="00AE797E" w:rsidP="00AE79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Корректировочный коэффициент для органов государственной власти и органов местного самоуправления, бюджетных организациях, муниципальных предприятий, устанавливающих рекламные конструкции, на которых размещается социальная реклама - 0,2, без применения корректировочных коэффициентов, указанных в пунктах 2.1, 2.2, 2.3, 2.4 настоящего постановления.</w:t>
      </w:r>
    </w:p>
    <w:p w:rsidR="00AE797E" w:rsidRDefault="00AE797E" w:rsidP="00AE7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постановление разместить на официальном сайте Арамильского городского округа. </w:t>
      </w:r>
    </w:p>
    <w:p w:rsidR="00AE797E" w:rsidRDefault="00AE797E" w:rsidP="00AE7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</w:t>
      </w:r>
      <w:r>
        <w:rPr>
          <w:sz w:val="28"/>
          <w:szCs w:val="28"/>
        </w:rPr>
        <w:tab/>
        <w:t xml:space="preserve"> Контроль исполнения настоящего постановления возложить на председателя Комитета по управлению муниципальным имуществом Арамильского городского округа (З.Л. Воробьеву). </w:t>
      </w:r>
    </w:p>
    <w:p w:rsidR="00AE797E" w:rsidRDefault="00AE797E" w:rsidP="00AE797E">
      <w:pPr>
        <w:ind w:firstLine="709"/>
        <w:jc w:val="both"/>
        <w:rPr>
          <w:sz w:val="28"/>
          <w:szCs w:val="28"/>
        </w:rPr>
      </w:pPr>
    </w:p>
    <w:p w:rsidR="00AE797E" w:rsidRDefault="00AE797E" w:rsidP="00AE797E">
      <w:pPr>
        <w:jc w:val="both"/>
        <w:rPr>
          <w:sz w:val="28"/>
          <w:szCs w:val="28"/>
        </w:rPr>
      </w:pPr>
    </w:p>
    <w:p w:rsidR="00AE797E" w:rsidRDefault="00AE797E" w:rsidP="00AE797E">
      <w:pPr>
        <w:jc w:val="both"/>
        <w:rPr>
          <w:sz w:val="28"/>
          <w:szCs w:val="28"/>
        </w:rPr>
      </w:pPr>
    </w:p>
    <w:p w:rsidR="00AE797E" w:rsidRDefault="00AE797E" w:rsidP="00AE7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AE797E" w:rsidRDefault="00AE797E" w:rsidP="00AE797E">
      <w:pPr>
        <w:jc w:val="both"/>
        <w:rPr>
          <w:sz w:val="28"/>
          <w:szCs w:val="28"/>
        </w:rPr>
      </w:pPr>
      <w:r>
        <w:rPr>
          <w:sz w:val="28"/>
          <w:szCs w:val="28"/>
        </w:rPr>
        <w:t>Арамильского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В.Л. Герасименко</w:t>
      </w:r>
    </w:p>
    <w:p w:rsidR="00AE797E" w:rsidRDefault="00AE797E" w:rsidP="00AE797E">
      <w:pPr>
        <w:jc w:val="both"/>
        <w:rPr>
          <w:sz w:val="28"/>
          <w:szCs w:val="28"/>
        </w:rPr>
      </w:pPr>
    </w:p>
    <w:p w:rsidR="00AE797E" w:rsidRDefault="00AE797E" w:rsidP="00AE797E">
      <w:pPr>
        <w:jc w:val="both"/>
        <w:rPr>
          <w:sz w:val="28"/>
          <w:szCs w:val="28"/>
        </w:rPr>
      </w:pPr>
    </w:p>
    <w:p w:rsidR="00AE797E" w:rsidRDefault="00AE797E" w:rsidP="00AE797E"/>
    <w:p w:rsidR="00AE797E" w:rsidRDefault="00AE797E" w:rsidP="00AE797E"/>
    <w:p w:rsidR="00AE797E" w:rsidRDefault="00AE797E" w:rsidP="00AE797E"/>
    <w:p w:rsidR="00AE797E" w:rsidRDefault="00AE797E" w:rsidP="00AE797E"/>
    <w:p w:rsidR="00AE797E" w:rsidRDefault="00AE797E" w:rsidP="00AE797E"/>
    <w:p w:rsidR="00EE39C2" w:rsidRDefault="00EE39C2">
      <w:bookmarkStart w:id="0" w:name="_GoBack"/>
      <w:bookmarkEnd w:id="0"/>
    </w:p>
    <w:sectPr w:rsidR="00EE3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9F"/>
    <w:rsid w:val="00382A9F"/>
    <w:rsid w:val="00AE797E"/>
    <w:rsid w:val="00E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>KUMI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2017-05-25T11:22:00Z</dcterms:created>
  <dcterms:modified xsi:type="dcterms:W3CDTF">2017-05-25T11:23:00Z</dcterms:modified>
</cp:coreProperties>
</file>