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К ПРОЕКТУ НОРМАТИВНОГО ПРАВОВОГО АКТА</w:t>
      </w:r>
    </w:p>
    <w:p w:rsidR="00C063CD" w:rsidRDefault="00C063CD" w:rsidP="00C063CD">
      <w:pPr>
        <w:pStyle w:val="ConsPlusNormal"/>
        <w:jc w:val="both"/>
      </w:pPr>
    </w:p>
    <w:p w:rsidR="00C063CD" w:rsidRDefault="00C063CD" w:rsidP="00C063CD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C063CD" w:rsidRPr="00134B5C" w:rsidRDefault="00C063CD" w:rsidP="00C063CD">
      <w:pPr>
        <w:pStyle w:val="ConsPlusNormal"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Арамильского городского округа «Об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</w:t>
            </w:r>
          </w:p>
          <w:p w:rsidR="00C063CD" w:rsidRPr="00134B5C" w:rsidRDefault="00C063CD" w:rsidP="00F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C063CD" w:rsidRPr="00D33FB4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07099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 Арамильского городского округа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Мусина Регина </w:t>
            </w:r>
            <w:proofErr w:type="spellStart"/>
            <w:r w:rsidR="00D33FB4">
              <w:rPr>
                <w:rFonts w:ascii="Times New Roman" w:hAnsi="Times New Roman" w:cs="Times New Roman"/>
                <w:sz w:val="24"/>
                <w:szCs w:val="24"/>
              </w:rPr>
              <w:t>Газинуровна</w:t>
            </w:r>
            <w:proofErr w:type="spellEnd"/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, тел. 8343(3853286) доб.1402, адрес электронной почты - </w:t>
            </w:r>
            <w:hyperlink r:id="rId6" w:history="1"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kumi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aramil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33FB4">
              <w:rPr>
                <w:rFonts w:ascii="Times New Roman" w:hAnsi="Times New Roman" w:cs="Times New Roman"/>
                <w:sz w:val="24"/>
                <w:szCs w:val="24"/>
              </w:rPr>
              <w:t>, фактический адрес: Свердловская область, г.</w:t>
            </w:r>
            <w:r w:rsidR="00B8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Арамиль, 1 Мая, 12, каб. 20 </w:t>
            </w:r>
          </w:p>
          <w:p w:rsidR="00C063CD" w:rsidRPr="00134B5C" w:rsidRDefault="00C063CD" w:rsidP="0007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C063CD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B82B4D" w:rsidRPr="00B82B4D" w:rsidRDefault="00B82B4D" w:rsidP="00B82B4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t xml:space="preserve">Утверждение годовой базовой ставки за установку и эксплуатацию рекламной конструкции с использованием муниципального имущества в размере 700 рублей за один квадратный метр площади информационного поля. Утверждение корректировочных коэффициентов к годовой базовой ставки платы за установку и эксплуатацию рекламной конструкции с использованием муниципального имущества. </w:t>
            </w:r>
            <w:r w:rsidRPr="00B82B4D">
              <w:rPr>
                <w:szCs w:val="28"/>
              </w:rPr>
              <w:t>Корректировочные коэффициенты, отражающие зависимость размера платы от площади информационного поля рекламной конструкции</w:t>
            </w:r>
            <w:r>
              <w:rPr>
                <w:szCs w:val="28"/>
              </w:rPr>
              <w:t>:</w:t>
            </w:r>
          </w:p>
          <w:p w:rsidR="00B82B4D" w:rsidRPr="00B82B4D" w:rsidRDefault="00B82B4D" w:rsidP="00B82B4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82B4D">
              <w:rPr>
                <w:szCs w:val="28"/>
              </w:rPr>
              <w:t xml:space="preserve"> до 18 кв. м (малый формат) - 1,00;</w:t>
            </w:r>
          </w:p>
          <w:p w:rsidR="00B82B4D" w:rsidRPr="00B82B4D" w:rsidRDefault="00B82B4D" w:rsidP="00B82B4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82B4D">
              <w:rPr>
                <w:szCs w:val="28"/>
              </w:rPr>
              <w:t xml:space="preserve"> 18 или 36 кв. м (популярный формат) - 1,25;</w:t>
            </w:r>
          </w:p>
          <w:p w:rsidR="00B82B4D" w:rsidRPr="00B82B4D" w:rsidRDefault="00B82B4D" w:rsidP="00B82B4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82B4D">
              <w:rPr>
                <w:szCs w:val="28"/>
              </w:rPr>
              <w:t xml:space="preserve"> более 36 (крупный формат) - 1,00.</w:t>
            </w:r>
          </w:p>
          <w:p w:rsidR="00B82B4D" w:rsidRPr="00B82B4D" w:rsidRDefault="00B82B4D" w:rsidP="00B82B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2B4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</w:t>
            </w:r>
            <w:r w:rsidRPr="00B82B4D">
              <w:rPr>
                <w:szCs w:val="28"/>
              </w:rPr>
              <w:t xml:space="preserve">Корректировочный коэффициент, учитывающий техническое исполнение </w:t>
            </w:r>
            <w:proofErr w:type="gramStart"/>
            <w:r w:rsidRPr="00B82B4D">
              <w:rPr>
                <w:szCs w:val="28"/>
              </w:rPr>
              <w:t>рекламной</w:t>
            </w:r>
            <w:proofErr w:type="gramEnd"/>
            <w:r w:rsidRPr="00B82B4D">
              <w:rPr>
                <w:szCs w:val="28"/>
              </w:rPr>
              <w:t xml:space="preserve"> конструкций:</w:t>
            </w:r>
          </w:p>
          <w:p w:rsidR="00B82B4D" w:rsidRPr="00B82B4D" w:rsidRDefault="00B82B4D" w:rsidP="00B82B4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82B4D">
              <w:rPr>
                <w:szCs w:val="28"/>
              </w:rPr>
              <w:t xml:space="preserve"> рекламные конструкции на тканевой основе (растяжки) – 2,00;</w:t>
            </w:r>
          </w:p>
          <w:p w:rsidR="00B82B4D" w:rsidRPr="00B82B4D" w:rsidRDefault="00B82B4D" w:rsidP="00B82B4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82B4D">
              <w:rPr>
                <w:szCs w:val="28"/>
              </w:rPr>
              <w:t xml:space="preserve"> рекламные конструкции </w:t>
            </w:r>
            <w:proofErr w:type="gramStart"/>
            <w:r w:rsidRPr="00B82B4D">
              <w:rPr>
                <w:szCs w:val="28"/>
              </w:rPr>
              <w:t>стимулирующий</w:t>
            </w:r>
            <w:proofErr w:type="gramEnd"/>
            <w:r w:rsidRPr="00B82B4D">
              <w:rPr>
                <w:szCs w:val="28"/>
              </w:rPr>
              <w:t xml:space="preserve"> внедрение более сложных современных технологий (динамические, </w:t>
            </w:r>
            <w:proofErr w:type="spellStart"/>
            <w:r w:rsidRPr="00B82B4D">
              <w:rPr>
                <w:szCs w:val="28"/>
              </w:rPr>
              <w:t>светодинамические</w:t>
            </w:r>
            <w:proofErr w:type="spellEnd"/>
            <w:r w:rsidRPr="00B82B4D">
              <w:rPr>
                <w:szCs w:val="28"/>
              </w:rPr>
              <w:t xml:space="preserve"> конструкции) – 0,7.</w:t>
            </w:r>
          </w:p>
          <w:p w:rsidR="00B82B4D" w:rsidRPr="00B82B4D" w:rsidRDefault="00B82B4D" w:rsidP="00B82B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2B4D">
              <w:rPr>
                <w:szCs w:val="28"/>
              </w:rPr>
              <w:t>Корректировочный коэффициент, учитывающий территориальное расположение рекламной конструкции по зонам:</w:t>
            </w:r>
          </w:p>
          <w:p w:rsidR="00B82B4D" w:rsidRPr="00B82B4D" w:rsidRDefault="00B82B4D" w:rsidP="00B82B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B82B4D">
              <w:rPr>
                <w:szCs w:val="28"/>
              </w:rPr>
              <w:t xml:space="preserve">Зона 1: </w:t>
            </w:r>
            <w:proofErr w:type="gramStart"/>
            <w:r w:rsidRPr="00B82B4D">
              <w:rPr>
                <w:szCs w:val="28"/>
              </w:rPr>
              <w:t>К3=2,5 в границах улиц: ул. 1 Мая, ул. Загородная, ул. Новая, ул. Карла Маркса, ул. Гарнизон, ул. Пролетарская, ул. Колхозная, пер. Дорожный, ул. Клубная, ул. Шпагатная, пер. Речной, все перекрестки с указанными улицами;</w:t>
            </w:r>
            <w:proofErr w:type="gramEnd"/>
          </w:p>
          <w:p w:rsidR="00B82B4D" w:rsidRPr="00B82B4D" w:rsidRDefault="00B82B4D" w:rsidP="00B82B4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82B4D">
              <w:rPr>
                <w:szCs w:val="28"/>
              </w:rPr>
              <w:t xml:space="preserve">Зона 2: К3= 1,5 все улицы, кроме </w:t>
            </w:r>
            <w:proofErr w:type="gramStart"/>
            <w:r w:rsidRPr="00B82B4D">
              <w:rPr>
                <w:szCs w:val="28"/>
              </w:rPr>
              <w:t>указанных</w:t>
            </w:r>
            <w:proofErr w:type="gramEnd"/>
            <w:r w:rsidRPr="00B82B4D">
              <w:rPr>
                <w:szCs w:val="28"/>
              </w:rPr>
              <w:t xml:space="preserve"> в зоне 1;</w:t>
            </w:r>
          </w:p>
          <w:p w:rsidR="00B82B4D" w:rsidRPr="00B82B4D" w:rsidRDefault="00B82B4D" w:rsidP="00B82B4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82B4D">
              <w:rPr>
                <w:szCs w:val="28"/>
              </w:rPr>
              <w:t>Зона 3: К3= 1,0 п. Арамиль, п. Светлый.</w:t>
            </w:r>
          </w:p>
          <w:p w:rsidR="00D33FB4" w:rsidRPr="00B82B4D" w:rsidRDefault="00B82B4D" w:rsidP="00B82B4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proofErr w:type="gramStart"/>
            <w:r w:rsidRPr="00B82B4D">
              <w:rPr>
                <w:szCs w:val="28"/>
              </w:rPr>
              <w:t>Корректировочный коэффициент на количество дней, размещения социальной рекламы (для конструкций, на которых размещае</w:t>
            </w:r>
            <w:r>
              <w:rPr>
                <w:szCs w:val="28"/>
              </w:rPr>
              <w:t xml:space="preserve">тся  социальная реклама) -                                   </w:t>
            </w:r>
            <w:r w:rsidRPr="00B82B4D">
              <w:rPr>
                <w:szCs w:val="28"/>
              </w:rPr>
              <w:t>Корректировочный коэффициент для органов государственной власти и органов местного самоуправления, бюджетных организациях, муниципальных предприятий, устанавливающих рекламные конструкции, на которых размещается социальная реклама - 0,2, без применения корректировочных коэффициентов, указанных в пунктах 2.1, 2.2, 2.3, 2.4 настоящего постановления.</w:t>
            </w:r>
            <w:proofErr w:type="gramEnd"/>
          </w:p>
          <w:p w:rsidR="00C063CD" w:rsidRPr="00134B5C" w:rsidRDefault="00C063CD" w:rsidP="00B82B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2B4D" w:rsidRDefault="00B82B4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lastRenderedPageBreak/>
        <w:t>2. Степень регулирующего воздействия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E47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E478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E478BB" w:rsidRDefault="00C063CD" w:rsidP="00E47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063CD" w:rsidRPr="00134B5C" w:rsidRDefault="00E478BB" w:rsidP="00E47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8B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проект 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Постановления</w:t>
            </w:r>
            <w:r w:rsidRPr="00E478B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. </w:t>
            </w:r>
            <w:proofErr w:type="gramEnd"/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C063CD" w:rsidRPr="00134B5C" w:rsidRDefault="006B34EE" w:rsidP="006B34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Данный нормативно-правовой акт</w:t>
            </w:r>
            <w:r w:rsidR="00E478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="00E478B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78BB">
              <w:rPr>
                <w:rFonts w:ascii="Times New Roman" w:hAnsi="Times New Roman" w:cs="Times New Roman"/>
                <w:sz w:val="24"/>
                <w:szCs w:val="24"/>
              </w:rPr>
              <w:t xml:space="preserve"> за установку рекламной конструкции с использованием муниципального имущества, для юридических и физических лиц, которы</w:t>
            </w:r>
            <w:r w:rsidR="009210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78BB">
              <w:rPr>
                <w:rFonts w:ascii="Times New Roman" w:hAnsi="Times New Roman" w:cs="Times New Roman"/>
                <w:sz w:val="24"/>
                <w:szCs w:val="24"/>
              </w:rPr>
              <w:t xml:space="preserve"> заключа</w:t>
            </w:r>
            <w:r w:rsidR="009210E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E478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на установку и эксплуатацию рекламной конструкции с использованием муниципального имущества</w:t>
            </w:r>
            <w:r w:rsidR="009210EC">
              <w:rPr>
                <w:rFonts w:ascii="Times New Roman" w:hAnsi="Times New Roman" w:cs="Times New Roman"/>
                <w:sz w:val="24"/>
                <w:szCs w:val="24"/>
              </w:rPr>
              <w:t>, посредствам проведенных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C063CD" w:rsidRPr="00134B5C" w:rsidRDefault="006B34EE" w:rsidP="006B34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расчетов платы за установку и эксплуатацию рекламной конструкции с использованием муниципального имущества, невозможно определить размер платы по заключенным договорам с предпринимателями и юридическими лицами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установку и эксплуатацию рекламной конструкции с использованием муниципального имущества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</w:p>
    <w:p w:rsidR="00C063CD" w:rsidRPr="00134B5C" w:rsidRDefault="00AC461A" w:rsidP="00AC4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расчет платы по договорам на установку и эксплуатацию рекламной конструкций с использованием муниципального имущества 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C063CD" w:rsidRDefault="00AC461A" w:rsidP="00AC4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61A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Федеральным законом от 06 октября 2003 года </w:t>
            </w:r>
            <w:r w:rsidRPr="00AC461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№ 131-ФЗ «Об общих принципах организации местного самоуправления </w:t>
            </w:r>
            <w:r w:rsidRPr="00AC461A">
              <w:rPr>
                <w:rFonts w:ascii="Times New Roman" w:hAnsi="Times New Roman" w:cs="Times New Roman"/>
                <w:sz w:val="24"/>
                <w:szCs w:val="28"/>
              </w:rPr>
              <w:br/>
              <w:t>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C461A" w:rsidRDefault="00AC461A" w:rsidP="00AC4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61A">
              <w:rPr>
                <w:rFonts w:ascii="Times New Roman" w:hAnsi="Times New Roman" w:cs="Times New Roman"/>
                <w:sz w:val="24"/>
                <w:szCs w:val="28"/>
              </w:rPr>
              <w:t>Областн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ым</w:t>
            </w:r>
            <w:r w:rsidRPr="00AC461A">
              <w:rPr>
                <w:rFonts w:ascii="Times New Roman" w:hAnsi="Times New Roman" w:cs="Times New Roman"/>
                <w:sz w:val="24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AC461A">
              <w:rPr>
                <w:rFonts w:ascii="Times New Roman" w:hAnsi="Times New Roman" w:cs="Times New Roman"/>
                <w:sz w:val="24"/>
                <w:szCs w:val="28"/>
              </w:rPr>
              <w:t xml:space="preserve"> от 10 марта 1999 года № 4-ОЗ «О правовых актах в Свердловской области»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C461A" w:rsidRPr="00AC461A" w:rsidRDefault="00AC461A" w:rsidP="00AC461A">
            <w:pPr>
              <w:shd w:val="clear" w:color="auto" w:fill="FFFFFF"/>
              <w:tabs>
                <w:tab w:val="left" w:pos="0"/>
              </w:tabs>
              <w:autoSpaceDN w:val="0"/>
              <w:spacing w:line="317" w:lineRule="exact"/>
              <w:ind w:firstLine="720"/>
              <w:jc w:val="both"/>
              <w:rPr>
                <w:szCs w:val="28"/>
              </w:rPr>
            </w:pPr>
            <w:r w:rsidRPr="00AC461A">
              <w:rPr>
                <w:szCs w:val="28"/>
              </w:rPr>
              <w:t>Устав</w:t>
            </w:r>
            <w:r>
              <w:rPr>
                <w:szCs w:val="28"/>
              </w:rPr>
              <w:t>ом</w:t>
            </w:r>
            <w:r w:rsidRPr="00AC461A">
              <w:rPr>
                <w:szCs w:val="28"/>
              </w:rPr>
              <w:t xml:space="preserve"> Арамильского городского округа</w:t>
            </w:r>
          </w:p>
          <w:p w:rsidR="00AC461A" w:rsidRPr="00AC461A" w:rsidRDefault="00AC461A" w:rsidP="00AC46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  <w:r w:rsidRPr="00134B5C">
        <w:rPr>
          <w:rFonts w:ascii="Times New Roman" w:hAnsi="Times New Roman" w:cs="Times New Roman"/>
          <w:sz w:val="24"/>
          <w:szCs w:val="24"/>
        </w:rPr>
        <w:t xml:space="preserve">6. Основные группы субъектов предпринимательской и инвестиционной деятельности, интересы которых будут затронуты в связи с принятием проекта </w:t>
      </w:r>
      <w:r w:rsidRPr="00134B5C">
        <w:rPr>
          <w:rFonts w:ascii="Times New Roman" w:hAnsi="Times New Roman" w:cs="Times New Roman"/>
          <w:sz w:val="24"/>
          <w:szCs w:val="24"/>
        </w:rPr>
        <w:lastRenderedPageBreak/>
        <w:t>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округа;</w:t>
            </w:r>
          </w:p>
          <w:p w:rsidR="0018063E" w:rsidRPr="00134B5C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 предприниматели.</w:t>
            </w:r>
          </w:p>
        </w:tc>
        <w:tc>
          <w:tcPr>
            <w:tcW w:w="3231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отсутствуют 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C063CD" w:rsidRPr="0018063E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</w:tc>
        <w:tc>
          <w:tcPr>
            <w:tcW w:w="3175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C063CD" w:rsidRPr="0018063E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E7459B" w:rsidRPr="00134B5C" w:rsidTr="00E7459B">
        <w:tc>
          <w:tcPr>
            <w:tcW w:w="9565" w:type="dxa"/>
          </w:tcPr>
          <w:p w:rsidR="00E7459B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59B" w:rsidRPr="00134B5C" w:rsidTr="00E7459B">
        <w:tc>
          <w:tcPr>
            <w:tcW w:w="9565" w:type="dxa"/>
          </w:tcPr>
          <w:p w:rsidR="00E7459B" w:rsidRPr="00134B5C" w:rsidRDefault="00E7459B" w:rsidP="001806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Арамильского городского округа осуществляет расчет по договорам на установку и эксплуатацию рекламных конструкций с использованием муниципального имущества 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руб.), в том числе периодичность осуществления расходов (поступления доходов)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3231" w:type="dxa"/>
            <w:vAlign w:val="center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3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E7459B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063CD" w:rsidRPr="00134B5C" w:rsidTr="00E7459B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1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</w:t>
      </w:r>
      <w:r>
        <w:rPr>
          <w:rFonts w:ascii="Times New Roman" w:hAnsi="Times New Roman" w:cs="Times New Roman"/>
          <w:sz w:val="24"/>
          <w:szCs w:val="24"/>
        </w:rPr>
        <w:t xml:space="preserve">гоприятных последствий принятия </w:t>
      </w: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C063CD" w:rsidRPr="00134B5C" w:rsidRDefault="00E7459B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Неблагоприятные последствия отсутствуют </w:t>
      </w: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lastRenderedPageBreak/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1" w:type="dxa"/>
          </w:tcPr>
          <w:p w:rsidR="00C063CD" w:rsidRPr="00134B5C" w:rsidRDefault="00C063CD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>13 июня 2017 года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606DCD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  <w:r w:rsidRPr="00606DCD">
        <w:rPr>
          <w:rFonts w:ascii="Times New Roman" w:hAnsi="Times New Roman" w:cs="Times New Roman"/>
          <w:sz w:val="24"/>
          <w:szCs w:val="24"/>
        </w:rPr>
        <w:t>12. Сведения о проведенных публичных консультациях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областной союз промышленников и предпринимателей 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публичных консультаций: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публичных консультаций 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_______________________________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Иные </w:t>
      </w:r>
      <w:r w:rsidRPr="00134B5C">
        <w:rPr>
          <w:rFonts w:ascii="Times New Roman" w:hAnsi="Times New Roman" w:cs="Times New Roman"/>
          <w:sz w:val="24"/>
          <w:szCs w:val="24"/>
        </w:rPr>
        <w:t>сведения, которые, по мнению разработчика, позволяют оценить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обоснованность принятия (издания) нормативного правового акта</w:t>
      </w:r>
    </w:p>
    <w:p w:rsidR="00C063CD" w:rsidRPr="00134B5C" w:rsidRDefault="003C4E93" w:rsidP="003C4E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Разработчик</w:t>
      </w:r>
    </w:p>
    <w:p w:rsidR="00C063CD" w:rsidRPr="00134B5C" w:rsidRDefault="003C4E93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недвижимости и рекламе </w:t>
      </w:r>
      <w:r w:rsidR="00C063CD" w:rsidRPr="00134B5C">
        <w:rPr>
          <w:rFonts w:ascii="Times New Roman" w:hAnsi="Times New Roman" w:cs="Times New Roman"/>
          <w:sz w:val="24"/>
          <w:szCs w:val="24"/>
        </w:rPr>
        <w:t xml:space="preserve"> ______</w:t>
      </w:r>
      <w:r w:rsidR="00C063CD">
        <w:rPr>
          <w:rFonts w:ascii="Times New Roman" w:hAnsi="Times New Roman" w:cs="Times New Roman"/>
          <w:sz w:val="24"/>
          <w:szCs w:val="24"/>
        </w:rPr>
        <w:t>___________ _____________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 дата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подпись</w:t>
      </w:r>
    </w:p>
    <w:p w:rsidR="00C063CD" w:rsidRDefault="00C063CD" w:rsidP="00C063CD"/>
    <w:p w:rsidR="00C063CD" w:rsidRDefault="00C063CD" w:rsidP="00C063CD">
      <w:pPr>
        <w:pStyle w:val="ConsPlusNormal"/>
        <w:ind w:firstLine="540"/>
        <w:jc w:val="both"/>
      </w:pPr>
    </w:p>
    <w:p w:rsidR="00C063CD" w:rsidRPr="00687439" w:rsidRDefault="00C063CD" w:rsidP="00C063CD">
      <w:pPr>
        <w:pStyle w:val="ConsPlusNormal"/>
        <w:ind w:firstLine="0"/>
        <w:rPr>
          <w:sz w:val="28"/>
          <w:szCs w:val="28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Примечание. </w:t>
      </w:r>
      <w:hyperlink w:anchor="P250" w:history="1">
        <w:r w:rsidRPr="00134B5C">
          <w:rPr>
            <w:rFonts w:ascii="Times New Roman" w:hAnsi="Times New Roman" w:cs="Times New Roman"/>
            <w:sz w:val="24"/>
            <w:szCs w:val="24"/>
          </w:rPr>
          <w:t>Раздел 12</w:t>
        </w:r>
      </w:hyperlink>
      <w:r w:rsidRPr="00134B5C">
        <w:rPr>
          <w:rFonts w:ascii="Times New Roman" w:hAnsi="Times New Roman" w:cs="Times New Roman"/>
          <w:sz w:val="24"/>
          <w:szCs w:val="24"/>
        </w:rPr>
        <w:t xml:space="preserve"> пояснительной записки заполняется после проведения публичных консульта</w:t>
      </w:r>
      <w:r>
        <w:rPr>
          <w:rFonts w:ascii="Times New Roman" w:hAnsi="Times New Roman" w:cs="Times New Roman"/>
          <w:sz w:val="24"/>
          <w:szCs w:val="24"/>
        </w:rPr>
        <w:t>ций нормативного правового акта</w:t>
      </w:r>
    </w:p>
    <w:p w:rsidR="00914D1E" w:rsidRDefault="00914D1E"/>
    <w:sectPr w:rsidR="00914D1E" w:rsidSect="004B58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1A"/>
    <w:rsid w:val="00070998"/>
    <w:rsid w:val="00134B1A"/>
    <w:rsid w:val="0018063E"/>
    <w:rsid w:val="003C4E93"/>
    <w:rsid w:val="006B34EE"/>
    <w:rsid w:val="00914D1E"/>
    <w:rsid w:val="009210EC"/>
    <w:rsid w:val="00AC461A"/>
    <w:rsid w:val="00AE1994"/>
    <w:rsid w:val="00B82B4D"/>
    <w:rsid w:val="00C063CD"/>
    <w:rsid w:val="00D33FB4"/>
    <w:rsid w:val="00E478BB"/>
    <w:rsid w:val="00E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FB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82B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FB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82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aram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2017-05-24T10:07:00Z</dcterms:created>
  <dcterms:modified xsi:type="dcterms:W3CDTF">2017-05-25T11:22:00Z</dcterms:modified>
</cp:coreProperties>
</file>