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799"/>
        <w:gridCol w:w="2398"/>
        <w:gridCol w:w="1620"/>
        <w:gridCol w:w="1620"/>
        <w:gridCol w:w="1620"/>
        <w:gridCol w:w="1620"/>
        <w:gridCol w:w="5290"/>
      </w:tblGrid>
      <w:tr w:rsidR="00471D0A" w:rsidRPr="00AD2C23" w:rsidTr="00471D0A">
        <w:trPr>
          <w:trHeight w:val="139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D0A" w:rsidRDefault="00471D0A">
            <w:pPr>
              <w:contextualSpacing w:val="0"/>
            </w:pPr>
            <w:bookmarkStart w:id="0" w:name="_GoBack"/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D0A" w:rsidRDefault="00471D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D0A" w:rsidRDefault="00471D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D0A" w:rsidRDefault="00471D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D0A" w:rsidRDefault="00471D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D0A" w:rsidRDefault="00471D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D0A" w:rsidRPr="00AD2C23" w:rsidRDefault="00471D0A">
            <w:pPr>
              <w:jc w:val="right"/>
              <w:rPr>
                <w:rFonts w:ascii="Liberation Serif" w:hAnsi="Liberation Serif" w:cs="Liberation Serif"/>
                <w:sz w:val="22"/>
              </w:rPr>
            </w:pPr>
            <w:r w:rsidRPr="00AD2C23">
              <w:rPr>
                <w:rFonts w:ascii="Liberation Serif" w:hAnsi="Liberation Serif" w:cs="Liberation Serif"/>
                <w:sz w:val="22"/>
              </w:rPr>
              <w:t xml:space="preserve">Приложение № </w:t>
            </w:r>
            <w:r w:rsidR="00AD2C23" w:rsidRPr="00AD2C23">
              <w:rPr>
                <w:rFonts w:ascii="Liberation Serif" w:hAnsi="Liberation Serif" w:cs="Liberation Serif"/>
                <w:sz w:val="22"/>
              </w:rPr>
              <w:t>3</w:t>
            </w:r>
            <w:r w:rsidRPr="00AD2C23">
              <w:rPr>
                <w:rFonts w:ascii="Liberation Serif" w:hAnsi="Liberation Serif" w:cs="Liberation Serif"/>
                <w:sz w:val="22"/>
              </w:rPr>
              <w:t xml:space="preserve"> к муниципальной программе  «Развитие молодежной политики и патриотическое воспитание граждан в Арамильском городском округе до 2028 года»</w:t>
            </w:r>
          </w:p>
        </w:tc>
      </w:tr>
      <w:tr w:rsidR="00471D0A" w:rsidRPr="00A37242" w:rsidTr="00471D0A">
        <w:trPr>
          <w:trHeight w:val="510"/>
        </w:trPr>
        <w:tc>
          <w:tcPr>
            <w:tcW w:w="14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2"/>
              </w:rPr>
            </w:pPr>
            <w:r w:rsidRPr="00A37242">
              <w:rPr>
                <w:rFonts w:ascii="Liberation Serif" w:hAnsi="Liberation Serif" w:cs="Liberation Serif"/>
                <w:bCs/>
                <w:sz w:val="22"/>
              </w:rPr>
              <w:t>ПЛАН МЕРОПРИЯТИЙ</w:t>
            </w:r>
          </w:p>
        </w:tc>
      </w:tr>
      <w:tr w:rsidR="00471D0A" w:rsidRPr="00A37242" w:rsidTr="00471D0A">
        <w:trPr>
          <w:trHeight w:val="255"/>
        </w:trPr>
        <w:tc>
          <w:tcPr>
            <w:tcW w:w="14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по выполнению муниципальной программы</w:t>
            </w:r>
          </w:p>
        </w:tc>
      </w:tr>
      <w:tr w:rsidR="00471D0A" w:rsidRPr="00A37242" w:rsidTr="00471D0A">
        <w:trPr>
          <w:trHeight w:val="510"/>
        </w:trPr>
        <w:tc>
          <w:tcPr>
            <w:tcW w:w="14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«Развитие молодежной политики и патриотическое воспитание граждан в Арамильском городском округе до 2028 года»</w:t>
            </w:r>
          </w:p>
        </w:tc>
      </w:tr>
    </w:tbl>
    <w:p w:rsidR="00471D0A" w:rsidRPr="00A37242" w:rsidRDefault="00471D0A" w:rsidP="00471D0A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2553"/>
        <w:gridCol w:w="1600"/>
        <w:gridCol w:w="1599"/>
        <w:gridCol w:w="1596"/>
        <w:gridCol w:w="1596"/>
        <w:gridCol w:w="1596"/>
        <w:gridCol w:w="1596"/>
        <w:gridCol w:w="2034"/>
      </w:tblGrid>
      <w:tr w:rsidR="00471D0A" w:rsidRPr="00A37242" w:rsidTr="00A37242">
        <w:trPr>
          <w:cantSplit/>
          <w:trHeight w:val="552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contextualSpacing w:val="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№ строки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5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471D0A" w:rsidRPr="00A37242" w:rsidTr="00A37242">
        <w:trPr>
          <w:cantSplit/>
          <w:trHeight w:val="692"/>
        </w:trPr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всего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2024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2025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2026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2027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2028</w:t>
            </w: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D0A" w:rsidRPr="00A37242" w:rsidRDefault="00471D0A" w:rsidP="00A37242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</w:tbl>
    <w:p w:rsidR="00471D0A" w:rsidRPr="00A37242" w:rsidRDefault="00471D0A">
      <w:pPr>
        <w:rPr>
          <w:rFonts w:ascii="Liberation Serif" w:hAnsi="Liberation Serif" w:cs="Liberation Serif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2553"/>
        <w:gridCol w:w="1600"/>
        <w:gridCol w:w="1599"/>
        <w:gridCol w:w="1596"/>
        <w:gridCol w:w="1596"/>
        <w:gridCol w:w="1596"/>
        <w:gridCol w:w="1596"/>
        <w:gridCol w:w="2034"/>
      </w:tblGrid>
      <w:tr w:rsidR="00471D0A" w:rsidRPr="00A37242" w:rsidTr="00471D0A">
        <w:trPr>
          <w:cantSplit/>
          <w:trHeight w:val="255"/>
          <w:tblHeader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</w:tr>
      <w:tr w:rsidR="00471D0A" w:rsidRPr="00A37242" w:rsidTr="00471D0A">
        <w:trPr>
          <w:cantSplit/>
          <w:trHeight w:val="102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2 591,9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2 591,9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1 023,9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1 023,9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1 568,0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1 568,0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51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2 591,9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2 591,9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1 023,9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1 023,9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1 568,0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1 568,0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51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ПОДПРОГРАММА 1. «МОЛОДЁЖНАЯ ПОЛИТИКА»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D35D62">
        <w:trPr>
          <w:cantSplit/>
          <w:trHeight w:val="103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«МОЛОДЁЖНАЯ ПОЛИТИКА»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2 064,7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2 064,7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860,4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860,4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1 204,3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1 204,3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51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2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A43C14">
        <w:trPr>
          <w:cantSplit/>
          <w:trHeight w:val="73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2 064,7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2 064,7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860,4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860,4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1 204,3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1 204,3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A43C14">
        <w:trPr>
          <w:cantSplit/>
          <w:trHeight w:val="30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A2315F">
        <w:trPr>
          <w:cantSplit/>
          <w:trHeight w:val="1257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1.1. Приобретение оборудования для деятельности учреждений, участвующих в реализации подпрограммы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206,7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206,7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1.2.1., 1.2.2.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2.11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113,7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113,7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2.12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93,0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93,0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A2315F">
        <w:trPr>
          <w:cantSplit/>
          <w:trHeight w:val="31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2.13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A2315F">
        <w:trPr>
          <w:cantSplit/>
          <w:trHeight w:val="83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1.2. Обеспечение деятельности ежегодной биржи труда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1.1.2., 1.2.1., 1.2.2.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2.15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2.16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500,0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500,0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A2315F">
        <w:trPr>
          <w:cantSplit/>
          <w:trHeight w:val="31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2.17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A2315F">
        <w:trPr>
          <w:cantSplit/>
          <w:trHeight w:val="98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1.3. Организация и проведение мероприятий в сфере молодежной политики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1.1.1., 1.1.2., 1.1.3., 1.1.6.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2.19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1F157F">
        <w:trPr>
          <w:cantSplit/>
          <w:trHeight w:val="29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A17121">
        <w:trPr>
          <w:cantSplit/>
          <w:trHeight w:val="98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1.4. Создание и обеспечение деятельности молодежных «коворкинг-центров»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1.1.4., 1.2.3.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061A0B">
        <w:trPr>
          <w:cantSplit/>
          <w:trHeight w:val="297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061A0B">
        <w:trPr>
          <w:cantSplit/>
          <w:trHeight w:val="143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lastRenderedPageBreak/>
              <w:t>2.26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1.5. Предоставление грантов, субсидий на реализацию проектов по приоритетным направлениям работы с молодежью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1.1.1., 1.1.3.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061A0B">
        <w:trPr>
          <w:cantSplit/>
          <w:trHeight w:val="23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2.29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061A0B">
        <w:trPr>
          <w:cantSplit/>
          <w:trHeight w:val="98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1.6. Мероприятия по развитию добровольческого (волонтерского) движения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1.1.1., 1.1.2., 1.1.6., 1.2.2.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2.31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2.32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061A0B">
        <w:trPr>
          <w:cantSplit/>
          <w:trHeight w:val="29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2.33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061A0B">
        <w:trPr>
          <w:cantSplit/>
          <w:trHeight w:val="155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1.7. 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1 358,0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1 358,0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1.1.2., 1.1.3., 1.1.5.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2.35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746,7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746,7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2.36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611,3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611,3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061A0B">
        <w:trPr>
          <w:cantSplit/>
          <w:trHeight w:val="29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2.37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ПОДПРОГРАММА 2. «ГРАЖДАНСКОЕ ОБРАЗОВАНИЕ И ПАТРИОТИЧЕСКОЕ ВОСПИТАНИЕ ГРАЖДАН»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171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«ГРАЖДАНСКОЕ ОБРАЗОВАНИЕ И ПАТРИОТИЧЕСКОЕ ВОСПИТАНИЕ ГРАЖДАН»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527,2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527,2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363,7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363,7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30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2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7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lastRenderedPageBreak/>
              <w:t>3.7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527,2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527,2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363,7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363,7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30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102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Мероприятие 2.1. Мероприятия по патриотическому воспитанию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2.1.1., 2.1.2., 2.2.1.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3.13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3.14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27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3.15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18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2.2. Приобретение оборудования и туристического снаряжения для мероприятий патриотической направленности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327,0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327,0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2.1.1., 2.2.1.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3.17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163,5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163,5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3.18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163,5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163,5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31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3.19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71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Мероприятие 2.3. Проведение военно-патриотических сборов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2.2.1.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3.21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3.22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1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2.4. Проведение поисковых экспедиций на месте боев Великой Отечественной войны «Вахта Памяти»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2.1.1., 2.1.2., 2.1.3.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3.24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3.25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100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lastRenderedPageBreak/>
              <w:t>3.26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Мероприятие 2.5. Проведение спортивно-патриотических игр </w:t>
            </w:r>
            <w:r w:rsidR="00D62407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«</w:t>
            </w: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Президентские игры</w:t>
            </w:r>
            <w:r w:rsidR="00D62407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2.1.1., 2.1.2., 2.1.3.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3.27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3.28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30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3.29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127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3.30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2.6. Проведение 5- дневных учебных сборов по начальной военной подготовке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200,2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200,2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2.1.1., 2.1.3., 2.2.1.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3.31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3.32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200,2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200,2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17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2.7. 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3.1.1.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3.34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3.35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100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3.36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2.8. Мероприятия, направленные на формирование активной гражданской позиции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2.1.2., 2.1.3.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3.37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3.38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29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3.39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2.9. Предоставление субсидий социально-ориентированным некоммерческим организациям на мероприятия по патриотическому воспитанию граждан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2.1.4.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3.40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3.41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DC4D25">
        <w:trPr>
          <w:cantSplit/>
          <w:trHeight w:val="100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2.10. Увековечение памяти погибших при исполнении воинского долга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2.1.5., 2.1.6., 2.1.7., 2.1.8.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3.43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471D0A" w:rsidRPr="00A37242" w:rsidTr="00471D0A">
        <w:trPr>
          <w:cantSplit/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3.44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0A" w:rsidRPr="00A37242" w:rsidRDefault="00471D0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37242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</w:tbl>
    <w:p w:rsidR="00471D0A" w:rsidRPr="00A37242" w:rsidRDefault="00471D0A" w:rsidP="00471D0A">
      <w:pPr>
        <w:spacing w:after="0" w:line="240" w:lineRule="auto"/>
        <w:rPr>
          <w:rFonts w:ascii="Liberation Serif" w:hAnsi="Liberation Serif" w:cs="Liberation Serif"/>
        </w:rPr>
      </w:pPr>
    </w:p>
    <w:sectPr w:rsidR="00471D0A" w:rsidRPr="00A37242" w:rsidSect="008C3877">
      <w:headerReference w:type="default" r:id="rId6"/>
      <w:pgSz w:w="16838" w:h="11906" w:orient="landscape"/>
      <w:pgMar w:top="709" w:right="85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346" w:rsidRDefault="00C95346" w:rsidP="008C3877">
      <w:pPr>
        <w:spacing w:after="0" w:line="240" w:lineRule="auto"/>
      </w:pPr>
      <w:r>
        <w:separator/>
      </w:r>
    </w:p>
  </w:endnote>
  <w:endnote w:type="continuationSeparator" w:id="0">
    <w:p w:rsidR="00C95346" w:rsidRDefault="00C95346" w:rsidP="008C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346" w:rsidRDefault="00C95346" w:rsidP="008C3877">
      <w:pPr>
        <w:spacing w:after="0" w:line="240" w:lineRule="auto"/>
      </w:pPr>
      <w:r>
        <w:separator/>
      </w:r>
    </w:p>
  </w:footnote>
  <w:footnote w:type="continuationSeparator" w:id="0">
    <w:p w:rsidR="00C95346" w:rsidRDefault="00C95346" w:rsidP="008C3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930057"/>
      <w:docPartObj>
        <w:docPartGallery w:val="Page Numbers (Top of Page)"/>
        <w:docPartUnique/>
      </w:docPartObj>
    </w:sdtPr>
    <w:sdtEndPr/>
    <w:sdtContent>
      <w:p w:rsidR="008C3877" w:rsidRDefault="008C38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B31">
          <w:rPr>
            <w:noProof/>
          </w:rPr>
          <w:t>6</w:t>
        </w:r>
        <w:r>
          <w:fldChar w:fldCharType="end"/>
        </w:r>
      </w:p>
    </w:sdtContent>
  </w:sdt>
  <w:p w:rsidR="008C3877" w:rsidRDefault="008C38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0A"/>
    <w:rsid w:val="00061A0B"/>
    <w:rsid w:val="001F157F"/>
    <w:rsid w:val="00471D0A"/>
    <w:rsid w:val="005168F6"/>
    <w:rsid w:val="00665B31"/>
    <w:rsid w:val="008C3877"/>
    <w:rsid w:val="00A17121"/>
    <w:rsid w:val="00A2315F"/>
    <w:rsid w:val="00A37242"/>
    <w:rsid w:val="00A43C14"/>
    <w:rsid w:val="00AD2C23"/>
    <w:rsid w:val="00C95346"/>
    <w:rsid w:val="00D35D62"/>
    <w:rsid w:val="00D62407"/>
    <w:rsid w:val="00DC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B31D2-DE29-49B8-BB42-0EC91131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471D0A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471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71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71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71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471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71D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71D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71D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71D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C3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877"/>
    <w:rPr>
      <w:rFonts w:ascii="Times New Roman" w:hAnsi="Times New Roman" w:cs="Times New Roman"/>
      <w:sz w:val="2"/>
    </w:rPr>
  </w:style>
  <w:style w:type="paragraph" w:styleId="a5">
    <w:name w:val="footer"/>
    <w:basedOn w:val="a"/>
    <w:link w:val="a6"/>
    <w:uiPriority w:val="99"/>
    <w:unhideWhenUsed/>
    <w:rsid w:val="008C3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877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 Оксана  Аркадьевна</dc:creator>
  <cp:keywords/>
  <dc:description/>
  <cp:lastModifiedBy>Попова Кристина Сергеевна</cp:lastModifiedBy>
  <cp:revision>3</cp:revision>
  <dcterms:created xsi:type="dcterms:W3CDTF">2024-01-12T04:31:00Z</dcterms:created>
  <dcterms:modified xsi:type="dcterms:W3CDTF">2024-01-12T04:31:00Z</dcterms:modified>
</cp:coreProperties>
</file>