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page" w:tblpX="6142" w:tblpY="646"/>
        <w:tblW w:w="0" w:type="auto"/>
        <w:tblLook w:val="01E0" w:firstRow="1" w:lastRow="1" w:firstColumn="1" w:lastColumn="1" w:noHBand="0" w:noVBand="0"/>
      </w:tblPr>
      <w:tblGrid>
        <w:gridCol w:w="4928"/>
      </w:tblGrid>
      <w:tr w:rsidR="00AD3792" w:rsidRPr="002E3FD7" w14:paraId="2185B2F8" w14:textId="77777777" w:rsidTr="00145981">
        <w:trPr>
          <w:trHeight w:val="964"/>
        </w:trPr>
        <w:tc>
          <w:tcPr>
            <w:tcW w:w="4928" w:type="dxa"/>
          </w:tcPr>
          <w:p w14:paraId="5A14ECA0" w14:textId="77777777" w:rsidR="00AD3792" w:rsidRPr="002E3FD7" w:rsidRDefault="00AD3792" w:rsidP="00145981">
            <w:pPr>
              <w:suppressAutoHyphens/>
              <w:spacing w:after="0"/>
              <w:jc w:val="both"/>
              <w:rPr>
                <w:rFonts w:ascii="Times New Roman" w:hAnsi="Times New Roman"/>
                <w:sz w:val="24"/>
                <w:szCs w:val="24"/>
              </w:rPr>
            </w:pPr>
            <w:r w:rsidRPr="002E3FD7">
              <w:rPr>
                <w:rFonts w:ascii="Times New Roman" w:hAnsi="Times New Roman"/>
                <w:sz w:val="24"/>
                <w:szCs w:val="24"/>
              </w:rPr>
              <w:t>УТВЕРЖДАЮ</w:t>
            </w:r>
          </w:p>
          <w:p w14:paraId="6FC6A71D" w14:textId="7A967F9E" w:rsidR="00AD3792" w:rsidRPr="002E3FD7" w:rsidRDefault="006568DA" w:rsidP="00145981">
            <w:pPr>
              <w:suppressAutoHyphens/>
              <w:spacing w:after="0"/>
              <w:jc w:val="both"/>
              <w:rPr>
                <w:rFonts w:ascii="Times New Roman" w:hAnsi="Times New Roman"/>
                <w:sz w:val="24"/>
                <w:szCs w:val="24"/>
              </w:rPr>
            </w:pPr>
            <w:r>
              <w:rPr>
                <w:rFonts w:ascii="Times New Roman" w:hAnsi="Times New Roman"/>
                <w:sz w:val="24"/>
                <w:szCs w:val="24"/>
              </w:rPr>
              <w:t xml:space="preserve">Врио </w:t>
            </w:r>
            <w:r w:rsidR="00AD3792" w:rsidRPr="002E3FD7">
              <w:rPr>
                <w:rFonts w:ascii="Times New Roman" w:hAnsi="Times New Roman"/>
                <w:sz w:val="24"/>
                <w:szCs w:val="24"/>
              </w:rPr>
              <w:t>Председател</w:t>
            </w:r>
            <w:r>
              <w:rPr>
                <w:rFonts w:ascii="Times New Roman" w:hAnsi="Times New Roman"/>
                <w:sz w:val="24"/>
                <w:szCs w:val="24"/>
              </w:rPr>
              <w:t>я</w:t>
            </w:r>
            <w:r w:rsidR="00AD3792" w:rsidRPr="002E3FD7">
              <w:rPr>
                <w:rFonts w:ascii="Times New Roman" w:hAnsi="Times New Roman"/>
                <w:sz w:val="24"/>
                <w:szCs w:val="24"/>
              </w:rPr>
              <w:t xml:space="preserve"> Комитета по управлению муниципальным имуществом Арамильского городского округа</w:t>
            </w:r>
          </w:p>
          <w:p w14:paraId="5D3BB1F3" w14:textId="77E6A13D" w:rsidR="00AD3792" w:rsidRDefault="006568DA" w:rsidP="00145981">
            <w:pPr>
              <w:suppressAutoHyphens/>
              <w:spacing w:after="0"/>
              <w:jc w:val="both"/>
              <w:rPr>
                <w:rFonts w:ascii="Times New Roman" w:hAnsi="Times New Roman"/>
                <w:sz w:val="24"/>
                <w:szCs w:val="24"/>
              </w:rPr>
            </w:pPr>
            <w:r>
              <w:rPr>
                <w:rFonts w:ascii="Times New Roman" w:hAnsi="Times New Roman"/>
                <w:sz w:val="24"/>
                <w:szCs w:val="24"/>
              </w:rPr>
              <w:t xml:space="preserve">                                          О.Г. Семеновская</w:t>
            </w:r>
          </w:p>
          <w:p w14:paraId="65C494C6" w14:textId="77777777" w:rsidR="006568DA" w:rsidRPr="002E3FD7" w:rsidRDefault="006568DA" w:rsidP="00145981">
            <w:pPr>
              <w:suppressAutoHyphens/>
              <w:spacing w:after="0"/>
              <w:jc w:val="both"/>
              <w:rPr>
                <w:rFonts w:ascii="Times New Roman" w:hAnsi="Times New Roman"/>
                <w:sz w:val="24"/>
                <w:szCs w:val="24"/>
              </w:rPr>
            </w:pPr>
          </w:p>
          <w:p w14:paraId="56269742" w14:textId="7D9C8D6E" w:rsidR="00AD3792" w:rsidRPr="002E3FD7" w:rsidRDefault="00AD3792" w:rsidP="00372742">
            <w:pPr>
              <w:suppressAutoHyphens/>
              <w:spacing w:after="0"/>
              <w:jc w:val="both"/>
              <w:rPr>
                <w:rFonts w:ascii="Times New Roman" w:hAnsi="Times New Roman"/>
                <w:sz w:val="24"/>
                <w:szCs w:val="24"/>
              </w:rPr>
            </w:pPr>
            <w:r w:rsidRPr="002E3FD7">
              <w:rPr>
                <w:rFonts w:ascii="Times New Roman" w:hAnsi="Times New Roman"/>
                <w:sz w:val="24"/>
                <w:szCs w:val="24"/>
              </w:rPr>
              <w:t>«____</w:t>
            </w:r>
            <w:proofErr w:type="gramStart"/>
            <w:r w:rsidRPr="002E3FD7">
              <w:rPr>
                <w:rFonts w:ascii="Times New Roman" w:hAnsi="Times New Roman"/>
                <w:sz w:val="24"/>
                <w:szCs w:val="24"/>
              </w:rPr>
              <w:t xml:space="preserve">_»   </w:t>
            </w:r>
            <w:proofErr w:type="gramEnd"/>
            <w:r w:rsidRPr="002E3FD7">
              <w:rPr>
                <w:rFonts w:ascii="Times New Roman" w:hAnsi="Times New Roman"/>
                <w:sz w:val="24"/>
                <w:szCs w:val="24"/>
                <w:u w:val="single"/>
              </w:rPr>
              <w:t xml:space="preserve">                                   </w:t>
            </w:r>
            <w:r w:rsidRPr="002E3FD7">
              <w:rPr>
                <w:rFonts w:ascii="Times New Roman" w:hAnsi="Times New Roman"/>
                <w:sz w:val="24"/>
                <w:szCs w:val="24"/>
              </w:rPr>
              <w:t xml:space="preserve">   20</w:t>
            </w:r>
            <w:r w:rsidR="00F11E03" w:rsidRPr="002E3FD7">
              <w:rPr>
                <w:rFonts w:ascii="Times New Roman" w:hAnsi="Times New Roman"/>
                <w:sz w:val="24"/>
                <w:szCs w:val="24"/>
              </w:rPr>
              <w:t>2</w:t>
            </w:r>
            <w:r w:rsidR="00914F2C" w:rsidRPr="002E3FD7">
              <w:rPr>
                <w:rFonts w:ascii="Times New Roman" w:hAnsi="Times New Roman"/>
                <w:sz w:val="24"/>
                <w:szCs w:val="24"/>
              </w:rPr>
              <w:t>1</w:t>
            </w:r>
            <w:r w:rsidRPr="002E3FD7">
              <w:rPr>
                <w:rFonts w:ascii="Times New Roman" w:hAnsi="Times New Roman"/>
                <w:sz w:val="24"/>
                <w:szCs w:val="24"/>
              </w:rPr>
              <w:t xml:space="preserve"> г.</w:t>
            </w:r>
          </w:p>
        </w:tc>
      </w:tr>
    </w:tbl>
    <w:p w14:paraId="212F8E77" w14:textId="77777777" w:rsidR="00AD3792" w:rsidRPr="002E3FD7" w:rsidRDefault="00AD3792" w:rsidP="00AD3792">
      <w:pPr>
        <w:jc w:val="center"/>
        <w:rPr>
          <w:rFonts w:ascii="Times New Roman" w:hAnsi="Times New Roman"/>
          <w:b/>
          <w:sz w:val="24"/>
          <w:szCs w:val="24"/>
        </w:rPr>
      </w:pPr>
    </w:p>
    <w:p w14:paraId="387931D0" w14:textId="77777777" w:rsidR="00AD3792" w:rsidRPr="002E3FD7" w:rsidRDefault="00AD3792" w:rsidP="00AD3792">
      <w:pPr>
        <w:jc w:val="center"/>
        <w:rPr>
          <w:rFonts w:ascii="Times New Roman" w:hAnsi="Times New Roman"/>
          <w:b/>
          <w:sz w:val="24"/>
          <w:szCs w:val="24"/>
        </w:rPr>
      </w:pPr>
    </w:p>
    <w:p w14:paraId="1C78D673" w14:textId="77777777" w:rsidR="00AD3792" w:rsidRPr="002E3FD7" w:rsidRDefault="00AD3792" w:rsidP="00AD3792">
      <w:pPr>
        <w:jc w:val="center"/>
        <w:rPr>
          <w:rFonts w:ascii="Times New Roman" w:hAnsi="Times New Roman"/>
          <w:b/>
          <w:sz w:val="24"/>
          <w:szCs w:val="24"/>
        </w:rPr>
      </w:pPr>
    </w:p>
    <w:p w14:paraId="62C7C41B" w14:textId="77777777" w:rsidR="00AD3792" w:rsidRPr="002E3FD7" w:rsidRDefault="00AD3792" w:rsidP="00AD3792">
      <w:pPr>
        <w:jc w:val="center"/>
        <w:rPr>
          <w:rFonts w:ascii="Times New Roman" w:hAnsi="Times New Roman"/>
          <w:b/>
          <w:sz w:val="24"/>
          <w:szCs w:val="24"/>
        </w:rPr>
      </w:pPr>
    </w:p>
    <w:p w14:paraId="24BB20D8" w14:textId="77777777" w:rsidR="00AD3792" w:rsidRPr="002E3FD7" w:rsidRDefault="00AD3792" w:rsidP="00AD3792">
      <w:pPr>
        <w:jc w:val="center"/>
        <w:rPr>
          <w:rFonts w:ascii="Times New Roman" w:hAnsi="Times New Roman"/>
          <w:b/>
          <w:sz w:val="24"/>
          <w:szCs w:val="24"/>
        </w:rPr>
      </w:pPr>
    </w:p>
    <w:p w14:paraId="39E7BA90" w14:textId="77777777" w:rsidR="00AD3792" w:rsidRPr="002E3FD7" w:rsidRDefault="00AD3792" w:rsidP="00AD3792">
      <w:pPr>
        <w:jc w:val="center"/>
        <w:rPr>
          <w:rFonts w:ascii="Times New Roman" w:hAnsi="Times New Roman"/>
          <w:b/>
          <w:sz w:val="24"/>
          <w:szCs w:val="24"/>
        </w:rPr>
      </w:pPr>
    </w:p>
    <w:p w14:paraId="09ECF3B8" w14:textId="357D36AA" w:rsidR="00AD3792" w:rsidRDefault="00AD3792" w:rsidP="00AD3792">
      <w:pPr>
        <w:jc w:val="center"/>
        <w:rPr>
          <w:rFonts w:ascii="Times New Roman" w:hAnsi="Times New Roman"/>
          <w:b/>
          <w:sz w:val="24"/>
          <w:szCs w:val="24"/>
        </w:rPr>
      </w:pPr>
    </w:p>
    <w:p w14:paraId="1FA6EA08" w14:textId="77777777" w:rsidR="002E3FD7" w:rsidRPr="002E3FD7" w:rsidRDefault="002E3FD7" w:rsidP="00AD3792">
      <w:pPr>
        <w:jc w:val="center"/>
        <w:rPr>
          <w:rFonts w:ascii="Times New Roman" w:hAnsi="Times New Roman"/>
          <w:b/>
          <w:sz w:val="24"/>
          <w:szCs w:val="24"/>
        </w:rPr>
      </w:pPr>
    </w:p>
    <w:p w14:paraId="624E7F4E" w14:textId="77777777" w:rsidR="00AD3792" w:rsidRPr="002E3FD7" w:rsidRDefault="00AD3792" w:rsidP="00AD3792">
      <w:pPr>
        <w:jc w:val="center"/>
        <w:rPr>
          <w:rFonts w:ascii="Times New Roman" w:hAnsi="Times New Roman"/>
          <w:b/>
          <w:sz w:val="24"/>
          <w:szCs w:val="24"/>
        </w:rPr>
      </w:pPr>
      <w:r w:rsidRPr="002E3FD7">
        <w:rPr>
          <w:rFonts w:ascii="Times New Roman" w:hAnsi="Times New Roman"/>
          <w:b/>
          <w:sz w:val="24"/>
          <w:szCs w:val="24"/>
        </w:rPr>
        <w:t>АУКЦИОННАЯ ДОКУМЕНТАЦИЯ</w:t>
      </w:r>
    </w:p>
    <w:p w14:paraId="7876CCA4" w14:textId="77777777" w:rsidR="006F0C85" w:rsidRPr="002E3FD7" w:rsidRDefault="005E4EF0" w:rsidP="00AD3792">
      <w:pPr>
        <w:jc w:val="center"/>
        <w:rPr>
          <w:rFonts w:ascii="Times New Roman" w:hAnsi="Times New Roman"/>
          <w:b/>
          <w:sz w:val="24"/>
          <w:szCs w:val="24"/>
        </w:rPr>
      </w:pPr>
      <w:r w:rsidRPr="002E3FD7">
        <w:rPr>
          <w:rFonts w:ascii="Times New Roman" w:hAnsi="Times New Roman"/>
          <w:b/>
          <w:sz w:val="24"/>
          <w:szCs w:val="24"/>
        </w:rPr>
        <w:t xml:space="preserve">о проведении </w:t>
      </w:r>
      <w:r w:rsidR="00C01275" w:rsidRPr="002E3FD7">
        <w:rPr>
          <w:rFonts w:ascii="Times New Roman" w:hAnsi="Times New Roman"/>
          <w:b/>
          <w:sz w:val="24"/>
          <w:szCs w:val="24"/>
        </w:rPr>
        <w:t xml:space="preserve">открытого </w:t>
      </w:r>
      <w:r w:rsidR="00AD3792" w:rsidRPr="002E3FD7">
        <w:rPr>
          <w:rFonts w:ascii="Times New Roman" w:hAnsi="Times New Roman"/>
          <w:b/>
          <w:sz w:val="24"/>
          <w:szCs w:val="24"/>
        </w:rPr>
        <w:t>аукциона на право заключения договора на размещение нестационарного торгового объекта на территории Арамильского городского округа</w:t>
      </w:r>
    </w:p>
    <w:p w14:paraId="0095B2B5" w14:textId="77777777" w:rsidR="00AD3792" w:rsidRPr="002E3FD7" w:rsidRDefault="00AD3792" w:rsidP="00AD3792">
      <w:pPr>
        <w:jc w:val="center"/>
        <w:rPr>
          <w:rFonts w:ascii="Times New Roman" w:hAnsi="Times New Roman"/>
          <w:sz w:val="24"/>
          <w:szCs w:val="24"/>
        </w:rPr>
      </w:pPr>
    </w:p>
    <w:p w14:paraId="09F57870" w14:textId="77777777" w:rsidR="00AD3792" w:rsidRPr="002E3FD7" w:rsidRDefault="00AD3792" w:rsidP="00AD3792">
      <w:pPr>
        <w:jc w:val="center"/>
        <w:rPr>
          <w:rFonts w:ascii="Times New Roman" w:hAnsi="Times New Roman"/>
          <w:sz w:val="24"/>
          <w:szCs w:val="24"/>
        </w:rPr>
      </w:pPr>
    </w:p>
    <w:p w14:paraId="291A1A63" w14:textId="77777777" w:rsidR="00AD3792" w:rsidRPr="002E3FD7" w:rsidRDefault="00AD3792" w:rsidP="00AD3792">
      <w:pPr>
        <w:jc w:val="center"/>
        <w:rPr>
          <w:rFonts w:ascii="Times New Roman" w:hAnsi="Times New Roman"/>
          <w:sz w:val="24"/>
          <w:szCs w:val="24"/>
        </w:rPr>
      </w:pPr>
    </w:p>
    <w:p w14:paraId="697301B2" w14:textId="77777777" w:rsidR="00AD3792" w:rsidRPr="002E3FD7" w:rsidRDefault="00AD3792" w:rsidP="00AD3792">
      <w:pPr>
        <w:jc w:val="center"/>
        <w:rPr>
          <w:rFonts w:ascii="Times New Roman" w:hAnsi="Times New Roman"/>
          <w:sz w:val="24"/>
          <w:szCs w:val="24"/>
        </w:rPr>
      </w:pPr>
    </w:p>
    <w:p w14:paraId="7C14F4EC" w14:textId="77777777" w:rsidR="00AD3792" w:rsidRPr="002E3FD7" w:rsidRDefault="00AD3792" w:rsidP="00AD3792">
      <w:pPr>
        <w:jc w:val="center"/>
        <w:rPr>
          <w:rFonts w:ascii="Times New Roman" w:hAnsi="Times New Roman"/>
          <w:sz w:val="24"/>
          <w:szCs w:val="24"/>
        </w:rPr>
      </w:pPr>
    </w:p>
    <w:p w14:paraId="4B04EF6E" w14:textId="77777777" w:rsidR="00AD3792" w:rsidRPr="002E3FD7" w:rsidRDefault="00AD3792" w:rsidP="00AD3792">
      <w:pPr>
        <w:jc w:val="center"/>
        <w:rPr>
          <w:rFonts w:ascii="Times New Roman" w:hAnsi="Times New Roman"/>
          <w:sz w:val="24"/>
          <w:szCs w:val="24"/>
        </w:rPr>
      </w:pPr>
    </w:p>
    <w:p w14:paraId="176225CE" w14:textId="77777777" w:rsidR="00AD3792" w:rsidRPr="002E3FD7" w:rsidRDefault="00AD3792" w:rsidP="00AD3792">
      <w:pPr>
        <w:jc w:val="center"/>
        <w:rPr>
          <w:rFonts w:ascii="Times New Roman" w:hAnsi="Times New Roman"/>
          <w:sz w:val="24"/>
          <w:szCs w:val="24"/>
        </w:rPr>
      </w:pPr>
    </w:p>
    <w:p w14:paraId="2B511752" w14:textId="77777777" w:rsidR="00AD3792" w:rsidRPr="002E3FD7" w:rsidRDefault="00AD3792" w:rsidP="00AD3792">
      <w:pPr>
        <w:jc w:val="center"/>
        <w:rPr>
          <w:rFonts w:ascii="Times New Roman" w:hAnsi="Times New Roman"/>
          <w:sz w:val="24"/>
          <w:szCs w:val="24"/>
        </w:rPr>
      </w:pPr>
    </w:p>
    <w:p w14:paraId="60F86334" w14:textId="77777777" w:rsidR="00AD3792" w:rsidRPr="002E3FD7" w:rsidRDefault="00AD3792" w:rsidP="00AD3792">
      <w:pPr>
        <w:jc w:val="center"/>
        <w:rPr>
          <w:rFonts w:ascii="Times New Roman" w:hAnsi="Times New Roman"/>
          <w:sz w:val="24"/>
          <w:szCs w:val="24"/>
        </w:rPr>
      </w:pPr>
    </w:p>
    <w:p w14:paraId="3402A77F" w14:textId="616CF950" w:rsidR="00AD3792" w:rsidRDefault="00AD3792" w:rsidP="00AD3792">
      <w:pPr>
        <w:jc w:val="center"/>
        <w:rPr>
          <w:rFonts w:ascii="Times New Roman" w:hAnsi="Times New Roman"/>
          <w:sz w:val="24"/>
          <w:szCs w:val="24"/>
        </w:rPr>
      </w:pPr>
    </w:p>
    <w:p w14:paraId="2CA56C0C" w14:textId="612ED71B" w:rsidR="002E3FD7" w:rsidRDefault="002E3FD7" w:rsidP="00AD3792">
      <w:pPr>
        <w:jc w:val="center"/>
        <w:rPr>
          <w:rFonts w:ascii="Times New Roman" w:hAnsi="Times New Roman"/>
          <w:sz w:val="24"/>
          <w:szCs w:val="24"/>
        </w:rPr>
      </w:pPr>
    </w:p>
    <w:p w14:paraId="5CFF2357" w14:textId="42FB9619" w:rsidR="002E3FD7" w:rsidRDefault="002E3FD7" w:rsidP="00AD3792">
      <w:pPr>
        <w:jc w:val="center"/>
        <w:rPr>
          <w:rFonts w:ascii="Times New Roman" w:hAnsi="Times New Roman"/>
          <w:sz w:val="24"/>
          <w:szCs w:val="24"/>
        </w:rPr>
      </w:pPr>
    </w:p>
    <w:p w14:paraId="48BA2096" w14:textId="2780FCBA" w:rsidR="002E3FD7" w:rsidRDefault="002E3FD7" w:rsidP="00AD3792">
      <w:pPr>
        <w:jc w:val="center"/>
        <w:rPr>
          <w:rFonts w:ascii="Times New Roman" w:hAnsi="Times New Roman"/>
          <w:sz w:val="24"/>
          <w:szCs w:val="24"/>
        </w:rPr>
      </w:pPr>
    </w:p>
    <w:p w14:paraId="1A6C2412" w14:textId="41B0785E" w:rsidR="002E3FD7" w:rsidRDefault="002E3FD7" w:rsidP="00AD3792">
      <w:pPr>
        <w:jc w:val="center"/>
        <w:rPr>
          <w:rFonts w:ascii="Times New Roman" w:hAnsi="Times New Roman"/>
          <w:sz w:val="24"/>
          <w:szCs w:val="24"/>
        </w:rPr>
      </w:pPr>
    </w:p>
    <w:p w14:paraId="2A067FF9" w14:textId="5668346B" w:rsidR="002E3FD7" w:rsidRDefault="002E3FD7" w:rsidP="00AD3792">
      <w:pPr>
        <w:jc w:val="center"/>
        <w:rPr>
          <w:rFonts w:ascii="Times New Roman" w:hAnsi="Times New Roman"/>
          <w:sz w:val="24"/>
          <w:szCs w:val="24"/>
        </w:rPr>
      </w:pPr>
    </w:p>
    <w:p w14:paraId="76AFD937" w14:textId="77777777" w:rsidR="002E3FD7" w:rsidRPr="002E3FD7" w:rsidRDefault="002E3FD7" w:rsidP="00AD3792">
      <w:pPr>
        <w:jc w:val="center"/>
        <w:rPr>
          <w:rFonts w:ascii="Times New Roman" w:hAnsi="Times New Roman"/>
          <w:sz w:val="24"/>
          <w:szCs w:val="24"/>
        </w:rPr>
      </w:pPr>
    </w:p>
    <w:p w14:paraId="18E4AC8E" w14:textId="77777777" w:rsidR="009A75AA" w:rsidRPr="002E3FD7" w:rsidRDefault="00AD3792" w:rsidP="00AD3792">
      <w:pPr>
        <w:jc w:val="center"/>
        <w:rPr>
          <w:rFonts w:ascii="Times New Roman" w:hAnsi="Times New Roman"/>
          <w:b/>
          <w:sz w:val="24"/>
          <w:szCs w:val="24"/>
        </w:rPr>
      </w:pPr>
      <w:r w:rsidRPr="002E3FD7">
        <w:rPr>
          <w:rFonts w:ascii="Times New Roman" w:hAnsi="Times New Roman"/>
          <w:b/>
          <w:sz w:val="24"/>
          <w:szCs w:val="24"/>
        </w:rPr>
        <w:t xml:space="preserve">г. Арамиль </w:t>
      </w:r>
    </w:p>
    <w:p w14:paraId="118DD289" w14:textId="39C2710E" w:rsidR="00AD3792" w:rsidRPr="002E3FD7" w:rsidRDefault="00AD3792" w:rsidP="00AD3792">
      <w:pPr>
        <w:jc w:val="center"/>
        <w:rPr>
          <w:rFonts w:ascii="Times New Roman" w:hAnsi="Times New Roman"/>
          <w:b/>
          <w:sz w:val="24"/>
          <w:szCs w:val="24"/>
        </w:rPr>
      </w:pPr>
      <w:r w:rsidRPr="002E3FD7">
        <w:rPr>
          <w:rFonts w:ascii="Times New Roman" w:hAnsi="Times New Roman"/>
          <w:b/>
          <w:sz w:val="24"/>
          <w:szCs w:val="24"/>
        </w:rPr>
        <w:t>20</w:t>
      </w:r>
      <w:r w:rsidR="00193D3C" w:rsidRPr="002E3FD7">
        <w:rPr>
          <w:rFonts w:ascii="Times New Roman" w:hAnsi="Times New Roman"/>
          <w:b/>
          <w:sz w:val="24"/>
          <w:szCs w:val="24"/>
        </w:rPr>
        <w:t>2</w:t>
      </w:r>
      <w:r w:rsidR="00EA02E9" w:rsidRPr="002E3FD7">
        <w:rPr>
          <w:rFonts w:ascii="Times New Roman" w:hAnsi="Times New Roman"/>
          <w:b/>
          <w:sz w:val="24"/>
          <w:szCs w:val="24"/>
        </w:rPr>
        <w:t>1</w:t>
      </w:r>
      <w:r w:rsidRPr="002E3FD7">
        <w:rPr>
          <w:rFonts w:ascii="Times New Roman" w:hAnsi="Times New Roman"/>
          <w:b/>
          <w:sz w:val="24"/>
          <w:szCs w:val="24"/>
        </w:rPr>
        <w:t xml:space="preserve"> </w:t>
      </w:r>
    </w:p>
    <w:p w14:paraId="08D28E17" w14:textId="3806C62E" w:rsidR="00E55432" w:rsidRDefault="00E55432" w:rsidP="00AD3792">
      <w:pPr>
        <w:suppressAutoHyphens/>
        <w:spacing w:after="0" w:line="240" w:lineRule="auto"/>
        <w:jc w:val="center"/>
        <w:rPr>
          <w:rFonts w:ascii="Times New Roman" w:hAnsi="Times New Roman"/>
          <w:b/>
          <w:spacing w:val="20"/>
          <w:sz w:val="24"/>
          <w:szCs w:val="24"/>
          <w:lang w:eastAsia="ar-SA"/>
        </w:rPr>
      </w:pPr>
    </w:p>
    <w:p w14:paraId="76EDB709" w14:textId="1893DCCB" w:rsidR="002E3FD7" w:rsidRDefault="002E3FD7" w:rsidP="00AD3792">
      <w:pPr>
        <w:suppressAutoHyphens/>
        <w:spacing w:after="0" w:line="240" w:lineRule="auto"/>
        <w:jc w:val="center"/>
        <w:rPr>
          <w:rFonts w:ascii="Times New Roman" w:hAnsi="Times New Roman"/>
          <w:b/>
          <w:spacing w:val="20"/>
          <w:sz w:val="24"/>
          <w:szCs w:val="24"/>
          <w:lang w:eastAsia="ar-SA"/>
        </w:rPr>
      </w:pPr>
    </w:p>
    <w:p w14:paraId="28F47D70" w14:textId="77777777" w:rsidR="00AD3792" w:rsidRPr="002E3FD7" w:rsidRDefault="00AD3792" w:rsidP="00AD3792">
      <w:pPr>
        <w:suppressAutoHyphens/>
        <w:spacing w:after="0" w:line="240" w:lineRule="auto"/>
        <w:jc w:val="center"/>
        <w:rPr>
          <w:rFonts w:ascii="Times New Roman" w:hAnsi="Times New Roman"/>
          <w:b/>
          <w:spacing w:val="20"/>
          <w:lang w:eastAsia="ar-SA"/>
        </w:rPr>
      </w:pPr>
      <w:r w:rsidRPr="002E3FD7">
        <w:rPr>
          <w:rFonts w:ascii="Times New Roman" w:hAnsi="Times New Roman"/>
          <w:b/>
          <w:spacing w:val="20"/>
          <w:lang w:eastAsia="ar-SA"/>
        </w:rPr>
        <w:lastRenderedPageBreak/>
        <w:t>СОДЕРЖАНИЕ</w:t>
      </w:r>
    </w:p>
    <w:p w14:paraId="467D05C2" w14:textId="77777777" w:rsidR="00AD3792" w:rsidRPr="002E3FD7" w:rsidRDefault="00AD3792" w:rsidP="00AD3792">
      <w:pPr>
        <w:suppressAutoHyphens/>
        <w:spacing w:after="0" w:line="240" w:lineRule="auto"/>
        <w:jc w:val="center"/>
        <w:rPr>
          <w:rFonts w:ascii="Times New Roman" w:hAnsi="Times New Roman"/>
          <w:b/>
          <w:spacing w:val="20"/>
          <w:lang w:eastAsia="ar-SA"/>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AD3792" w:rsidRPr="002E3FD7" w14:paraId="5A0D4180" w14:textId="77777777" w:rsidTr="007D4E5E">
        <w:trPr>
          <w:trHeight w:val="295"/>
        </w:trPr>
        <w:tc>
          <w:tcPr>
            <w:tcW w:w="632" w:type="dxa"/>
          </w:tcPr>
          <w:p w14:paraId="4552B5AC" w14:textId="77777777" w:rsidR="00AD3792" w:rsidRPr="002E3FD7" w:rsidRDefault="00AD3792" w:rsidP="00823818">
            <w:pPr>
              <w:tabs>
                <w:tab w:val="left" w:leader="dot" w:pos="9605"/>
              </w:tabs>
              <w:suppressAutoHyphens/>
              <w:spacing w:before="7" w:after="0" w:line="274" w:lineRule="exact"/>
              <w:ind w:left="-469" w:right="-108" w:firstLine="284"/>
              <w:jc w:val="center"/>
              <w:rPr>
                <w:rFonts w:ascii="Times New Roman" w:hAnsi="Times New Roman"/>
                <w:b/>
                <w:lang w:eastAsia="ar-SA"/>
              </w:rPr>
            </w:pPr>
          </w:p>
        </w:tc>
        <w:tc>
          <w:tcPr>
            <w:tcW w:w="7748" w:type="dxa"/>
            <w:vAlign w:val="center"/>
          </w:tcPr>
          <w:p w14:paraId="11106B4B" w14:textId="77777777" w:rsidR="00AD3792" w:rsidRPr="002E3FD7" w:rsidRDefault="00AD3792" w:rsidP="00E91546">
            <w:pPr>
              <w:tabs>
                <w:tab w:val="left" w:leader="dot" w:pos="9605"/>
              </w:tabs>
              <w:suppressAutoHyphens/>
              <w:spacing w:before="7" w:after="0" w:line="274" w:lineRule="exact"/>
              <w:ind w:left="142" w:firstLine="567"/>
              <w:jc w:val="center"/>
              <w:rPr>
                <w:rFonts w:ascii="Times New Roman" w:hAnsi="Times New Roman"/>
                <w:b/>
                <w:lang w:eastAsia="ar-SA"/>
              </w:rPr>
            </w:pPr>
            <w:r w:rsidRPr="002E3FD7">
              <w:rPr>
                <w:rFonts w:ascii="Times New Roman" w:hAnsi="Times New Roman"/>
                <w:b/>
                <w:lang w:eastAsia="ar-SA"/>
              </w:rPr>
              <w:t xml:space="preserve">Раздел </w:t>
            </w:r>
            <w:r w:rsidR="00E91546" w:rsidRPr="002E3FD7">
              <w:rPr>
                <w:rFonts w:ascii="Times New Roman" w:hAnsi="Times New Roman"/>
                <w:b/>
                <w:lang w:eastAsia="ar-SA"/>
              </w:rPr>
              <w:t>аукционной</w:t>
            </w:r>
            <w:r w:rsidRPr="002E3FD7">
              <w:rPr>
                <w:rFonts w:ascii="Times New Roman" w:hAnsi="Times New Roman"/>
                <w:b/>
                <w:lang w:eastAsia="ar-SA"/>
              </w:rPr>
              <w:t xml:space="preserve"> документации</w:t>
            </w:r>
          </w:p>
        </w:tc>
        <w:tc>
          <w:tcPr>
            <w:tcW w:w="1157" w:type="dxa"/>
          </w:tcPr>
          <w:p w14:paraId="3DF0CDA0" w14:textId="77777777" w:rsidR="00AD3792" w:rsidRPr="002E3FD7" w:rsidRDefault="00AD3792" w:rsidP="007D4E5E">
            <w:pPr>
              <w:tabs>
                <w:tab w:val="left" w:leader="dot" w:pos="9605"/>
              </w:tabs>
              <w:suppressAutoHyphens/>
              <w:spacing w:before="7" w:after="0" w:line="274" w:lineRule="exact"/>
              <w:jc w:val="center"/>
              <w:rPr>
                <w:rFonts w:ascii="Times New Roman" w:hAnsi="Times New Roman"/>
                <w:b/>
                <w:lang w:eastAsia="ar-SA"/>
              </w:rPr>
            </w:pPr>
            <w:r w:rsidRPr="002E3FD7">
              <w:rPr>
                <w:rFonts w:ascii="Times New Roman" w:hAnsi="Times New Roman"/>
                <w:b/>
                <w:lang w:eastAsia="ar-SA"/>
              </w:rPr>
              <w:t>Стр.</w:t>
            </w:r>
          </w:p>
        </w:tc>
      </w:tr>
      <w:tr w:rsidR="00792C3A" w:rsidRPr="002E3FD7" w14:paraId="4B66CDE5" w14:textId="77777777" w:rsidTr="007D4E5E">
        <w:trPr>
          <w:trHeight w:val="312"/>
        </w:trPr>
        <w:tc>
          <w:tcPr>
            <w:tcW w:w="632" w:type="dxa"/>
          </w:tcPr>
          <w:p w14:paraId="4996A530" w14:textId="77777777" w:rsidR="00AD3792" w:rsidRPr="002E3FD7" w:rsidRDefault="00AD3792"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1.</w:t>
            </w:r>
          </w:p>
        </w:tc>
        <w:tc>
          <w:tcPr>
            <w:tcW w:w="7748" w:type="dxa"/>
          </w:tcPr>
          <w:p w14:paraId="334C0C89" w14:textId="57F83DE9" w:rsidR="00AD3792" w:rsidRPr="002E3FD7" w:rsidRDefault="0053021A" w:rsidP="005E4EF0">
            <w:pPr>
              <w:tabs>
                <w:tab w:val="left" w:leader="dot" w:pos="9605"/>
              </w:tabs>
              <w:suppressAutoHyphens/>
              <w:spacing w:before="7" w:after="0" w:line="274" w:lineRule="exact"/>
              <w:rPr>
                <w:rFonts w:ascii="Times New Roman" w:hAnsi="Times New Roman"/>
                <w:lang w:eastAsia="ar-SA"/>
              </w:rPr>
            </w:pPr>
            <w:r w:rsidRPr="002E3FD7">
              <w:rPr>
                <w:rFonts w:ascii="Times New Roman" w:hAnsi="Times New Roman"/>
                <w:lang w:eastAsia="ar-SA"/>
              </w:rPr>
              <w:t>Общие положения</w:t>
            </w:r>
          </w:p>
        </w:tc>
        <w:tc>
          <w:tcPr>
            <w:tcW w:w="1157" w:type="dxa"/>
          </w:tcPr>
          <w:p w14:paraId="0789C568" w14:textId="77777777" w:rsidR="00AD3792"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3</w:t>
            </w:r>
          </w:p>
        </w:tc>
      </w:tr>
      <w:tr w:rsidR="00792C3A" w:rsidRPr="002E3FD7" w14:paraId="64B23CB2" w14:textId="77777777" w:rsidTr="007D4E5E">
        <w:trPr>
          <w:trHeight w:val="295"/>
        </w:trPr>
        <w:tc>
          <w:tcPr>
            <w:tcW w:w="632" w:type="dxa"/>
          </w:tcPr>
          <w:p w14:paraId="41F59CFD" w14:textId="77777777" w:rsidR="00823818" w:rsidRPr="002E3FD7" w:rsidRDefault="00823818"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2.</w:t>
            </w:r>
          </w:p>
        </w:tc>
        <w:tc>
          <w:tcPr>
            <w:tcW w:w="7748" w:type="dxa"/>
          </w:tcPr>
          <w:p w14:paraId="069464BD" w14:textId="77777777" w:rsidR="00823818" w:rsidRPr="002E3FD7" w:rsidRDefault="00823818" w:rsidP="006F0C85">
            <w:pPr>
              <w:suppressAutoHyphens/>
              <w:spacing w:after="0" w:line="240" w:lineRule="auto"/>
              <w:rPr>
                <w:rFonts w:ascii="Times New Roman" w:hAnsi="Times New Roman"/>
                <w:lang w:eastAsia="ru-RU"/>
              </w:rPr>
            </w:pPr>
            <w:r w:rsidRPr="002E3FD7">
              <w:rPr>
                <w:rFonts w:ascii="Times New Roman" w:hAnsi="Times New Roman"/>
                <w:lang w:eastAsia="ru-RU"/>
              </w:rPr>
              <w:t>Требования к участникам аукциона</w:t>
            </w:r>
          </w:p>
        </w:tc>
        <w:tc>
          <w:tcPr>
            <w:tcW w:w="1157" w:type="dxa"/>
          </w:tcPr>
          <w:p w14:paraId="05E95D70" w14:textId="77777777" w:rsidR="00823818"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3</w:t>
            </w:r>
          </w:p>
        </w:tc>
      </w:tr>
      <w:tr w:rsidR="00792C3A" w:rsidRPr="002E3FD7" w14:paraId="4CF39B4A" w14:textId="77777777" w:rsidTr="007D4E5E">
        <w:trPr>
          <w:trHeight w:val="312"/>
        </w:trPr>
        <w:tc>
          <w:tcPr>
            <w:tcW w:w="632" w:type="dxa"/>
          </w:tcPr>
          <w:p w14:paraId="24CF5C8C" w14:textId="77777777" w:rsidR="00823818" w:rsidRPr="002E3FD7" w:rsidRDefault="00823818"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3.</w:t>
            </w:r>
          </w:p>
        </w:tc>
        <w:tc>
          <w:tcPr>
            <w:tcW w:w="7748" w:type="dxa"/>
          </w:tcPr>
          <w:p w14:paraId="421E1F35" w14:textId="77777777" w:rsidR="00823818" w:rsidRPr="002E3FD7" w:rsidRDefault="00823818" w:rsidP="006F0C85">
            <w:pPr>
              <w:spacing w:after="0" w:line="240" w:lineRule="auto"/>
              <w:rPr>
                <w:rFonts w:ascii="Times New Roman" w:hAnsi="Times New Roman"/>
              </w:rPr>
            </w:pPr>
            <w:r w:rsidRPr="002E3FD7">
              <w:rPr>
                <w:rFonts w:ascii="Times New Roman" w:hAnsi="Times New Roman"/>
              </w:rPr>
              <w:t>Срок, порядок и место подачи документов для участия в аукционе</w:t>
            </w:r>
          </w:p>
        </w:tc>
        <w:tc>
          <w:tcPr>
            <w:tcW w:w="1157" w:type="dxa"/>
          </w:tcPr>
          <w:p w14:paraId="189FFE83" w14:textId="77777777" w:rsidR="00823818" w:rsidRPr="002E3FD7" w:rsidRDefault="00EB4FF9"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4</w:t>
            </w:r>
          </w:p>
        </w:tc>
      </w:tr>
      <w:tr w:rsidR="00792C3A" w:rsidRPr="002E3FD7" w14:paraId="0D1C44C3" w14:textId="77777777" w:rsidTr="007D4E5E">
        <w:trPr>
          <w:trHeight w:val="312"/>
        </w:trPr>
        <w:tc>
          <w:tcPr>
            <w:tcW w:w="632" w:type="dxa"/>
          </w:tcPr>
          <w:p w14:paraId="38994C76" w14:textId="77777777" w:rsidR="00823818" w:rsidRPr="002E3FD7" w:rsidRDefault="00823818"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4.</w:t>
            </w:r>
          </w:p>
        </w:tc>
        <w:tc>
          <w:tcPr>
            <w:tcW w:w="7748" w:type="dxa"/>
          </w:tcPr>
          <w:p w14:paraId="6C1717E4" w14:textId="77777777" w:rsidR="00823818" w:rsidRPr="002E3FD7" w:rsidRDefault="00823818" w:rsidP="0053021A">
            <w:pPr>
              <w:tabs>
                <w:tab w:val="left" w:leader="dot" w:pos="9605"/>
              </w:tabs>
              <w:suppressAutoHyphens/>
              <w:spacing w:before="7" w:after="0" w:line="274" w:lineRule="exact"/>
              <w:rPr>
                <w:rFonts w:ascii="Times New Roman" w:hAnsi="Times New Roman"/>
                <w:lang w:eastAsia="ar-SA"/>
              </w:rPr>
            </w:pPr>
            <w:r w:rsidRPr="002E3FD7">
              <w:rPr>
                <w:rFonts w:ascii="Times New Roman" w:hAnsi="Times New Roman"/>
              </w:rPr>
              <w:t>Порядок подачи и рассмотрения заявок на участие в аукционе, требования к содержанию, форме, оформлению и составу заявки.</w:t>
            </w:r>
          </w:p>
        </w:tc>
        <w:tc>
          <w:tcPr>
            <w:tcW w:w="1157" w:type="dxa"/>
          </w:tcPr>
          <w:p w14:paraId="4CFC7B8A" w14:textId="77777777" w:rsidR="00823818"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4</w:t>
            </w:r>
          </w:p>
        </w:tc>
      </w:tr>
      <w:tr w:rsidR="00792C3A" w:rsidRPr="002E3FD7" w14:paraId="25B62AE1" w14:textId="77777777" w:rsidTr="007D4E5E">
        <w:trPr>
          <w:trHeight w:val="312"/>
        </w:trPr>
        <w:tc>
          <w:tcPr>
            <w:tcW w:w="632" w:type="dxa"/>
          </w:tcPr>
          <w:p w14:paraId="1086A856" w14:textId="77777777" w:rsidR="00823818" w:rsidRPr="002E3FD7" w:rsidRDefault="00C559E7"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5.</w:t>
            </w:r>
          </w:p>
        </w:tc>
        <w:tc>
          <w:tcPr>
            <w:tcW w:w="7748" w:type="dxa"/>
          </w:tcPr>
          <w:p w14:paraId="18F4A743" w14:textId="77777777" w:rsidR="00823818" w:rsidRPr="002E3FD7" w:rsidRDefault="00C559E7" w:rsidP="00C559E7">
            <w:pPr>
              <w:spacing w:after="0" w:line="264" w:lineRule="auto"/>
              <w:jc w:val="both"/>
              <w:rPr>
                <w:rFonts w:ascii="Times New Roman" w:hAnsi="Times New Roman"/>
              </w:rPr>
            </w:pPr>
            <w:r w:rsidRPr="002E3FD7">
              <w:rPr>
                <w:rFonts w:ascii="Times New Roman" w:hAnsi="Times New Roman"/>
              </w:rPr>
              <w:t>Порядок проведения аукциона</w:t>
            </w:r>
          </w:p>
        </w:tc>
        <w:tc>
          <w:tcPr>
            <w:tcW w:w="1157" w:type="dxa"/>
          </w:tcPr>
          <w:p w14:paraId="7CC17BC5" w14:textId="6CD2FC18" w:rsidR="00823818" w:rsidRPr="002E3FD7" w:rsidRDefault="00672F35"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7</w:t>
            </w:r>
          </w:p>
        </w:tc>
      </w:tr>
      <w:tr w:rsidR="00792C3A" w:rsidRPr="002E3FD7" w14:paraId="44CDEA06" w14:textId="77777777" w:rsidTr="007D4E5E">
        <w:trPr>
          <w:trHeight w:val="312"/>
        </w:trPr>
        <w:tc>
          <w:tcPr>
            <w:tcW w:w="632" w:type="dxa"/>
          </w:tcPr>
          <w:p w14:paraId="5897CC62" w14:textId="77777777" w:rsidR="00823818" w:rsidRPr="002E3FD7" w:rsidRDefault="00BD796B"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6.</w:t>
            </w:r>
          </w:p>
        </w:tc>
        <w:tc>
          <w:tcPr>
            <w:tcW w:w="7748" w:type="dxa"/>
          </w:tcPr>
          <w:p w14:paraId="5288B2DA" w14:textId="77777777" w:rsidR="00823818" w:rsidRPr="002E3FD7" w:rsidRDefault="00BD796B" w:rsidP="00FC3FD2">
            <w:pPr>
              <w:spacing w:after="0" w:line="240" w:lineRule="auto"/>
              <w:rPr>
                <w:rFonts w:ascii="Times New Roman" w:hAnsi="Times New Roman"/>
              </w:rPr>
            </w:pPr>
            <w:r w:rsidRPr="002E3FD7">
              <w:rPr>
                <w:rFonts w:ascii="Times New Roman" w:hAnsi="Times New Roman"/>
              </w:rPr>
              <w:t>Порядок заключения договора по результатам аукциона</w:t>
            </w:r>
          </w:p>
        </w:tc>
        <w:tc>
          <w:tcPr>
            <w:tcW w:w="1157" w:type="dxa"/>
          </w:tcPr>
          <w:p w14:paraId="61423A92" w14:textId="205E84C7" w:rsidR="00823818" w:rsidRPr="002E3FD7" w:rsidRDefault="00672F35"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8</w:t>
            </w:r>
          </w:p>
        </w:tc>
      </w:tr>
      <w:tr w:rsidR="00792C3A" w:rsidRPr="002E3FD7" w14:paraId="50CE5BEE" w14:textId="77777777" w:rsidTr="007D4E5E">
        <w:trPr>
          <w:trHeight w:val="312"/>
        </w:trPr>
        <w:tc>
          <w:tcPr>
            <w:tcW w:w="632" w:type="dxa"/>
          </w:tcPr>
          <w:p w14:paraId="2A97D31B" w14:textId="77777777" w:rsidR="007D4E5E" w:rsidRPr="002E3FD7" w:rsidRDefault="007D4E5E"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7.</w:t>
            </w:r>
          </w:p>
        </w:tc>
        <w:tc>
          <w:tcPr>
            <w:tcW w:w="7748" w:type="dxa"/>
          </w:tcPr>
          <w:p w14:paraId="1D8A6E01" w14:textId="43AE9E5F" w:rsidR="007D4E5E" w:rsidRPr="002E3FD7" w:rsidRDefault="007D4E5E" w:rsidP="006F0C85">
            <w:pPr>
              <w:suppressAutoHyphens/>
              <w:spacing w:after="0" w:line="240" w:lineRule="auto"/>
              <w:rPr>
                <w:rFonts w:ascii="Times New Roman" w:hAnsi="Times New Roman"/>
                <w:lang w:eastAsia="ar-SA"/>
              </w:rPr>
            </w:pPr>
            <w:r w:rsidRPr="002E3FD7">
              <w:rPr>
                <w:rFonts w:ascii="Times New Roman" w:hAnsi="Times New Roman"/>
                <w:lang w:eastAsia="ar-SA"/>
              </w:rPr>
              <w:t>Приложение 1</w:t>
            </w:r>
            <w:r w:rsidR="00672F35" w:rsidRPr="002E3FD7">
              <w:rPr>
                <w:rFonts w:ascii="Times New Roman" w:hAnsi="Times New Roman"/>
                <w:lang w:eastAsia="ar-SA"/>
              </w:rPr>
              <w:t>(характеристика НТО)</w:t>
            </w:r>
          </w:p>
        </w:tc>
        <w:tc>
          <w:tcPr>
            <w:tcW w:w="1157" w:type="dxa"/>
          </w:tcPr>
          <w:p w14:paraId="62AAE2DE" w14:textId="77777777" w:rsidR="007D4E5E"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9</w:t>
            </w:r>
          </w:p>
        </w:tc>
      </w:tr>
      <w:tr w:rsidR="00792C3A" w:rsidRPr="002E3FD7" w14:paraId="56B8A548" w14:textId="77777777" w:rsidTr="007D4E5E">
        <w:trPr>
          <w:trHeight w:val="312"/>
        </w:trPr>
        <w:tc>
          <w:tcPr>
            <w:tcW w:w="632" w:type="dxa"/>
          </w:tcPr>
          <w:p w14:paraId="17A987EA" w14:textId="77777777" w:rsidR="007D4E5E" w:rsidRPr="002E3FD7" w:rsidRDefault="007D4E5E"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8.</w:t>
            </w:r>
          </w:p>
        </w:tc>
        <w:tc>
          <w:tcPr>
            <w:tcW w:w="7748" w:type="dxa"/>
          </w:tcPr>
          <w:p w14:paraId="5DCFD64D" w14:textId="2AB990C0" w:rsidR="007D4E5E" w:rsidRPr="002E3FD7" w:rsidRDefault="007D4E5E" w:rsidP="006F0C85">
            <w:pPr>
              <w:suppressAutoHyphens/>
              <w:spacing w:after="0" w:line="240" w:lineRule="auto"/>
              <w:rPr>
                <w:rFonts w:ascii="Times New Roman" w:hAnsi="Times New Roman"/>
                <w:lang w:eastAsia="ar-SA"/>
              </w:rPr>
            </w:pPr>
            <w:r w:rsidRPr="002E3FD7">
              <w:rPr>
                <w:rFonts w:ascii="Times New Roman" w:hAnsi="Times New Roman"/>
                <w:lang w:eastAsia="ar-SA"/>
              </w:rPr>
              <w:t>Приложение 2</w:t>
            </w:r>
            <w:r w:rsidR="00672F35" w:rsidRPr="002E3FD7">
              <w:rPr>
                <w:rFonts w:ascii="Times New Roman" w:hAnsi="Times New Roman"/>
                <w:lang w:eastAsia="ar-SA"/>
              </w:rPr>
              <w:t xml:space="preserve"> (заявка)</w:t>
            </w:r>
          </w:p>
        </w:tc>
        <w:tc>
          <w:tcPr>
            <w:tcW w:w="1157" w:type="dxa"/>
          </w:tcPr>
          <w:p w14:paraId="095D2DF4" w14:textId="77777777" w:rsidR="007D4E5E"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10</w:t>
            </w:r>
          </w:p>
        </w:tc>
      </w:tr>
      <w:tr w:rsidR="007D4E5E" w:rsidRPr="002E3FD7" w14:paraId="097F597D" w14:textId="77777777" w:rsidTr="007D4E5E">
        <w:trPr>
          <w:trHeight w:val="312"/>
        </w:trPr>
        <w:tc>
          <w:tcPr>
            <w:tcW w:w="632" w:type="dxa"/>
          </w:tcPr>
          <w:p w14:paraId="04A9AB7A" w14:textId="77777777" w:rsidR="007D4E5E" w:rsidRPr="002E3FD7" w:rsidRDefault="007D4E5E" w:rsidP="00823818">
            <w:pPr>
              <w:tabs>
                <w:tab w:val="left" w:leader="dot" w:pos="9605"/>
              </w:tabs>
              <w:suppressAutoHyphens/>
              <w:spacing w:before="7" w:after="0" w:line="274" w:lineRule="exact"/>
              <w:ind w:left="-469" w:right="-108" w:firstLine="284"/>
              <w:jc w:val="center"/>
              <w:rPr>
                <w:rFonts w:ascii="Times New Roman" w:hAnsi="Times New Roman"/>
                <w:lang w:eastAsia="ar-SA"/>
              </w:rPr>
            </w:pPr>
            <w:r w:rsidRPr="002E3FD7">
              <w:rPr>
                <w:rFonts w:ascii="Times New Roman" w:hAnsi="Times New Roman"/>
                <w:lang w:eastAsia="ar-SA"/>
              </w:rPr>
              <w:t>9.</w:t>
            </w:r>
          </w:p>
        </w:tc>
        <w:tc>
          <w:tcPr>
            <w:tcW w:w="7748" w:type="dxa"/>
          </w:tcPr>
          <w:p w14:paraId="7C242582" w14:textId="3BD8EE0D" w:rsidR="007D4E5E" w:rsidRPr="002E3FD7" w:rsidRDefault="007D4E5E" w:rsidP="006F0C85">
            <w:pPr>
              <w:suppressAutoHyphens/>
              <w:spacing w:after="0" w:line="240" w:lineRule="auto"/>
              <w:rPr>
                <w:rFonts w:ascii="Times New Roman" w:hAnsi="Times New Roman"/>
                <w:lang w:eastAsia="ar-SA"/>
              </w:rPr>
            </w:pPr>
            <w:r w:rsidRPr="002E3FD7">
              <w:rPr>
                <w:rFonts w:ascii="Times New Roman" w:hAnsi="Times New Roman"/>
                <w:lang w:eastAsia="ar-SA"/>
              </w:rPr>
              <w:t>Приложение 3</w:t>
            </w:r>
            <w:r w:rsidR="00672F35" w:rsidRPr="002E3FD7">
              <w:rPr>
                <w:rFonts w:ascii="Times New Roman" w:hAnsi="Times New Roman"/>
                <w:lang w:eastAsia="ar-SA"/>
              </w:rPr>
              <w:t xml:space="preserve"> (договор)</w:t>
            </w:r>
          </w:p>
        </w:tc>
        <w:tc>
          <w:tcPr>
            <w:tcW w:w="1157" w:type="dxa"/>
          </w:tcPr>
          <w:p w14:paraId="11BFE34A" w14:textId="77777777" w:rsidR="007D4E5E" w:rsidRPr="002E3FD7" w:rsidRDefault="007D4E5E" w:rsidP="007D4E5E">
            <w:pPr>
              <w:tabs>
                <w:tab w:val="left" w:leader="dot" w:pos="9605"/>
              </w:tabs>
              <w:suppressAutoHyphens/>
              <w:spacing w:before="7" w:after="0" w:line="274" w:lineRule="exact"/>
              <w:jc w:val="center"/>
              <w:rPr>
                <w:rFonts w:ascii="Times New Roman" w:hAnsi="Times New Roman"/>
                <w:lang w:eastAsia="ar-SA"/>
              </w:rPr>
            </w:pPr>
            <w:r w:rsidRPr="002E3FD7">
              <w:rPr>
                <w:rFonts w:ascii="Times New Roman" w:hAnsi="Times New Roman"/>
                <w:lang w:eastAsia="ar-SA"/>
              </w:rPr>
              <w:t>12</w:t>
            </w:r>
          </w:p>
        </w:tc>
      </w:tr>
    </w:tbl>
    <w:p w14:paraId="7598CE73" w14:textId="77777777" w:rsidR="00AD3792" w:rsidRPr="002E3FD7" w:rsidRDefault="00AD3792" w:rsidP="00AD3792">
      <w:pPr>
        <w:jc w:val="center"/>
        <w:rPr>
          <w:rFonts w:ascii="Times New Roman" w:hAnsi="Times New Roman"/>
        </w:rPr>
      </w:pPr>
    </w:p>
    <w:p w14:paraId="0234FAE8" w14:textId="77777777" w:rsidR="007D4E5E" w:rsidRPr="002E3FD7" w:rsidRDefault="007D4E5E" w:rsidP="00AD3792">
      <w:pPr>
        <w:jc w:val="center"/>
        <w:rPr>
          <w:rFonts w:ascii="Times New Roman" w:hAnsi="Times New Roman"/>
        </w:rPr>
      </w:pPr>
    </w:p>
    <w:p w14:paraId="458A43C3" w14:textId="77777777" w:rsidR="007D4E5E" w:rsidRPr="002E3FD7" w:rsidRDefault="007D4E5E" w:rsidP="00AD3792">
      <w:pPr>
        <w:jc w:val="center"/>
        <w:rPr>
          <w:rFonts w:ascii="Times New Roman" w:hAnsi="Times New Roman"/>
        </w:rPr>
      </w:pPr>
    </w:p>
    <w:p w14:paraId="6456737F" w14:textId="77777777" w:rsidR="007D4E5E" w:rsidRPr="002E3FD7" w:rsidRDefault="007D4E5E" w:rsidP="00AD3792">
      <w:pPr>
        <w:jc w:val="center"/>
        <w:rPr>
          <w:rFonts w:ascii="Times New Roman" w:hAnsi="Times New Roman"/>
        </w:rPr>
      </w:pPr>
    </w:p>
    <w:p w14:paraId="6399AFF1" w14:textId="77777777" w:rsidR="007D4E5E" w:rsidRPr="002E3FD7" w:rsidRDefault="007D4E5E" w:rsidP="00AD3792">
      <w:pPr>
        <w:jc w:val="center"/>
        <w:rPr>
          <w:rFonts w:ascii="Times New Roman" w:hAnsi="Times New Roman"/>
        </w:rPr>
      </w:pPr>
    </w:p>
    <w:p w14:paraId="19FFA478" w14:textId="77777777" w:rsidR="007D4E5E" w:rsidRPr="002E3FD7" w:rsidRDefault="007D4E5E" w:rsidP="00AD3792">
      <w:pPr>
        <w:jc w:val="center"/>
        <w:rPr>
          <w:rFonts w:ascii="Times New Roman" w:hAnsi="Times New Roman"/>
        </w:rPr>
      </w:pPr>
    </w:p>
    <w:p w14:paraId="7F5542FE" w14:textId="77777777" w:rsidR="007D4E5E" w:rsidRPr="002E3FD7" w:rsidRDefault="007D4E5E" w:rsidP="00AD3792">
      <w:pPr>
        <w:jc w:val="center"/>
        <w:rPr>
          <w:rFonts w:ascii="Times New Roman" w:hAnsi="Times New Roman"/>
        </w:rPr>
      </w:pPr>
    </w:p>
    <w:p w14:paraId="04F7FB58" w14:textId="77777777" w:rsidR="007D4E5E" w:rsidRPr="002E3FD7" w:rsidRDefault="007D4E5E" w:rsidP="00AD3792">
      <w:pPr>
        <w:jc w:val="center"/>
        <w:rPr>
          <w:rFonts w:ascii="Times New Roman" w:hAnsi="Times New Roman"/>
        </w:rPr>
      </w:pPr>
    </w:p>
    <w:p w14:paraId="38721631" w14:textId="77777777" w:rsidR="007D4E5E" w:rsidRPr="002E3FD7" w:rsidRDefault="007D4E5E" w:rsidP="00AD3792">
      <w:pPr>
        <w:jc w:val="center"/>
        <w:rPr>
          <w:rFonts w:ascii="Times New Roman" w:hAnsi="Times New Roman"/>
        </w:rPr>
      </w:pPr>
    </w:p>
    <w:p w14:paraId="0BCA2AA0" w14:textId="77777777" w:rsidR="007D4E5E" w:rsidRPr="002E3FD7" w:rsidRDefault="007D4E5E" w:rsidP="00AD3792">
      <w:pPr>
        <w:jc w:val="center"/>
        <w:rPr>
          <w:rFonts w:ascii="Times New Roman" w:hAnsi="Times New Roman"/>
        </w:rPr>
      </w:pPr>
    </w:p>
    <w:p w14:paraId="65D1E0EA" w14:textId="77777777" w:rsidR="00C01275" w:rsidRPr="002E3FD7" w:rsidRDefault="00C01275" w:rsidP="00AD3792">
      <w:pPr>
        <w:jc w:val="center"/>
        <w:rPr>
          <w:rFonts w:ascii="Times New Roman" w:hAnsi="Times New Roman"/>
        </w:rPr>
      </w:pPr>
    </w:p>
    <w:p w14:paraId="3FAE51F7" w14:textId="77777777" w:rsidR="00C01275" w:rsidRPr="002E3FD7" w:rsidRDefault="00C01275" w:rsidP="00AD3792">
      <w:pPr>
        <w:jc w:val="center"/>
        <w:rPr>
          <w:rFonts w:ascii="Times New Roman" w:hAnsi="Times New Roman"/>
        </w:rPr>
      </w:pPr>
    </w:p>
    <w:p w14:paraId="1D8B4C38" w14:textId="77777777" w:rsidR="00C01275" w:rsidRPr="002E3FD7" w:rsidRDefault="00C01275" w:rsidP="00AD3792">
      <w:pPr>
        <w:jc w:val="center"/>
        <w:rPr>
          <w:rFonts w:ascii="Times New Roman" w:hAnsi="Times New Roman"/>
        </w:rPr>
      </w:pPr>
    </w:p>
    <w:p w14:paraId="03F7D1DF" w14:textId="77777777" w:rsidR="00C01275" w:rsidRPr="002E3FD7" w:rsidRDefault="00C01275" w:rsidP="00AD3792">
      <w:pPr>
        <w:jc w:val="center"/>
        <w:rPr>
          <w:rFonts w:ascii="Times New Roman" w:hAnsi="Times New Roman"/>
        </w:rPr>
      </w:pPr>
    </w:p>
    <w:p w14:paraId="553AFD1A" w14:textId="77777777" w:rsidR="00C01275" w:rsidRPr="002E3FD7" w:rsidRDefault="00C01275" w:rsidP="00AD3792">
      <w:pPr>
        <w:jc w:val="center"/>
        <w:rPr>
          <w:rFonts w:ascii="Times New Roman" w:hAnsi="Times New Roman"/>
        </w:rPr>
      </w:pPr>
    </w:p>
    <w:p w14:paraId="530CA4E9" w14:textId="77777777" w:rsidR="005A195A" w:rsidRPr="002E3FD7" w:rsidRDefault="005A195A" w:rsidP="00AD3792">
      <w:pPr>
        <w:jc w:val="center"/>
        <w:rPr>
          <w:rFonts w:ascii="Times New Roman" w:hAnsi="Times New Roman"/>
        </w:rPr>
      </w:pPr>
    </w:p>
    <w:p w14:paraId="271F7003" w14:textId="77777777" w:rsidR="005A195A" w:rsidRPr="002E3FD7" w:rsidRDefault="005A195A" w:rsidP="00AD3792">
      <w:pPr>
        <w:jc w:val="center"/>
        <w:rPr>
          <w:rFonts w:ascii="Times New Roman" w:hAnsi="Times New Roman"/>
        </w:rPr>
      </w:pPr>
    </w:p>
    <w:p w14:paraId="7C18F61B" w14:textId="532D05D8" w:rsidR="00EB4FF9" w:rsidRDefault="00EB4FF9" w:rsidP="00AD3792">
      <w:pPr>
        <w:jc w:val="center"/>
        <w:rPr>
          <w:rFonts w:ascii="Times New Roman" w:hAnsi="Times New Roman"/>
        </w:rPr>
      </w:pPr>
    </w:p>
    <w:p w14:paraId="01461AD8" w14:textId="79808F1B" w:rsidR="002E3FD7" w:rsidRDefault="002E3FD7" w:rsidP="00AD3792">
      <w:pPr>
        <w:jc w:val="center"/>
        <w:rPr>
          <w:rFonts w:ascii="Times New Roman" w:hAnsi="Times New Roman"/>
        </w:rPr>
      </w:pPr>
    </w:p>
    <w:p w14:paraId="53FEF951" w14:textId="77777777" w:rsidR="002E3FD7" w:rsidRPr="002E3FD7" w:rsidRDefault="002E3FD7" w:rsidP="00AD3792">
      <w:pPr>
        <w:jc w:val="center"/>
        <w:rPr>
          <w:rFonts w:ascii="Times New Roman" w:hAnsi="Times New Roman"/>
        </w:rPr>
      </w:pPr>
    </w:p>
    <w:p w14:paraId="64A673E6" w14:textId="77777777" w:rsidR="00E55432" w:rsidRPr="002E3FD7" w:rsidRDefault="00E55432" w:rsidP="00AD3792">
      <w:pPr>
        <w:jc w:val="center"/>
        <w:rPr>
          <w:rFonts w:ascii="Times New Roman" w:hAnsi="Times New Roman"/>
        </w:rPr>
      </w:pPr>
    </w:p>
    <w:p w14:paraId="60B935C4" w14:textId="08E29176" w:rsidR="00C01275" w:rsidRPr="002E3FD7" w:rsidRDefault="0053021A" w:rsidP="00E8535C">
      <w:pPr>
        <w:spacing w:after="0" w:line="240" w:lineRule="auto"/>
        <w:ind w:firstLine="851"/>
        <w:jc w:val="center"/>
        <w:rPr>
          <w:rFonts w:ascii="Times New Roman" w:hAnsi="Times New Roman"/>
          <w:b/>
        </w:rPr>
      </w:pPr>
      <w:r w:rsidRPr="002E3FD7">
        <w:rPr>
          <w:rFonts w:ascii="Times New Roman" w:hAnsi="Times New Roman"/>
          <w:b/>
        </w:rPr>
        <w:lastRenderedPageBreak/>
        <w:t>1. Общие положения</w:t>
      </w:r>
    </w:p>
    <w:p w14:paraId="76586A50" w14:textId="7C806A5B" w:rsidR="00372742" w:rsidRPr="002E3FD7" w:rsidRDefault="00372742" w:rsidP="00372742">
      <w:pPr>
        <w:pStyle w:val="ConsPlusTitle"/>
        <w:ind w:firstLine="851"/>
        <w:jc w:val="both"/>
        <w:rPr>
          <w:rFonts w:ascii="Times New Roman" w:hAnsi="Times New Roman" w:cs="Times New Roman"/>
          <w:b w:val="0"/>
          <w:bCs/>
          <w:szCs w:val="22"/>
          <w:lang w:eastAsia="en-US"/>
        </w:rPr>
      </w:pPr>
      <w:r w:rsidRPr="002E3FD7">
        <w:rPr>
          <w:rFonts w:ascii="Times New Roman" w:hAnsi="Times New Roman" w:cs="Times New Roman"/>
          <w:b w:val="0"/>
          <w:spacing w:val="2"/>
          <w:szCs w:val="22"/>
          <w:shd w:val="clear" w:color="auto" w:fill="FFFFFF"/>
        </w:rPr>
        <w:t xml:space="preserve">1.1. </w:t>
      </w:r>
      <w:r w:rsidR="0040561B" w:rsidRPr="002E3FD7">
        <w:rPr>
          <w:rFonts w:ascii="Times New Roman" w:hAnsi="Times New Roman" w:cs="Times New Roman"/>
          <w:b w:val="0"/>
          <w:bCs/>
          <w:szCs w:val="22"/>
          <w:lang w:eastAsia="en-US"/>
        </w:rPr>
        <w:t xml:space="preserve">Открытый аукцион на право заключения договора на размещение нестационарного торгового объекта (далее – аукцион, договор, НТО) проводится </w:t>
      </w:r>
      <w:r w:rsidR="0040561B" w:rsidRPr="002E3FD7">
        <w:rPr>
          <w:rFonts w:ascii="Times New Roman" w:hAnsi="Times New Roman" w:cs="Times New Roman"/>
          <w:b w:val="0"/>
          <w:bCs/>
          <w:szCs w:val="22"/>
          <w:lang w:eastAsia="en-US"/>
        </w:rPr>
        <w:br/>
        <w:t xml:space="preserve">в соответствии </w:t>
      </w:r>
      <w:r w:rsidRPr="002E3FD7">
        <w:rPr>
          <w:rFonts w:ascii="Times New Roman" w:hAnsi="Times New Roman" w:cs="Times New Roman"/>
          <w:b w:val="0"/>
          <w:bCs/>
          <w:szCs w:val="22"/>
          <w:lang w:eastAsia="en-US"/>
        </w:rPr>
        <w:t>с  </w:t>
      </w:r>
      <w:hyperlink r:id="rId8" w:history="1">
        <w:r w:rsidRPr="002E3FD7">
          <w:rPr>
            <w:rFonts w:ascii="Times New Roman" w:hAnsi="Times New Roman" w:cs="Times New Roman"/>
            <w:b w:val="0"/>
            <w:bCs/>
            <w:szCs w:val="22"/>
            <w:lang w:eastAsia="en-US"/>
          </w:rPr>
          <w:t>Гражданским кодексом Российской Федерации</w:t>
        </w:r>
      </w:hyperlink>
      <w:r w:rsidRPr="002E3FD7">
        <w:rPr>
          <w:rFonts w:ascii="Times New Roman" w:hAnsi="Times New Roman" w:cs="Times New Roman"/>
          <w:b w:val="0"/>
          <w:bCs/>
          <w:szCs w:val="22"/>
          <w:lang w:eastAsia="en-US"/>
        </w:rPr>
        <w:t>, </w:t>
      </w:r>
      <w:r w:rsidR="00323F2E" w:rsidRPr="002E3FD7">
        <w:rPr>
          <w:rFonts w:ascii="Times New Roman" w:hAnsi="Times New Roman" w:cs="Times New Roman"/>
          <w:b w:val="0"/>
          <w:bCs/>
          <w:szCs w:val="22"/>
          <w:lang w:eastAsia="en-US"/>
        </w:rPr>
        <w:t xml:space="preserve">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статьей 28 Устава Арамильского городского округа, постановлением Администрации Арамильского городского округа от 11 июля 2019 года № 410 «Об утверждении условий размещения и эксплуатации нестационарных торговых объектов на территории Арамильского городского округа», постановлением Администрации Арамильского городского округа от 15 октября 2020 года № 476 «О внесении изменений в постановление Администрации Арамильского городского округа от 01.12.2017 года № 528 </w:t>
      </w:r>
      <w:r w:rsidR="00605235" w:rsidRPr="002E3FD7">
        <w:rPr>
          <w:rFonts w:ascii="Times New Roman" w:hAnsi="Times New Roman" w:cs="Times New Roman"/>
          <w:b w:val="0"/>
          <w:bCs/>
          <w:szCs w:val="22"/>
          <w:lang w:eastAsia="en-US"/>
        </w:rPr>
        <w:t xml:space="preserve"> </w:t>
      </w:r>
      <w:r w:rsidR="00323F2E" w:rsidRPr="002E3FD7">
        <w:rPr>
          <w:rFonts w:ascii="Times New Roman" w:hAnsi="Times New Roman" w:cs="Times New Roman"/>
          <w:b w:val="0"/>
          <w:bCs/>
          <w:szCs w:val="22"/>
          <w:lang w:eastAsia="en-US"/>
        </w:rPr>
        <w:t>«Об утверждение схемы размещения нестационарных торговых объектов на территории Арамильского городского округа».</w:t>
      </w:r>
    </w:p>
    <w:p w14:paraId="38F36D0F" w14:textId="77777777" w:rsidR="00900F41" w:rsidRPr="002E3FD7" w:rsidRDefault="00C01275" w:rsidP="00C26162">
      <w:pPr>
        <w:shd w:val="clear" w:color="auto" w:fill="FFFFFF"/>
        <w:spacing w:after="0" w:line="240" w:lineRule="auto"/>
        <w:ind w:firstLine="851"/>
        <w:jc w:val="both"/>
        <w:rPr>
          <w:rFonts w:ascii="Times New Roman" w:hAnsi="Times New Roman"/>
          <w:b/>
          <w:lang w:eastAsia="ar-SA"/>
        </w:rPr>
      </w:pPr>
      <w:r w:rsidRPr="002E3FD7">
        <w:rPr>
          <w:rFonts w:ascii="Times New Roman" w:hAnsi="Times New Roman"/>
          <w:b/>
          <w:color w:val="000000"/>
        </w:rPr>
        <w:t xml:space="preserve"> </w:t>
      </w:r>
      <w:r w:rsidR="0053021A" w:rsidRPr="002E3FD7">
        <w:rPr>
          <w:rFonts w:ascii="Times New Roman" w:hAnsi="Times New Roman"/>
          <w:color w:val="000000"/>
        </w:rPr>
        <w:t>1.</w:t>
      </w:r>
      <w:r w:rsidR="00900F41" w:rsidRPr="002E3FD7">
        <w:rPr>
          <w:rFonts w:ascii="Times New Roman" w:hAnsi="Times New Roman"/>
          <w:color w:val="000000"/>
        </w:rPr>
        <w:t>2.</w:t>
      </w:r>
      <w:r w:rsidR="00900F41" w:rsidRPr="002E3FD7">
        <w:rPr>
          <w:rFonts w:ascii="Times New Roman" w:hAnsi="Times New Roman"/>
          <w:b/>
          <w:color w:val="000000"/>
        </w:rPr>
        <w:t xml:space="preserve"> </w:t>
      </w:r>
      <w:r w:rsidR="00900F41" w:rsidRPr="002E3FD7">
        <w:rPr>
          <w:rFonts w:ascii="Times New Roman" w:hAnsi="Times New Roman"/>
          <w:b/>
          <w:lang w:eastAsia="ar-SA"/>
        </w:rPr>
        <w:t xml:space="preserve">Организатор </w:t>
      </w:r>
      <w:r w:rsidR="00823818" w:rsidRPr="002E3FD7">
        <w:rPr>
          <w:rFonts w:ascii="Times New Roman" w:hAnsi="Times New Roman"/>
          <w:b/>
          <w:lang w:eastAsia="ar-SA"/>
        </w:rPr>
        <w:t xml:space="preserve">аукциона: </w:t>
      </w:r>
      <w:r w:rsidR="00900F41" w:rsidRPr="002E3FD7">
        <w:rPr>
          <w:rFonts w:ascii="Times New Roman" w:hAnsi="Times New Roman"/>
          <w:b/>
          <w:color w:val="000000"/>
          <w:spacing w:val="-4"/>
          <w:lang w:eastAsia="ar-SA"/>
        </w:rPr>
        <w:t xml:space="preserve">Комитет по управлению муниципальным </w:t>
      </w:r>
      <w:r w:rsidR="00823818" w:rsidRPr="002E3FD7">
        <w:rPr>
          <w:rFonts w:ascii="Times New Roman" w:hAnsi="Times New Roman"/>
          <w:b/>
          <w:color w:val="000000"/>
          <w:spacing w:val="-4"/>
          <w:lang w:eastAsia="ar-SA"/>
        </w:rPr>
        <w:t xml:space="preserve">имуществом Арамильского </w:t>
      </w:r>
      <w:r w:rsidR="00900F41" w:rsidRPr="002E3FD7">
        <w:rPr>
          <w:rFonts w:ascii="Times New Roman" w:hAnsi="Times New Roman"/>
          <w:b/>
          <w:color w:val="000000"/>
          <w:spacing w:val="-4"/>
          <w:lang w:eastAsia="ar-SA"/>
        </w:rPr>
        <w:t>городского округа</w:t>
      </w:r>
      <w:r w:rsidR="00900F41" w:rsidRPr="002E3FD7">
        <w:rPr>
          <w:rFonts w:ascii="Times New Roman" w:hAnsi="Times New Roman"/>
          <w:b/>
          <w:spacing w:val="-2"/>
          <w:lang w:eastAsia="ar-SA"/>
        </w:rPr>
        <w:t xml:space="preserve"> </w:t>
      </w:r>
    </w:p>
    <w:p w14:paraId="6DABA4CC" w14:textId="33621C73" w:rsidR="00900F41" w:rsidRPr="002E3FD7" w:rsidRDefault="00900F41" w:rsidP="00C26162">
      <w:pPr>
        <w:shd w:val="clear" w:color="auto" w:fill="FFFFFF"/>
        <w:suppressAutoHyphens/>
        <w:spacing w:after="0" w:line="240" w:lineRule="auto"/>
        <w:ind w:firstLine="851"/>
        <w:jc w:val="both"/>
        <w:rPr>
          <w:rFonts w:ascii="Times New Roman" w:hAnsi="Times New Roman"/>
          <w:spacing w:val="-2"/>
          <w:lang w:eastAsia="ar-SA"/>
        </w:rPr>
      </w:pPr>
      <w:r w:rsidRPr="002E3FD7">
        <w:rPr>
          <w:rFonts w:ascii="Times New Roman" w:hAnsi="Times New Roman"/>
          <w:spacing w:val="-2"/>
          <w:lang w:eastAsia="ar-SA"/>
        </w:rPr>
        <w:t xml:space="preserve">Почтовый адрес: </w:t>
      </w:r>
      <w:r w:rsidRPr="002E3FD7">
        <w:rPr>
          <w:rFonts w:ascii="Times New Roman" w:hAnsi="Times New Roman"/>
          <w:lang w:eastAsia="ar-SA"/>
        </w:rPr>
        <w:t>624000,</w:t>
      </w:r>
      <w:r w:rsidR="00A46479" w:rsidRPr="002E3FD7">
        <w:rPr>
          <w:rFonts w:ascii="Times New Roman" w:hAnsi="Times New Roman"/>
          <w:lang w:eastAsia="ar-SA"/>
        </w:rPr>
        <w:t xml:space="preserve"> </w:t>
      </w:r>
      <w:r w:rsidRPr="002E3FD7">
        <w:rPr>
          <w:rFonts w:ascii="Times New Roman" w:hAnsi="Times New Roman"/>
          <w:spacing w:val="-2"/>
          <w:lang w:eastAsia="ar-SA"/>
        </w:rPr>
        <w:t>Свердловская область, г. Арамиль, ул.</w:t>
      </w:r>
      <w:r w:rsidRPr="002E3FD7">
        <w:rPr>
          <w:rFonts w:ascii="Times New Roman" w:hAnsi="Times New Roman"/>
          <w:lang w:eastAsia="ar-SA"/>
        </w:rPr>
        <w:t xml:space="preserve"> 1 Мая</w:t>
      </w:r>
      <w:r w:rsidRPr="002E3FD7">
        <w:rPr>
          <w:rFonts w:ascii="Times New Roman" w:hAnsi="Times New Roman"/>
          <w:spacing w:val="-2"/>
          <w:lang w:eastAsia="ar-SA"/>
        </w:rPr>
        <w:t xml:space="preserve">, 12 </w:t>
      </w:r>
    </w:p>
    <w:p w14:paraId="6CDE29D5" w14:textId="77777777" w:rsidR="00900F41" w:rsidRPr="002E3FD7" w:rsidRDefault="00900F41" w:rsidP="00C26162">
      <w:pPr>
        <w:shd w:val="clear" w:color="auto" w:fill="FFFFFF"/>
        <w:suppressAutoHyphens/>
        <w:spacing w:after="0" w:line="240" w:lineRule="auto"/>
        <w:ind w:firstLine="851"/>
        <w:jc w:val="both"/>
        <w:rPr>
          <w:rFonts w:ascii="Times New Roman" w:hAnsi="Times New Roman"/>
          <w:lang w:eastAsia="ar-SA"/>
        </w:rPr>
      </w:pPr>
      <w:r w:rsidRPr="002E3FD7">
        <w:rPr>
          <w:rFonts w:ascii="Times New Roman" w:hAnsi="Times New Roman"/>
          <w:lang w:eastAsia="ar-SA"/>
        </w:rPr>
        <w:t>тел./факс: (343)</w:t>
      </w:r>
      <w:r w:rsidR="002331BE" w:rsidRPr="002E3FD7">
        <w:rPr>
          <w:rFonts w:ascii="Times New Roman" w:hAnsi="Times New Roman"/>
          <w:lang w:eastAsia="ar-SA"/>
        </w:rPr>
        <w:t xml:space="preserve"> </w:t>
      </w:r>
      <w:r w:rsidRPr="002E3FD7">
        <w:rPr>
          <w:rFonts w:ascii="Times New Roman" w:hAnsi="Times New Roman"/>
          <w:lang w:eastAsia="ar-SA"/>
        </w:rPr>
        <w:t>385</w:t>
      </w:r>
      <w:r w:rsidR="002331BE" w:rsidRPr="002E3FD7">
        <w:rPr>
          <w:rFonts w:ascii="Times New Roman" w:hAnsi="Times New Roman"/>
          <w:lang w:eastAsia="ar-SA"/>
        </w:rPr>
        <w:t>-</w:t>
      </w:r>
      <w:r w:rsidRPr="002E3FD7">
        <w:rPr>
          <w:rFonts w:ascii="Times New Roman" w:hAnsi="Times New Roman"/>
          <w:lang w:eastAsia="ar-SA"/>
        </w:rPr>
        <w:t>32</w:t>
      </w:r>
      <w:r w:rsidR="002331BE" w:rsidRPr="002E3FD7">
        <w:rPr>
          <w:rFonts w:ascii="Times New Roman" w:hAnsi="Times New Roman"/>
          <w:lang w:eastAsia="ar-SA"/>
        </w:rPr>
        <w:t>-8</w:t>
      </w:r>
      <w:r w:rsidR="00372742" w:rsidRPr="002E3FD7">
        <w:rPr>
          <w:rFonts w:ascii="Times New Roman" w:hAnsi="Times New Roman"/>
          <w:lang w:eastAsia="ar-SA"/>
        </w:rPr>
        <w:t>6 (доб. 1402)</w:t>
      </w:r>
    </w:p>
    <w:p w14:paraId="21F7B6CF" w14:textId="77777777" w:rsidR="00900F41" w:rsidRPr="002E3FD7" w:rsidRDefault="00900F41" w:rsidP="00C26162">
      <w:pPr>
        <w:shd w:val="clear" w:color="auto" w:fill="FFFFFF"/>
        <w:suppressAutoHyphens/>
        <w:spacing w:after="0" w:line="240" w:lineRule="auto"/>
        <w:ind w:firstLine="851"/>
        <w:jc w:val="both"/>
        <w:rPr>
          <w:rFonts w:ascii="Times New Roman" w:hAnsi="Times New Roman"/>
          <w:lang w:eastAsia="ar-SA"/>
        </w:rPr>
      </w:pPr>
      <w:r w:rsidRPr="002E3FD7">
        <w:rPr>
          <w:rFonts w:ascii="Times New Roman" w:hAnsi="Times New Roman"/>
          <w:lang w:val="en-US" w:eastAsia="ar-SA"/>
        </w:rPr>
        <w:t>e</w:t>
      </w:r>
      <w:r w:rsidRPr="002E3FD7">
        <w:rPr>
          <w:rFonts w:ascii="Times New Roman" w:hAnsi="Times New Roman"/>
          <w:lang w:eastAsia="ar-SA"/>
        </w:rPr>
        <w:t>-</w:t>
      </w:r>
      <w:r w:rsidRPr="002E3FD7">
        <w:rPr>
          <w:rFonts w:ascii="Times New Roman" w:hAnsi="Times New Roman"/>
          <w:lang w:val="en-US" w:eastAsia="ar-SA"/>
        </w:rPr>
        <w:t>mail</w:t>
      </w:r>
      <w:r w:rsidRPr="002E3FD7">
        <w:rPr>
          <w:rFonts w:ascii="Times New Roman" w:hAnsi="Times New Roman"/>
          <w:lang w:eastAsia="ar-SA"/>
        </w:rPr>
        <w:t xml:space="preserve">: </w:t>
      </w:r>
      <w:r w:rsidRPr="002E3FD7">
        <w:rPr>
          <w:rFonts w:ascii="Times New Roman" w:hAnsi="Times New Roman"/>
          <w:lang w:val="en-US" w:eastAsia="ar-SA"/>
        </w:rPr>
        <w:t>kumi</w:t>
      </w:r>
      <w:r w:rsidRPr="002E3FD7">
        <w:rPr>
          <w:rFonts w:ascii="Times New Roman" w:hAnsi="Times New Roman"/>
          <w:lang w:eastAsia="ar-SA"/>
        </w:rPr>
        <w:t>-</w:t>
      </w:r>
      <w:proofErr w:type="spellStart"/>
      <w:r w:rsidRPr="002E3FD7">
        <w:rPr>
          <w:rFonts w:ascii="Times New Roman" w:hAnsi="Times New Roman"/>
          <w:lang w:val="en-US" w:eastAsia="ar-SA"/>
        </w:rPr>
        <w:t>aramil</w:t>
      </w:r>
      <w:proofErr w:type="spellEnd"/>
      <w:r w:rsidRPr="002E3FD7">
        <w:rPr>
          <w:rFonts w:ascii="Times New Roman" w:hAnsi="Times New Roman"/>
          <w:lang w:eastAsia="ar-SA"/>
        </w:rPr>
        <w:t>@</w:t>
      </w:r>
      <w:r w:rsidRPr="002E3FD7">
        <w:rPr>
          <w:rFonts w:ascii="Times New Roman" w:hAnsi="Times New Roman"/>
          <w:lang w:val="en-US" w:eastAsia="ar-SA"/>
        </w:rPr>
        <w:t>mail</w:t>
      </w:r>
      <w:r w:rsidRPr="002E3FD7">
        <w:rPr>
          <w:rFonts w:ascii="Times New Roman" w:hAnsi="Times New Roman"/>
          <w:lang w:eastAsia="ar-SA"/>
        </w:rPr>
        <w:t>.</w:t>
      </w:r>
      <w:proofErr w:type="spellStart"/>
      <w:r w:rsidRPr="002E3FD7">
        <w:rPr>
          <w:rFonts w:ascii="Times New Roman" w:hAnsi="Times New Roman"/>
          <w:lang w:val="en-US" w:eastAsia="ar-SA"/>
        </w:rPr>
        <w:t>ru</w:t>
      </w:r>
      <w:proofErr w:type="spellEnd"/>
    </w:p>
    <w:p w14:paraId="372CE25D" w14:textId="7FF26B94" w:rsidR="002331BE" w:rsidRPr="002E3FD7" w:rsidRDefault="00900F41" w:rsidP="00C26162">
      <w:pPr>
        <w:pStyle w:val="ConsNormal"/>
        <w:widowControl/>
        <w:ind w:firstLine="851"/>
        <w:jc w:val="both"/>
        <w:rPr>
          <w:rFonts w:ascii="Times New Roman" w:hAnsi="Times New Roman"/>
          <w:sz w:val="22"/>
          <w:szCs w:val="22"/>
          <w:lang w:eastAsia="ar-SA"/>
        </w:rPr>
      </w:pPr>
      <w:r w:rsidRPr="002E3FD7">
        <w:rPr>
          <w:rFonts w:ascii="Times New Roman" w:hAnsi="Times New Roman"/>
          <w:sz w:val="22"/>
          <w:szCs w:val="22"/>
          <w:lang w:eastAsia="ar-SA"/>
        </w:rPr>
        <w:t xml:space="preserve">Контактное лицо: </w:t>
      </w:r>
      <w:r w:rsidR="00472ACF" w:rsidRPr="002E3FD7">
        <w:rPr>
          <w:rFonts w:ascii="Times New Roman" w:hAnsi="Times New Roman"/>
          <w:sz w:val="22"/>
          <w:szCs w:val="22"/>
          <w:lang w:eastAsia="ar-SA"/>
        </w:rPr>
        <w:t>Афанасьева Елена Анатольевна</w:t>
      </w:r>
    </w:p>
    <w:p w14:paraId="12161643" w14:textId="77777777" w:rsidR="002B72B7" w:rsidRPr="002E3FD7" w:rsidRDefault="002B72B7" w:rsidP="00C26162">
      <w:pPr>
        <w:pStyle w:val="ConsNormal"/>
        <w:widowControl/>
        <w:ind w:firstLine="851"/>
        <w:jc w:val="both"/>
        <w:rPr>
          <w:rFonts w:ascii="Times New Roman" w:hAnsi="Times New Roman"/>
          <w:sz w:val="22"/>
          <w:szCs w:val="22"/>
          <w:lang w:eastAsia="ar-SA"/>
        </w:rPr>
      </w:pPr>
    </w:p>
    <w:p w14:paraId="4B13DAD9" w14:textId="78D30456" w:rsidR="002B72B7" w:rsidRPr="002E3FD7" w:rsidRDefault="00BA1DBE" w:rsidP="002B72B7">
      <w:pPr>
        <w:spacing w:after="0" w:line="240" w:lineRule="auto"/>
        <w:ind w:firstLine="851"/>
        <w:jc w:val="both"/>
        <w:rPr>
          <w:rFonts w:ascii="Times New Roman" w:hAnsi="Times New Roman"/>
          <w:b/>
        </w:rPr>
      </w:pPr>
      <w:r>
        <w:rPr>
          <w:rFonts w:ascii="Times New Roman" w:hAnsi="Times New Roman"/>
          <w:b/>
        </w:rPr>
        <w:t>Документ-основание</w:t>
      </w:r>
      <w:r w:rsidR="00A46479" w:rsidRPr="002E3FD7">
        <w:rPr>
          <w:rFonts w:ascii="Times New Roman" w:hAnsi="Times New Roman"/>
          <w:b/>
        </w:rPr>
        <w:t xml:space="preserve">: </w:t>
      </w:r>
    </w:p>
    <w:p w14:paraId="2A5359C6" w14:textId="230F637C" w:rsidR="002B72B7" w:rsidRPr="002E3FD7" w:rsidRDefault="002B72B7" w:rsidP="002B72B7">
      <w:pPr>
        <w:spacing w:after="0" w:line="240" w:lineRule="auto"/>
        <w:ind w:firstLine="851"/>
        <w:jc w:val="both"/>
        <w:rPr>
          <w:rFonts w:ascii="Times New Roman" w:hAnsi="Times New Roman"/>
          <w:bCs/>
        </w:rPr>
      </w:pPr>
      <w:r w:rsidRPr="002E3FD7">
        <w:rPr>
          <w:rFonts w:ascii="Times New Roman" w:hAnsi="Times New Roman"/>
          <w:bCs/>
        </w:rPr>
        <w:t xml:space="preserve">Постановление Главы Арамильского городского округа </w:t>
      </w:r>
      <w:r w:rsidR="006568DA">
        <w:rPr>
          <w:rFonts w:ascii="Times New Roman" w:hAnsi="Times New Roman"/>
          <w:bCs/>
        </w:rPr>
        <w:t>от 14.10.2021 № 580</w:t>
      </w:r>
      <w:r w:rsidR="005F6C16">
        <w:rPr>
          <w:rFonts w:ascii="Times New Roman" w:hAnsi="Times New Roman"/>
          <w:bCs/>
        </w:rPr>
        <w:t xml:space="preserve">                                     </w:t>
      </w:r>
      <w:proofErr w:type="gramStart"/>
      <w:r w:rsidR="005F6C16">
        <w:rPr>
          <w:rFonts w:ascii="Times New Roman" w:hAnsi="Times New Roman"/>
          <w:bCs/>
        </w:rPr>
        <w:t xml:space="preserve">   «</w:t>
      </w:r>
      <w:proofErr w:type="gramEnd"/>
      <w:r w:rsidRPr="002E3FD7">
        <w:rPr>
          <w:rFonts w:ascii="Times New Roman" w:hAnsi="Times New Roman"/>
          <w:bCs/>
        </w:rPr>
        <w:t>О проведении аукциона на право заключения договора на размещение нестационарного торгового объекта на территории Арамильского городского округа»</w:t>
      </w:r>
    </w:p>
    <w:p w14:paraId="618D6299" w14:textId="60817AC2" w:rsidR="00A46479" w:rsidRPr="002E3FD7" w:rsidRDefault="00A46479" w:rsidP="00C26162">
      <w:pPr>
        <w:pStyle w:val="ConsNormal"/>
        <w:widowControl/>
        <w:ind w:firstLine="851"/>
        <w:jc w:val="both"/>
        <w:rPr>
          <w:rFonts w:ascii="Times New Roman" w:hAnsi="Times New Roman"/>
          <w:b/>
          <w:sz w:val="22"/>
          <w:szCs w:val="22"/>
          <w:lang w:eastAsia="ar-SA"/>
        </w:rPr>
      </w:pPr>
    </w:p>
    <w:p w14:paraId="4FF4E858" w14:textId="206860CB" w:rsidR="00BE1304" w:rsidRDefault="00900F41" w:rsidP="00C26162">
      <w:pPr>
        <w:spacing w:after="0" w:line="240" w:lineRule="auto"/>
        <w:ind w:firstLine="851"/>
        <w:jc w:val="both"/>
        <w:rPr>
          <w:rFonts w:ascii="Times New Roman" w:hAnsi="Times New Roman"/>
          <w:lang w:eastAsia="ar-SA"/>
        </w:rPr>
      </w:pPr>
      <w:r w:rsidRPr="002E3FD7">
        <w:rPr>
          <w:rFonts w:ascii="Times New Roman" w:hAnsi="Times New Roman"/>
          <w:b/>
          <w:lang w:eastAsia="ar-SA"/>
        </w:rPr>
        <w:t>Предмет аукциона</w:t>
      </w:r>
      <w:r w:rsidR="002331BE" w:rsidRPr="002E3FD7">
        <w:rPr>
          <w:rFonts w:ascii="Times New Roman" w:hAnsi="Times New Roman"/>
          <w:b/>
          <w:lang w:eastAsia="ar-SA"/>
        </w:rPr>
        <w:t xml:space="preserve">: </w:t>
      </w:r>
      <w:r w:rsidR="00BE1304" w:rsidRPr="002E3FD7">
        <w:rPr>
          <w:rFonts w:ascii="Times New Roman" w:hAnsi="Times New Roman"/>
          <w:lang w:eastAsia="ar-SA"/>
        </w:rPr>
        <w:t>Право заключени</w:t>
      </w:r>
      <w:r w:rsidR="00AC0F40" w:rsidRPr="002E3FD7">
        <w:rPr>
          <w:rFonts w:ascii="Times New Roman" w:hAnsi="Times New Roman"/>
          <w:lang w:eastAsia="ar-SA"/>
        </w:rPr>
        <w:t>я</w:t>
      </w:r>
      <w:r w:rsidR="00BE1304" w:rsidRPr="002E3FD7">
        <w:rPr>
          <w:rFonts w:ascii="Times New Roman" w:hAnsi="Times New Roman"/>
          <w:lang w:eastAsia="ar-SA"/>
        </w:rPr>
        <w:t xml:space="preserve"> договора на размещение нестационарн</w:t>
      </w:r>
      <w:r w:rsidR="00454830" w:rsidRPr="002E3FD7">
        <w:rPr>
          <w:rFonts w:ascii="Times New Roman" w:hAnsi="Times New Roman"/>
          <w:lang w:eastAsia="ar-SA"/>
        </w:rPr>
        <w:t>ого</w:t>
      </w:r>
      <w:r w:rsidR="00BE1304" w:rsidRPr="002E3FD7">
        <w:rPr>
          <w:rFonts w:ascii="Times New Roman" w:hAnsi="Times New Roman"/>
          <w:lang w:eastAsia="ar-SA"/>
        </w:rPr>
        <w:t xml:space="preserve"> торгов</w:t>
      </w:r>
      <w:r w:rsidR="00454830" w:rsidRPr="002E3FD7">
        <w:rPr>
          <w:rFonts w:ascii="Times New Roman" w:hAnsi="Times New Roman"/>
          <w:lang w:eastAsia="ar-SA"/>
        </w:rPr>
        <w:t xml:space="preserve">ого </w:t>
      </w:r>
      <w:r w:rsidR="00BE1304" w:rsidRPr="002E3FD7">
        <w:rPr>
          <w:rFonts w:ascii="Times New Roman" w:hAnsi="Times New Roman"/>
          <w:lang w:eastAsia="ar-SA"/>
        </w:rPr>
        <w:t>объект</w:t>
      </w:r>
      <w:r w:rsidR="00454830" w:rsidRPr="002E3FD7">
        <w:rPr>
          <w:rFonts w:ascii="Times New Roman" w:hAnsi="Times New Roman"/>
          <w:lang w:eastAsia="ar-SA"/>
        </w:rPr>
        <w:t>а</w:t>
      </w:r>
      <w:r w:rsidR="00BE1304" w:rsidRPr="002E3FD7">
        <w:rPr>
          <w:rFonts w:ascii="Times New Roman" w:hAnsi="Times New Roman"/>
          <w:lang w:eastAsia="ar-SA"/>
        </w:rPr>
        <w:t xml:space="preserve"> на территории Арамильского городского округа, по лотам</w:t>
      </w:r>
      <w:r w:rsidR="00BA1DBE">
        <w:rPr>
          <w:rFonts w:ascii="Times New Roman" w:hAnsi="Times New Roman"/>
          <w:lang w:eastAsia="ar-SA"/>
        </w:rPr>
        <w:t>, указанным в постановление Главы Арамильского городского округа</w:t>
      </w:r>
      <w:r w:rsidR="00EA02E9" w:rsidRPr="002E3FD7">
        <w:rPr>
          <w:rFonts w:ascii="Times New Roman" w:hAnsi="Times New Roman"/>
          <w:lang w:eastAsia="ar-SA"/>
        </w:rPr>
        <w:t>.</w:t>
      </w:r>
    </w:p>
    <w:p w14:paraId="1C6B0CEE" w14:textId="77777777" w:rsidR="006568DA" w:rsidRPr="006568DA" w:rsidRDefault="006568DA" w:rsidP="006568DA">
      <w:pPr>
        <w:shd w:val="clear" w:color="auto" w:fill="FFFFFF"/>
        <w:spacing w:after="0" w:line="240" w:lineRule="auto"/>
        <w:ind w:firstLine="851"/>
        <w:rPr>
          <w:rFonts w:ascii="Times New Roman" w:hAnsi="Times New Roman"/>
          <w:lang w:eastAsia="ar-SA"/>
        </w:rPr>
      </w:pPr>
      <w:r w:rsidRPr="006568DA">
        <w:rPr>
          <w:rFonts w:ascii="Times New Roman" w:hAnsi="Times New Roman"/>
          <w:lang w:eastAsia="ar-SA"/>
        </w:rPr>
        <w:t xml:space="preserve">Лот 1. </w:t>
      </w:r>
    </w:p>
    <w:p w14:paraId="51DBD2D0"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Предметом аукциона является право заключения договора на размещение нестационарного торгового объекта на территории Арамильского городского округа</w:t>
      </w:r>
    </w:p>
    <w:p w14:paraId="793352EC" w14:textId="77777777" w:rsidR="006568DA" w:rsidRPr="006568DA" w:rsidRDefault="006568DA" w:rsidP="006568DA">
      <w:pPr>
        <w:spacing w:after="0" w:line="240" w:lineRule="auto"/>
        <w:ind w:left="851"/>
        <w:rPr>
          <w:rFonts w:ascii="Times New Roman" w:hAnsi="Times New Roman"/>
          <w:lang w:eastAsia="ar-SA"/>
        </w:rPr>
      </w:pPr>
      <w:r w:rsidRPr="006568DA">
        <w:rPr>
          <w:rFonts w:ascii="Times New Roman" w:hAnsi="Times New Roman"/>
          <w:lang w:eastAsia="ar-SA"/>
        </w:rPr>
        <w:t>Адрес места установки: г. Арамиль, ул. 1 Мая. 12а</w:t>
      </w:r>
    </w:p>
    <w:p w14:paraId="41010E03"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 паспорта НТО: 10</w:t>
      </w:r>
    </w:p>
    <w:p w14:paraId="608360AE"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 xml:space="preserve">Тип НТО: Павильон </w:t>
      </w:r>
    </w:p>
    <w:p w14:paraId="2B20DA04"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 xml:space="preserve">Площадь НТО/навес: 55 </w:t>
      </w:r>
      <w:proofErr w:type="spellStart"/>
      <w:r w:rsidRPr="006568DA">
        <w:rPr>
          <w:rFonts w:ascii="Times New Roman" w:hAnsi="Times New Roman"/>
          <w:lang w:eastAsia="ar-SA"/>
        </w:rPr>
        <w:t>кв.м</w:t>
      </w:r>
      <w:proofErr w:type="spellEnd"/>
      <w:r w:rsidRPr="006568DA">
        <w:rPr>
          <w:rFonts w:ascii="Times New Roman" w:hAnsi="Times New Roman"/>
          <w:lang w:eastAsia="ar-SA"/>
        </w:rPr>
        <w:t>.</w:t>
      </w:r>
    </w:p>
    <w:p w14:paraId="26588706"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Специализация НТО: непродовольственные товары (цветы)</w:t>
      </w:r>
    </w:p>
    <w:p w14:paraId="2D40B42B"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Срок действия договора: 5 (Пять) лет</w:t>
      </w:r>
    </w:p>
    <w:p w14:paraId="264C97EF"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Начальная (минимальна) цена договора (цена лота): 217 800 руб. 00 коп. (арендная плата за 12 месяцев)</w:t>
      </w:r>
    </w:p>
    <w:p w14:paraId="636D7C25"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Размер задатка 20%: 43 560 руб. 00 коп.</w:t>
      </w:r>
    </w:p>
    <w:p w14:paraId="7A408CDA" w14:textId="77777777" w:rsidR="006568DA" w:rsidRPr="006568DA" w:rsidRDefault="006568DA" w:rsidP="006568DA">
      <w:pPr>
        <w:shd w:val="clear" w:color="auto" w:fill="FFFFFF"/>
        <w:spacing w:after="0" w:line="240" w:lineRule="auto"/>
        <w:ind w:left="851"/>
        <w:rPr>
          <w:rFonts w:ascii="Times New Roman" w:hAnsi="Times New Roman"/>
          <w:lang w:eastAsia="ar-SA"/>
        </w:rPr>
      </w:pPr>
      <w:r w:rsidRPr="006568DA">
        <w:rPr>
          <w:rFonts w:ascii="Times New Roman" w:hAnsi="Times New Roman"/>
          <w:lang w:eastAsia="ar-SA"/>
        </w:rPr>
        <w:t xml:space="preserve">Шаг </w:t>
      </w:r>
      <w:proofErr w:type="gramStart"/>
      <w:r w:rsidRPr="006568DA">
        <w:rPr>
          <w:rFonts w:ascii="Times New Roman" w:hAnsi="Times New Roman"/>
          <w:lang w:eastAsia="ar-SA"/>
        </w:rPr>
        <w:t>аукциона  5</w:t>
      </w:r>
      <w:proofErr w:type="gramEnd"/>
      <w:r w:rsidRPr="006568DA">
        <w:rPr>
          <w:rFonts w:ascii="Times New Roman" w:hAnsi="Times New Roman"/>
          <w:lang w:eastAsia="ar-SA"/>
        </w:rPr>
        <w:t>%: 10 890 руб. 00 коп.</w:t>
      </w:r>
    </w:p>
    <w:p w14:paraId="4700BEC9" w14:textId="77777777" w:rsidR="00EA02E9" w:rsidRPr="002E3FD7" w:rsidRDefault="00EA02E9" w:rsidP="00C26162">
      <w:pPr>
        <w:spacing w:after="0" w:line="240" w:lineRule="auto"/>
        <w:ind w:firstLine="851"/>
        <w:jc w:val="both"/>
        <w:rPr>
          <w:rFonts w:ascii="Times New Roman" w:hAnsi="Times New Roman"/>
          <w:b/>
          <w:lang w:eastAsia="ar-SA"/>
        </w:rPr>
      </w:pPr>
    </w:p>
    <w:p w14:paraId="098825F5" w14:textId="77777777" w:rsidR="00680A33" w:rsidRPr="002E3FD7" w:rsidRDefault="00BE1304" w:rsidP="00C26162">
      <w:pPr>
        <w:spacing w:after="0" w:line="240" w:lineRule="auto"/>
        <w:ind w:firstLine="851"/>
        <w:jc w:val="both"/>
        <w:rPr>
          <w:rFonts w:ascii="Times New Roman" w:hAnsi="Times New Roman"/>
          <w:lang w:eastAsia="ar-SA"/>
        </w:rPr>
      </w:pPr>
      <w:r w:rsidRPr="002E3FD7">
        <w:rPr>
          <w:rFonts w:ascii="Times New Roman" w:hAnsi="Times New Roman"/>
          <w:b/>
          <w:lang w:eastAsia="ar-SA"/>
        </w:rPr>
        <w:t>Срок действия договора</w:t>
      </w:r>
      <w:r w:rsidRPr="002E3FD7">
        <w:rPr>
          <w:rFonts w:ascii="Times New Roman" w:hAnsi="Times New Roman"/>
          <w:lang w:eastAsia="ar-SA"/>
        </w:rPr>
        <w:t>:</w:t>
      </w:r>
    </w:p>
    <w:p w14:paraId="45601638" w14:textId="73D6246C" w:rsidR="00680A33" w:rsidRPr="002E3FD7" w:rsidRDefault="00680A33" w:rsidP="00C26162">
      <w:pPr>
        <w:spacing w:after="0" w:line="240" w:lineRule="auto"/>
        <w:ind w:firstLine="851"/>
        <w:jc w:val="both"/>
        <w:rPr>
          <w:rFonts w:ascii="Times New Roman" w:hAnsi="Times New Roman"/>
          <w:lang w:eastAsia="ar-SA"/>
        </w:rPr>
      </w:pPr>
      <w:r w:rsidRPr="002E3FD7">
        <w:rPr>
          <w:rFonts w:ascii="Times New Roman" w:hAnsi="Times New Roman"/>
          <w:lang w:eastAsia="ar-SA"/>
        </w:rPr>
        <w:t xml:space="preserve">Лот № 1 – </w:t>
      </w:r>
      <w:r w:rsidR="006568DA">
        <w:rPr>
          <w:rFonts w:ascii="Times New Roman" w:hAnsi="Times New Roman"/>
          <w:lang w:eastAsia="ar-SA"/>
        </w:rPr>
        <w:t>5</w:t>
      </w:r>
      <w:r w:rsidR="00EA02E9" w:rsidRPr="002E3FD7">
        <w:rPr>
          <w:rFonts w:ascii="Times New Roman" w:hAnsi="Times New Roman"/>
          <w:lang w:eastAsia="ar-SA"/>
        </w:rPr>
        <w:t xml:space="preserve"> (</w:t>
      </w:r>
      <w:r w:rsidR="006568DA">
        <w:rPr>
          <w:rFonts w:ascii="Times New Roman" w:hAnsi="Times New Roman"/>
          <w:lang w:eastAsia="ar-SA"/>
        </w:rPr>
        <w:t>пять</w:t>
      </w:r>
      <w:r w:rsidR="00EA02E9" w:rsidRPr="002E3FD7">
        <w:rPr>
          <w:rFonts w:ascii="Times New Roman" w:hAnsi="Times New Roman"/>
          <w:lang w:eastAsia="ar-SA"/>
        </w:rPr>
        <w:t>)</w:t>
      </w:r>
      <w:r w:rsidRPr="002E3FD7">
        <w:rPr>
          <w:rFonts w:ascii="Times New Roman" w:hAnsi="Times New Roman"/>
          <w:lang w:eastAsia="ar-SA"/>
        </w:rPr>
        <w:t xml:space="preserve"> лет;</w:t>
      </w:r>
    </w:p>
    <w:p w14:paraId="00DC749D" w14:textId="545B9024" w:rsidR="00BE1304" w:rsidRPr="002E3FD7" w:rsidRDefault="00864B76" w:rsidP="00C26162">
      <w:pPr>
        <w:spacing w:after="0" w:line="240" w:lineRule="auto"/>
        <w:ind w:firstLine="851"/>
        <w:jc w:val="both"/>
        <w:rPr>
          <w:rFonts w:ascii="Times New Roman" w:hAnsi="Times New Roman"/>
          <w:b/>
          <w:lang w:eastAsia="ar-SA"/>
        </w:rPr>
      </w:pPr>
      <w:r w:rsidRPr="002E3FD7">
        <w:rPr>
          <w:rFonts w:ascii="Times New Roman" w:hAnsi="Times New Roman"/>
        </w:rPr>
        <w:t xml:space="preserve">С </w:t>
      </w:r>
      <w:r w:rsidR="00434C84" w:rsidRPr="002E3FD7">
        <w:rPr>
          <w:rFonts w:ascii="Times New Roman" w:hAnsi="Times New Roman"/>
        </w:rPr>
        <w:t>аукционной</w:t>
      </w:r>
      <w:r w:rsidRPr="002E3FD7">
        <w:rPr>
          <w:rFonts w:ascii="Times New Roman" w:hAnsi="Times New Roman"/>
        </w:rPr>
        <w:t xml:space="preserve"> документацией можно ознакомиться на сайте </w:t>
      </w:r>
      <w:r w:rsidRPr="002E3FD7">
        <w:rPr>
          <w:rFonts w:ascii="Times New Roman" w:hAnsi="Times New Roman"/>
          <w:lang w:val="en-US"/>
        </w:rPr>
        <w:t>www</w:t>
      </w:r>
      <w:r w:rsidRPr="002E3FD7">
        <w:rPr>
          <w:rFonts w:ascii="Times New Roman" w:hAnsi="Times New Roman"/>
        </w:rPr>
        <w:t>.</w:t>
      </w:r>
      <w:proofErr w:type="spellStart"/>
      <w:r w:rsidRPr="002E3FD7">
        <w:rPr>
          <w:rFonts w:ascii="Times New Roman" w:hAnsi="Times New Roman"/>
          <w:lang w:val="en-US"/>
        </w:rPr>
        <w:t>torgi</w:t>
      </w:r>
      <w:proofErr w:type="spellEnd"/>
      <w:r w:rsidRPr="002E3FD7">
        <w:rPr>
          <w:rFonts w:ascii="Times New Roman" w:hAnsi="Times New Roman"/>
        </w:rPr>
        <w:t>.</w:t>
      </w:r>
      <w:r w:rsidRPr="002E3FD7">
        <w:rPr>
          <w:rFonts w:ascii="Times New Roman" w:hAnsi="Times New Roman"/>
          <w:lang w:val="en-US"/>
        </w:rPr>
        <w:t>gov</w:t>
      </w:r>
      <w:r w:rsidRPr="002E3FD7">
        <w:rPr>
          <w:rFonts w:ascii="Times New Roman" w:hAnsi="Times New Roman"/>
        </w:rPr>
        <w:t>.</w:t>
      </w:r>
      <w:proofErr w:type="spellStart"/>
      <w:r w:rsidRPr="002E3FD7">
        <w:rPr>
          <w:rFonts w:ascii="Times New Roman" w:hAnsi="Times New Roman"/>
          <w:lang w:val="en-US"/>
        </w:rPr>
        <w:t>ru</w:t>
      </w:r>
      <w:proofErr w:type="spellEnd"/>
      <w:r w:rsidRPr="002E3FD7">
        <w:rPr>
          <w:rStyle w:val="a3"/>
          <w:rFonts w:ascii="Times New Roman" w:hAnsi="Times New Roman"/>
          <w:color w:val="auto"/>
          <w:u w:val="none"/>
        </w:rPr>
        <w:t xml:space="preserve"> и</w:t>
      </w:r>
      <w:r w:rsidRPr="002E3FD7">
        <w:rPr>
          <w:rFonts w:ascii="Times New Roman" w:hAnsi="Times New Roman"/>
        </w:rPr>
        <w:t xml:space="preserve"> </w:t>
      </w:r>
      <w:r w:rsidRPr="002E3FD7">
        <w:rPr>
          <w:rFonts w:ascii="Times New Roman" w:hAnsi="Times New Roman"/>
          <w:lang w:val="en-US"/>
        </w:rPr>
        <w:t>www</w:t>
      </w:r>
      <w:r w:rsidRPr="002E3FD7">
        <w:rPr>
          <w:rFonts w:ascii="Times New Roman" w:hAnsi="Times New Roman"/>
        </w:rPr>
        <w:t>.</w:t>
      </w:r>
      <w:proofErr w:type="spellStart"/>
      <w:r w:rsidRPr="002E3FD7">
        <w:rPr>
          <w:rFonts w:ascii="Times New Roman" w:hAnsi="Times New Roman"/>
        </w:rPr>
        <w:t>aramilgo</w:t>
      </w:r>
      <w:proofErr w:type="spellEnd"/>
      <w:r w:rsidRPr="002E3FD7">
        <w:rPr>
          <w:rFonts w:ascii="Times New Roman" w:hAnsi="Times New Roman"/>
        </w:rPr>
        <w:t>.</w:t>
      </w:r>
      <w:proofErr w:type="spellStart"/>
      <w:r w:rsidRPr="002E3FD7">
        <w:rPr>
          <w:rFonts w:ascii="Times New Roman" w:hAnsi="Times New Roman"/>
          <w:lang w:val="en-US"/>
        </w:rPr>
        <w:t>ru</w:t>
      </w:r>
      <w:proofErr w:type="spellEnd"/>
      <w:r w:rsidRPr="002E3FD7">
        <w:rPr>
          <w:rFonts w:ascii="Times New Roman" w:hAnsi="Times New Roman"/>
        </w:rPr>
        <w:t xml:space="preserve"> (раздел </w:t>
      </w:r>
      <w:r w:rsidR="0052416D" w:rsidRPr="002E3FD7">
        <w:rPr>
          <w:rFonts w:ascii="Times New Roman" w:hAnsi="Times New Roman"/>
        </w:rPr>
        <w:t>«Комитет по управлению муниципальным имуществом» - «Аукционы, торги»)</w:t>
      </w:r>
      <w:r w:rsidRPr="002E3FD7">
        <w:rPr>
          <w:rFonts w:ascii="Times New Roman" w:hAnsi="Times New Roman"/>
        </w:rPr>
        <w:t>,</w:t>
      </w:r>
      <w:r w:rsidRPr="002E3FD7">
        <w:rPr>
          <w:rFonts w:ascii="Times New Roman" w:hAnsi="Times New Roman"/>
          <w:b/>
        </w:rPr>
        <w:t xml:space="preserve"> </w:t>
      </w:r>
      <w:r w:rsidRPr="002E3FD7">
        <w:rPr>
          <w:rFonts w:ascii="Times New Roman" w:hAnsi="Times New Roman"/>
        </w:rPr>
        <w:t>в</w:t>
      </w:r>
      <w:r w:rsidRPr="002E3FD7">
        <w:rPr>
          <w:rFonts w:ascii="Times New Roman" w:hAnsi="Times New Roman"/>
          <w:b/>
        </w:rPr>
        <w:t xml:space="preserve"> </w:t>
      </w:r>
      <w:r w:rsidRPr="002E3FD7">
        <w:rPr>
          <w:rFonts w:ascii="Times New Roman" w:hAnsi="Times New Roman"/>
        </w:rPr>
        <w:t>о</w:t>
      </w:r>
      <w:r w:rsidRPr="002E3FD7">
        <w:rPr>
          <w:rFonts w:ascii="Times New Roman" w:hAnsi="Times New Roman"/>
          <w:spacing w:val="-1"/>
        </w:rPr>
        <w:t xml:space="preserve">фициальном печатном издании </w:t>
      </w:r>
      <w:r w:rsidRPr="002E3FD7">
        <w:rPr>
          <w:rFonts w:ascii="Times New Roman" w:hAnsi="Times New Roman"/>
        </w:rPr>
        <w:t>еженедельная газета «</w:t>
      </w:r>
      <w:proofErr w:type="spellStart"/>
      <w:r w:rsidRPr="002E3FD7">
        <w:rPr>
          <w:rFonts w:ascii="Times New Roman" w:hAnsi="Times New Roman"/>
        </w:rPr>
        <w:t>Арамильские</w:t>
      </w:r>
      <w:proofErr w:type="spellEnd"/>
      <w:r w:rsidRPr="002E3FD7">
        <w:rPr>
          <w:rFonts w:ascii="Times New Roman" w:hAnsi="Times New Roman"/>
        </w:rPr>
        <w:t xml:space="preserve"> вести», а также в ходе личного приема по адресу: 624000, г. </w:t>
      </w:r>
      <w:proofErr w:type="gramStart"/>
      <w:r w:rsidRPr="002E3FD7">
        <w:rPr>
          <w:rFonts w:ascii="Times New Roman" w:hAnsi="Times New Roman"/>
        </w:rPr>
        <w:t xml:space="preserve">Арамиль, </w:t>
      </w:r>
      <w:r w:rsidR="000568A1" w:rsidRPr="002E3FD7">
        <w:rPr>
          <w:rFonts w:ascii="Times New Roman" w:hAnsi="Times New Roman"/>
        </w:rPr>
        <w:t xml:space="preserve"> </w:t>
      </w:r>
      <w:r w:rsidRPr="002E3FD7">
        <w:rPr>
          <w:rFonts w:ascii="Times New Roman" w:hAnsi="Times New Roman"/>
        </w:rPr>
        <w:t>ул.</w:t>
      </w:r>
      <w:proofErr w:type="gramEnd"/>
      <w:r w:rsidRPr="002E3FD7">
        <w:rPr>
          <w:rFonts w:ascii="Times New Roman" w:hAnsi="Times New Roman"/>
        </w:rPr>
        <w:t xml:space="preserve"> 1 Мая, 12, </w:t>
      </w:r>
      <w:proofErr w:type="spellStart"/>
      <w:r w:rsidRPr="002E3FD7">
        <w:rPr>
          <w:rFonts w:ascii="Times New Roman" w:hAnsi="Times New Roman"/>
        </w:rPr>
        <w:t>каб</w:t>
      </w:r>
      <w:proofErr w:type="spellEnd"/>
      <w:r w:rsidRPr="002E3FD7">
        <w:rPr>
          <w:rFonts w:ascii="Times New Roman" w:hAnsi="Times New Roman"/>
        </w:rPr>
        <w:t>. 2</w:t>
      </w:r>
      <w:r w:rsidR="00372742" w:rsidRPr="002E3FD7">
        <w:rPr>
          <w:rFonts w:ascii="Times New Roman" w:hAnsi="Times New Roman"/>
        </w:rPr>
        <w:t>0</w:t>
      </w:r>
      <w:r w:rsidRPr="002E3FD7">
        <w:rPr>
          <w:rFonts w:ascii="Times New Roman" w:hAnsi="Times New Roman"/>
        </w:rPr>
        <w:t xml:space="preserve">, в рабочие дни с 08:00 до 17:00 </w:t>
      </w:r>
      <w:proofErr w:type="gramStart"/>
      <w:r w:rsidRPr="002E3FD7">
        <w:rPr>
          <w:rFonts w:ascii="Times New Roman" w:hAnsi="Times New Roman"/>
        </w:rPr>
        <w:t>часов  (</w:t>
      </w:r>
      <w:proofErr w:type="gramEnd"/>
      <w:r w:rsidRPr="002E3FD7">
        <w:rPr>
          <w:rFonts w:ascii="Times New Roman" w:hAnsi="Times New Roman"/>
        </w:rPr>
        <w:t>перерыв с 12:00 часов до 13:00 часов), кроме выходных, праздничных дней.</w:t>
      </w:r>
      <w:r w:rsidR="00BE1304" w:rsidRPr="002E3FD7">
        <w:rPr>
          <w:rFonts w:ascii="Times New Roman" w:hAnsi="Times New Roman"/>
          <w:b/>
          <w:lang w:eastAsia="ar-SA"/>
        </w:rPr>
        <w:t xml:space="preserve"> </w:t>
      </w:r>
    </w:p>
    <w:p w14:paraId="24726A81" w14:textId="77777777" w:rsidR="00C01275" w:rsidRPr="002E3FD7" w:rsidRDefault="0053021A" w:rsidP="00C26162">
      <w:pPr>
        <w:shd w:val="clear" w:color="auto" w:fill="FFFFFF"/>
        <w:tabs>
          <w:tab w:val="left" w:pos="851"/>
        </w:tabs>
        <w:spacing w:after="0" w:line="240" w:lineRule="auto"/>
        <w:ind w:firstLine="851"/>
        <w:contextualSpacing/>
        <w:jc w:val="both"/>
        <w:rPr>
          <w:rStyle w:val="a3"/>
          <w:rFonts w:ascii="Times New Roman" w:hAnsi="Times New Roman"/>
          <w:b/>
          <w:color w:val="auto"/>
          <w:u w:val="none"/>
        </w:rPr>
      </w:pPr>
      <w:r w:rsidRPr="002E3FD7">
        <w:rPr>
          <w:rFonts w:ascii="Times New Roman" w:hAnsi="Times New Roman"/>
        </w:rPr>
        <w:t>1.</w:t>
      </w:r>
      <w:proofErr w:type="gramStart"/>
      <w:r w:rsidR="00FE2150" w:rsidRPr="002E3FD7">
        <w:rPr>
          <w:rFonts w:ascii="Times New Roman" w:hAnsi="Times New Roman"/>
        </w:rPr>
        <w:t>3</w:t>
      </w:r>
      <w:r w:rsidRPr="002E3FD7">
        <w:rPr>
          <w:rFonts w:ascii="Times New Roman" w:hAnsi="Times New Roman"/>
        </w:rPr>
        <w:t>.Организатор</w:t>
      </w:r>
      <w:proofErr w:type="gramEnd"/>
      <w:r w:rsidRPr="002E3FD7">
        <w:rPr>
          <w:rFonts w:ascii="Times New Roman" w:hAnsi="Times New Roman"/>
        </w:rPr>
        <w:t xml:space="preserve"> конкурса вправе при наличии объективных причин отказаться от проведения </w:t>
      </w:r>
      <w:r w:rsidR="00E8535C" w:rsidRPr="002E3FD7">
        <w:rPr>
          <w:rFonts w:ascii="Times New Roman" w:hAnsi="Times New Roman"/>
        </w:rPr>
        <w:t>аукциона</w:t>
      </w:r>
      <w:r w:rsidR="000314B8" w:rsidRPr="002E3FD7">
        <w:rPr>
          <w:rFonts w:ascii="Times New Roman" w:hAnsi="Times New Roman"/>
        </w:rPr>
        <w:t xml:space="preserve">, но не позднее, чем за </w:t>
      </w:r>
      <w:r w:rsidR="00E8535C" w:rsidRPr="002E3FD7">
        <w:rPr>
          <w:rFonts w:ascii="Times New Roman" w:hAnsi="Times New Roman"/>
        </w:rPr>
        <w:t>десят</w:t>
      </w:r>
      <w:r w:rsidR="00C26162" w:rsidRPr="002E3FD7">
        <w:rPr>
          <w:rFonts w:ascii="Times New Roman" w:hAnsi="Times New Roman"/>
        </w:rPr>
        <w:t>ь</w:t>
      </w:r>
      <w:r w:rsidRPr="002E3FD7">
        <w:rPr>
          <w:rFonts w:ascii="Times New Roman" w:hAnsi="Times New Roman"/>
        </w:rPr>
        <w:t xml:space="preserve"> дней до даты окончания срока подачи заявок на участие в </w:t>
      </w:r>
      <w:r w:rsidR="00E8535C" w:rsidRPr="002E3FD7">
        <w:rPr>
          <w:rFonts w:ascii="Times New Roman" w:hAnsi="Times New Roman"/>
        </w:rPr>
        <w:t>аукционе</w:t>
      </w:r>
      <w:r w:rsidRPr="002E3FD7">
        <w:rPr>
          <w:rFonts w:ascii="Times New Roman" w:hAnsi="Times New Roman"/>
        </w:rPr>
        <w:t xml:space="preserve">. В случае отказа от проведения </w:t>
      </w:r>
      <w:r w:rsidR="00E8535C" w:rsidRPr="002E3FD7">
        <w:rPr>
          <w:rFonts w:ascii="Times New Roman" w:hAnsi="Times New Roman"/>
        </w:rPr>
        <w:t>аукциона</w:t>
      </w:r>
      <w:r w:rsidRPr="002E3FD7">
        <w:rPr>
          <w:rFonts w:ascii="Times New Roman" w:hAnsi="Times New Roman"/>
        </w:rPr>
        <w:t xml:space="preserve"> Организатор </w:t>
      </w:r>
      <w:r w:rsidR="00E8535C" w:rsidRPr="002E3FD7">
        <w:rPr>
          <w:rFonts w:ascii="Times New Roman" w:hAnsi="Times New Roman"/>
        </w:rPr>
        <w:t xml:space="preserve">аукциона </w:t>
      </w:r>
      <w:r w:rsidRPr="002E3FD7">
        <w:rPr>
          <w:rFonts w:ascii="Times New Roman" w:hAnsi="Times New Roman"/>
        </w:rPr>
        <w:t>в течение</w:t>
      </w:r>
      <w:r w:rsidR="000314B8" w:rsidRPr="002E3FD7">
        <w:rPr>
          <w:rFonts w:ascii="Times New Roman" w:hAnsi="Times New Roman"/>
        </w:rPr>
        <w:t xml:space="preserve"> пяти</w:t>
      </w:r>
      <w:r w:rsidRPr="002E3FD7">
        <w:rPr>
          <w:rFonts w:ascii="Times New Roman" w:hAnsi="Times New Roman"/>
        </w:rPr>
        <w:t xml:space="preserve"> дней со дня принятия решения об отказе от проведения </w:t>
      </w:r>
      <w:r w:rsidR="00E8535C" w:rsidRPr="002E3FD7">
        <w:rPr>
          <w:rFonts w:ascii="Times New Roman" w:hAnsi="Times New Roman"/>
        </w:rPr>
        <w:t>аукциона</w:t>
      </w:r>
      <w:r w:rsidRPr="002E3FD7">
        <w:rPr>
          <w:rFonts w:ascii="Times New Roman" w:hAnsi="Times New Roman"/>
        </w:rPr>
        <w:t xml:space="preserve"> размещает соответствующее </w:t>
      </w:r>
      <w:r w:rsidRPr="002E3FD7">
        <w:rPr>
          <w:rFonts w:ascii="Times New Roman" w:hAnsi="Times New Roman"/>
        </w:rPr>
        <w:lastRenderedPageBreak/>
        <w:t xml:space="preserve">извещение в </w:t>
      </w:r>
      <w:r w:rsidR="003A3FC6" w:rsidRPr="002E3FD7">
        <w:rPr>
          <w:rFonts w:ascii="Times New Roman" w:hAnsi="Times New Roman"/>
        </w:rPr>
        <w:t xml:space="preserve">официальном печатном издании </w:t>
      </w:r>
      <w:r w:rsidR="00E8535C" w:rsidRPr="002E3FD7">
        <w:rPr>
          <w:rFonts w:ascii="Times New Roman" w:hAnsi="Times New Roman"/>
        </w:rPr>
        <w:t>«</w:t>
      </w:r>
      <w:proofErr w:type="spellStart"/>
      <w:r w:rsidR="00E8535C" w:rsidRPr="002E3FD7">
        <w:rPr>
          <w:rFonts w:ascii="Times New Roman" w:hAnsi="Times New Roman"/>
        </w:rPr>
        <w:t>Арамильские</w:t>
      </w:r>
      <w:proofErr w:type="spellEnd"/>
      <w:r w:rsidR="00E8535C" w:rsidRPr="002E3FD7">
        <w:rPr>
          <w:rFonts w:ascii="Times New Roman" w:hAnsi="Times New Roman"/>
        </w:rPr>
        <w:t xml:space="preserve"> вести» </w:t>
      </w:r>
      <w:r w:rsidRPr="002E3FD7">
        <w:rPr>
          <w:rFonts w:ascii="Times New Roman" w:hAnsi="Times New Roman"/>
        </w:rPr>
        <w:t xml:space="preserve">и </w:t>
      </w:r>
      <w:r w:rsidR="00C26162" w:rsidRPr="002E3FD7">
        <w:rPr>
          <w:rFonts w:ascii="Times New Roman" w:hAnsi="Times New Roman"/>
        </w:rPr>
        <w:t>н</w:t>
      </w:r>
      <w:r w:rsidRPr="002E3FD7">
        <w:rPr>
          <w:rFonts w:ascii="Times New Roman" w:hAnsi="Times New Roman"/>
        </w:rPr>
        <w:t xml:space="preserve">а официальном сайте </w:t>
      </w:r>
      <w:r w:rsidR="00E8535C" w:rsidRPr="002E3FD7">
        <w:rPr>
          <w:rFonts w:ascii="Times New Roman" w:hAnsi="Times New Roman"/>
        </w:rPr>
        <w:t xml:space="preserve">Арамильского городского округа </w:t>
      </w:r>
      <w:hyperlink r:id="rId9" w:history="1">
        <w:r w:rsidR="00E8535C" w:rsidRPr="002E3FD7">
          <w:rPr>
            <w:rStyle w:val="a3"/>
            <w:rFonts w:ascii="Times New Roman" w:hAnsi="Times New Roman"/>
            <w:color w:val="auto"/>
            <w:u w:val="none"/>
            <w:lang w:val="en-US"/>
          </w:rPr>
          <w:t>www</w:t>
        </w:r>
        <w:r w:rsidR="00E8535C" w:rsidRPr="002E3FD7">
          <w:rPr>
            <w:rStyle w:val="a3"/>
            <w:rFonts w:ascii="Times New Roman" w:hAnsi="Times New Roman"/>
            <w:color w:val="auto"/>
            <w:u w:val="none"/>
          </w:rPr>
          <w:t>.</w:t>
        </w:r>
        <w:proofErr w:type="spellStart"/>
        <w:r w:rsidR="00E8535C" w:rsidRPr="002E3FD7">
          <w:rPr>
            <w:rStyle w:val="a3"/>
            <w:rFonts w:ascii="Times New Roman" w:hAnsi="Times New Roman"/>
            <w:color w:val="auto"/>
            <w:u w:val="none"/>
            <w:lang w:val="en-US"/>
          </w:rPr>
          <w:t>aramilgo</w:t>
        </w:r>
        <w:proofErr w:type="spellEnd"/>
        <w:r w:rsidR="00E8535C" w:rsidRPr="002E3FD7">
          <w:rPr>
            <w:rStyle w:val="a3"/>
            <w:rFonts w:ascii="Times New Roman" w:hAnsi="Times New Roman"/>
            <w:color w:val="auto"/>
            <w:u w:val="none"/>
          </w:rPr>
          <w:t>.</w:t>
        </w:r>
        <w:proofErr w:type="spellStart"/>
        <w:r w:rsidR="00E8535C" w:rsidRPr="002E3FD7">
          <w:rPr>
            <w:rStyle w:val="a3"/>
            <w:rFonts w:ascii="Times New Roman" w:hAnsi="Times New Roman"/>
            <w:color w:val="auto"/>
            <w:u w:val="none"/>
            <w:lang w:val="en-US"/>
          </w:rPr>
          <w:t>ru</w:t>
        </w:r>
        <w:proofErr w:type="spellEnd"/>
      </w:hyperlink>
    </w:p>
    <w:p w14:paraId="546C9011" w14:textId="02A4048F" w:rsidR="002331BE" w:rsidRPr="002E3FD7" w:rsidRDefault="002331BE" w:rsidP="00C26162">
      <w:pPr>
        <w:spacing w:after="0" w:line="240" w:lineRule="auto"/>
        <w:ind w:firstLine="851"/>
        <w:contextualSpacing/>
        <w:jc w:val="both"/>
        <w:rPr>
          <w:rStyle w:val="a3"/>
          <w:rFonts w:ascii="Times New Roman" w:hAnsi="Times New Roman"/>
        </w:rPr>
      </w:pPr>
    </w:p>
    <w:p w14:paraId="63DFCC61" w14:textId="3FC24EFC" w:rsidR="003A3FC6" w:rsidRPr="002E3FD7" w:rsidRDefault="003A3FC6" w:rsidP="00C26162">
      <w:pPr>
        <w:suppressAutoHyphens/>
        <w:spacing w:after="0" w:line="240" w:lineRule="auto"/>
        <w:ind w:firstLine="709"/>
        <w:contextualSpacing/>
        <w:jc w:val="center"/>
        <w:rPr>
          <w:rFonts w:ascii="Times New Roman" w:hAnsi="Times New Roman"/>
          <w:b/>
          <w:lang w:eastAsia="ru-RU"/>
        </w:rPr>
      </w:pPr>
      <w:r w:rsidRPr="002E3FD7">
        <w:rPr>
          <w:rFonts w:ascii="Times New Roman" w:hAnsi="Times New Roman"/>
          <w:b/>
          <w:lang w:eastAsia="ru-RU"/>
        </w:rPr>
        <w:t>2. Требования к участникам аукциона</w:t>
      </w:r>
    </w:p>
    <w:p w14:paraId="1BB0927C" w14:textId="77777777" w:rsidR="00121842" w:rsidRPr="002E3FD7" w:rsidRDefault="00121842" w:rsidP="00C26162">
      <w:pPr>
        <w:suppressAutoHyphens/>
        <w:spacing w:after="0" w:line="240" w:lineRule="auto"/>
        <w:ind w:firstLine="709"/>
        <w:contextualSpacing/>
        <w:jc w:val="center"/>
        <w:rPr>
          <w:rFonts w:ascii="Times New Roman" w:hAnsi="Times New Roman"/>
          <w:b/>
          <w:lang w:eastAsia="ru-RU"/>
        </w:rPr>
      </w:pPr>
    </w:p>
    <w:p w14:paraId="5FF07271" w14:textId="77777777" w:rsidR="003A3FC6" w:rsidRPr="002E3FD7" w:rsidRDefault="003A3FC6" w:rsidP="00C26162">
      <w:pPr>
        <w:suppressAutoHyphens/>
        <w:spacing w:after="0" w:line="240" w:lineRule="auto"/>
        <w:ind w:firstLine="709"/>
        <w:contextualSpacing/>
        <w:jc w:val="both"/>
        <w:rPr>
          <w:rFonts w:ascii="Times New Roman" w:hAnsi="Times New Roman"/>
          <w:bCs/>
        </w:rPr>
      </w:pPr>
      <w:r w:rsidRPr="002E3FD7">
        <w:rPr>
          <w:rFonts w:ascii="Times New Roman" w:hAnsi="Times New Roman"/>
          <w:bCs/>
        </w:rPr>
        <w:t xml:space="preserve">В </w:t>
      </w:r>
      <w:r w:rsidR="00BE021B" w:rsidRPr="002E3FD7">
        <w:rPr>
          <w:rFonts w:ascii="Times New Roman" w:hAnsi="Times New Roman"/>
          <w:bCs/>
        </w:rPr>
        <w:t>аукционе</w:t>
      </w:r>
      <w:r w:rsidRPr="002E3FD7">
        <w:rPr>
          <w:rFonts w:ascii="Times New Roman" w:hAnsi="Times New Roman"/>
          <w:bCs/>
        </w:rPr>
        <w:t xml:space="preserve"> могут принять участие любое юридическое лицо независимо от организационно-правовой формы, а также индивидуальные предприниматели</w:t>
      </w:r>
      <w:r w:rsidR="00BE021B" w:rsidRPr="002E3FD7">
        <w:rPr>
          <w:rFonts w:ascii="Times New Roman" w:hAnsi="Times New Roman"/>
          <w:bCs/>
        </w:rPr>
        <w:t>.</w:t>
      </w:r>
    </w:p>
    <w:p w14:paraId="26633943" w14:textId="77777777" w:rsidR="003A3FC6" w:rsidRPr="002E3FD7" w:rsidRDefault="003A3FC6" w:rsidP="00C26162">
      <w:pPr>
        <w:autoSpaceDE w:val="0"/>
        <w:autoSpaceDN w:val="0"/>
        <w:adjustRightInd w:val="0"/>
        <w:spacing w:after="0" w:line="240" w:lineRule="auto"/>
        <w:ind w:firstLine="709"/>
        <w:contextualSpacing/>
        <w:jc w:val="both"/>
        <w:rPr>
          <w:rFonts w:ascii="Times New Roman" w:hAnsi="Times New Roman"/>
          <w:bCs/>
        </w:rPr>
      </w:pPr>
      <w:r w:rsidRPr="002E3FD7">
        <w:rPr>
          <w:rFonts w:ascii="Times New Roman" w:hAnsi="Times New Roman"/>
          <w:bCs/>
        </w:rPr>
        <w:t xml:space="preserve">Участник </w:t>
      </w:r>
      <w:r w:rsidR="00BE021B" w:rsidRPr="002E3FD7">
        <w:rPr>
          <w:rFonts w:ascii="Times New Roman" w:hAnsi="Times New Roman"/>
          <w:bCs/>
        </w:rPr>
        <w:t>аукциона</w:t>
      </w:r>
      <w:r w:rsidRPr="002E3FD7">
        <w:rPr>
          <w:rFonts w:ascii="Times New Roman" w:hAnsi="Times New Roman"/>
          <w:bCs/>
        </w:rPr>
        <w:t xml:space="preserve">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sidR="00BE021B" w:rsidRPr="002E3FD7">
        <w:rPr>
          <w:rFonts w:ascii="Times New Roman" w:hAnsi="Times New Roman"/>
          <w:bCs/>
        </w:rPr>
        <w:t>аукционе</w:t>
      </w:r>
      <w:r w:rsidRPr="002E3FD7">
        <w:rPr>
          <w:rFonts w:ascii="Times New Roman" w:hAnsi="Times New Roman"/>
          <w:bCs/>
        </w:rPr>
        <w:t xml:space="preserve"> не должна быть приостановлена.</w:t>
      </w:r>
    </w:p>
    <w:p w14:paraId="47987B82" w14:textId="77777777" w:rsidR="003A3FC6" w:rsidRPr="002E3FD7" w:rsidRDefault="003A3FC6" w:rsidP="00C26162">
      <w:pPr>
        <w:autoSpaceDE w:val="0"/>
        <w:autoSpaceDN w:val="0"/>
        <w:adjustRightInd w:val="0"/>
        <w:spacing w:after="0" w:line="240" w:lineRule="auto"/>
        <w:ind w:firstLine="709"/>
        <w:contextualSpacing/>
        <w:jc w:val="both"/>
        <w:rPr>
          <w:rFonts w:ascii="Times New Roman" w:hAnsi="Times New Roman"/>
          <w:bCs/>
        </w:rPr>
      </w:pPr>
      <w:r w:rsidRPr="002E3FD7">
        <w:rPr>
          <w:rFonts w:ascii="Times New Roman" w:hAnsi="Times New Roman"/>
          <w:bCs/>
        </w:rPr>
        <w:t xml:space="preserve">В </w:t>
      </w:r>
      <w:r w:rsidR="00BE021B" w:rsidRPr="002E3FD7">
        <w:rPr>
          <w:rFonts w:ascii="Times New Roman" w:hAnsi="Times New Roman"/>
          <w:bCs/>
        </w:rPr>
        <w:t>аукционе</w:t>
      </w:r>
      <w:r w:rsidRPr="002E3FD7">
        <w:rPr>
          <w:rFonts w:ascii="Times New Roman" w:hAnsi="Times New Roman"/>
          <w:bCs/>
        </w:rPr>
        <w:t xml:space="preserve"> не могут принимать участие юридические лица и индивидуальные предприниматели, имеющие неисполненную обязанность по уплате налогов, сборов, пеней и санкций, подлежащих уплате в соответствии с законодательством Российской Федерации.</w:t>
      </w:r>
    </w:p>
    <w:p w14:paraId="3FC6FE99" w14:textId="77777777" w:rsidR="00E91546" w:rsidRPr="002E3FD7" w:rsidRDefault="00E91546" w:rsidP="00C26162">
      <w:pPr>
        <w:spacing w:after="0" w:line="240" w:lineRule="auto"/>
        <w:ind w:firstLine="851"/>
        <w:contextualSpacing/>
        <w:jc w:val="both"/>
        <w:rPr>
          <w:rFonts w:ascii="Times New Roman" w:hAnsi="Times New Roman"/>
        </w:rPr>
      </w:pPr>
    </w:p>
    <w:p w14:paraId="2A76710B" w14:textId="23C6A1F8" w:rsidR="001620F6" w:rsidRPr="002E3FD7" w:rsidRDefault="00FC3FD2" w:rsidP="00C97FBC">
      <w:pPr>
        <w:tabs>
          <w:tab w:val="left" w:pos="8850"/>
        </w:tabs>
        <w:spacing w:after="0" w:line="240" w:lineRule="auto"/>
        <w:ind w:firstLine="709"/>
        <w:contextualSpacing/>
        <w:rPr>
          <w:rFonts w:ascii="Times New Roman" w:hAnsi="Times New Roman"/>
          <w:b/>
        </w:rPr>
      </w:pPr>
      <w:r w:rsidRPr="002E3FD7">
        <w:rPr>
          <w:rFonts w:ascii="Times New Roman" w:hAnsi="Times New Roman"/>
          <w:b/>
        </w:rPr>
        <w:t xml:space="preserve">3. </w:t>
      </w:r>
      <w:r w:rsidR="001620F6" w:rsidRPr="002E3FD7">
        <w:rPr>
          <w:rFonts w:ascii="Times New Roman" w:hAnsi="Times New Roman"/>
          <w:b/>
        </w:rPr>
        <w:t xml:space="preserve"> Сроки, время подачи заявок, рассмотрения заявок, проведения аукциона</w:t>
      </w:r>
    </w:p>
    <w:p w14:paraId="16406729" w14:textId="77777777" w:rsidR="00CE0C11" w:rsidRPr="00C2629B" w:rsidRDefault="00CE0C11" w:rsidP="00C97FBC">
      <w:pPr>
        <w:tabs>
          <w:tab w:val="left" w:pos="8850"/>
        </w:tabs>
        <w:spacing w:after="0" w:line="240" w:lineRule="auto"/>
        <w:ind w:firstLine="709"/>
        <w:contextualSpacing/>
        <w:rPr>
          <w:rFonts w:ascii="Times New Roman" w:hAnsi="Times New Roman"/>
          <w:bCs/>
        </w:rPr>
      </w:pPr>
    </w:p>
    <w:p w14:paraId="73299AB6" w14:textId="07423566" w:rsidR="00EA02E9" w:rsidRPr="002E3FD7"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Дата начала приема заявок и документов на участие в аукционе: </w:t>
      </w:r>
      <w:r w:rsidR="006568DA">
        <w:rPr>
          <w:rFonts w:ascii="Times New Roman" w:hAnsi="Times New Roman"/>
          <w:bCs/>
        </w:rPr>
        <w:t>21.10</w:t>
      </w:r>
      <w:r w:rsidRPr="00C2629B">
        <w:rPr>
          <w:rFonts w:ascii="Times New Roman" w:hAnsi="Times New Roman"/>
          <w:bCs/>
        </w:rPr>
        <w:t xml:space="preserve"> 2021 года</w:t>
      </w:r>
      <w:r w:rsidRPr="002E3FD7">
        <w:rPr>
          <w:rFonts w:ascii="Times New Roman" w:hAnsi="Times New Roman"/>
          <w:bCs/>
        </w:rPr>
        <w:t>.</w:t>
      </w:r>
    </w:p>
    <w:p w14:paraId="1E212777" w14:textId="606AA62E" w:rsidR="00EA02E9" w:rsidRPr="002E3FD7"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Время приема заявок – ежедневно по рабочим дням с 8:00 ч. до 12:00 ч. и с 13:00 ч. до 17:00 ч., кроме выходных, праздничных дней </w:t>
      </w:r>
    </w:p>
    <w:p w14:paraId="78F3B0B5" w14:textId="77777777" w:rsidR="00EA02E9" w:rsidRPr="002E3FD7"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Адрес места приема заявок и документов: Свердловская область, Сысертский </w:t>
      </w:r>
      <w:proofErr w:type="gramStart"/>
      <w:r w:rsidRPr="002E3FD7">
        <w:rPr>
          <w:rFonts w:ascii="Times New Roman" w:hAnsi="Times New Roman"/>
          <w:bCs/>
        </w:rPr>
        <w:t xml:space="preserve">район,   </w:t>
      </w:r>
      <w:proofErr w:type="gramEnd"/>
      <w:r w:rsidRPr="002E3FD7">
        <w:rPr>
          <w:rFonts w:ascii="Times New Roman" w:hAnsi="Times New Roman"/>
          <w:bCs/>
        </w:rPr>
        <w:t xml:space="preserve">        город Арамиль, ул. 1 Мая, 12, </w:t>
      </w:r>
      <w:proofErr w:type="spellStart"/>
      <w:r w:rsidRPr="002E3FD7">
        <w:rPr>
          <w:rFonts w:ascii="Times New Roman" w:hAnsi="Times New Roman"/>
          <w:bCs/>
        </w:rPr>
        <w:t>каб</w:t>
      </w:r>
      <w:proofErr w:type="spellEnd"/>
      <w:r w:rsidRPr="002E3FD7">
        <w:rPr>
          <w:rFonts w:ascii="Times New Roman" w:hAnsi="Times New Roman"/>
          <w:bCs/>
        </w:rPr>
        <w:t xml:space="preserve">. 20, тел. </w:t>
      </w:r>
      <w:r w:rsidRPr="00C2629B">
        <w:rPr>
          <w:rFonts w:ascii="Times New Roman" w:hAnsi="Times New Roman"/>
          <w:bCs/>
        </w:rPr>
        <w:t>8(343) 385-32-86 (доб.1402).</w:t>
      </w:r>
    </w:p>
    <w:p w14:paraId="37CEFD9A" w14:textId="6465F0F2" w:rsidR="00EA02E9" w:rsidRPr="00C2629B"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Последний день приема заявок на участие в аукционе: </w:t>
      </w:r>
      <w:r w:rsidR="006568DA">
        <w:rPr>
          <w:rFonts w:ascii="Times New Roman" w:hAnsi="Times New Roman"/>
          <w:bCs/>
        </w:rPr>
        <w:t>22.11</w:t>
      </w:r>
      <w:r w:rsidRPr="00C2629B">
        <w:rPr>
          <w:rFonts w:ascii="Times New Roman" w:hAnsi="Times New Roman"/>
          <w:bCs/>
        </w:rPr>
        <w:t xml:space="preserve"> 2021 г. до 1</w:t>
      </w:r>
      <w:r w:rsidR="006568DA">
        <w:rPr>
          <w:rFonts w:ascii="Times New Roman" w:hAnsi="Times New Roman"/>
          <w:bCs/>
        </w:rPr>
        <w:t>0</w:t>
      </w:r>
      <w:r w:rsidRPr="00C2629B">
        <w:rPr>
          <w:rFonts w:ascii="Times New Roman" w:hAnsi="Times New Roman"/>
          <w:bCs/>
        </w:rPr>
        <w:t xml:space="preserve">:00 ч. </w:t>
      </w:r>
      <w:r w:rsidRPr="002E3FD7">
        <w:rPr>
          <w:rFonts w:ascii="Times New Roman" w:hAnsi="Times New Roman"/>
          <w:bCs/>
        </w:rPr>
        <w:t>по местному времени.</w:t>
      </w:r>
    </w:p>
    <w:p w14:paraId="1AE3BB83" w14:textId="30DABA67" w:rsidR="00EA02E9" w:rsidRPr="002E3FD7"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Дата, время и место рассмотрения заявок на участие в аукционе: </w:t>
      </w:r>
      <w:r w:rsidR="006568DA">
        <w:rPr>
          <w:rFonts w:ascii="Times New Roman" w:hAnsi="Times New Roman"/>
          <w:bCs/>
        </w:rPr>
        <w:t>22 ноября 2021 года</w:t>
      </w:r>
      <w:r w:rsidRPr="00C2629B">
        <w:rPr>
          <w:rFonts w:ascii="Times New Roman" w:hAnsi="Times New Roman"/>
          <w:bCs/>
        </w:rPr>
        <w:t xml:space="preserve"> в 1</w:t>
      </w:r>
      <w:r w:rsidR="006568DA">
        <w:rPr>
          <w:rFonts w:ascii="Times New Roman" w:hAnsi="Times New Roman"/>
          <w:bCs/>
        </w:rPr>
        <w:t>1</w:t>
      </w:r>
      <w:r w:rsidRPr="00C2629B">
        <w:rPr>
          <w:rFonts w:ascii="Times New Roman" w:hAnsi="Times New Roman"/>
          <w:bCs/>
        </w:rPr>
        <w:t>:00 ч.</w:t>
      </w:r>
      <w:r w:rsidRPr="002E3FD7">
        <w:rPr>
          <w:rFonts w:ascii="Times New Roman" w:hAnsi="Times New Roman"/>
          <w:bCs/>
        </w:rPr>
        <w:t xml:space="preserve"> по адресу: Свердловская область, Сысертский район, город Арамиль, ул. 1 Мая, 12, </w:t>
      </w:r>
      <w:proofErr w:type="spellStart"/>
      <w:r w:rsidRPr="002E3FD7">
        <w:rPr>
          <w:rFonts w:ascii="Times New Roman" w:hAnsi="Times New Roman"/>
          <w:bCs/>
        </w:rPr>
        <w:t>каб</w:t>
      </w:r>
      <w:proofErr w:type="spellEnd"/>
      <w:r w:rsidRPr="002E3FD7">
        <w:rPr>
          <w:rFonts w:ascii="Times New Roman" w:hAnsi="Times New Roman"/>
          <w:bCs/>
        </w:rPr>
        <w:t>. 20.</w:t>
      </w:r>
    </w:p>
    <w:p w14:paraId="2D9D5DC4" w14:textId="77777777" w:rsidR="00EA02E9" w:rsidRPr="002E3FD7" w:rsidRDefault="00EA02E9" w:rsidP="00EA02E9">
      <w:pPr>
        <w:shd w:val="clear" w:color="auto" w:fill="FFFFFF"/>
        <w:ind w:firstLine="851"/>
        <w:contextualSpacing/>
        <w:jc w:val="both"/>
        <w:rPr>
          <w:rFonts w:ascii="Times New Roman" w:hAnsi="Times New Roman"/>
          <w:bCs/>
        </w:rPr>
      </w:pPr>
      <w:r w:rsidRPr="002E3FD7">
        <w:rPr>
          <w:rFonts w:ascii="Times New Roman" w:hAnsi="Times New Roman"/>
          <w:bCs/>
        </w:rPr>
        <w:t xml:space="preserve">Дата, время и место проведения аукциона и подведения итогов аукциона:   </w:t>
      </w:r>
    </w:p>
    <w:p w14:paraId="0923057E" w14:textId="664FD77E" w:rsidR="00EA02E9" w:rsidRPr="002E3FD7" w:rsidRDefault="006568DA" w:rsidP="00EA02E9">
      <w:pPr>
        <w:shd w:val="clear" w:color="auto" w:fill="FFFFFF"/>
        <w:ind w:firstLine="851"/>
        <w:contextualSpacing/>
        <w:jc w:val="both"/>
        <w:rPr>
          <w:rFonts w:ascii="Times New Roman" w:hAnsi="Times New Roman"/>
          <w:bCs/>
        </w:rPr>
      </w:pPr>
      <w:r>
        <w:rPr>
          <w:rFonts w:ascii="Times New Roman" w:hAnsi="Times New Roman"/>
          <w:bCs/>
        </w:rPr>
        <w:t>23 ноября</w:t>
      </w:r>
      <w:r w:rsidR="00EA02E9" w:rsidRPr="00C2629B">
        <w:rPr>
          <w:rFonts w:ascii="Times New Roman" w:hAnsi="Times New Roman"/>
          <w:bCs/>
        </w:rPr>
        <w:t xml:space="preserve"> 2021 года</w:t>
      </w:r>
      <w:r w:rsidR="00EA02E9" w:rsidRPr="002E3FD7">
        <w:rPr>
          <w:rFonts w:ascii="Times New Roman" w:hAnsi="Times New Roman"/>
          <w:bCs/>
        </w:rPr>
        <w:t xml:space="preserve"> н</w:t>
      </w:r>
      <w:r w:rsidR="00EA02E9" w:rsidRPr="00C2629B">
        <w:rPr>
          <w:rFonts w:ascii="Times New Roman" w:hAnsi="Times New Roman"/>
          <w:bCs/>
        </w:rPr>
        <w:t>ачало в 1</w:t>
      </w:r>
      <w:r>
        <w:rPr>
          <w:rFonts w:ascii="Times New Roman" w:hAnsi="Times New Roman"/>
          <w:bCs/>
        </w:rPr>
        <w:t>5</w:t>
      </w:r>
      <w:r w:rsidR="00EA02E9" w:rsidRPr="00C2629B">
        <w:rPr>
          <w:rFonts w:ascii="Times New Roman" w:hAnsi="Times New Roman"/>
          <w:bCs/>
        </w:rPr>
        <w:t>:00 ч.</w:t>
      </w:r>
      <w:r w:rsidR="00EA02E9" w:rsidRPr="002E3FD7">
        <w:rPr>
          <w:rFonts w:ascii="Times New Roman" w:hAnsi="Times New Roman"/>
          <w:bCs/>
        </w:rPr>
        <w:t xml:space="preserve"> по адресу: Свердловская область, Сысертский район, город Арамиль, ул. 1 Мая, 12, </w:t>
      </w:r>
      <w:proofErr w:type="spellStart"/>
      <w:r w:rsidR="00EA02E9" w:rsidRPr="002E3FD7">
        <w:rPr>
          <w:rFonts w:ascii="Times New Roman" w:hAnsi="Times New Roman"/>
          <w:bCs/>
        </w:rPr>
        <w:t>каб</w:t>
      </w:r>
      <w:proofErr w:type="spellEnd"/>
      <w:r w:rsidR="00EA02E9" w:rsidRPr="002E3FD7">
        <w:rPr>
          <w:rFonts w:ascii="Times New Roman" w:hAnsi="Times New Roman"/>
          <w:bCs/>
        </w:rPr>
        <w:t xml:space="preserve">. 20. Регистрация участников аукциона с </w:t>
      </w:r>
      <w:r>
        <w:rPr>
          <w:rFonts w:ascii="Times New Roman" w:hAnsi="Times New Roman"/>
          <w:bCs/>
        </w:rPr>
        <w:t>14.30</w:t>
      </w:r>
      <w:r w:rsidR="00EA02E9" w:rsidRPr="002E3FD7">
        <w:rPr>
          <w:rFonts w:ascii="Times New Roman" w:hAnsi="Times New Roman"/>
          <w:bCs/>
        </w:rPr>
        <w:t xml:space="preserve"> ч. до 1</w:t>
      </w:r>
      <w:r>
        <w:rPr>
          <w:rFonts w:ascii="Times New Roman" w:hAnsi="Times New Roman"/>
          <w:bCs/>
        </w:rPr>
        <w:t>5</w:t>
      </w:r>
      <w:r w:rsidR="00EA02E9" w:rsidRPr="002E3FD7">
        <w:rPr>
          <w:rFonts w:ascii="Times New Roman" w:hAnsi="Times New Roman"/>
          <w:bCs/>
        </w:rPr>
        <w:t>:00 ч.</w:t>
      </w:r>
    </w:p>
    <w:p w14:paraId="7A2AFD1D" w14:textId="77777777" w:rsidR="00E931C4" w:rsidRPr="002E3FD7" w:rsidRDefault="00E931C4" w:rsidP="00EA02E9">
      <w:pPr>
        <w:shd w:val="clear" w:color="auto" w:fill="FFFFFF"/>
        <w:ind w:firstLine="851"/>
        <w:contextualSpacing/>
        <w:jc w:val="both"/>
        <w:rPr>
          <w:rFonts w:ascii="Times New Roman" w:hAnsi="Times New Roman"/>
          <w:bCs/>
        </w:rPr>
      </w:pPr>
    </w:p>
    <w:p w14:paraId="75781B26" w14:textId="77777777" w:rsidR="00823818" w:rsidRPr="002E3FD7" w:rsidRDefault="003D0F8D" w:rsidP="00C26162">
      <w:pPr>
        <w:spacing w:after="0" w:line="240" w:lineRule="auto"/>
        <w:ind w:firstLine="709"/>
        <w:contextualSpacing/>
        <w:jc w:val="center"/>
        <w:rPr>
          <w:rFonts w:ascii="Times New Roman" w:hAnsi="Times New Roman"/>
          <w:b/>
        </w:rPr>
      </w:pPr>
      <w:r w:rsidRPr="002E3FD7">
        <w:rPr>
          <w:rFonts w:ascii="Times New Roman" w:hAnsi="Times New Roman"/>
          <w:b/>
        </w:rPr>
        <w:t>4</w:t>
      </w:r>
      <w:r w:rsidR="00E91546" w:rsidRPr="002E3FD7">
        <w:rPr>
          <w:rFonts w:ascii="Times New Roman" w:hAnsi="Times New Roman"/>
          <w:b/>
        </w:rPr>
        <w:t xml:space="preserve">. </w:t>
      </w:r>
      <w:r w:rsidR="00823818" w:rsidRPr="002E3FD7">
        <w:rPr>
          <w:rFonts w:ascii="Times New Roman" w:hAnsi="Times New Roman"/>
          <w:b/>
        </w:rPr>
        <w:t>Порядок подачи и рассмотрения заявок на участие в аукционе, требования к содержанию, форме, оформлению и составу заявки.</w:t>
      </w:r>
    </w:p>
    <w:p w14:paraId="1BB685BB" w14:textId="77777777" w:rsidR="00E91546" w:rsidRPr="002E3FD7" w:rsidRDefault="00E91546" w:rsidP="00C26162">
      <w:pPr>
        <w:spacing w:after="0" w:line="240" w:lineRule="auto"/>
        <w:ind w:firstLine="709"/>
        <w:contextualSpacing/>
        <w:jc w:val="center"/>
        <w:rPr>
          <w:rFonts w:ascii="Times New Roman" w:hAnsi="Times New Roman"/>
          <w:b/>
        </w:rPr>
      </w:pPr>
    </w:p>
    <w:p w14:paraId="44351367" w14:textId="4C8999A0" w:rsidR="003D0F8D" w:rsidRPr="002E3FD7" w:rsidRDefault="00823818" w:rsidP="00C26162">
      <w:pPr>
        <w:spacing w:after="0" w:line="240" w:lineRule="auto"/>
        <w:ind w:firstLine="540"/>
        <w:contextualSpacing/>
        <w:jc w:val="both"/>
        <w:rPr>
          <w:rFonts w:ascii="Times New Roman" w:hAnsi="Times New Roman"/>
        </w:rPr>
      </w:pPr>
      <w:r w:rsidRPr="002E3FD7">
        <w:rPr>
          <w:rFonts w:ascii="Times New Roman" w:hAnsi="Times New Roman"/>
        </w:rPr>
        <w:t xml:space="preserve">4.1. </w:t>
      </w:r>
      <w:bookmarkStart w:id="0" w:name="_Hlk53746435"/>
      <w:r w:rsidR="003D0F8D" w:rsidRPr="002E3FD7">
        <w:rPr>
          <w:rFonts w:ascii="Times New Roman" w:hAnsi="Times New Roman"/>
        </w:rPr>
        <w:t>Для участия в аукционе заявители представляют в установленный срок следующие документы:</w:t>
      </w:r>
    </w:p>
    <w:p w14:paraId="55D77780" w14:textId="0BE3559D" w:rsidR="00F14142" w:rsidRPr="002E3FD7" w:rsidRDefault="00F14142" w:rsidP="00F14142">
      <w:pPr>
        <w:spacing w:after="0" w:line="240" w:lineRule="auto"/>
        <w:ind w:firstLine="709"/>
        <w:contextualSpacing/>
        <w:jc w:val="both"/>
        <w:rPr>
          <w:rFonts w:ascii="Times New Roman" w:hAnsi="Times New Roman"/>
        </w:rPr>
      </w:pPr>
      <w:r w:rsidRPr="002E3FD7">
        <w:rPr>
          <w:rFonts w:ascii="Times New Roman" w:hAnsi="Times New Roman"/>
        </w:rPr>
        <w:t>1) заявка на участие в аукционе по установленной форме с указанием реквизитов счета для возврата задатка (приложение № 1)</w:t>
      </w:r>
    </w:p>
    <w:p w14:paraId="0E81E133" w14:textId="6EB6DBAA" w:rsidR="00864B76" w:rsidRPr="002E3FD7" w:rsidRDefault="00F14142"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2</w:t>
      </w:r>
      <w:r w:rsidR="00864B76" w:rsidRPr="002E3FD7">
        <w:rPr>
          <w:rFonts w:ascii="Times New Roman" w:hAnsi="Times New Roman"/>
        </w:rPr>
        <w:t>) сведения и документы о заявителе, подавшем такую заявку:</w:t>
      </w:r>
    </w:p>
    <w:p w14:paraId="27A90FFC" w14:textId="77777777"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1BD701B4" w14:textId="77777777"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226910FD" w14:textId="1051FFE5"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 xml:space="preserve">в) документ, подтверждающий полномочия лица на осуществление действий от имени </w:t>
      </w:r>
      <w:r w:rsidR="00E10254" w:rsidRPr="002E3FD7">
        <w:rPr>
          <w:rFonts w:ascii="Times New Roman" w:hAnsi="Times New Roman"/>
        </w:rPr>
        <w:t>Претендента</w:t>
      </w:r>
      <w:r w:rsidRPr="002E3FD7">
        <w:rPr>
          <w:rFonts w:ascii="Times New Roman" w:hAnsi="Times New Roman"/>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2E3FD7">
        <w:rPr>
          <w:rFonts w:ascii="Times New Roman" w:hAnsi="Times New Roman"/>
        </w:rPr>
        <w:lastRenderedPageBreak/>
        <w:t xml:space="preserve">обладает правом действовать от имени </w:t>
      </w:r>
      <w:r w:rsidR="00E10254" w:rsidRPr="002E3FD7">
        <w:rPr>
          <w:rFonts w:ascii="Times New Roman" w:hAnsi="Times New Roman"/>
        </w:rPr>
        <w:t>Претендента</w:t>
      </w:r>
      <w:r w:rsidRPr="002E3FD7">
        <w:rPr>
          <w:rFonts w:ascii="Times New Roman" w:hAnsi="Times New Roman"/>
        </w:rPr>
        <w:t xml:space="preserve"> без доверенности (далее - руководитель). В случае если от имени </w:t>
      </w:r>
      <w:r w:rsidR="00E10254" w:rsidRPr="002E3FD7">
        <w:rPr>
          <w:rFonts w:ascii="Times New Roman" w:hAnsi="Times New Roman"/>
        </w:rPr>
        <w:t>Претендента</w:t>
      </w:r>
      <w:r w:rsidRPr="002E3FD7">
        <w:rPr>
          <w:rFonts w:ascii="Times New Roman" w:hAnsi="Times New Roman"/>
        </w:rPr>
        <w:t xml:space="preserve"> действует иное лицо, заявка на участие в конкурсе должна содержать также доверенность на осуществление действий от имени </w:t>
      </w:r>
      <w:r w:rsidR="00E10254" w:rsidRPr="002E3FD7">
        <w:rPr>
          <w:rFonts w:ascii="Times New Roman" w:hAnsi="Times New Roman"/>
        </w:rPr>
        <w:t>Претендента</w:t>
      </w:r>
      <w:r w:rsidRPr="002E3FD7">
        <w:rPr>
          <w:rFonts w:ascii="Times New Roman" w:hAnsi="Times New Roman"/>
        </w:rPr>
        <w:t xml:space="preserve">, заверенную печатью </w:t>
      </w:r>
      <w:r w:rsidR="00E10254" w:rsidRPr="002E3FD7">
        <w:rPr>
          <w:rFonts w:ascii="Times New Roman" w:hAnsi="Times New Roman"/>
        </w:rPr>
        <w:t>Претендента</w:t>
      </w:r>
      <w:r w:rsidRPr="002E3FD7">
        <w:rPr>
          <w:rFonts w:ascii="Times New Roman" w:hAnsi="Times New Roman"/>
        </w:rPr>
        <w:t xml:space="preserve"> (при наличии печати) и подписанную руководителем </w:t>
      </w:r>
      <w:r w:rsidR="00E10254" w:rsidRPr="002E3FD7">
        <w:rPr>
          <w:rFonts w:ascii="Times New Roman" w:hAnsi="Times New Roman"/>
        </w:rPr>
        <w:t>Претендента</w:t>
      </w:r>
      <w:r w:rsidRPr="002E3FD7">
        <w:rPr>
          <w:rFonts w:ascii="Times New Roman" w:hAnsi="Times New Roman"/>
        </w:rPr>
        <w:t xml:space="preserve"> (для юридических лиц) или уполномоченным этим руководителем лицом, либо заверенную копию такой доверенности. В случае если указанная доверенность подписана лицом, уполномоченным руководителем </w:t>
      </w:r>
      <w:r w:rsidR="00E10254" w:rsidRPr="002E3FD7">
        <w:rPr>
          <w:rFonts w:ascii="Times New Roman" w:hAnsi="Times New Roman"/>
        </w:rPr>
        <w:t>Претендента</w:t>
      </w:r>
      <w:r w:rsidRPr="002E3FD7">
        <w:rPr>
          <w:rFonts w:ascii="Times New Roman" w:hAnsi="Times New Roman"/>
        </w:rPr>
        <w:t>, заявка на участие в аукционе должна содержать также документ, подтверждающий полномочия такого лица;</w:t>
      </w:r>
    </w:p>
    <w:p w14:paraId="33BD6F09" w14:textId="112954C7"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 xml:space="preserve">г) копии учредительных документов </w:t>
      </w:r>
      <w:r w:rsidR="00E10254" w:rsidRPr="002E3FD7">
        <w:rPr>
          <w:rFonts w:ascii="Times New Roman" w:hAnsi="Times New Roman"/>
        </w:rPr>
        <w:t>Претендента</w:t>
      </w:r>
      <w:r w:rsidRPr="002E3FD7">
        <w:rPr>
          <w:rFonts w:ascii="Times New Roman" w:hAnsi="Times New Roman"/>
        </w:rPr>
        <w:t xml:space="preserve"> (для юридических лиц);</w:t>
      </w:r>
    </w:p>
    <w:p w14:paraId="05597DCC" w14:textId="73B48682"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E10254" w:rsidRPr="002E3FD7">
        <w:rPr>
          <w:rFonts w:ascii="Times New Roman" w:hAnsi="Times New Roman"/>
        </w:rPr>
        <w:t>Претендента</w:t>
      </w:r>
      <w:r w:rsidRPr="002E3FD7">
        <w:rPr>
          <w:rFonts w:ascii="Times New Roman" w:hAnsi="Times New Roman"/>
        </w:rPr>
        <w:t xml:space="preserve"> заключение договора, внесение задатка или обеспечение исполнения договора являются крупной сделкой;</w:t>
      </w:r>
    </w:p>
    <w:p w14:paraId="553BA033" w14:textId="5E15EE08" w:rsidR="00864B76" w:rsidRPr="002E3FD7" w:rsidRDefault="00864B76"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 xml:space="preserve">е) заявление об отсутствии решения о ликвидации </w:t>
      </w:r>
      <w:r w:rsidR="00E10254" w:rsidRPr="002E3FD7">
        <w:rPr>
          <w:rFonts w:ascii="Times New Roman" w:hAnsi="Times New Roman"/>
        </w:rPr>
        <w:t>Претендента</w:t>
      </w:r>
      <w:r w:rsidRPr="002E3FD7">
        <w:rPr>
          <w:rFonts w:ascii="Times New Roman" w:hAnsi="Times New Roman"/>
        </w:rPr>
        <w:t xml:space="preserve"> - юридического лица, об отсутствии решения арбитражного суда о признании </w:t>
      </w:r>
      <w:r w:rsidR="00E10254" w:rsidRPr="002E3FD7">
        <w:rPr>
          <w:rFonts w:ascii="Times New Roman" w:hAnsi="Times New Roman"/>
        </w:rPr>
        <w:t>Претендента</w:t>
      </w:r>
      <w:r w:rsidRPr="002E3FD7">
        <w:rPr>
          <w:rFonts w:ascii="Times New Roman" w:hAnsi="Times New Roman"/>
        </w:rPr>
        <w:t xml:space="preserve">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w:t>
      </w:r>
      <w:r w:rsidR="00E10254" w:rsidRPr="002E3FD7">
        <w:rPr>
          <w:rFonts w:ascii="Times New Roman" w:hAnsi="Times New Roman"/>
        </w:rPr>
        <w:t>Претендента</w:t>
      </w:r>
      <w:r w:rsidRPr="002E3FD7">
        <w:rPr>
          <w:rFonts w:ascii="Times New Roman" w:hAnsi="Times New Roman"/>
        </w:rPr>
        <w:t xml:space="preserve"> в порядке, предусмотренном </w:t>
      </w:r>
      <w:hyperlink r:id="rId10" w:history="1">
        <w:r w:rsidRPr="002E3FD7">
          <w:rPr>
            <w:rFonts w:ascii="Times New Roman" w:hAnsi="Times New Roman"/>
            <w:color w:val="0000FF"/>
          </w:rPr>
          <w:t>Кодексом</w:t>
        </w:r>
      </w:hyperlink>
      <w:r w:rsidRPr="002E3FD7">
        <w:rPr>
          <w:rFonts w:ascii="Times New Roman" w:hAnsi="Times New Roman"/>
        </w:rPr>
        <w:t xml:space="preserve"> Российской Федерации об административных правонарушениях;</w:t>
      </w:r>
    </w:p>
    <w:p w14:paraId="6B7D9AFE" w14:textId="57F3DFE5" w:rsidR="00864B76" w:rsidRPr="002E3FD7" w:rsidRDefault="006842C8" w:rsidP="00864B76">
      <w:pPr>
        <w:autoSpaceDE w:val="0"/>
        <w:autoSpaceDN w:val="0"/>
        <w:adjustRightInd w:val="0"/>
        <w:spacing w:after="0" w:line="240" w:lineRule="auto"/>
        <w:ind w:firstLine="709"/>
        <w:jc w:val="both"/>
        <w:rPr>
          <w:rFonts w:ascii="Times New Roman" w:hAnsi="Times New Roman"/>
        </w:rPr>
      </w:pPr>
      <w:r w:rsidRPr="002E3FD7">
        <w:rPr>
          <w:rFonts w:ascii="Times New Roman" w:hAnsi="Times New Roman"/>
        </w:rPr>
        <w:t>3</w:t>
      </w:r>
      <w:r w:rsidR="00864B76" w:rsidRPr="002E3FD7">
        <w:rPr>
          <w:rFonts w:ascii="Times New Roman" w:hAnsi="Times New Roman"/>
        </w:rPr>
        <w:t>) документы или копии документов, подтверждающие внесение задатка (платежное поручение, подтверждающее перечисление задатка).</w:t>
      </w:r>
    </w:p>
    <w:p w14:paraId="4CAFF3A4" w14:textId="77777777" w:rsidR="00864B76" w:rsidRPr="002E3FD7" w:rsidRDefault="00864B76"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Все документы, приложенные к заявк</w:t>
      </w:r>
      <w:r w:rsidR="006C77CF" w:rsidRPr="002E3FD7">
        <w:rPr>
          <w:rFonts w:ascii="Times New Roman" w:hAnsi="Times New Roman"/>
        </w:rPr>
        <w:t>е</w:t>
      </w:r>
      <w:r w:rsidRPr="002E3FD7">
        <w:rPr>
          <w:rFonts w:ascii="Times New Roman" w:hAnsi="Times New Roman"/>
        </w:rPr>
        <w:t xml:space="preserve">, должны быть прошиты, пронумерованы, заверены надлежащим образом и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 </w:t>
      </w:r>
      <w:bookmarkEnd w:id="0"/>
    </w:p>
    <w:p w14:paraId="1522ADAD" w14:textId="77777777"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4.</w:t>
      </w:r>
      <w:r w:rsidR="003E637B" w:rsidRPr="002E3FD7">
        <w:rPr>
          <w:rFonts w:ascii="Times New Roman" w:hAnsi="Times New Roman"/>
          <w:bCs/>
        </w:rPr>
        <w:t>2</w:t>
      </w:r>
      <w:r w:rsidRPr="002E3FD7">
        <w:rPr>
          <w:rFonts w:ascii="Times New Roman" w:hAnsi="Times New Roman"/>
          <w:bCs/>
        </w:rPr>
        <w:t>.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14:paraId="6E6D8A2E" w14:textId="49EB8F68"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 xml:space="preserve">4.4. </w:t>
      </w:r>
      <w:r w:rsidR="00101CAE" w:rsidRPr="002E3FD7">
        <w:rPr>
          <w:rFonts w:ascii="Times New Roman" w:hAnsi="Times New Roman"/>
          <w:bCs/>
        </w:rPr>
        <w:t>Претендент</w:t>
      </w:r>
      <w:r w:rsidRPr="002E3FD7">
        <w:rPr>
          <w:rFonts w:ascii="Times New Roman" w:hAnsi="Times New Roman"/>
          <w:bCs/>
        </w:rPr>
        <w:t xml:space="preserve"> вправе подать в отношении одного лота аукциона только одну заявку.</w:t>
      </w:r>
    </w:p>
    <w:p w14:paraId="7B5AF9B9" w14:textId="280D9EA5"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 xml:space="preserve">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w:t>
      </w:r>
      <w:r w:rsidR="00E10254" w:rsidRPr="002E3FD7">
        <w:rPr>
          <w:rFonts w:ascii="Times New Roman" w:hAnsi="Times New Roman"/>
          <w:bCs/>
        </w:rPr>
        <w:t>Претендента</w:t>
      </w:r>
      <w:r w:rsidRPr="002E3FD7">
        <w:rPr>
          <w:rFonts w:ascii="Times New Roman" w:hAnsi="Times New Roman"/>
          <w:bCs/>
        </w:rPr>
        <w:t>, поданные в отношении данного лота, не рассматриваются и возвращаются заявителю.</w:t>
      </w:r>
    </w:p>
    <w:p w14:paraId="6C2B2783" w14:textId="6C1D14CB"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 xml:space="preserve">Организатор аукциона одновременно с возвратом заявки обязан уведомить в письменной форме </w:t>
      </w:r>
      <w:r w:rsidR="00E10254" w:rsidRPr="002E3FD7">
        <w:rPr>
          <w:rFonts w:ascii="Times New Roman" w:hAnsi="Times New Roman"/>
          <w:bCs/>
        </w:rPr>
        <w:t>Претендента</w:t>
      </w:r>
      <w:r w:rsidRPr="002E3FD7">
        <w:rPr>
          <w:rFonts w:ascii="Times New Roman" w:hAnsi="Times New Roman"/>
          <w:bCs/>
        </w:rPr>
        <w:t>, подавшего заявку, об основаниях возврата.</w:t>
      </w:r>
    </w:p>
    <w:p w14:paraId="4E97CFCA" w14:textId="512B776A"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 xml:space="preserve">4.5. </w:t>
      </w:r>
      <w:r w:rsidR="00101CAE" w:rsidRPr="002E3FD7">
        <w:rPr>
          <w:rFonts w:ascii="Times New Roman" w:hAnsi="Times New Roman"/>
          <w:bCs/>
        </w:rPr>
        <w:t>Претендент</w:t>
      </w:r>
      <w:r w:rsidRPr="002E3FD7">
        <w:rPr>
          <w:rFonts w:ascii="Times New Roman" w:hAnsi="Times New Roman"/>
          <w:bCs/>
        </w:rPr>
        <w:t xml:space="preserve">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14:paraId="310B5452" w14:textId="77777777" w:rsidR="00823818" w:rsidRPr="002E3FD7" w:rsidRDefault="002542E4"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4.6</w:t>
      </w:r>
      <w:r w:rsidR="00823818" w:rsidRPr="002E3FD7">
        <w:rPr>
          <w:rFonts w:ascii="Times New Roman" w:hAnsi="Times New Roman"/>
          <w:bCs/>
        </w:rPr>
        <w:t>. Документы, поданные заявителем для участия в аукционе, должны быть заполнены и представлены на русском языке либо иметь надлежащим образом заверенный перевод на русский язык.</w:t>
      </w:r>
    </w:p>
    <w:p w14:paraId="1AAEA2C3" w14:textId="5550CD47" w:rsidR="00823818" w:rsidRPr="002E3FD7" w:rsidRDefault="002542E4"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4.7</w:t>
      </w:r>
      <w:r w:rsidR="00823818" w:rsidRPr="002E3FD7">
        <w:rPr>
          <w:rFonts w:ascii="Times New Roman" w:hAnsi="Times New Roman"/>
          <w:bCs/>
        </w:rPr>
        <w:t xml:space="preserve">. </w:t>
      </w:r>
      <w:r w:rsidR="00101CAE" w:rsidRPr="002E3FD7">
        <w:rPr>
          <w:rFonts w:ascii="Times New Roman" w:hAnsi="Times New Roman"/>
          <w:bCs/>
        </w:rPr>
        <w:t>Претендент</w:t>
      </w:r>
      <w:r w:rsidR="00823818" w:rsidRPr="002E3FD7">
        <w:rPr>
          <w:rFonts w:ascii="Times New Roman" w:hAnsi="Times New Roman"/>
          <w:bCs/>
        </w:rPr>
        <w:t xml:space="preserve">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14:paraId="38A6C591" w14:textId="77777777" w:rsidR="00823818" w:rsidRPr="002E3FD7" w:rsidRDefault="002542E4" w:rsidP="00C26162">
      <w:pPr>
        <w:autoSpaceDE w:val="0"/>
        <w:autoSpaceDN w:val="0"/>
        <w:adjustRightInd w:val="0"/>
        <w:spacing w:after="0" w:line="240" w:lineRule="auto"/>
        <w:ind w:firstLine="540"/>
        <w:contextualSpacing/>
        <w:jc w:val="both"/>
        <w:rPr>
          <w:rFonts w:ascii="Times New Roman" w:hAnsi="Times New Roman"/>
          <w:bCs/>
        </w:rPr>
      </w:pPr>
      <w:r w:rsidRPr="002E3FD7">
        <w:rPr>
          <w:rFonts w:ascii="Times New Roman" w:hAnsi="Times New Roman"/>
          <w:bCs/>
        </w:rPr>
        <w:t>4.8</w:t>
      </w:r>
      <w:r w:rsidR="00823818" w:rsidRPr="002E3FD7">
        <w:rPr>
          <w:rFonts w:ascii="Times New Roman" w:hAnsi="Times New Roman"/>
          <w:bCs/>
        </w:rPr>
        <w:t>. Документы, поданные заявителем для участия в аукционе, не возвращаются, за исключением случаев, предусмотренных законодательством Российской Федерации и п.</w:t>
      </w:r>
      <w:r w:rsidRPr="002E3FD7">
        <w:rPr>
          <w:rFonts w:ascii="Times New Roman" w:hAnsi="Times New Roman"/>
          <w:bCs/>
        </w:rPr>
        <w:t>4.4</w:t>
      </w:r>
      <w:r w:rsidR="00823818" w:rsidRPr="002E3FD7">
        <w:rPr>
          <w:rFonts w:ascii="Times New Roman" w:hAnsi="Times New Roman"/>
          <w:bCs/>
        </w:rPr>
        <w:t xml:space="preserve"> настоящей аукционной документации.</w:t>
      </w:r>
    </w:p>
    <w:p w14:paraId="70F62463" w14:textId="31695AEC" w:rsidR="00823818" w:rsidRPr="002E3FD7" w:rsidRDefault="002542E4"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4.9</w:t>
      </w:r>
      <w:r w:rsidR="00823818" w:rsidRPr="002E3FD7">
        <w:rPr>
          <w:rFonts w:ascii="Times New Roman" w:hAnsi="Times New Roman"/>
        </w:rPr>
        <w:t xml:space="preserve">. Каждая заявка, поступившая в срок, указанный в Извещении об открытом аукционе, регистрируется организатором аукциона. По требованию </w:t>
      </w:r>
      <w:r w:rsidR="00E10254" w:rsidRPr="002E3FD7">
        <w:rPr>
          <w:rFonts w:ascii="Times New Roman" w:hAnsi="Times New Roman"/>
        </w:rPr>
        <w:t>Претендента</w:t>
      </w:r>
      <w:r w:rsidR="00823818" w:rsidRPr="002E3FD7">
        <w:rPr>
          <w:rFonts w:ascii="Times New Roman" w:hAnsi="Times New Roman"/>
        </w:rPr>
        <w:t xml:space="preserve"> организатор аукциона выдает расписку в получении такой заявки с указанием даты и времени ее получения.</w:t>
      </w:r>
    </w:p>
    <w:p w14:paraId="2DDEEC91" w14:textId="5BEC3491" w:rsidR="00823818" w:rsidRPr="002E3FD7" w:rsidRDefault="002542E4"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4.10</w:t>
      </w:r>
      <w:r w:rsidR="00823818" w:rsidRPr="002E3FD7">
        <w:rPr>
          <w:rFonts w:ascii="Times New Roman" w:hAnsi="Times New Roman"/>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w:t>
      </w:r>
      <w:r w:rsidR="00E10254" w:rsidRPr="002E3FD7">
        <w:rPr>
          <w:rFonts w:ascii="Times New Roman" w:hAnsi="Times New Roman"/>
        </w:rPr>
        <w:t>Претендента</w:t>
      </w:r>
      <w:r w:rsidR="00823818" w:rsidRPr="002E3FD7">
        <w:rPr>
          <w:rFonts w:ascii="Times New Roman" w:hAnsi="Times New Roman"/>
        </w:rPr>
        <w:t xml:space="preserve"> и о признании </w:t>
      </w:r>
      <w:r w:rsidR="00E10254" w:rsidRPr="002E3FD7">
        <w:rPr>
          <w:rFonts w:ascii="Times New Roman" w:hAnsi="Times New Roman"/>
        </w:rPr>
        <w:t>Претендента</w:t>
      </w:r>
      <w:r w:rsidR="00823818" w:rsidRPr="002E3FD7">
        <w:rPr>
          <w:rFonts w:ascii="Times New Roman" w:hAnsi="Times New Roman"/>
        </w:rPr>
        <w:t xml:space="preserve"> участником аукциона или об отказе в допуске такого</w:t>
      </w:r>
      <w:r w:rsidRPr="002E3FD7">
        <w:rPr>
          <w:rFonts w:ascii="Times New Roman" w:hAnsi="Times New Roman"/>
        </w:rPr>
        <w:t xml:space="preserve"> </w:t>
      </w:r>
      <w:r w:rsidR="00E10254" w:rsidRPr="002E3FD7">
        <w:rPr>
          <w:rFonts w:ascii="Times New Roman" w:hAnsi="Times New Roman"/>
        </w:rPr>
        <w:t>Претендента</w:t>
      </w:r>
      <w:r w:rsidRPr="002E3FD7">
        <w:rPr>
          <w:rFonts w:ascii="Times New Roman" w:hAnsi="Times New Roman"/>
        </w:rPr>
        <w:t xml:space="preserve"> к участию в аукционе, </w:t>
      </w:r>
      <w:r w:rsidR="00823818" w:rsidRPr="002E3FD7">
        <w:rPr>
          <w:rFonts w:ascii="Times New Roman" w:hAnsi="Times New Roman"/>
        </w:rPr>
        <w:t>которое оформляется протоколом рассмотрения заявок на участие в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w:t>
      </w:r>
    </w:p>
    <w:p w14:paraId="5C26413A" w14:textId="05AF3A68" w:rsidR="00823818" w:rsidRPr="002E3FD7" w:rsidRDefault="00081DF1"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4.11</w:t>
      </w:r>
      <w:r w:rsidR="00823818" w:rsidRPr="002E3FD7">
        <w:rPr>
          <w:rFonts w:ascii="Times New Roman" w:hAnsi="Times New Roman"/>
        </w:rPr>
        <w:t xml:space="preserve">. В целях обеспечения заявки </w:t>
      </w:r>
      <w:r w:rsidR="00101CAE" w:rsidRPr="002E3FD7">
        <w:rPr>
          <w:rFonts w:ascii="Times New Roman" w:hAnsi="Times New Roman"/>
        </w:rPr>
        <w:t>Претендент</w:t>
      </w:r>
      <w:r w:rsidR="00823818" w:rsidRPr="002E3FD7">
        <w:rPr>
          <w:rFonts w:ascii="Times New Roman" w:hAnsi="Times New Roman"/>
        </w:rPr>
        <w:t xml:space="preserve"> вносит задаток, </w:t>
      </w:r>
      <w:r w:rsidR="003E637B" w:rsidRPr="002E3FD7">
        <w:rPr>
          <w:rFonts w:ascii="Times New Roman" w:hAnsi="Times New Roman"/>
        </w:rPr>
        <w:t xml:space="preserve">в </w:t>
      </w:r>
      <w:r w:rsidR="00823818" w:rsidRPr="002E3FD7">
        <w:rPr>
          <w:rFonts w:ascii="Times New Roman" w:hAnsi="Times New Roman"/>
        </w:rPr>
        <w:t>размер</w:t>
      </w:r>
      <w:r w:rsidR="003E637B" w:rsidRPr="002E3FD7">
        <w:rPr>
          <w:rFonts w:ascii="Times New Roman" w:hAnsi="Times New Roman"/>
        </w:rPr>
        <w:t>е</w:t>
      </w:r>
      <w:r w:rsidR="00823818" w:rsidRPr="002E3FD7">
        <w:rPr>
          <w:rFonts w:ascii="Times New Roman" w:hAnsi="Times New Roman"/>
        </w:rPr>
        <w:t xml:space="preserve"> </w:t>
      </w:r>
      <w:r w:rsidR="00434C84" w:rsidRPr="002E3FD7">
        <w:rPr>
          <w:rFonts w:ascii="Times New Roman" w:hAnsi="Times New Roman"/>
        </w:rPr>
        <w:t>2</w:t>
      </w:r>
      <w:r w:rsidR="003E637B" w:rsidRPr="002E3FD7">
        <w:rPr>
          <w:rFonts w:ascii="Times New Roman" w:hAnsi="Times New Roman"/>
        </w:rPr>
        <w:t xml:space="preserve">0 % от начальной минимальной цены договора на </w:t>
      </w:r>
      <w:r w:rsidR="003E637B" w:rsidRPr="002E3FD7">
        <w:rPr>
          <w:rFonts w:ascii="Times New Roman" w:hAnsi="Times New Roman"/>
          <w:lang w:eastAsia="ar-SA"/>
        </w:rPr>
        <w:t>размещение и эксплуатацию нестационарных торговых объектов на территории Арамильского городского округа</w:t>
      </w:r>
      <w:r w:rsidR="002542E4" w:rsidRPr="002E3FD7">
        <w:rPr>
          <w:rFonts w:ascii="Times New Roman" w:hAnsi="Times New Roman"/>
        </w:rPr>
        <w:t>.</w:t>
      </w:r>
    </w:p>
    <w:p w14:paraId="7055B4FA" w14:textId="4E6B0B87" w:rsidR="00BE5267" w:rsidRPr="002E3FD7" w:rsidRDefault="00BE5267" w:rsidP="00BE5267">
      <w:pPr>
        <w:widowControl w:val="0"/>
        <w:spacing w:after="0" w:line="240" w:lineRule="auto"/>
        <w:ind w:left="-567" w:firstLine="709"/>
        <w:jc w:val="both"/>
        <w:rPr>
          <w:rFonts w:ascii="Times New Roman" w:hAnsi="Times New Roman"/>
        </w:rPr>
      </w:pPr>
      <w:r w:rsidRPr="002E3FD7">
        <w:rPr>
          <w:rFonts w:ascii="Times New Roman" w:hAnsi="Times New Roman"/>
          <w:b/>
          <w:bCs/>
        </w:rPr>
        <w:lastRenderedPageBreak/>
        <w:t>Срок внесения задатка, т.е. поступления суммы задатка на счет</w:t>
      </w:r>
      <w:r w:rsidRPr="002E3FD7">
        <w:rPr>
          <w:rFonts w:ascii="Times New Roman" w:hAnsi="Times New Roman"/>
        </w:rPr>
        <w:t xml:space="preserve">: </w:t>
      </w:r>
      <w:r w:rsidRPr="002E3FD7">
        <w:rPr>
          <w:rFonts w:ascii="Times New Roman" w:hAnsi="Times New Roman"/>
        </w:rPr>
        <w:br/>
        <w:t xml:space="preserve">c </w:t>
      </w:r>
      <w:r w:rsidR="00FD7F48">
        <w:rPr>
          <w:rFonts w:ascii="Times New Roman" w:hAnsi="Times New Roman"/>
        </w:rPr>
        <w:t>21.10</w:t>
      </w:r>
      <w:r w:rsidRPr="002E3FD7">
        <w:rPr>
          <w:rFonts w:ascii="Times New Roman" w:hAnsi="Times New Roman"/>
        </w:rPr>
        <w:t>.202</w:t>
      </w:r>
      <w:r w:rsidR="00A42103" w:rsidRPr="002E3FD7">
        <w:rPr>
          <w:rFonts w:ascii="Times New Roman" w:hAnsi="Times New Roman"/>
        </w:rPr>
        <w:t>1</w:t>
      </w:r>
      <w:r w:rsidRPr="002E3FD7">
        <w:rPr>
          <w:rFonts w:ascii="Times New Roman" w:hAnsi="Times New Roman"/>
        </w:rPr>
        <w:t xml:space="preserve"> по </w:t>
      </w:r>
      <w:r w:rsidR="00FD7F48">
        <w:rPr>
          <w:rFonts w:ascii="Times New Roman" w:hAnsi="Times New Roman"/>
        </w:rPr>
        <w:t>19.11</w:t>
      </w:r>
      <w:r w:rsidR="00A42103" w:rsidRPr="002E3FD7">
        <w:rPr>
          <w:rFonts w:ascii="Times New Roman" w:hAnsi="Times New Roman"/>
        </w:rPr>
        <w:t>.2021</w:t>
      </w:r>
      <w:r w:rsidRPr="002E3FD7">
        <w:rPr>
          <w:rFonts w:ascii="Times New Roman" w:hAnsi="Times New Roman"/>
        </w:rPr>
        <w:t>.</w:t>
      </w:r>
    </w:p>
    <w:p w14:paraId="469FFCD5" w14:textId="77777777" w:rsidR="00A42103" w:rsidRPr="002E3FD7" w:rsidRDefault="00A42103" w:rsidP="00A42103">
      <w:pPr>
        <w:spacing w:after="0" w:line="240" w:lineRule="auto"/>
        <w:ind w:firstLine="851"/>
        <w:rPr>
          <w:rFonts w:ascii="Times New Roman" w:hAnsi="Times New Roman"/>
        </w:rPr>
      </w:pPr>
      <w:r w:rsidRPr="002E3FD7">
        <w:rPr>
          <w:rFonts w:ascii="Times New Roman" w:hAnsi="Times New Roman"/>
          <w:b/>
          <w:bCs/>
        </w:rPr>
        <w:t xml:space="preserve">ПОЛУЧАТЕЛЬ: </w:t>
      </w:r>
      <w:r w:rsidRPr="002E3FD7">
        <w:rPr>
          <w:rFonts w:ascii="Times New Roman" w:hAnsi="Times New Roman"/>
        </w:rPr>
        <w:t>Наименование: УФК по Свердловской области (Комитет по управлению муниципальным имуществом Арамильского городского округа л/</w:t>
      </w:r>
      <w:proofErr w:type="spellStart"/>
      <w:r w:rsidRPr="002E3FD7">
        <w:rPr>
          <w:rFonts w:ascii="Times New Roman" w:hAnsi="Times New Roman"/>
        </w:rPr>
        <w:t>сч</w:t>
      </w:r>
      <w:proofErr w:type="spellEnd"/>
      <w:r w:rsidRPr="002E3FD7">
        <w:rPr>
          <w:rFonts w:ascii="Times New Roman" w:hAnsi="Times New Roman"/>
        </w:rPr>
        <w:t xml:space="preserve"> 03902563000)</w:t>
      </w:r>
    </w:p>
    <w:p w14:paraId="02B34ADA" w14:textId="77777777" w:rsidR="00A42103" w:rsidRPr="002E3FD7" w:rsidRDefault="00A42103" w:rsidP="00A42103">
      <w:pPr>
        <w:spacing w:after="0" w:line="240" w:lineRule="auto"/>
        <w:ind w:firstLine="851"/>
        <w:rPr>
          <w:rFonts w:ascii="Times New Roman" w:hAnsi="Times New Roman"/>
        </w:rPr>
      </w:pPr>
      <w:r w:rsidRPr="002E3FD7">
        <w:rPr>
          <w:rFonts w:ascii="Times New Roman" w:hAnsi="Times New Roman"/>
        </w:rPr>
        <w:t>ИНН 6652031500 КПП668501001 ОКТМО 65729000</w:t>
      </w:r>
    </w:p>
    <w:p w14:paraId="334B4E02" w14:textId="77777777" w:rsidR="00A42103" w:rsidRPr="002E3FD7" w:rsidRDefault="00A42103" w:rsidP="00A42103">
      <w:pPr>
        <w:spacing w:after="0" w:line="240" w:lineRule="auto"/>
        <w:ind w:firstLine="851"/>
        <w:rPr>
          <w:rFonts w:ascii="Times New Roman" w:hAnsi="Times New Roman"/>
        </w:rPr>
      </w:pPr>
      <w:r w:rsidRPr="002E3FD7">
        <w:rPr>
          <w:rFonts w:ascii="Times New Roman" w:hAnsi="Times New Roman"/>
        </w:rPr>
        <w:t>Номер счета 3232643657290006200</w:t>
      </w:r>
    </w:p>
    <w:p w14:paraId="6AFC8123" w14:textId="77777777" w:rsidR="00A42103" w:rsidRPr="002E3FD7" w:rsidRDefault="00A42103" w:rsidP="00A42103">
      <w:pPr>
        <w:spacing w:after="0" w:line="240" w:lineRule="auto"/>
        <w:ind w:firstLine="851"/>
        <w:rPr>
          <w:rFonts w:ascii="Times New Roman" w:hAnsi="Times New Roman"/>
        </w:rPr>
      </w:pPr>
      <w:r w:rsidRPr="002E3FD7">
        <w:rPr>
          <w:rFonts w:ascii="Times New Roman" w:hAnsi="Times New Roman"/>
          <w:b/>
          <w:bCs/>
        </w:rPr>
        <w:t>БАНК ПОЛУЧАТЕЛЯ</w:t>
      </w:r>
      <w:r w:rsidRPr="002E3FD7">
        <w:rPr>
          <w:rFonts w:ascii="Times New Roman" w:hAnsi="Times New Roman"/>
        </w:rPr>
        <w:t>: Наименование Уральское ГУ Банка России//УФК по Свердловской области г. Екатеринбург</w:t>
      </w:r>
    </w:p>
    <w:p w14:paraId="73F30775" w14:textId="77777777" w:rsidR="00A42103" w:rsidRPr="002E3FD7" w:rsidRDefault="00A42103" w:rsidP="00A42103">
      <w:pPr>
        <w:spacing w:after="0" w:line="240" w:lineRule="auto"/>
        <w:ind w:firstLine="851"/>
        <w:rPr>
          <w:rFonts w:ascii="Times New Roman" w:hAnsi="Times New Roman"/>
        </w:rPr>
      </w:pPr>
      <w:proofErr w:type="spellStart"/>
      <w:r w:rsidRPr="002E3FD7">
        <w:rPr>
          <w:rFonts w:ascii="Times New Roman" w:hAnsi="Times New Roman"/>
        </w:rPr>
        <w:t>Кор.счет</w:t>
      </w:r>
      <w:proofErr w:type="spellEnd"/>
      <w:r w:rsidRPr="002E3FD7">
        <w:rPr>
          <w:rFonts w:ascii="Times New Roman" w:hAnsi="Times New Roman"/>
        </w:rPr>
        <w:t xml:space="preserve"> 40102810645370000054 БИК 016577551</w:t>
      </w:r>
    </w:p>
    <w:p w14:paraId="4D721B80" w14:textId="3C2A86EB" w:rsidR="00A42103" w:rsidRPr="002E3FD7" w:rsidRDefault="00A42103" w:rsidP="00A42103">
      <w:pPr>
        <w:spacing w:after="0" w:line="240" w:lineRule="auto"/>
        <w:ind w:right="-185" w:firstLine="851"/>
        <w:rPr>
          <w:rFonts w:ascii="Times New Roman" w:hAnsi="Times New Roman"/>
        </w:rPr>
      </w:pPr>
      <w:r w:rsidRPr="002E3FD7">
        <w:rPr>
          <w:rFonts w:ascii="Times New Roman" w:hAnsi="Times New Roman"/>
          <w:b/>
          <w:bCs/>
        </w:rPr>
        <w:t>НАЗНАЧЕНИЕ ПЛАТЕЖА</w:t>
      </w:r>
      <w:r w:rsidRPr="002E3FD7">
        <w:rPr>
          <w:rFonts w:ascii="Times New Roman" w:hAnsi="Times New Roman"/>
        </w:rPr>
        <w:t xml:space="preserve">: Задаток для участия в аукционе, лот № </w:t>
      </w:r>
      <w:r w:rsidR="004417A6">
        <w:rPr>
          <w:rFonts w:ascii="Times New Roman" w:hAnsi="Times New Roman"/>
        </w:rPr>
        <w:t>1.</w:t>
      </w:r>
    </w:p>
    <w:p w14:paraId="2D95CB0D" w14:textId="77777777" w:rsidR="00A42103" w:rsidRPr="002E3FD7" w:rsidRDefault="00A42103" w:rsidP="00A42103">
      <w:pPr>
        <w:spacing w:after="0" w:line="240" w:lineRule="auto"/>
        <w:ind w:firstLine="709"/>
        <w:contextualSpacing/>
        <w:jc w:val="both"/>
        <w:rPr>
          <w:rFonts w:ascii="Times New Roman" w:hAnsi="Times New Roman"/>
        </w:rPr>
      </w:pPr>
      <w:r w:rsidRPr="002E3FD7">
        <w:rPr>
          <w:rFonts w:ascii="Times New Roman" w:hAnsi="Times New Roman"/>
        </w:rPr>
        <w:t>Внесение задатка подтверждается платежным документом, копия или оригинал которого прикладываются к заявке на участие в аукционе.</w:t>
      </w:r>
    </w:p>
    <w:p w14:paraId="6DDEDDEC" w14:textId="77777777" w:rsidR="00823818" w:rsidRPr="002E3FD7" w:rsidRDefault="00823818" w:rsidP="00C26162">
      <w:pPr>
        <w:spacing w:after="0" w:line="240" w:lineRule="auto"/>
        <w:ind w:firstLine="709"/>
        <w:contextualSpacing/>
        <w:jc w:val="both"/>
        <w:rPr>
          <w:rFonts w:ascii="Times New Roman" w:hAnsi="Times New Roman"/>
        </w:rPr>
      </w:pPr>
      <w:r w:rsidRPr="002E3FD7">
        <w:rPr>
          <w:rFonts w:ascii="Times New Roman" w:hAnsi="Times New Roman"/>
        </w:rPr>
        <w:t>Сумма задатка, внесенного лицом, с которым по результатам аукциона заключен договор, засчитывается в счет платы за право заключения указанного договора.</w:t>
      </w:r>
    </w:p>
    <w:p w14:paraId="19F4A13F" w14:textId="77777777" w:rsidR="00823818" w:rsidRPr="002E3FD7" w:rsidRDefault="00823818" w:rsidP="00C26162">
      <w:pPr>
        <w:spacing w:after="0" w:line="240" w:lineRule="auto"/>
        <w:ind w:firstLine="709"/>
        <w:contextualSpacing/>
        <w:jc w:val="both"/>
        <w:rPr>
          <w:rFonts w:ascii="Times New Roman" w:hAnsi="Times New Roman"/>
        </w:rPr>
      </w:pPr>
      <w:r w:rsidRPr="002E3FD7">
        <w:rPr>
          <w:rFonts w:ascii="Times New Roman" w:hAnsi="Times New Roman"/>
        </w:rPr>
        <w:t>Сумма задатка подлежит возврату:</w:t>
      </w:r>
    </w:p>
    <w:p w14:paraId="58DAA0C3" w14:textId="77777777" w:rsidR="00823818" w:rsidRPr="002E3FD7" w:rsidRDefault="00823818" w:rsidP="00C26162">
      <w:pPr>
        <w:spacing w:after="0" w:line="240" w:lineRule="auto"/>
        <w:ind w:firstLine="709"/>
        <w:contextualSpacing/>
        <w:jc w:val="both"/>
        <w:rPr>
          <w:rFonts w:ascii="Times New Roman" w:hAnsi="Times New Roman"/>
        </w:rPr>
      </w:pPr>
      <w:r w:rsidRPr="002E3FD7">
        <w:rPr>
          <w:rFonts w:ascii="Times New Roman" w:hAnsi="Times New Roman"/>
        </w:rPr>
        <w:t xml:space="preserve">а) лицам, не допущенным к участию в аукционе, в течение </w:t>
      </w:r>
      <w:r w:rsidR="007773BB" w:rsidRPr="002E3FD7">
        <w:rPr>
          <w:rFonts w:ascii="Times New Roman" w:hAnsi="Times New Roman"/>
        </w:rPr>
        <w:t>трех</w:t>
      </w:r>
      <w:r w:rsidRPr="002E3FD7">
        <w:rPr>
          <w:rFonts w:ascii="Times New Roman" w:hAnsi="Times New Roman"/>
        </w:rPr>
        <w:t xml:space="preserve"> рабочих дней с даты подписания аукционной комиссией протокола рассмотрения заявок на участие в аукционе;</w:t>
      </w:r>
    </w:p>
    <w:p w14:paraId="56563F7E" w14:textId="77777777" w:rsidR="00823818" w:rsidRPr="002E3FD7" w:rsidRDefault="00823818" w:rsidP="00C26162">
      <w:pPr>
        <w:spacing w:after="0" w:line="240" w:lineRule="auto"/>
        <w:ind w:firstLine="709"/>
        <w:contextualSpacing/>
        <w:jc w:val="both"/>
        <w:rPr>
          <w:rFonts w:ascii="Times New Roman" w:hAnsi="Times New Roman"/>
        </w:rPr>
      </w:pPr>
      <w:r w:rsidRPr="002E3FD7">
        <w:rPr>
          <w:rFonts w:ascii="Times New Roman" w:hAnsi="Times New Roman"/>
        </w:rPr>
        <w:t xml:space="preserve">б) участникам аукциона, за исключением его победителя, в течение </w:t>
      </w:r>
      <w:r w:rsidR="007773BB" w:rsidRPr="002E3FD7">
        <w:rPr>
          <w:rFonts w:ascii="Times New Roman" w:hAnsi="Times New Roman"/>
        </w:rPr>
        <w:t>трех</w:t>
      </w:r>
      <w:r w:rsidRPr="002E3FD7">
        <w:rPr>
          <w:rFonts w:ascii="Times New Roman" w:hAnsi="Times New Roman"/>
        </w:rPr>
        <w:t xml:space="preserve"> рабочих дней со дня подписания протокола о результатах аукциона;</w:t>
      </w:r>
    </w:p>
    <w:p w14:paraId="45CE98C5" w14:textId="535CC60C" w:rsidR="00823818" w:rsidRPr="002E3FD7" w:rsidRDefault="00FA4D34" w:rsidP="00C26162">
      <w:pPr>
        <w:spacing w:after="0" w:line="240" w:lineRule="auto"/>
        <w:ind w:firstLine="709"/>
        <w:contextualSpacing/>
        <w:jc w:val="both"/>
        <w:rPr>
          <w:rFonts w:ascii="Times New Roman" w:hAnsi="Times New Roman"/>
        </w:rPr>
      </w:pPr>
      <w:r w:rsidRPr="002E3FD7">
        <w:rPr>
          <w:rFonts w:ascii="Times New Roman" w:hAnsi="Times New Roman"/>
        </w:rPr>
        <w:t xml:space="preserve">При уклонении победителя аукциона от заключения в установленный срок договора </w:t>
      </w:r>
      <w:r w:rsidRPr="002E3FD7">
        <w:rPr>
          <w:rFonts w:ascii="Times New Roman" w:hAnsi="Times New Roman"/>
        </w:rPr>
        <w:br/>
        <w:t xml:space="preserve">на размещение нестационарного торгового объекта денежные средства, внесенные им </w:t>
      </w:r>
      <w:r w:rsidRPr="002E3FD7">
        <w:rPr>
          <w:rFonts w:ascii="Times New Roman" w:hAnsi="Times New Roman"/>
        </w:rPr>
        <w:br/>
        <w:t>в качестве задатка, не возвращаются</w:t>
      </w:r>
      <w:r w:rsidR="00823818" w:rsidRPr="002E3FD7">
        <w:rPr>
          <w:rFonts w:ascii="Times New Roman" w:hAnsi="Times New Roman"/>
        </w:rPr>
        <w:t>.</w:t>
      </w:r>
    </w:p>
    <w:p w14:paraId="21C788CC" w14:textId="77777777" w:rsidR="00823818" w:rsidRPr="002E3FD7" w:rsidRDefault="00081DF1"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4.12</w:t>
      </w:r>
      <w:r w:rsidR="00823818" w:rsidRPr="002E3FD7">
        <w:rPr>
          <w:rFonts w:ascii="Times New Roman" w:hAnsi="Times New Roman"/>
        </w:rPr>
        <w:t>. Плата за участие в аукционе не взимается.</w:t>
      </w:r>
    </w:p>
    <w:p w14:paraId="7ED7BBAB" w14:textId="7663F063" w:rsidR="00823818" w:rsidRPr="002E3FD7" w:rsidRDefault="00081DF1" w:rsidP="005A195A">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4.13</w:t>
      </w:r>
      <w:r w:rsidR="00823818" w:rsidRPr="002E3FD7">
        <w:rPr>
          <w:rFonts w:ascii="Times New Roman" w:hAnsi="Times New Roman"/>
        </w:rPr>
        <w:t xml:space="preserve">. В случае если принято решение об отказе в допуске к участию в аукционе всех заявителей или о признании только одного </w:t>
      </w:r>
      <w:r w:rsidR="00E10254" w:rsidRPr="002E3FD7">
        <w:rPr>
          <w:rFonts w:ascii="Times New Roman" w:hAnsi="Times New Roman"/>
        </w:rPr>
        <w:t>Претендента</w:t>
      </w:r>
      <w:r w:rsidR="00823818" w:rsidRPr="002E3FD7">
        <w:rPr>
          <w:rFonts w:ascii="Times New Roman" w:hAnsi="Times New Roman"/>
        </w:rPr>
        <w:t xml:space="preserve"> участником аукциона либо в аукционе принял участие (явился) только один участник, аукцион признается несостоявшимся. </w:t>
      </w:r>
    </w:p>
    <w:p w14:paraId="35478CDA" w14:textId="77777777" w:rsidR="005A195A" w:rsidRPr="002E3FD7" w:rsidRDefault="00081DF1" w:rsidP="00C26162">
      <w:pPr>
        <w:pStyle w:val="ConsPlusNormal"/>
        <w:ind w:firstLine="567"/>
        <w:contextualSpacing/>
        <w:jc w:val="both"/>
        <w:rPr>
          <w:rFonts w:ascii="Times New Roman" w:hAnsi="Times New Roman" w:cs="Times New Roman"/>
          <w:bCs/>
          <w:szCs w:val="22"/>
        </w:rPr>
      </w:pPr>
      <w:r w:rsidRPr="002E3FD7">
        <w:rPr>
          <w:rFonts w:ascii="Times New Roman" w:hAnsi="Times New Roman" w:cs="Times New Roman"/>
          <w:bCs/>
          <w:szCs w:val="22"/>
        </w:rPr>
        <w:t>4.1</w:t>
      </w:r>
      <w:r w:rsidR="005A195A" w:rsidRPr="002E3FD7">
        <w:rPr>
          <w:rFonts w:ascii="Times New Roman" w:hAnsi="Times New Roman" w:cs="Times New Roman"/>
          <w:bCs/>
          <w:szCs w:val="22"/>
        </w:rPr>
        <w:t>4</w:t>
      </w:r>
      <w:r w:rsidR="00823818" w:rsidRPr="002E3FD7">
        <w:rPr>
          <w:rFonts w:ascii="Times New Roman" w:hAnsi="Times New Roman" w:cs="Times New Roman"/>
          <w:bCs/>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w:t>
      </w:r>
      <w:r w:rsidR="005A195A" w:rsidRPr="002E3FD7">
        <w:rPr>
          <w:rFonts w:ascii="Times New Roman" w:hAnsi="Times New Roman" w:cs="Times New Roman"/>
          <w:bCs/>
          <w:szCs w:val="22"/>
        </w:rPr>
        <w:t xml:space="preserve">    </w:t>
      </w:r>
    </w:p>
    <w:p w14:paraId="14F3593F" w14:textId="77777777" w:rsidR="00081DF1" w:rsidRPr="002E3FD7" w:rsidRDefault="00081DF1" w:rsidP="00C26162">
      <w:pPr>
        <w:pStyle w:val="ConsPlusNormal"/>
        <w:ind w:firstLine="567"/>
        <w:contextualSpacing/>
        <w:jc w:val="both"/>
        <w:rPr>
          <w:rFonts w:ascii="Times New Roman" w:hAnsi="Times New Roman" w:cs="Times New Roman"/>
          <w:szCs w:val="22"/>
        </w:rPr>
      </w:pPr>
      <w:r w:rsidRPr="002E3FD7">
        <w:rPr>
          <w:rFonts w:ascii="Times New Roman" w:hAnsi="Times New Roman" w:cs="Times New Roman"/>
          <w:szCs w:val="22"/>
        </w:rPr>
        <w:t>Договор на право размещения нестационарного торгового объекта заключается с лицом, которое являлось единственным участником аукциона.</w:t>
      </w:r>
    </w:p>
    <w:p w14:paraId="56B37564" w14:textId="77777777" w:rsidR="00823818" w:rsidRPr="002E3FD7" w:rsidRDefault="00823818" w:rsidP="00C26162">
      <w:pPr>
        <w:autoSpaceDE w:val="0"/>
        <w:autoSpaceDN w:val="0"/>
        <w:adjustRightInd w:val="0"/>
        <w:spacing w:after="0" w:line="240" w:lineRule="auto"/>
        <w:ind w:firstLine="540"/>
        <w:contextualSpacing/>
        <w:jc w:val="both"/>
        <w:rPr>
          <w:rFonts w:ascii="Times New Roman" w:hAnsi="Times New Roman"/>
          <w:bCs/>
        </w:rPr>
      </w:pPr>
    </w:p>
    <w:p w14:paraId="3DAB5D50" w14:textId="71C4CB2B" w:rsidR="00C559E7" w:rsidRPr="002E3FD7" w:rsidRDefault="00C559E7" w:rsidP="00C26162">
      <w:pPr>
        <w:spacing w:after="0" w:line="240" w:lineRule="auto"/>
        <w:ind w:firstLine="709"/>
        <w:contextualSpacing/>
        <w:jc w:val="center"/>
        <w:rPr>
          <w:rFonts w:ascii="Times New Roman" w:hAnsi="Times New Roman"/>
          <w:b/>
        </w:rPr>
      </w:pPr>
      <w:r w:rsidRPr="002E3FD7">
        <w:rPr>
          <w:rFonts w:ascii="Times New Roman" w:hAnsi="Times New Roman"/>
          <w:b/>
        </w:rPr>
        <w:t>5. Порядок проведения аукциона</w:t>
      </w:r>
    </w:p>
    <w:p w14:paraId="722793AF" w14:textId="77777777" w:rsidR="00C559E7" w:rsidRPr="002E3FD7" w:rsidRDefault="00C559E7" w:rsidP="00C26162">
      <w:pPr>
        <w:spacing w:after="0" w:line="240" w:lineRule="auto"/>
        <w:ind w:firstLine="709"/>
        <w:contextualSpacing/>
        <w:jc w:val="center"/>
        <w:rPr>
          <w:rFonts w:ascii="Times New Roman" w:hAnsi="Times New Roman"/>
          <w:b/>
        </w:rPr>
      </w:pPr>
    </w:p>
    <w:p w14:paraId="7359A7AB" w14:textId="77777777" w:rsidR="00C559E7" w:rsidRPr="002E3FD7" w:rsidRDefault="00C559E7" w:rsidP="00C26162">
      <w:pPr>
        <w:pStyle w:val="ConsPlusNormal"/>
        <w:ind w:firstLine="709"/>
        <w:contextualSpacing/>
        <w:jc w:val="both"/>
        <w:rPr>
          <w:rFonts w:ascii="Times New Roman" w:hAnsi="Times New Roman" w:cs="Times New Roman"/>
          <w:szCs w:val="22"/>
        </w:rPr>
      </w:pPr>
      <w:bookmarkStart w:id="1" w:name="_Hlk53746623"/>
      <w:r w:rsidRPr="002E3FD7">
        <w:rPr>
          <w:rFonts w:ascii="Times New Roman" w:hAnsi="Times New Roman" w:cs="Times New Roman"/>
          <w:szCs w:val="22"/>
        </w:rPr>
        <w:t xml:space="preserve">5.1. Аукцион проводится путем повышения начальной (минимальной) цены договора (цены лота), указанной в извещении о проведении аукциона, на </w:t>
      </w:r>
      <w:r w:rsidR="003E637B" w:rsidRPr="002E3FD7">
        <w:rPr>
          <w:rFonts w:ascii="Times New Roman" w:hAnsi="Times New Roman" w:cs="Times New Roman"/>
          <w:szCs w:val="22"/>
        </w:rPr>
        <w:t>«</w:t>
      </w:r>
      <w:r w:rsidRPr="002E3FD7">
        <w:rPr>
          <w:rFonts w:ascii="Times New Roman" w:hAnsi="Times New Roman" w:cs="Times New Roman"/>
          <w:szCs w:val="22"/>
        </w:rPr>
        <w:t>шаг аукциона</w:t>
      </w:r>
      <w:r w:rsidR="003E637B" w:rsidRPr="002E3FD7">
        <w:rPr>
          <w:rFonts w:ascii="Times New Roman" w:hAnsi="Times New Roman" w:cs="Times New Roman"/>
          <w:szCs w:val="22"/>
        </w:rPr>
        <w:t>»</w:t>
      </w:r>
      <w:r w:rsidRPr="002E3FD7">
        <w:rPr>
          <w:rFonts w:ascii="Times New Roman" w:hAnsi="Times New Roman" w:cs="Times New Roman"/>
          <w:szCs w:val="22"/>
        </w:rPr>
        <w:t>.</w:t>
      </w:r>
    </w:p>
    <w:p w14:paraId="51823824" w14:textId="77777777" w:rsidR="003E637B" w:rsidRPr="002E3FD7" w:rsidRDefault="003E637B"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«Шаг аукциона» устанавливается в размере 5 (пяти) % от начальной (минимальной) цены договора (цены лота).</w:t>
      </w:r>
    </w:p>
    <w:p w14:paraId="0BB0A203"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5.2. Аукцион проводится в следующем порядке:</w:t>
      </w:r>
    </w:p>
    <w:p w14:paraId="1243F3E8"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1) аукционн</w:t>
      </w:r>
      <w:r w:rsidR="003E637B" w:rsidRPr="002E3FD7">
        <w:rPr>
          <w:rFonts w:ascii="Times New Roman" w:hAnsi="Times New Roman" w:cs="Times New Roman"/>
          <w:szCs w:val="22"/>
        </w:rPr>
        <w:t>ая</w:t>
      </w:r>
      <w:r w:rsidRPr="002E3FD7">
        <w:rPr>
          <w:rFonts w:ascii="Times New Roman" w:hAnsi="Times New Roman" w:cs="Times New Roman"/>
          <w:szCs w:val="22"/>
        </w:rPr>
        <w:t xml:space="preserve"> комисси</w:t>
      </w:r>
      <w:r w:rsidR="003E637B" w:rsidRPr="002E3FD7">
        <w:rPr>
          <w:rFonts w:ascii="Times New Roman" w:hAnsi="Times New Roman" w:cs="Times New Roman"/>
          <w:szCs w:val="22"/>
        </w:rPr>
        <w:t>я</w:t>
      </w:r>
      <w:r w:rsidRPr="002E3FD7">
        <w:rPr>
          <w:rFonts w:ascii="Times New Roman" w:hAnsi="Times New Roman" w:cs="Times New Roman"/>
          <w:szCs w:val="22"/>
        </w:rPr>
        <w:t xml:space="preserve"> непосредственно перед началом проведения аукциона проверяет явку на аукцион участников аукциона (их представителей). В случае проведения аукциона по нескольким лотам проверка явки участников аукциона осуществляется перед началом торгов по каждому лоту. Каждому участнику аукциона (их представителям) выдаются пронумерованные карточки (далее - карточки);</w:t>
      </w:r>
    </w:p>
    <w:p w14:paraId="53F0C234"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2) аукцион начинается с объявления аукционной комиссии номера лота (в случае проведения аукциона по нескольким лотам), предмета договора, начальной</w:t>
      </w:r>
      <w:r w:rsidR="00BC6EDE" w:rsidRPr="002E3FD7">
        <w:rPr>
          <w:rFonts w:ascii="Times New Roman" w:hAnsi="Times New Roman" w:cs="Times New Roman"/>
          <w:szCs w:val="22"/>
        </w:rPr>
        <w:t xml:space="preserve"> </w:t>
      </w:r>
      <w:r w:rsidRPr="002E3FD7">
        <w:rPr>
          <w:rFonts w:ascii="Times New Roman" w:hAnsi="Times New Roman" w:cs="Times New Roman"/>
          <w:szCs w:val="22"/>
        </w:rPr>
        <w:t xml:space="preserve">(минимальной) цены договора (лота), </w:t>
      </w:r>
      <w:r w:rsidR="00EA2281" w:rsidRPr="002E3FD7">
        <w:rPr>
          <w:rFonts w:ascii="Times New Roman" w:hAnsi="Times New Roman" w:cs="Times New Roman"/>
          <w:szCs w:val="22"/>
        </w:rPr>
        <w:t>«</w:t>
      </w:r>
      <w:r w:rsidRPr="002E3FD7">
        <w:rPr>
          <w:rFonts w:ascii="Times New Roman" w:hAnsi="Times New Roman" w:cs="Times New Roman"/>
          <w:szCs w:val="22"/>
        </w:rPr>
        <w:t>шага аукциона</w:t>
      </w:r>
      <w:r w:rsidR="00EA2281" w:rsidRPr="002E3FD7">
        <w:rPr>
          <w:rFonts w:ascii="Times New Roman" w:hAnsi="Times New Roman" w:cs="Times New Roman"/>
          <w:szCs w:val="22"/>
        </w:rPr>
        <w:t>»</w:t>
      </w:r>
      <w:r w:rsidRPr="002E3FD7">
        <w:rPr>
          <w:rFonts w:ascii="Times New Roman" w:hAnsi="Times New Roman" w:cs="Times New Roman"/>
          <w:szCs w:val="22"/>
        </w:rPr>
        <w:t>, после чего участникам аукциона предлагается подтвердить начальную (минимальную) цену договора (лота);</w:t>
      </w:r>
    </w:p>
    <w:p w14:paraId="56572433"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 xml:space="preserve">3) в последующем цена договора (лота) поднимается на </w:t>
      </w:r>
      <w:r w:rsidR="00EA2281" w:rsidRPr="002E3FD7">
        <w:rPr>
          <w:rFonts w:ascii="Times New Roman" w:hAnsi="Times New Roman" w:cs="Times New Roman"/>
          <w:szCs w:val="22"/>
        </w:rPr>
        <w:t>«</w:t>
      </w:r>
      <w:r w:rsidRPr="002E3FD7">
        <w:rPr>
          <w:rFonts w:ascii="Times New Roman" w:hAnsi="Times New Roman" w:cs="Times New Roman"/>
          <w:szCs w:val="22"/>
        </w:rPr>
        <w:t>шаг аукциона</w:t>
      </w:r>
      <w:r w:rsidR="00EA2281" w:rsidRPr="002E3FD7">
        <w:rPr>
          <w:rFonts w:ascii="Times New Roman" w:hAnsi="Times New Roman" w:cs="Times New Roman"/>
          <w:szCs w:val="22"/>
        </w:rPr>
        <w:t>»</w:t>
      </w:r>
      <w:r w:rsidRPr="002E3FD7">
        <w:rPr>
          <w:rFonts w:ascii="Times New Roman" w:hAnsi="Times New Roman" w:cs="Times New Roman"/>
          <w:szCs w:val="22"/>
        </w:rPr>
        <w:t xml:space="preserve">. После объявления аукционной комиссии начальной (минимальной) цены договора (цены лота) и цены договора, увеличенной в соответствии с </w:t>
      </w:r>
      <w:r w:rsidR="00EA2281" w:rsidRPr="002E3FD7">
        <w:rPr>
          <w:rFonts w:ascii="Times New Roman" w:hAnsi="Times New Roman" w:cs="Times New Roman"/>
          <w:szCs w:val="22"/>
        </w:rPr>
        <w:t>«</w:t>
      </w:r>
      <w:r w:rsidRPr="002E3FD7">
        <w:rPr>
          <w:rFonts w:ascii="Times New Roman" w:hAnsi="Times New Roman" w:cs="Times New Roman"/>
          <w:szCs w:val="22"/>
        </w:rPr>
        <w:t>шагом аукциона</w:t>
      </w:r>
      <w:r w:rsidR="00EA2281" w:rsidRPr="002E3FD7">
        <w:rPr>
          <w:rFonts w:ascii="Times New Roman" w:hAnsi="Times New Roman" w:cs="Times New Roman"/>
          <w:szCs w:val="22"/>
        </w:rPr>
        <w:t>»</w:t>
      </w:r>
      <w:r w:rsidRPr="002E3FD7">
        <w:rPr>
          <w:rFonts w:ascii="Times New Roman" w:hAnsi="Times New Roman" w:cs="Times New Roman"/>
          <w:szCs w:val="22"/>
        </w:rPr>
        <w:t>, участник аукциона поднимает карточку, в случае если он согласен заключить договор по объявленной цене;</w:t>
      </w:r>
    </w:p>
    <w:p w14:paraId="6814942A"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4) аукционн</w:t>
      </w:r>
      <w:r w:rsidR="00EA2281" w:rsidRPr="002E3FD7">
        <w:rPr>
          <w:rFonts w:ascii="Times New Roman" w:hAnsi="Times New Roman" w:cs="Times New Roman"/>
          <w:szCs w:val="22"/>
        </w:rPr>
        <w:t>ая</w:t>
      </w:r>
      <w:r w:rsidRPr="002E3FD7">
        <w:rPr>
          <w:rFonts w:ascii="Times New Roman" w:hAnsi="Times New Roman" w:cs="Times New Roman"/>
          <w:szCs w:val="22"/>
        </w:rPr>
        <w:t xml:space="preserve"> комисси</w:t>
      </w:r>
      <w:r w:rsidR="00EA2281" w:rsidRPr="002E3FD7">
        <w:rPr>
          <w:rFonts w:ascii="Times New Roman" w:hAnsi="Times New Roman" w:cs="Times New Roman"/>
          <w:szCs w:val="22"/>
        </w:rPr>
        <w:t>я</w:t>
      </w:r>
      <w:r w:rsidRPr="002E3FD7">
        <w:rPr>
          <w:rFonts w:ascii="Times New Roman" w:hAnsi="Times New Roman" w:cs="Times New Roman"/>
          <w:szCs w:val="22"/>
        </w:rPr>
        <w:t xml:space="preserve">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00EA2281" w:rsidRPr="002E3FD7">
        <w:rPr>
          <w:rFonts w:ascii="Times New Roman" w:hAnsi="Times New Roman" w:cs="Times New Roman"/>
          <w:szCs w:val="22"/>
        </w:rPr>
        <w:t>«</w:t>
      </w:r>
      <w:r w:rsidRPr="002E3FD7">
        <w:rPr>
          <w:rFonts w:ascii="Times New Roman" w:hAnsi="Times New Roman" w:cs="Times New Roman"/>
          <w:szCs w:val="22"/>
        </w:rPr>
        <w:t>шагом аукциона</w:t>
      </w:r>
      <w:r w:rsidR="00EA2281" w:rsidRPr="002E3FD7">
        <w:rPr>
          <w:rFonts w:ascii="Times New Roman" w:hAnsi="Times New Roman" w:cs="Times New Roman"/>
          <w:szCs w:val="22"/>
        </w:rPr>
        <w:t>»</w:t>
      </w:r>
      <w:r w:rsidRPr="002E3FD7">
        <w:rPr>
          <w:rFonts w:ascii="Times New Roman" w:hAnsi="Times New Roman" w:cs="Times New Roman"/>
          <w:szCs w:val="22"/>
        </w:rPr>
        <w:t>.</w:t>
      </w:r>
    </w:p>
    <w:p w14:paraId="7884EEB7"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5.3. Аукцион считается оконченным, в случае:</w:t>
      </w:r>
    </w:p>
    <w:p w14:paraId="1EC6CC0F"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1) если после троекратного объявления последнего предложения о цене договора один участник аукциона поднял карточку. В этом случае аукционн</w:t>
      </w:r>
      <w:r w:rsidR="00EA2281" w:rsidRPr="002E3FD7">
        <w:rPr>
          <w:rFonts w:ascii="Times New Roman" w:hAnsi="Times New Roman" w:cs="Times New Roman"/>
          <w:szCs w:val="22"/>
        </w:rPr>
        <w:t>ая</w:t>
      </w:r>
      <w:r w:rsidRPr="002E3FD7">
        <w:rPr>
          <w:rFonts w:ascii="Times New Roman" w:hAnsi="Times New Roman" w:cs="Times New Roman"/>
          <w:szCs w:val="22"/>
        </w:rPr>
        <w:t xml:space="preserve"> комисси</w:t>
      </w:r>
      <w:r w:rsidR="00EA2281" w:rsidRPr="002E3FD7">
        <w:rPr>
          <w:rFonts w:ascii="Times New Roman" w:hAnsi="Times New Roman" w:cs="Times New Roman"/>
          <w:szCs w:val="22"/>
        </w:rPr>
        <w:t>я</w:t>
      </w:r>
      <w:r w:rsidRPr="002E3FD7">
        <w:rPr>
          <w:rFonts w:ascii="Times New Roman" w:hAnsi="Times New Roman" w:cs="Times New Roman"/>
          <w:szCs w:val="22"/>
        </w:rPr>
        <w:t xml:space="preserve"> объявляет об окончании </w:t>
      </w:r>
      <w:r w:rsidRPr="002E3FD7">
        <w:rPr>
          <w:rFonts w:ascii="Times New Roman" w:hAnsi="Times New Roman" w:cs="Times New Roman"/>
          <w:szCs w:val="22"/>
        </w:rPr>
        <w:lastRenderedPageBreak/>
        <w:t>проведения аукциона (лота), номер карточки и наименование победителя аукциона и участника аукциона, сделавшего последнее предложение о цене договора;</w:t>
      </w:r>
    </w:p>
    <w:p w14:paraId="4B8F0C61" w14:textId="77777777"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2) если после троекратного объявления последнего предложения о цене договора ни один участник аукциона не поднял карточку. В этом случае аукционн</w:t>
      </w:r>
      <w:r w:rsidR="00EA2281" w:rsidRPr="002E3FD7">
        <w:rPr>
          <w:rFonts w:ascii="Times New Roman" w:hAnsi="Times New Roman" w:cs="Times New Roman"/>
          <w:szCs w:val="22"/>
        </w:rPr>
        <w:t>ая</w:t>
      </w:r>
      <w:r w:rsidRPr="002E3FD7">
        <w:rPr>
          <w:rFonts w:ascii="Times New Roman" w:hAnsi="Times New Roman" w:cs="Times New Roman"/>
          <w:szCs w:val="22"/>
        </w:rPr>
        <w:t xml:space="preserve"> комисси</w:t>
      </w:r>
      <w:r w:rsidR="00EA2281" w:rsidRPr="002E3FD7">
        <w:rPr>
          <w:rFonts w:ascii="Times New Roman" w:hAnsi="Times New Roman" w:cs="Times New Roman"/>
          <w:szCs w:val="22"/>
        </w:rPr>
        <w:t>я</w:t>
      </w:r>
      <w:r w:rsidRPr="002E3FD7">
        <w:rPr>
          <w:rFonts w:ascii="Times New Roman" w:hAnsi="Times New Roman" w:cs="Times New Roman"/>
          <w:szCs w:val="22"/>
        </w:rPr>
        <w:t xml:space="preserve">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Победителем аукциона признается участник, предложивший наиболее высокую цену договора.</w:t>
      </w:r>
    </w:p>
    <w:p w14:paraId="49DAB02B" w14:textId="77777777" w:rsidR="00C559E7" w:rsidRPr="002E3FD7" w:rsidRDefault="00C559E7" w:rsidP="00C26162">
      <w:pPr>
        <w:pStyle w:val="ConsPlusNormal"/>
        <w:ind w:firstLine="709"/>
        <w:contextualSpacing/>
        <w:jc w:val="both"/>
        <w:rPr>
          <w:rFonts w:ascii="Times New Roman" w:hAnsi="Times New Roman" w:cs="Times New Roman"/>
          <w:szCs w:val="22"/>
        </w:rPr>
      </w:pPr>
      <w:bookmarkStart w:id="2" w:name="P243"/>
      <w:bookmarkEnd w:id="2"/>
      <w:r w:rsidRPr="002E3FD7">
        <w:rPr>
          <w:rFonts w:ascii="Times New Roman" w:hAnsi="Times New Roman" w:cs="Times New Roman"/>
          <w:szCs w:val="22"/>
        </w:rPr>
        <w:t>5.4. Аукцион признается несостоявшимся, если в нем участвовал только один участник или участником аукциона был признан только один участник.</w:t>
      </w:r>
    </w:p>
    <w:p w14:paraId="65A52DAC" w14:textId="16A74C7F" w:rsidR="00C559E7" w:rsidRPr="002E3FD7" w:rsidRDefault="00C559E7" w:rsidP="00C26162">
      <w:pPr>
        <w:pStyle w:val="ConsPlusNormal"/>
        <w:ind w:firstLine="709"/>
        <w:contextualSpacing/>
        <w:jc w:val="both"/>
        <w:rPr>
          <w:rFonts w:ascii="Times New Roman" w:hAnsi="Times New Roman" w:cs="Times New Roman"/>
          <w:szCs w:val="22"/>
        </w:rPr>
      </w:pPr>
      <w:r w:rsidRPr="002E3FD7">
        <w:rPr>
          <w:rFonts w:ascii="Times New Roman" w:hAnsi="Times New Roman" w:cs="Times New Roman"/>
          <w:szCs w:val="22"/>
        </w:rPr>
        <w:t xml:space="preserve">5.5. В протоколе аукциона должны содержаться сведения о месте, дате и времени проведения аукциона, о рассмотрении заявок и допущенных участниках на участие в аукционе, о начальной (минимальной) цене договора (цене лота), последнем предложении о цене договора, сведения о победителе аукциона. Протокол подписывается всеми присутствующими членами аукционной комиссии не позднее следующего рабочего дня, следующего за днем проведения аукциона. Протокол составляется в двух экземплярах, один из которых остается у организатора аукциона, а второй экземпляр направляется победителю аукциона вместе с договором на право размещения </w:t>
      </w:r>
      <w:r w:rsidR="00282212" w:rsidRPr="002E3FD7">
        <w:rPr>
          <w:rFonts w:ascii="Times New Roman" w:hAnsi="Times New Roman" w:cs="Times New Roman"/>
          <w:szCs w:val="22"/>
        </w:rPr>
        <w:t>нестационарного торгового объекта (далее -НТО)</w:t>
      </w:r>
      <w:r w:rsidRPr="002E3FD7">
        <w:rPr>
          <w:rFonts w:ascii="Times New Roman" w:hAnsi="Times New Roman" w:cs="Times New Roman"/>
          <w:szCs w:val="22"/>
        </w:rPr>
        <w:t>.</w:t>
      </w:r>
    </w:p>
    <w:p w14:paraId="0CD60757" w14:textId="77777777" w:rsidR="00EA2281" w:rsidRPr="002E3FD7" w:rsidRDefault="00C559E7" w:rsidP="00C26162">
      <w:pPr>
        <w:pStyle w:val="ConsPlusNormal"/>
        <w:ind w:firstLine="709"/>
        <w:contextualSpacing/>
        <w:jc w:val="both"/>
        <w:rPr>
          <w:rStyle w:val="a3"/>
          <w:rFonts w:ascii="Times New Roman" w:hAnsi="Times New Roman" w:cs="Times New Roman"/>
          <w:szCs w:val="22"/>
        </w:rPr>
      </w:pPr>
      <w:r w:rsidRPr="002E3FD7">
        <w:rPr>
          <w:rFonts w:ascii="Times New Roman" w:hAnsi="Times New Roman" w:cs="Times New Roman"/>
          <w:szCs w:val="22"/>
        </w:rPr>
        <w:t xml:space="preserve">5.6. Протокол аукциона в течение дня, следующего за днем подписания указанного протокола, </w:t>
      </w:r>
      <w:r w:rsidR="00EA2281" w:rsidRPr="002E3FD7">
        <w:rPr>
          <w:rFonts w:ascii="Times New Roman" w:hAnsi="Times New Roman" w:cs="Times New Roman"/>
          <w:szCs w:val="22"/>
        </w:rPr>
        <w:t xml:space="preserve">размещается на официальном сайте Российской Федерации для размещения информации о проведении торгов </w:t>
      </w:r>
      <w:hyperlink r:id="rId11" w:history="1">
        <w:r w:rsidR="00EA2281" w:rsidRPr="002E3FD7">
          <w:rPr>
            <w:rStyle w:val="a3"/>
            <w:rFonts w:ascii="Times New Roman" w:hAnsi="Times New Roman" w:cs="Times New Roman"/>
            <w:color w:val="auto"/>
            <w:szCs w:val="22"/>
            <w:u w:val="none"/>
          </w:rPr>
          <w:t>www.torgi.gov.ru</w:t>
        </w:r>
      </w:hyperlink>
      <w:r w:rsidR="00EA2281" w:rsidRPr="002E3FD7">
        <w:rPr>
          <w:rFonts w:ascii="Times New Roman" w:hAnsi="Times New Roman" w:cs="Times New Roman"/>
          <w:szCs w:val="22"/>
        </w:rPr>
        <w:t xml:space="preserve"> и на сайте Администрации Арамильского городского округа </w:t>
      </w:r>
      <w:hyperlink r:id="rId12" w:history="1">
        <w:r w:rsidR="00EA2281" w:rsidRPr="002E3FD7">
          <w:rPr>
            <w:rStyle w:val="a3"/>
            <w:rFonts w:ascii="Times New Roman" w:hAnsi="Times New Roman" w:cs="Times New Roman"/>
            <w:color w:val="auto"/>
            <w:szCs w:val="22"/>
            <w:u w:val="none"/>
            <w:lang w:val="en-US"/>
          </w:rPr>
          <w:t>www</w:t>
        </w:r>
        <w:r w:rsidR="00EA2281" w:rsidRPr="002E3FD7">
          <w:rPr>
            <w:rStyle w:val="a3"/>
            <w:rFonts w:ascii="Times New Roman" w:hAnsi="Times New Roman" w:cs="Times New Roman"/>
            <w:color w:val="auto"/>
            <w:szCs w:val="22"/>
            <w:u w:val="none"/>
          </w:rPr>
          <w:t>.</w:t>
        </w:r>
        <w:proofErr w:type="spellStart"/>
        <w:r w:rsidR="00EA2281" w:rsidRPr="002E3FD7">
          <w:rPr>
            <w:rStyle w:val="a3"/>
            <w:rFonts w:ascii="Times New Roman" w:hAnsi="Times New Roman" w:cs="Times New Roman"/>
            <w:color w:val="auto"/>
            <w:szCs w:val="22"/>
            <w:u w:val="none"/>
          </w:rPr>
          <w:t>aramilgo</w:t>
        </w:r>
        <w:proofErr w:type="spellEnd"/>
        <w:r w:rsidR="00EA2281" w:rsidRPr="002E3FD7">
          <w:rPr>
            <w:rStyle w:val="a3"/>
            <w:rFonts w:ascii="Times New Roman" w:hAnsi="Times New Roman" w:cs="Times New Roman"/>
            <w:color w:val="auto"/>
            <w:szCs w:val="22"/>
            <w:u w:val="none"/>
          </w:rPr>
          <w:t>.</w:t>
        </w:r>
        <w:proofErr w:type="spellStart"/>
        <w:r w:rsidR="00EA2281" w:rsidRPr="002E3FD7">
          <w:rPr>
            <w:rStyle w:val="a3"/>
            <w:rFonts w:ascii="Times New Roman" w:hAnsi="Times New Roman" w:cs="Times New Roman"/>
            <w:color w:val="auto"/>
            <w:szCs w:val="22"/>
            <w:u w:val="none"/>
            <w:lang w:val="en-US"/>
          </w:rPr>
          <w:t>ru</w:t>
        </w:r>
        <w:proofErr w:type="spellEnd"/>
      </w:hyperlink>
      <w:bookmarkEnd w:id="1"/>
      <w:r w:rsidR="00EA2281" w:rsidRPr="002E3FD7">
        <w:rPr>
          <w:rStyle w:val="a3"/>
          <w:rFonts w:ascii="Times New Roman" w:hAnsi="Times New Roman" w:cs="Times New Roman"/>
          <w:color w:val="auto"/>
          <w:szCs w:val="22"/>
          <w:u w:val="none"/>
        </w:rPr>
        <w:t>.</w:t>
      </w:r>
    </w:p>
    <w:p w14:paraId="09E43EA5" w14:textId="77777777" w:rsidR="00BD796B" w:rsidRPr="002E3FD7" w:rsidRDefault="00BD796B" w:rsidP="00C26162">
      <w:pPr>
        <w:spacing w:after="0" w:line="240" w:lineRule="auto"/>
        <w:ind w:firstLine="709"/>
        <w:contextualSpacing/>
        <w:rPr>
          <w:rFonts w:ascii="Times New Roman" w:hAnsi="Times New Roman"/>
        </w:rPr>
      </w:pPr>
    </w:p>
    <w:p w14:paraId="1443EF99" w14:textId="4B3C0F4B" w:rsidR="00BD796B" w:rsidRPr="002E3FD7" w:rsidRDefault="00BD796B" w:rsidP="00C26162">
      <w:pPr>
        <w:spacing w:after="0" w:line="240" w:lineRule="auto"/>
        <w:ind w:firstLine="709"/>
        <w:contextualSpacing/>
        <w:jc w:val="center"/>
        <w:rPr>
          <w:rFonts w:ascii="Times New Roman" w:hAnsi="Times New Roman"/>
          <w:b/>
        </w:rPr>
      </w:pPr>
      <w:r w:rsidRPr="002E3FD7">
        <w:rPr>
          <w:rFonts w:ascii="Times New Roman" w:hAnsi="Times New Roman"/>
          <w:b/>
        </w:rPr>
        <w:t xml:space="preserve">6. </w:t>
      </w:r>
      <w:proofErr w:type="gramStart"/>
      <w:r w:rsidRPr="002E3FD7">
        <w:rPr>
          <w:rFonts w:ascii="Times New Roman" w:hAnsi="Times New Roman"/>
          <w:b/>
        </w:rPr>
        <w:t xml:space="preserve">Порядок </w:t>
      </w:r>
      <w:r w:rsidR="001661E9" w:rsidRPr="002E3FD7">
        <w:rPr>
          <w:rFonts w:ascii="Times New Roman" w:hAnsi="Times New Roman"/>
          <w:b/>
        </w:rPr>
        <w:t xml:space="preserve"> и</w:t>
      </w:r>
      <w:proofErr w:type="gramEnd"/>
      <w:r w:rsidR="001661E9" w:rsidRPr="002E3FD7">
        <w:rPr>
          <w:rFonts w:ascii="Times New Roman" w:hAnsi="Times New Roman"/>
          <w:b/>
        </w:rPr>
        <w:t xml:space="preserve"> сроки </w:t>
      </w:r>
      <w:r w:rsidRPr="002E3FD7">
        <w:rPr>
          <w:rFonts w:ascii="Times New Roman" w:hAnsi="Times New Roman"/>
          <w:b/>
        </w:rPr>
        <w:t>заключения договора по результатам аукциона</w:t>
      </w:r>
    </w:p>
    <w:p w14:paraId="0D4B8824" w14:textId="77777777" w:rsidR="00A10AEA" w:rsidRPr="002E3FD7" w:rsidRDefault="00A10AEA" w:rsidP="00C26162">
      <w:pPr>
        <w:spacing w:after="0" w:line="240" w:lineRule="auto"/>
        <w:ind w:firstLine="709"/>
        <w:contextualSpacing/>
        <w:jc w:val="center"/>
        <w:rPr>
          <w:rFonts w:ascii="Times New Roman" w:hAnsi="Times New Roman"/>
          <w:b/>
        </w:rPr>
      </w:pPr>
    </w:p>
    <w:p w14:paraId="25B29277" w14:textId="77777777" w:rsidR="00A10AEA" w:rsidRPr="002E3FD7" w:rsidRDefault="003A4AE3"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w:t>
      </w:r>
      <w:r w:rsidR="00A10AEA" w:rsidRPr="002E3FD7">
        <w:rPr>
          <w:rFonts w:ascii="Times New Roman" w:hAnsi="Times New Roman"/>
        </w:rPr>
        <w:t>.1. Заключение договора осуществляется в порядке, предусмотренном законодательством Российской Федерации и настоящ</w:t>
      </w:r>
      <w:r w:rsidR="00540818" w:rsidRPr="002E3FD7">
        <w:rPr>
          <w:rFonts w:ascii="Times New Roman" w:hAnsi="Times New Roman"/>
        </w:rPr>
        <w:t xml:space="preserve">ей </w:t>
      </w:r>
      <w:r w:rsidR="00137A7C" w:rsidRPr="002E3FD7">
        <w:rPr>
          <w:rFonts w:ascii="Times New Roman" w:hAnsi="Times New Roman"/>
        </w:rPr>
        <w:t>аукционной</w:t>
      </w:r>
      <w:r w:rsidR="00540818" w:rsidRPr="002E3FD7">
        <w:rPr>
          <w:rFonts w:ascii="Times New Roman" w:hAnsi="Times New Roman"/>
        </w:rPr>
        <w:t xml:space="preserve"> документацией</w:t>
      </w:r>
      <w:r w:rsidR="00A10AEA" w:rsidRPr="002E3FD7">
        <w:rPr>
          <w:rFonts w:ascii="Times New Roman" w:hAnsi="Times New Roman"/>
        </w:rPr>
        <w:t>.</w:t>
      </w:r>
    </w:p>
    <w:p w14:paraId="4EA99A59" w14:textId="77777777" w:rsidR="00A10AEA" w:rsidRPr="002E3FD7" w:rsidRDefault="003A4AE3"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w:t>
      </w:r>
      <w:r w:rsidR="00A10AEA" w:rsidRPr="002E3FD7">
        <w:rPr>
          <w:rFonts w:ascii="Times New Roman" w:hAnsi="Times New Roman"/>
        </w:rPr>
        <w:t xml:space="preserve">.2. </w:t>
      </w:r>
      <w:r w:rsidR="007D4E5E" w:rsidRPr="002E3FD7">
        <w:rPr>
          <w:rFonts w:ascii="Times New Roman" w:hAnsi="Times New Roman"/>
        </w:rPr>
        <w:t xml:space="preserve">Договор на право размещения нестационарного торгового объекта </w:t>
      </w:r>
      <w:r w:rsidR="00A10AEA" w:rsidRPr="002E3FD7">
        <w:rPr>
          <w:rFonts w:ascii="Times New Roman" w:hAnsi="Times New Roman"/>
        </w:rPr>
        <w:t xml:space="preserve">в 2 экземплярах, подписанный со стороны </w:t>
      </w:r>
      <w:r w:rsidRPr="002E3FD7">
        <w:rPr>
          <w:rFonts w:ascii="Times New Roman" w:hAnsi="Times New Roman"/>
        </w:rPr>
        <w:t>Организатора аукциона</w:t>
      </w:r>
      <w:r w:rsidR="00A10AEA" w:rsidRPr="002E3FD7">
        <w:rPr>
          <w:rFonts w:ascii="Times New Roman" w:hAnsi="Times New Roman"/>
        </w:rPr>
        <w:t>, направляется победителю аукциона в течение 10 календарных дней с даты подписания протокола аукциона.</w:t>
      </w:r>
    </w:p>
    <w:p w14:paraId="5B932E3C" w14:textId="77777777" w:rsidR="00A10AEA" w:rsidRPr="002E3FD7" w:rsidRDefault="003A4AE3"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w:t>
      </w:r>
      <w:r w:rsidR="00A10AEA" w:rsidRPr="002E3FD7">
        <w:rPr>
          <w:rFonts w:ascii="Times New Roman" w:hAnsi="Times New Roman"/>
        </w:rPr>
        <w:t xml:space="preserve">.3. </w:t>
      </w:r>
      <w:bookmarkStart w:id="3" w:name="_Hlk53746730"/>
      <w:r w:rsidRPr="002E3FD7">
        <w:rPr>
          <w:rFonts w:ascii="Times New Roman" w:hAnsi="Times New Roman"/>
        </w:rPr>
        <w:t xml:space="preserve">Победитель аукциона </w:t>
      </w:r>
      <w:r w:rsidR="00434C84" w:rsidRPr="002E3FD7">
        <w:rPr>
          <w:rFonts w:ascii="Times New Roman" w:hAnsi="Times New Roman"/>
        </w:rPr>
        <w:t>не позднее</w:t>
      </w:r>
      <w:r w:rsidRPr="002E3FD7">
        <w:rPr>
          <w:rFonts w:ascii="Times New Roman" w:hAnsi="Times New Roman"/>
        </w:rPr>
        <w:t xml:space="preserve"> </w:t>
      </w:r>
      <w:r w:rsidR="00C03F97" w:rsidRPr="002E3FD7">
        <w:rPr>
          <w:rFonts w:ascii="Times New Roman" w:hAnsi="Times New Roman"/>
        </w:rPr>
        <w:t xml:space="preserve">чем в </w:t>
      </w:r>
      <w:r w:rsidRPr="002E3FD7">
        <w:rPr>
          <w:rFonts w:ascii="Times New Roman" w:hAnsi="Times New Roman"/>
        </w:rPr>
        <w:t>30-дневн</w:t>
      </w:r>
      <w:r w:rsidR="00C03F97" w:rsidRPr="002E3FD7">
        <w:rPr>
          <w:rFonts w:ascii="Times New Roman" w:hAnsi="Times New Roman"/>
        </w:rPr>
        <w:t>ы</w:t>
      </w:r>
      <w:r w:rsidRPr="002E3FD7">
        <w:rPr>
          <w:rFonts w:ascii="Times New Roman" w:hAnsi="Times New Roman"/>
        </w:rPr>
        <w:t>й срок подписывает направленный ему договор и один экземпляр возвращает организатору аукциона.</w:t>
      </w:r>
    </w:p>
    <w:p w14:paraId="38618ED6" w14:textId="537524D1" w:rsidR="00434C84" w:rsidRPr="002E3FD7" w:rsidRDefault="00434C84"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6.4. Победитель аукциона производит оплату за право размещения НТО, по результат проведенного аукциона в течении 5 дней с даты подписания Договора на размещение НТО</w:t>
      </w:r>
      <w:bookmarkEnd w:id="3"/>
      <w:r w:rsidR="00A6766A" w:rsidRPr="002E3FD7">
        <w:rPr>
          <w:rFonts w:ascii="Times New Roman" w:hAnsi="Times New Roman"/>
        </w:rPr>
        <w:t>, по реквизитам указанным в договоре</w:t>
      </w:r>
      <w:r w:rsidRPr="002E3FD7">
        <w:rPr>
          <w:rFonts w:ascii="Times New Roman" w:hAnsi="Times New Roman"/>
        </w:rPr>
        <w:t xml:space="preserve">. </w:t>
      </w:r>
    </w:p>
    <w:p w14:paraId="26620DF3" w14:textId="77777777" w:rsidR="005A195A" w:rsidRPr="002E3FD7" w:rsidRDefault="003A4AE3" w:rsidP="00EB4FF9">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w:t>
      </w:r>
      <w:r w:rsidR="00434C84" w:rsidRPr="002E3FD7">
        <w:rPr>
          <w:rFonts w:ascii="Times New Roman" w:hAnsi="Times New Roman"/>
        </w:rPr>
        <w:t>5</w:t>
      </w:r>
      <w:r w:rsidR="00A10AEA" w:rsidRPr="002E3FD7">
        <w:rPr>
          <w:rFonts w:ascii="Times New Roman" w:hAnsi="Times New Roman"/>
        </w:rPr>
        <w:t>. В случае если победитель аукциона в срок, предусмотренный в аукционной документации, не представил организатору аукциона подписанный договор, победитель аукциона признается уклонившимся от заключения договора.</w:t>
      </w:r>
    </w:p>
    <w:p w14:paraId="1ABDD75B" w14:textId="77777777" w:rsidR="005A195A" w:rsidRPr="002E3FD7" w:rsidRDefault="00F44637" w:rsidP="005A195A">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6.6</w:t>
      </w:r>
      <w:r w:rsidR="00A10AEA" w:rsidRPr="002E3FD7">
        <w:rPr>
          <w:rFonts w:ascii="Times New Roman" w:hAnsi="Times New Roman"/>
        </w:rPr>
        <w:t>.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r w:rsidR="005A195A" w:rsidRPr="002E3FD7">
        <w:rPr>
          <w:rFonts w:ascii="Times New Roman" w:hAnsi="Times New Roman"/>
        </w:rPr>
        <w:t xml:space="preserve"> </w:t>
      </w:r>
    </w:p>
    <w:p w14:paraId="7FFB7ABF" w14:textId="77777777" w:rsidR="00A10AEA" w:rsidRPr="002E3FD7" w:rsidRDefault="00F44637" w:rsidP="005A195A">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6.7</w:t>
      </w:r>
      <w:r w:rsidR="00A10AEA" w:rsidRPr="002E3FD7">
        <w:rPr>
          <w:rFonts w:ascii="Times New Roman" w:hAnsi="Times New Roman"/>
        </w:rPr>
        <w:t>.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6DA0F688" w14:textId="77777777" w:rsidR="00A10AEA"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6.8</w:t>
      </w:r>
      <w:r w:rsidR="00A10AEA" w:rsidRPr="002E3FD7">
        <w:rPr>
          <w:rFonts w:ascii="Times New Roman" w:hAnsi="Times New Roman"/>
        </w:rPr>
        <w:t>. В случае уклонения победителя аукциона от заключения договора проводится новый аукцион.</w:t>
      </w:r>
    </w:p>
    <w:p w14:paraId="531EB711" w14:textId="42D036AE" w:rsidR="00A10AEA"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6.9</w:t>
      </w:r>
      <w:r w:rsidR="00A10AEA" w:rsidRPr="002E3FD7">
        <w:rPr>
          <w:rFonts w:ascii="Times New Roman" w:hAnsi="Times New Roman"/>
        </w:rPr>
        <w:t xml:space="preserve">. В случае если аукцион признан несостоявшимся в связи с тем, что в аукционе принял участие (явился) только один участник либо только один </w:t>
      </w:r>
      <w:r w:rsidR="00101CAE" w:rsidRPr="002E3FD7">
        <w:rPr>
          <w:rFonts w:ascii="Times New Roman" w:hAnsi="Times New Roman"/>
        </w:rPr>
        <w:t>Претендент</w:t>
      </w:r>
      <w:r w:rsidR="00A10AEA" w:rsidRPr="002E3FD7">
        <w:rPr>
          <w:rFonts w:ascii="Times New Roman" w:hAnsi="Times New Roman"/>
        </w:rPr>
        <w:t xml:space="preserve"> признан участником аукциона, с участником, подавшим единственную заявку, в случае, если указанная заявка соответствует требованиям и условиям, предусмотренным в аукционной документации, а также с участником, признанным единственным участником аукциона, организатор аукциона заключает договор по начальной (минимальной) цене договора (цене лота).</w:t>
      </w:r>
    </w:p>
    <w:p w14:paraId="5C61E429" w14:textId="77777777" w:rsidR="00F44637"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6.10</w:t>
      </w:r>
      <w:r w:rsidR="00A10AEA" w:rsidRPr="002E3FD7">
        <w:rPr>
          <w:rFonts w:ascii="Times New Roman" w:hAnsi="Times New Roman"/>
        </w:rPr>
        <w:t xml:space="preserve">. </w:t>
      </w:r>
      <w:r w:rsidRPr="002E3FD7">
        <w:rPr>
          <w:rFonts w:ascii="Times New Roman" w:hAnsi="Times New Roman"/>
        </w:rPr>
        <w:t>Подписание договора с лицом, подавшим единственную заявку, либо лицом, признанным единственным участником аукциона проходит в соответствии с п.6.2 и п.6.3</w:t>
      </w:r>
    </w:p>
    <w:p w14:paraId="327AE2B2" w14:textId="1F2AAE8A" w:rsidR="00A10AEA" w:rsidRPr="002E3FD7" w:rsidRDefault="00FB16E0"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6.11</w:t>
      </w:r>
      <w:r w:rsidR="00A10AEA" w:rsidRPr="002E3FD7">
        <w:rPr>
          <w:rFonts w:ascii="Times New Roman" w:hAnsi="Times New Roman"/>
        </w:rPr>
        <w:t xml:space="preserve">. Организатор аукциона проводит новый аукцион в порядке, установленном настоящей аукционной </w:t>
      </w:r>
      <w:proofErr w:type="gramStart"/>
      <w:r w:rsidR="00A10AEA" w:rsidRPr="002E3FD7">
        <w:rPr>
          <w:rFonts w:ascii="Times New Roman" w:hAnsi="Times New Roman"/>
        </w:rPr>
        <w:t>документацией,</w:t>
      </w:r>
      <w:r w:rsidR="0093224B" w:rsidRPr="002E3FD7">
        <w:rPr>
          <w:rFonts w:ascii="Times New Roman" w:hAnsi="Times New Roman"/>
        </w:rPr>
        <w:t xml:space="preserve"> </w:t>
      </w:r>
      <w:r w:rsidR="00A10AEA" w:rsidRPr="002E3FD7">
        <w:rPr>
          <w:rFonts w:ascii="Times New Roman" w:hAnsi="Times New Roman"/>
        </w:rPr>
        <w:t>в случае, если</w:t>
      </w:r>
      <w:proofErr w:type="gramEnd"/>
      <w:r w:rsidR="00A10AEA" w:rsidRPr="002E3FD7">
        <w:rPr>
          <w:rFonts w:ascii="Times New Roman" w:hAnsi="Times New Roman"/>
        </w:rPr>
        <w:t>:</w:t>
      </w:r>
    </w:p>
    <w:p w14:paraId="2F578C6C" w14:textId="77777777" w:rsidR="00A10AEA"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 xml:space="preserve">– </w:t>
      </w:r>
      <w:r w:rsidR="00A10AEA" w:rsidRPr="002E3FD7">
        <w:rPr>
          <w:rFonts w:ascii="Times New Roman" w:hAnsi="Times New Roman"/>
        </w:rPr>
        <w:t>по окончании срока подачи заявок на участие в аукционе не подано ни одной такой заявки;</w:t>
      </w:r>
    </w:p>
    <w:p w14:paraId="4CB2E932" w14:textId="5F0C3A70" w:rsidR="00A10AEA"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lastRenderedPageBreak/>
        <w:t xml:space="preserve">– </w:t>
      </w:r>
      <w:r w:rsidR="00A10AEA" w:rsidRPr="002E3FD7">
        <w:rPr>
          <w:rFonts w:ascii="Times New Roman" w:hAnsi="Times New Roman"/>
        </w:rPr>
        <w:t xml:space="preserve">по результатам рассмотрения заявок на участие в аукционе аукционная комиссия отказала в допуске к участию в аукционе всем </w:t>
      </w:r>
      <w:r w:rsidR="00E10254" w:rsidRPr="002E3FD7">
        <w:rPr>
          <w:rFonts w:ascii="Times New Roman" w:hAnsi="Times New Roman"/>
        </w:rPr>
        <w:t>Претендента</w:t>
      </w:r>
      <w:r w:rsidR="00A10AEA" w:rsidRPr="002E3FD7">
        <w:rPr>
          <w:rFonts w:ascii="Times New Roman" w:hAnsi="Times New Roman"/>
        </w:rPr>
        <w:t>м;</w:t>
      </w:r>
    </w:p>
    <w:p w14:paraId="06A8F477" w14:textId="77777777" w:rsidR="00A10AEA" w:rsidRPr="002E3FD7" w:rsidRDefault="00F44637" w:rsidP="00C26162">
      <w:pPr>
        <w:autoSpaceDE w:val="0"/>
        <w:autoSpaceDN w:val="0"/>
        <w:adjustRightInd w:val="0"/>
        <w:spacing w:after="0" w:line="240" w:lineRule="auto"/>
        <w:ind w:firstLine="540"/>
        <w:contextualSpacing/>
        <w:jc w:val="both"/>
        <w:rPr>
          <w:rFonts w:ascii="Times New Roman" w:hAnsi="Times New Roman"/>
        </w:rPr>
      </w:pPr>
      <w:r w:rsidRPr="002E3FD7">
        <w:rPr>
          <w:rFonts w:ascii="Times New Roman" w:hAnsi="Times New Roman"/>
        </w:rPr>
        <w:t xml:space="preserve">– </w:t>
      </w:r>
      <w:r w:rsidR="00A10AEA" w:rsidRPr="002E3FD7">
        <w:rPr>
          <w:rFonts w:ascii="Times New Roman" w:hAnsi="Times New Roman"/>
        </w:rPr>
        <w:t>на аукцион не явились все допущенные к участию в аукционе участники аукциона;</w:t>
      </w:r>
    </w:p>
    <w:p w14:paraId="00B0C821" w14:textId="68897036" w:rsidR="00A10AEA" w:rsidRPr="002E3FD7" w:rsidRDefault="00F44637" w:rsidP="003E5790">
      <w:pPr>
        <w:autoSpaceDE w:val="0"/>
        <w:autoSpaceDN w:val="0"/>
        <w:adjustRightInd w:val="0"/>
        <w:spacing w:after="0" w:line="240" w:lineRule="auto"/>
        <w:ind w:firstLine="540"/>
        <w:contextualSpacing/>
        <w:jc w:val="both"/>
        <w:rPr>
          <w:rFonts w:ascii="Times New Roman" w:hAnsi="Times New Roman"/>
          <w:b/>
        </w:rPr>
      </w:pPr>
      <w:r w:rsidRPr="002E3FD7">
        <w:rPr>
          <w:rFonts w:ascii="Times New Roman" w:hAnsi="Times New Roman"/>
        </w:rPr>
        <w:t xml:space="preserve">– </w:t>
      </w:r>
      <w:r w:rsidR="00A10AEA" w:rsidRPr="002E3FD7">
        <w:rPr>
          <w:rFonts w:ascii="Times New Roman" w:hAnsi="Times New Roman"/>
        </w:rPr>
        <w:t>в случае уклонения победителя аукциона от заключения договора.</w:t>
      </w:r>
    </w:p>
    <w:p w14:paraId="0FA6A775" w14:textId="77777777" w:rsidR="005229BD" w:rsidRPr="002E3FD7" w:rsidRDefault="005229BD" w:rsidP="00BD796B">
      <w:pPr>
        <w:spacing w:after="0" w:line="264" w:lineRule="auto"/>
        <w:ind w:firstLine="709"/>
        <w:jc w:val="center"/>
        <w:rPr>
          <w:rFonts w:ascii="Times New Roman" w:hAnsi="Times New Roman"/>
          <w:b/>
        </w:rPr>
        <w:sectPr w:rsidR="005229BD" w:rsidRPr="002E3FD7" w:rsidSect="003E5AE8">
          <w:footerReference w:type="default" r:id="rId13"/>
          <w:pgSz w:w="11906" w:h="16838"/>
          <w:pgMar w:top="1134" w:right="850" w:bottom="142" w:left="1701" w:header="567" w:footer="454" w:gutter="0"/>
          <w:cols w:space="708"/>
          <w:titlePg/>
          <w:docGrid w:linePitch="360"/>
        </w:sectPr>
      </w:pPr>
    </w:p>
    <w:p w14:paraId="0772E808" w14:textId="77777777" w:rsidR="002331BE" w:rsidRPr="002E3FD7" w:rsidRDefault="002331BE" w:rsidP="002331BE">
      <w:pPr>
        <w:spacing w:after="0" w:line="264" w:lineRule="auto"/>
        <w:ind w:firstLine="709"/>
        <w:jc w:val="right"/>
        <w:rPr>
          <w:rFonts w:ascii="Times New Roman" w:hAnsi="Times New Roman"/>
        </w:rPr>
      </w:pPr>
      <w:r w:rsidRPr="002E3FD7">
        <w:rPr>
          <w:rFonts w:ascii="Times New Roman" w:hAnsi="Times New Roman"/>
        </w:rPr>
        <w:lastRenderedPageBreak/>
        <w:t xml:space="preserve">Приложение № 1 </w:t>
      </w:r>
    </w:p>
    <w:p w14:paraId="5E3C3B0B" w14:textId="77777777" w:rsidR="002331BE" w:rsidRPr="002E3FD7" w:rsidRDefault="002331BE" w:rsidP="002331BE">
      <w:pPr>
        <w:spacing w:after="0" w:line="264" w:lineRule="auto"/>
        <w:ind w:firstLine="709"/>
        <w:jc w:val="right"/>
        <w:rPr>
          <w:rFonts w:ascii="Times New Roman" w:hAnsi="Times New Roman"/>
        </w:rPr>
      </w:pPr>
      <w:r w:rsidRPr="002E3FD7">
        <w:rPr>
          <w:rFonts w:ascii="Times New Roman" w:hAnsi="Times New Roman"/>
        </w:rPr>
        <w:t>к аукционной документации</w:t>
      </w:r>
    </w:p>
    <w:p w14:paraId="47B2016B" w14:textId="77777777" w:rsidR="002331BE" w:rsidRPr="002E3FD7" w:rsidRDefault="002331BE" w:rsidP="002331BE">
      <w:pPr>
        <w:widowControl w:val="0"/>
        <w:autoSpaceDE w:val="0"/>
        <w:autoSpaceDN w:val="0"/>
        <w:spacing w:after="0" w:line="240" w:lineRule="auto"/>
        <w:jc w:val="center"/>
        <w:outlineLvl w:val="2"/>
        <w:rPr>
          <w:rFonts w:ascii="Times New Roman" w:hAnsi="Times New Roman"/>
          <w:lang w:eastAsia="ru-RU"/>
        </w:rPr>
      </w:pPr>
    </w:p>
    <w:p w14:paraId="12ED3958" w14:textId="592F158F" w:rsidR="00434C84" w:rsidRPr="002E3FD7" w:rsidRDefault="00825F81" w:rsidP="002331BE">
      <w:pPr>
        <w:widowControl w:val="0"/>
        <w:autoSpaceDE w:val="0"/>
        <w:autoSpaceDN w:val="0"/>
        <w:spacing w:after="0" w:line="240" w:lineRule="auto"/>
        <w:outlineLvl w:val="2"/>
        <w:rPr>
          <w:rFonts w:ascii="Times New Roman" w:hAnsi="Times New Roman"/>
          <w:b/>
          <w:lang w:eastAsia="ru-RU"/>
        </w:rPr>
      </w:pPr>
      <w:r w:rsidRPr="002E3FD7">
        <w:rPr>
          <w:rFonts w:ascii="Times New Roman" w:hAnsi="Times New Roman"/>
          <w:b/>
          <w:lang w:eastAsia="ru-RU"/>
        </w:rPr>
        <w:t xml:space="preserve">                  Характеристика нестационарн</w:t>
      </w:r>
      <w:r w:rsidR="00527565" w:rsidRPr="002E3FD7">
        <w:rPr>
          <w:rFonts w:ascii="Times New Roman" w:hAnsi="Times New Roman"/>
          <w:b/>
          <w:lang w:eastAsia="ru-RU"/>
        </w:rPr>
        <w:t>ого</w:t>
      </w:r>
      <w:r w:rsidRPr="002E3FD7">
        <w:rPr>
          <w:rFonts w:ascii="Times New Roman" w:hAnsi="Times New Roman"/>
          <w:b/>
          <w:lang w:eastAsia="ru-RU"/>
        </w:rPr>
        <w:t xml:space="preserve"> торгов</w:t>
      </w:r>
      <w:r w:rsidR="00527565" w:rsidRPr="002E3FD7">
        <w:rPr>
          <w:rFonts w:ascii="Times New Roman" w:hAnsi="Times New Roman"/>
          <w:b/>
          <w:lang w:eastAsia="ru-RU"/>
        </w:rPr>
        <w:t>ого</w:t>
      </w:r>
      <w:r w:rsidRPr="002E3FD7">
        <w:rPr>
          <w:rFonts w:ascii="Times New Roman" w:hAnsi="Times New Roman"/>
          <w:b/>
          <w:lang w:eastAsia="ru-RU"/>
        </w:rPr>
        <w:t xml:space="preserve"> объект</w:t>
      </w:r>
      <w:r w:rsidR="00527565" w:rsidRPr="002E3FD7">
        <w:rPr>
          <w:rFonts w:ascii="Times New Roman" w:hAnsi="Times New Roman"/>
          <w:b/>
          <w:lang w:eastAsia="ru-RU"/>
        </w:rPr>
        <w:t>а</w:t>
      </w:r>
    </w:p>
    <w:p w14:paraId="31BDA5C8" w14:textId="77777777" w:rsidR="00C03F97" w:rsidRPr="002E3FD7" w:rsidRDefault="00C03F97" w:rsidP="002331BE">
      <w:pPr>
        <w:widowControl w:val="0"/>
        <w:autoSpaceDE w:val="0"/>
        <w:autoSpaceDN w:val="0"/>
        <w:spacing w:after="0" w:line="240" w:lineRule="auto"/>
        <w:outlineLvl w:val="2"/>
        <w:rPr>
          <w:rFonts w:ascii="Times New Roman" w:hAnsi="Times New Roman"/>
          <w:b/>
          <w:lang w:eastAsia="ru-RU"/>
        </w:rPr>
      </w:pPr>
    </w:p>
    <w:tbl>
      <w:tblPr>
        <w:tblW w:w="15854" w:type="dxa"/>
        <w:tblInd w:w="-601" w:type="dxa"/>
        <w:tblLayout w:type="fixed"/>
        <w:tblLook w:val="00A0" w:firstRow="1" w:lastRow="0" w:firstColumn="1" w:lastColumn="0" w:noHBand="0" w:noVBand="0"/>
      </w:tblPr>
      <w:tblGrid>
        <w:gridCol w:w="720"/>
        <w:gridCol w:w="2116"/>
        <w:gridCol w:w="850"/>
        <w:gridCol w:w="1774"/>
        <w:gridCol w:w="1061"/>
        <w:gridCol w:w="1843"/>
        <w:gridCol w:w="1843"/>
        <w:gridCol w:w="1111"/>
        <w:gridCol w:w="1713"/>
        <w:gridCol w:w="1540"/>
        <w:gridCol w:w="1283"/>
      </w:tblGrid>
      <w:tr w:rsidR="00372742" w:rsidRPr="002E3FD7" w14:paraId="41BA8B4B" w14:textId="77777777" w:rsidTr="00372742">
        <w:trPr>
          <w:trHeight w:val="150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8DC811" w14:textId="77777777" w:rsidR="00372742" w:rsidRPr="002E3FD7" w:rsidRDefault="00372742" w:rsidP="006842C8">
            <w:pPr>
              <w:jc w:val="center"/>
              <w:rPr>
                <w:rFonts w:ascii="Times New Roman" w:hAnsi="Times New Roman"/>
                <w:b/>
                <w:bCs/>
              </w:rPr>
            </w:pPr>
            <w:r w:rsidRPr="002E3FD7">
              <w:rPr>
                <w:rFonts w:ascii="Times New Roman" w:hAnsi="Times New Roman"/>
                <w:b/>
                <w:bCs/>
              </w:rPr>
              <w:t>№ лота</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014108ED"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Адрес места установки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0009EC"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 xml:space="preserve">№ </w:t>
            </w:r>
            <w:proofErr w:type="gramStart"/>
            <w:r w:rsidRPr="002E3FD7">
              <w:rPr>
                <w:rFonts w:ascii="Times New Roman" w:hAnsi="Times New Roman"/>
                <w:b/>
                <w:bCs/>
                <w:color w:val="000000"/>
              </w:rPr>
              <w:t>пас-порта</w:t>
            </w:r>
            <w:proofErr w:type="gramEnd"/>
            <w:r w:rsidRPr="002E3FD7">
              <w:rPr>
                <w:rFonts w:ascii="Times New Roman" w:hAnsi="Times New Roman"/>
                <w:b/>
                <w:bCs/>
                <w:color w:val="000000"/>
              </w:rPr>
              <w:t xml:space="preserve"> НТО</w:t>
            </w:r>
          </w:p>
        </w:tc>
        <w:tc>
          <w:tcPr>
            <w:tcW w:w="1774" w:type="dxa"/>
            <w:tcBorders>
              <w:top w:val="single" w:sz="8" w:space="0" w:color="auto"/>
              <w:left w:val="single" w:sz="4" w:space="0" w:color="auto"/>
              <w:bottom w:val="single" w:sz="4" w:space="0" w:color="auto"/>
              <w:right w:val="single" w:sz="4" w:space="0" w:color="auto"/>
            </w:tcBorders>
            <w:shd w:val="clear" w:color="auto" w:fill="auto"/>
            <w:vAlign w:val="center"/>
          </w:tcPr>
          <w:p w14:paraId="17896174"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Вид нестационарного торгового объекта</w:t>
            </w:r>
          </w:p>
        </w:tc>
        <w:tc>
          <w:tcPr>
            <w:tcW w:w="1061" w:type="dxa"/>
            <w:tcBorders>
              <w:top w:val="single" w:sz="8" w:space="0" w:color="auto"/>
              <w:left w:val="single" w:sz="4" w:space="0" w:color="auto"/>
              <w:bottom w:val="single" w:sz="4" w:space="0" w:color="auto"/>
              <w:right w:val="single" w:sz="4" w:space="0" w:color="auto"/>
            </w:tcBorders>
            <w:vAlign w:val="center"/>
          </w:tcPr>
          <w:p w14:paraId="0C6C5F5C"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 xml:space="preserve">Площадь НТО, </w:t>
            </w:r>
            <w:proofErr w:type="spellStart"/>
            <w:r w:rsidRPr="002E3FD7">
              <w:rPr>
                <w:rFonts w:ascii="Times New Roman" w:hAnsi="Times New Roman"/>
                <w:b/>
                <w:bCs/>
                <w:color w:val="000000"/>
              </w:rPr>
              <w:t>кв.м</w:t>
            </w:r>
            <w:proofErr w:type="spellEnd"/>
            <w:r w:rsidRPr="002E3FD7">
              <w:rPr>
                <w:rFonts w:ascii="Times New Roman" w:hAnsi="Times New Roman"/>
                <w:b/>
                <w:bCs/>
                <w:color w:val="000000"/>
              </w:rPr>
              <w:t>.</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3492F316"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Специализация НТО</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04846258"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bCs/>
                <w:color w:val="000000"/>
              </w:rPr>
              <w:t>Период размещения НТО</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5BD8B28" w14:textId="77777777" w:rsidR="00372742" w:rsidRPr="002E3FD7" w:rsidRDefault="00372742" w:rsidP="006842C8">
            <w:pPr>
              <w:jc w:val="center"/>
              <w:rPr>
                <w:rFonts w:ascii="Times New Roman" w:hAnsi="Times New Roman"/>
                <w:b/>
              </w:rPr>
            </w:pPr>
            <w:r w:rsidRPr="002E3FD7">
              <w:rPr>
                <w:rFonts w:ascii="Times New Roman" w:hAnsi="Times New Roman"/>
                <w:b/>
                <w:bCs/>
                <w:color w:val="000000"/>
              </w:rPr>
              <w:t>Срок действия договора</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390586C" w14:textId="77777777" w:rsidR="00372742" w:rsidRPr="002E3FD7" w:rsidRDefault="00372742" w:rsidP="006842C8">
            <w:pPr>
              <w:jc w:val="center"/>
              <w:rPr>
                <w:rFonts w:ascii="Times New Roman" w:hAnsi="Times New Roman"/>
                <w:b/>
                <w:bCs/>
                <w:color w:val="000000"/>
              </w:rPr>
            </w:pPr>
            <w:r w:rsidRPr="002E3FD7">
              <w:rPr>
                <w:rFonts w:ascii="Times New Roman" w:hAnsi="Times New Roman"/>
                <w:b/>
                <w:lang w:eastAsia="ru-RU"/>
              </w:rPr>
              <w:t>Начальная (минимальна) цена договора (цена лота)</w:t>
            </w:r>
            <w:r w:rsidRPr="002E3FD7">
              <w:rPr>
                <w:rFonts w:ascii="Times New Roman" w:hAnsi="Times New Roman"/>
                <w:b/>
              </w:rPr>
              <w:t>, руб.*</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439CE760" w14:textId="77777777" w:rsidR="00372742" w:rsidRPr="002E3FD7" w:rsidRDefault="00372742" w:rsidP="006842C8">
            <w:pPr>
              <w:jc w:val="center"/>
              <w:rPr>
                <w:rFonts w:ascii="Times New Roman" w:hAnsi="Times New Roman"/>
                <w:b/>
              </w:rPr>
            </w:pPr>
            <w:r w:rsidRPr="002E3FD7">
              <w:rPr>
                <w:rFonts w:ascii="Times New Roman" w:hAnsi="Times New Roman"/>
                <w:b/>
              </w:rPr>
              <w:t>Размер задатка 20%, руб.</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56513EE" w14:textId="77777777" w:rsidR="00372742" w:rsidRPr="002E3FD7" w:rsidRDefault="00372742" w:rsidP="006842C8">
            <w:pPr>
              <w:jc w:val="center"/>
              <w:rPr>
                <w:rFonts w:ascii="Times New Roman" w:hAnsi="Times New Roman"/>
                <w:b/>
              </w:rPr>
            </w:pPr>
            <w:r w:rsidRPr="002E3FD7">
              <w:rPr>
                <w:rFonts w:ascii="Times New Roman" w:hAnsi="Times New Roman"/>
                <w:b/>
              </w:rPr>
              <w:t xml:space="preserve">Шаг </w:t>
            </w:r>
            <w:proofErr w:type="gramStart"/>
            <w:r w:rsidRPr="002E3FD7">
              <w:rPr>
                <w:rFonts w:ascii="Times New Roman" w:hAnsi="Times New Roman"/>
                <w:b/>
              </w:rPr>
              <w:t>аукциона  5</w:t>
            </w:r>
            <w:proofErr w:type="gramEnd"/>
            <w:r w:rsidRPr="002E3FD7">
              <w:rPr>
                <w:rFonts w:ascii="Times New Roman" w:hAnsi="Times New Roman"/>
                <w:b/>
              </w:rPr>
              <w:t>% , руб.</w:t>
            </w:r>
          </w:p>
        </w:tc>
      </w:tr>
      <w:tr w:rsidR="00372742" w:rsidRPr="002E3FD7" w14:paraId="70F5A13C" w14:textId="77777777" w:rsidTr="00372742">
        <w:trPr>
          <w:trHeight w:val="837"/>
        </w:trPr>
        <w:tc>
          <w:tcPr>
            <w:tcW w:w="720" w:type="dxa"/>
            <w:tcBorders>
              <w:top w:val="single" w:sz="4" w:space="0" w:color="auto"/>
              <w:left w:val="single" w:sz="4" w:space="0" w:color="auto"/>
              <w:bottom w:val="single" w:sz="4" w:space="0" w:color="auto"/>
              <w:right w:val="single" w:sz="4" w:space="0" w:color="auto"/>
            </w:tcBorders>
            <w:vAlign w:val="center"/>
          </w:tcPr>
          <w:p w14:paraId="2C7EA393" w14:textId="77777777" w:rsidR="00372742" w:rsidRPr="002E3FD7" w:rsidRDefault="00372742" w:rsidP="006842C8">
            <w:pPr>
              <w:spacing w:after="0" w:line="240" w:lineRule="auto"/>
              <w:jc w:val="center"/>
              <w:rPr>
                <w:rFonts w:ascii="Times New Roman" w:hAnsi="Times New Roman"/>
                <w:b/>
              </w:rPr>
            </w:pPr>
            <w:r w:rsidRPr="002E3FD7">
              <w:rPr>
                <w:rFonts w:ascii="Times New Roman" w:hAnsi="Times New Roman"/>
                <w:b/>
              </w:rPr>
              <w:t>1</w:t>
            </w:r>
          </w:p>
        </w:tc>
        <w:tc>
          <w:tcPr>
            <w:tcW w:w="2116" w:type="dxa"/>
            <w:tcBorders>
              <w:top w:val="single" w:sz="4" w:space="0" w:color="auto"/>
              <w:left w:val="single" w:sz="4" w:space="0" w:color="auto"/>
              <w:bottom w:val="single" w:sz="4" w:space="0" w:color="auto"/>
              <w:right w:val="single" w:sz="4" w:space="0" w:color="auto"/>
            </w:tcBorders>
            <w:vAlign w:val="center"/>
          </w:tcPr>
          <w:p w14:paraId="11560463" w14:textId="77777777" w:rsidR="00372742" w:rsidRPr="002E3FD7" w:rsidRDefault="00372742" w:rsidP="006842C8">
            <w:pPr>
              <w:spacing w:after="0" w:line="240" w:lineRule="auto"/>
              <w:jc w:val="center"/>
              <w:rPr>
                <w:rFonts w:ascii="Times New Roman" w:hAnsi="Times New Roman"/>
                <w:color w:val="000000"/>
              </w:rPr>
            </w:pPr>
            <w:r w:rsidRPr="002E3FD7">
              <w:rPr>
                <w:rFonts w:ascii="Times New Roman" w:hAnsi="Times New Roman"/>
                <w:color w:val="000000"/>
              </w:rPr>
              <w:t>г. Арамиль,</w:t>
            </w:r>
          </w:p>
          <w:p w14:paraId="4CDC1E5E" w14:textId="77777777" w:rsidR="00587A6D" w:rsidRDefault="00372742" w:rsidP="006842C8">
            <w:pPr>
              <w:spacing w:after="0" w:line="240" w:lineRule="auto"/>
              <w:jc w:val="center"/>
              <w:rPr>
                <w:rFonts w:ascii="Times New Roman" w:hAnsi="Times New Roman"/>
                <w:color w:val="000000"/>
              </w:rPr>
            </w:pPr>
            <w:r w:rsidRPr="002E3FD7">
              <w:rPr>
                <w:rFonts w:ascii="Times New Roman" w:hAnsi="Times New Roman"/>
                <w:color w:val="000000"/>
              </w:rPr>
              <w:t xml:space="preserve">ул. </w:t>
            </w:r>
            <w:r w:rsidR="00587A6D">
              <w:rPr>
                <w:rFonts w:ascii="Times New Roman" w:hAnsi="Times New Roman"/>
                <w:color w:val="000000"/>
              </w:rPr>
              <w:t>1 мая, 12а</w:t>
            </w:r>
          </w:p>
          <w:p w14:paraId="32EBDEC7" w14:textId="12366C0E" w:rsidR="00372742" w:rsidRPr="002E3FD7" w:rsidRDefault="001661E9" w:rsidP="006842C8">
            <w:pPr>
              <w:spacing w:after="0" w:line="240" w:lineRule="auto"/>
              <w:jc w:val="center"/>
              <w:rPr>
                <w:rFonts w:ascii="Times New Roman" w:hAnsi="Times New Roman"/>
                <w:color w:val="000000"/>
              </w:rPr>
            </w:pPr>
            <w:r w:rsidRPr="002E3FD7">
              <w:rPr>
                <w:rFonts w:ascii="Times New Roman" w:hAnsi="Times New Roman"/>
                <w:color w:val="000000"/>
              </w:rPr>
              <w:t>(56.695795</w:t>
            </w:r>
          </w:p>
          <w:p w14:paraId="2BF31678" w14:textId="249E3F22" w:rsidR="001661E9" w:rsidRPr="002E3FD7" w:rsidRDefault="001661E9" w:rsidP="006842C8">
            <w:pPr>
              <w:spacing w:after="0" w:line="240" w:lineRule="auto"/>
              <w:jc w:val="center"/>
              <w:rPr>
                <w:rFonts w:ascii="Times New Roman" w:hAnsi="Times New Roman"/>
                <w:color w:val="000000"/>
              </w:rPr>
            </w:pPr>
            <w:r w:rsidRPr="002E3FD7">
              <w:rPr>
                <w:rFonts w:ascii="Times New Roman" w:hAnsi="Times New Roman"/>
                <w:color w:val="000000"/>
              </w:rPr>
              <w:t>60.790092)</w:t>
            </w:r>
          </w:p>
        </w:tc>
        <w:tc>
          <w:tcPr>
            <w:tcW w:w="850" w:type="dxa"/>
            <w:tcBorders>
              <w:top w:val="single" w:sz="4" w:space="0" w:color="auto"/>
              <w:left w:val="single" w:sz="4" w:space="0" w:color="auto"/>
              <w:bottom w:val="single" w:sz="4" w:space="0" w:color="auto"/>
              <w:right w:val="single" w:sz="4" w:space="0" w:color="auto"/>
            </w:tcBorders>
            <w:vAlign w:val="center"/>
          </w:tcPr>
          <w:p w14:paraId="27B1BE88" w14:textId="65E8B6B1" w:rsidR="00372742" w:rsidRPr="002E3FD7" w:rsidRDefault="00372742" w:rsidP="006842C8">
            <w:pPr>
              <w:spacing w:after="0" w:line="240" w:lineRule="auto"/>
              <w:jc w:val="center"/>
              <w:rPr>
                <w:rFonts w:ascii="Times New Roman" w:hAnsi="Times New Roman"/>
              </w:rPr>
            </w:pPr>
          </w:p>
        </w:tc>
        <w:tc>
          <w:tcPr>
            <w:tcW w:w="1774" w:type="dxa"/>
            <w:tcBorders>
              <w:top w:val="single" w:sz="4" w:space="0" w:color="auto"/>
              <w:left w:val="single" w:sz="4" w:space="0" w:color="auto"/>
              <w:bottom w:val="single" w:sz="4" w:space="0" w:color="auto"/>
              <w:right w:val="single" w:sz="4" w:space="0" w:color="auto"/>
            </w:tcBorders>
            <w:vAlign w:val="center"/>
          </w:tcPr>
          <w:p w14:paraId="68E71F13" w14:textId="3385C85A" w:rsidR="00372742" w:rsidRPr="002E3FD7" w:rsidRDefault="00372742" w:rsidP="006842C8">
            <w:pPr>
              <w:spacing w:after="0" w:line="240" w:lineRule="auto"/>
              <w:jc w:val="center"/>
              <w:rPr>
                <w:rFonts w:ascii="Times New Roman" w:hAnsi="Times New Roman"/>
                <w:color w:val="000000"/>
              </w:rPr>
            </w:pPr>
            <w:r w:rsidRPr="002E3FD7">
              <w:rPr>
                <w:rFonts w:ascii="Times New Roman" w:hAnsi="Times New Roman"/>
                <w:color w:val="000000"/>
              </w:rPr>
              <w:t xml:space="preserve">Павильон </w:t>
            </w:r>
          </w:p>
        </w:tc>
        <w:tc>
          <w:tcPr>
            <w:tcW w:w="1061" w:type="dxa"/>
            <w:tcBorders>
              <w:top w:val="single" w:sz="4" w:space="0" w:color="auto"/>
              <w:left w:val="single" w:sz="4" w:space="0" w:color="auto"/>
              <w:bottom w:val="single" w:sz="4" w:space="0" w:color="auto"/>
              <w:right w:val="single" w:sz="4" w:space="0" w:color="auto"/>
            </w:tcBorders>
            <w:vAlign w:val="center"/>
          </w:tcPr>
          <w:p w14:paraId="05A01A89" w14:textId="4A3E0CA3" w:rsidR="00372742" w:rsidRPr="002E3FD7" w:rsidRDefault="00587A6D" w:rsidP="006842C8">
            <w:pPr>
              <w:spacing w:after="0" w:line="240" w:lineRule="auto"/>
              <w:jc w:val="center"/>
              <w:rPr>
                <w:rFonts w:ascii="Times New Roman" w:hAnsi="Times New Roman"/>
                <w:color w:val="000000"/>
              </w:rPr>
            </w:pPr>
            <w:r>
              <w:rPr>
                <w:rFonts w:ascii="Times New Roman" w:hAnsi="Times New Roman"/>
                <w:color w:val="000000"/>
              </w:rPr>
              <w:t>55</w:t>
            </w:r>
          </w:p>
        </w:tc>
        <w:tc>
          <w:tcPr>
            <w:tcW w:w="1843" w:type="dxa"/>
            <w:tcBorders>
              <w:top w:val="single" w:sz="4" w:space="0" w:color="auto"/>
              <w:left w:val="single" w:sz="4" w:space="0" w:color="auto"/>
              <w:bottom w:val="single" w:sz="4" w:space="0" w:color="auto"/>
              <w:right w:val="single" w:sz="4" w:space="0" w:color="auto"/>
            </w:tcBorders>
            <w:vAlign w:val="center"/>
          </w:tcPr>
          <w:p w14:paraId="6A26AC32" w14:textId="28823298" w:rsidR="00372742" w:rsidRPr="002E3FD7" w:rsidRDefault="00587A6D" w:rsidP="006842C8">
            <w:pPr>
              <w:spacing w:after="0" w:line="240" w:lineRule="auto"/>
              <w:jc w:val="center"/>
              <w:rPr>
                <w:rFonts w:ascii="Times New Roman" w:hAnsi="Times New Roman"/>
                <w:color w:val="000000"/>
              </w:rPr>
            </w:pPr>
            <w:r>
              <w:rPr>
                <w:rFonts w:ascii="Times New Roman" w:hAnsi="Times New Roman"/>
                <w:color w:val="000000"/>
              </w:rPr>
              <w:t>Непродовольственные товары</w:t>
            </w:r>
          </w:p>
        </w:tc>
        <w:tc>
          <w:tcPr>
            <w:tcW w:w="1843" w:type="dxa"/>
            <w:tcBorders>
              <w:top w:val="single" w:sz="4" w:space="0" w:color="auto"/>
              <w:left w:val="single" w:sz="4" w:space="0" w:color="auto"/>
              <w:bottom w:val="single" w:sz="4" w:space="0" w:color="auto"/>
              <w:right w:val="single" w:sz="4" w:space="0" w:color="auto"/>
            </w:tcBorders>
            <w:vAlign w:val="center"/>
          </w:tcPr>
          <w:p w14:paraId="68A8DD5E" w14:textId="7EC5BFC5" w:rsidR="00372742" w:rsidRPr="002E3FD7" w:rsidRDefault="00587A6D" w:rsidP="006842C8">
            <w:pPr>
              <w:spacing w:after="0" w:line="240" w:lineRule="auto"/>
              <w:jc w:val="center"/>
              <w:rPr>
                <w:rFonts w:ascii="Times New Roman" w:hAnsi="Times New Roman"/>
              </w:rPr>
            </w:pPr>
            <w:r>
              <w:rPr>
                <w:rFonts w:ascii="Times New Roman" w:hAnsi="Times New Roman"/>
                <w:color w:val="000000"/>
              </w:rPr>
              <w:t>До 2026</w:t>
            </w:r>
            <w:r w:rsidR="00372742" w:rsidRPr="002E3FD7">
              <w:rPr>
                <w:rFonts w:ascii="Times New Roman" w:hAnsi="Times New Roman"/>
                <w:color w:val="000000"/>
              </w:rPr>
              <w:t xml:space="preserve"> гг.</w:t>
            </w:r>
          </w:p>
        </w:tc>
        <w:tc>
          <w:tcPr>
            <w:tcW w:w="1111" w:type="dxa"/>
            <w:tcBorders>
              <w:top w:val="single" w:sz="4" w:space="0" w:color="auto"/>
              <w:left w:val="single" w:sz="4" w:space="0" w:color="auto"/>
              <w:bottom w:val="single" w:sz="4" w:space="0" w:color="auto"/>
              <w:right w:val="single" w:sz="4" w:space="0" w:color="auto"/>
            </w:tcBorders>
            <w:vAlign w:val="center"/>
          </w:tcPr>
          <w:p w14:paraId="31414BDF" w14:textId="504D6E93" w:rsidR="00372742" w:rsidRPr="002E3FD7" w:rsidRDefault="00587A6D" w:rsidP="006842C8">
            <w:pPr>
              <w:spacing w:after="0" w:line="240" w:lineRule="auto"/>
              <w:jc w:val="center"/>
              <w:rPr>
                <w:rFonts w:ascii="Times New Roman" w:hAnsi="Times New Roman"/>
              </w:rPr>
            </w:pPr>
            <w:r>
              <w:rPr>
                <w:rFonts w:ascii="Times New Roman" w:hAnsi="Times New Roman"/>
                <w:color w:val="000000"/>
              </w:rPr>
              <w:t>5</w:t>
            </w:r>
            <w:r w:rsidR="00372742" w:rsidRPr="002E3FD7">
              <w:rPr>
                <w:rFonts w:ascii="Times New Roman" w:hAnsi="Times New Roman"/>
                <w:color w:val="000000"/>
              </w:rPr>
              <w:t xml:space="preserve"> лет</w:t>
            </w:r>
          </w:p>
        </w:tc>
        <w:tc>
          <w:tcPr>
            <w:tcW w:w="1713" w:type="dxa"/>
            <w:tcBorders>
              <w:top w:val="single" w:sz="4" w:space="0" w:color="auto"/>
              <w:left w:val="single" w:sz="4" w:space="0" w:color="auto"/>
              <w:bottom w:val="single" w:sz="4" w:space="0" w:color="auto"/>
              <w:right w:val="single" w:sz="4" w:space="0" w:color="auto"/>
            </w:tcBorders>
            <w:vAlign w:val="center"/>
          </w:tcPr>
          <w:p w14:paraId="310872FE" w14:textId="32D50E34" w:rsidR="00372742" w:rsidRPr="002E3FD7" w:rsidRDefault="00587A6D" w:rsidP="006842C8">
            <w:pPr>
              <w:spacing w:after="0" w:line="240" w:lineRule="auto"/>
              <w:jc w:val="center"/>
              <w:rPr>
                <w:rFonts w:ascii="Times New Roman" w:hAnsi="Times New Roman"/>
                <w:color w:val="000000"/>
              </w:rPr>
            </w:pPr>
            <w:r>
              <w:rPr>
                <w:rFonts w:ascii="Times New Roman" w:hAnsi="Times New Roman"/>
                <w:color w:val="000000"/>
              </w:rPr>
              <w:t>217800,0</w:t>
            </w:r>
          </w:p>
        </w:tc>
        <w:tc>
          <w:tcPr>
            <w:tcW w:w="1540" w:type="dxa"/>
            <w:tcBorders>
              <w:top w:val="single" w:sz="4" w:space="0" w:color="auto"/>
              <w:left w:val="single" w:sz="4" w:space="0" w:color="auto"/>
              <w:bottom w:val="single" w:sz="4" w:space="0" w:color="auto"/>
              <w:right w:val="single" w:sz="4" w:space="0" w:color="auto"/>
            </w:tcBorders>
            <w:vAlign w:val="center"/>
          </w:tcPr>
          <w:p w14:paraId="2C3050F8" w14:textId="1B7D2ABC" w:rsidR="00372742" w:rsidRPr="002E3FD7" w:rsidRDefault="00587A6D" w:rsidP="006842C8">
            <w:pPr>
              <w:spacing w:after="0" w:line="240" w:lineRule="auto"/>
              <w:jc w:val="center"/>
              <w:rPr>
                <w:rFonts w:ascii="Times New Roman" w:hAnsi="Times New Roman"/>
                <w:color w:val="000000"/>
              </w:rPr>
            </w:pPr>
            <w:r>
              <w:rPr>
                <w:rFonts w:ascii="Times New Roman" w:hAnsi="Times New Roman"/>
                <w:color w:val="000000"/>
              </w:rPr>
              <w:t>43 560,0</w:t>
            </w:r>
          </w:p>
        </w:tc>
        <w:tc>
          <w:tcPr>
            <w:tcW w:w="1283" w:type="dxa"/>
            <w:tcBorders>
              <w:top w:val="single" w:sz="4" w:space="0" w:color="auto"/>
              <w:left w:val="single" w:sz="4" w:space="0" w:color="auto"/>
              <w:bottom w:val="single" w:sz="4" w:space="0" w:color="auto"/>
              <w:right w:val="single" w:sz="4" w:space="0" w:color="auto"/>
            </w:tcBorders>
            <w:vAlign w:val="center"/>
          </w:tcPr>
          <w:p w14:paraId="549EF3A3" w14:textId="1B9C10CF" w:rsidR="00372742" w:rsidRPr="002E3FD7" w:rsidRDefault="00587A6D" w:rsidP="006842C8">
            <w:pPr>
              <w:spacing w:after="0" w:line="240" w:lineRule="auto"/>
              <w:jc w:val="center"/>
              <w:rPr>
                <w:rFonts w:ascii="Times New Roman" w:hAnsi="Times New Roman"/>
                <w:color w:val="FF0000"/>
              </w:rPr>
            </w:pPr>
            <w:r>
              <w:rPr>
                <w:rFonts w:ascii="Times New Roman" w:hAnsi="Times New Roman"/>
                <w:color w:val="000000"/>
              </w:rPr>
              <w:t>10 890,0</w:t>
            </w:r>
          </w:p>
        </w:tc>
      </w:tr>
    </w:tbl>
    <w:p w14:paraId="41232AA4" w14:textId="77777777" w:rsidR="00825F81" w:rsidRPr="002E3FD7" w:rsidRDefault="00825F81" w:rsidP="002331BE">
      <w:pPr>
        <w:widowControl w:val="0"/>
        <w:autoSpaceDE w:val="0"/>
        <w:autoSpaceDN w:val="0"/>
        <w:spacing w:after="0" w:line="240" w:lineRule="auto"/>
        <w:outlineLvl w:val="2"/>
        <w:rPr>
          <w:rFonts w:ascii="Times New Roman" w:hAnsi="Times New Roman"/>
          <w:b/>
          <w:lang w:eastAsia="ru-RU"/>
        </w:rPr>
      </w:pPr>
    </w:p>
    <w:p w14:paraId="7D27B9D4" w14:textId="368C1193" w:rsidR="00372742" w:rsidRPr="002E3FD7" w:rsidRDefault="001C2977" w:rsidP="00372742">
      <w:pPr>
        <w:pStyle w:val="a5"/>
        <w:spacing w:after="0" w:line="240" w:lineRule="auto"/>
        <w:ind w:left="-66"/>
        <w:jc w:val="both"/>
        <w:rPr>
          <w:rFonts w:ascii="Times New Roman" w:hAnsi="Times New Roman"/>
        </w:rPr>
      </w:pPr>
      <w:r w:rsidRPr="002E3FD7">
        <w:rPr>
          <w:rFonts w:ascii="Times New Roman" w:hAnsi="Times New Roman"/>
        </w:rPr>
        <w:t>*</w:t>
      </w:r>
      <w:r w:rsidR="00372742" w:rsidRPr="002E3FD7">
        <w:rPr>
          <w:rFonts w:ascii="Times New Roman" w:hAnsi="Times New Roman"/>
        </w:rPr>
        <w:t xml:space="preserve"> Плата за размещение НТО определена в соответствии с отчетом об определении рыночной стоимости аренды 1 </w:t>
      </w:r>
      <w:proofErr w:type="spellStart"/>
      <w:r w:rsidR="00372742" w:rsidRPr="002E3FD7">
        <w:rPr>
          <w:rFonts w:ascii="Times New Roman" w:hAnsi="Times New Roman"/>
        </w:rPr>
        <w:t>к</w:t>
      </w:r>
      <w:r w:rsidR="00DC51D6">
        <w:rPr>
          <w:rFonts w:ascii="Times New Roman" w:hAnsi="Times New Roman"/>
        </w:rPr>
        <w:t>в</w:t>
      </w:r>
      <w:r w:rsidR="00372742" w:rsidRPr="002E3FD7">
        <w:rPr>
          <w:rFonts w:ascii="Times New Roman" w:hAnsi="Times New Roman"/>
        </w:rPr>
        <w:t>.м</w:t>
      </w:r>
      <w:proofErr w:type="spellEnd"/>
      <w:r w:rsidR="00372742" w:rsidRPr="002E3FD7">
        <w:rPr>
          <w:rFonts w:ascii="Times New Roman" w:hAnsi="Times New Roman"/>
        </w:rPr>
        <w:t>.</w:t>
      </w:r>
      <w:r w:rsidR="00FE1187" w:rsidRPr="002E3FD7">
        <w:rPr>
          <w:rFonts w:ascii="Times New Roman" w:hAnsi="Times New Roman"/>
        </w:rPr>
        <w:t xml:space="preserve"> (Отчет № </w:t>
      </w:r>
      <w:r w:rsidR="00527565" w:rsidRPr="002E3FD7">
        <w:rPr>
          <w:rFonts w:ascii="Times New Roman" w:hAnsi="Times New Roman"/>
        </w:rPr>
        <w:t>749</w:t>
      </w:r>
      <w:r w:rsidR="00FE1187" w:rsidRPr="002E3FD7">
        <w:rPr>
          <w:rFonts w:ascii="Times New Roman" w:hAnsi="Times New Roman"/>
        </w:rPr>
        <w:t xml:space="preserve"> от </w:t>
      </w:r>
      <w:r w:rsidR="002E3FD7" w:rsidRPr="002E3FD7">
        <w:rPr>
          <w:rFonts w:ascii="Times New Roman" w:hAnsi="Times New Roman"/>
        </w:rPr>
        <w:t>13.07.2021</w:t>
      </w:r>
      <w:r w:rsidR="00FE1187" w:rsidRPr="002E3FD7">
        <w:rPr>
          <w:rFonts w:ascii="Times New Roman" w:hAnsi="Times New Roman"/>
        </w:rPr>
        <w:t xml:space="preserve"> выполнен ООО «Бюро Независимой Оценки «ПИК»)</w:t>
      </w:r>
      <w:r w:rsidR="00372742" w:rsidRPr="002E3FD7">
        <w:rPr>
          <w:rFonts w:ascii="Times New Roman" w:hAnsi="Times New Roman"/>
        </w:rPr>
        <w:t xml:space="preserve"> и методикой расчета платы за размещение нестационарных торговых объектов на территории Арамильского городского округа, установленной постановлением Администрации Арамильского городского округа от 11.07.2019 г. № 410</w:t>
      </w:r>
    </w:p>
    <w:p w14:paraId="5A960531" w14:textId="48522209" w:rsidR="003778CC" w:rsidRPr="002E3FD7" w:rsidRDefault="003778CC" w:rsidP="00372742">
      <w:pPr>
        <w:pStyle w:val="a5"/>
        <w:spacing w:after="0" w:line="240" w:lineRule="auto"/>
        <w:ind w:left="-66"/>
        <w:jc w:val="both"/>
        <w:rPr>
          <w:rFonts w:ascii="Times New Roman" w:hAnsi="Times New Roman"/>
        </w:rPr>
      </w:pPr>
    </w:p>
    <w:p w14:paraId="11F08911" w14:textId="53C703D4" w:rsidR="003778CC" w:rsidRPr="002E3FD7" w:rsidRDefault="003778CC" w:rsidP="00372742">
      <w:pPr>
        <w:pStyle w:val="a5"/>
        <w:spacing w:after="0" w:line="240" w:lineRule="auto"/>
        <w:ind w:left="-66"/>
        <w:jc w:val="both"/>
        <w:rPr>
          <w:rFonts w:ascii="Times New Roman" w:hAnsi="Times New Roman"/>
        </w:rPr>
      </w:pPr>
    </w:p>
    <w:p w14:paraId="14EAADC4" w14:textId="0A18F234" w:rsidR="003778CC" w:rsidRPr="002E3FD7" w:rsidRDefault="003778CC" w:rsidP="00372742">
      <w:pPr>
        <w:pStyle w:val="a5"/>
        <w:spacing w:after="0" w:line="240" w:lineRule="auto"/>
        <w:ind w:left="-66"/>
        <w:jc w:val="both"/>
        <w:rPr>
          <w:rFonts w:ascii="Times New Roman" w:hAnsi="Times New Roman"/>
        </w:rPr>
      </w:pPr>
    </w:p>
    <w:p w14:paraId="7A1058A1" w14:textId="60250AFA" w:rsidR="003778CC" w:rsidRPr="002E3FD7" w:rsidRDefault="003778CC" w:rsidP="00372742">
      <w:pPr>
        <w:pStyle w:val="a5"/>
        <w:spacing w:after="0" w:line="240" w:lineRule="auto"/>
        <w:ind w:left="-66"/>
        <w:jc w:val="both"/>
        <w:rPr>
          <w:rFonts w:ascii="Times New Roman" w:hAnsi="Times New Roman"/>
        </w:rPr>
      </w:pPr>
    </w:p>
    <w:p w14:paraId="082307A5" w14:textId="42E8EADB" w:rsidR="003778CC" w:rsidRPr="002E3FD7" w:rsidRDefault="003778CC" w:rsidP="00372742">
      <w:pPr>
        <w:pStyle w:val="a5"/>
        <w:spacing w:after="0" w:line="240" w:lineRule="auto"/>
        <w:ind w:left="-66"/>
        <w:jc w:val="both"/>
        <w:rPr>
          <w:rFonts w:ascii="Times New Roman" w:hAnsi="Times New Roman"/>
        </w:rPr>
      </w:pPr>
    </w:p>
    <w:p w14:paraId="7C86A9F3" w14:textId="5532B9AD" w:rsidR="003778CC" w:rsidRPr="002E3FD7" w:rsidRDefault="003778CC" w:rsidP="00372742">
      <w:pPr>
        <w:pStyle w:val="a5"/>
        <w:spacing w:after="0" w:line="240" w:lineRule="auto"/>
        <w:ind w:left="-66"/>
        <w:jc w:val="both"/>
        <w:rPr>
          <w:rFonts w:ascii="Times New Roman" w:hAnsi="Times New Roman"/>
        </w:rPr>
      </w:pPr>
    </w:p>
    <w:p w14:paraId="1609F8FE" w14:textId="17A1E545" w:rsidR="003778CC" w:rsidRPr="002E3FD7" w:rsidRDefault="003778CC" w:rsidP="00372742">
      <w:pPr>
        <w:pStyle w:val="a5"/>
        <w:spacing w:after="0" w:line="240" w:lineRule="auto"/>
        <w:ind w:left="-66"/>
        <w:jc w:val="both"/>
        <w:rPr>
          <w:rFonts w:ascii="Times New Roman" w:hAnsi="Times New Roman"/>
        </w:rPr>
      </w:pPr>
    </w:p>
    <w:p w14:paraId="38E53600" w14:textId="4C555EBD" w:rsidR="003778CC" w:rsidRPr="002E3FD7" w:rsidRDefault="003778CC" w:rsidP="00372742">
      <w:pPr>
        <w:pStyle w:val="a5"/>
        <w:spacing w:after="0" w:line="240" w:lineRule="auto"/>
        <w:ind w:left="-66"/>
        <w:jc w:val="both"/>
        <w:rPr>
          <w:rFonts w:ascii="Times New Roman" w:hAnsi="Times New Roman"/>
        </w:rPr>
      </w:pPr>
    </w:p>
    <w:p w14:paraId="0220501B" w14:textId="2CADCE50" w:rsidR="003778CC" w:rsidRPr="002E3FD7" w:rsidRDefault="003778CC" w:rsidP="00372742">
      <w:pPr>
        <w:pStyle w:val="a5"/>
        <w:spacing w:after="0" w:line="240" w:lineRule="auto"/>
        <w:ind w:left="-66"/>
        <w:jc w:val="both"/>
        <w:rPr>
          <w:rFonts w:ascii="Times New Roman" w:hAnsi="Times New Roman"/>
        </w:rPr>
      </w:pPr>
    </w:p>
    <w:p w14:paraId="54A04BB2" w14:textId="77777777" w:rsidR="00362CF8" w:rsidRPr="002E3FD7" w:rsidRDefault="00362CF8" w:rsidP="00372742">
      <w:pPr>
        <w:pStyle w:val="a5"/>
        <w:spacing w:after="0" w:line="240" w:lineRule="auto"/>
        <w:ind w:left="-66"/>
        <w:jc w:val="both"/>
        <w:rPr>
          <w:rFonts w:ascii="Times New Roman" w:hAnsi="Times New Roman"/>
        </w:rPr>
        <w:sectPr w:rsidR="00362CF8" w:rsidRPr="002E3FD7" w:rsidSect="00E70D71">
          <w:pgSz w:w="16838" w:h="11906" w:orient="landscape"/>
          <w:pgMar w:top="709" w:right="1134" w:bottom="284" w:left="1134" w:header="624" w:footer="567" w:gutter="0"/>
          <w:cols w:space="708"/>
          <w:docGrid w:linePitch="360"/>
        </w:sectPr>
      </w:pPr>
    </w:p>
    <w:p w14:paraId="48B09A3C" w14:textId="7FEED1EE" w:rsidR="00362CF8" w:rsidRPr="002E3FD7" w:rsidRDefault="00362CF8" w:rsidP="00362CF8">
      <w:pPr>
        <w:spacing w:after="0" w:line="264" w:lineRule="auto"/>
        <w:ind w:firstLine="709"/>
        <w:jc w:val="right"/>
        <w:rPr>
          <w:rFonts w:ascii="Times New Roman" w:hAnsi="Times New Roman"/>
        </w:rPr>
      </w:pPr>
      <w:r w:rsidRPr="002E3FD7">
        <w:rPr>
          <w:rFonts w:ascii="Times New Roman" w:hAnsi="Times New Roman"/>
        </w:rPr>
        <w:lastRenderedPageBreak/>
        <w:t xml:space="preserve">Приложение № 2 </w:t>
      </w:r>
    </w:p>
    <w:p w14:paraId="3A19CD02" w14:textId="030A9ECB" w:rsidR="00362CF8" w:rsidRPr="002E3FD7" w:rsidRDefault="00362CF8" w:rsidP="00362CF8">
      <w:pPr>
        <w:spacing w:after="0" w:line="264" w:lineRule="auto"/>
        <w:ind w:firstLine="709"/>
        <w:jc w:val="right"/>
        <w:rPr>
          <w:rFonts w:ascii="Times New Roman" w:hAnsi="Times New Roman"/>
        </w:rPr>
      </w:pPr>
      <w:r w:rsidRPr="002E3FD7">
        <w:rPr>
          <w:rFonts w:ascii="Times New Roman" w:hAnsi="Times New Roman"/>
        </w:rPr>
        <w:t>к аукционной документации</w:t>
      </w:r>
    </w:p>
    <w:p w14:paraId="4B45BBA1" w14:textId="77777777" w:rsidR="002E3FD7" w:rsidRPr="00C83238" w:rsidRDefault="002E3FD7" w:rsidP="002E3FD7">
      <w:pPr>
        <w:spacing w:after="0" w:line="240" w:lineRule="auto"/>
        <w:jc w:val="center"/>
        <w:rPr>
          <w:rStyle w:val="ae"/>
          <w:rFonts w:ascii="Times New Roman" w:hAnsi="Times New Roman"/>
          <w:sz w:val="24"/>
          <w:szCs w:val="24"/>
        </w:rPr>
      </w:pPr>
      <w:r w:rsidRPr="00C83238">
        <w:rPr>
          <w:rStyle w:val="ae"/>
          <w:rFonts w:ascii="Times New Roman" w:hAnsi="Times New Roman"/>
          <w:sz w:val="24"/>
          <w:szCs w:val="24"/>
        </w:rPr>
        <w:t>ЗАЯВКА</w:t>
      </w:r>
    </w:p>
    <w:p w14:paraId="4D3BDB64" w14:textId="77777777" w:rsidR="002E3FD7" w:rsidRPr="00C83238" w:rsidRDefault="002E3FD7" w:rsidP="002E3FD7">
      <w:pPr>
        <w:spacing w:after="0" w:line="240" w:lineRule="auto"/>
        <w:jc w:val="center"/>
        <w:rPr>
          <w:rStyle w:val="ae"/>
          <w:rFonts w:ascii="Times New Roman" w:hAnsi="Times New Roman"/>
          <w:sz w:val="24"/>
          <w:szCs w:val="24"/>
        </w:rPr>
      </w:pPr>
      <w:r w:rsidRPr="00C83238">
        <w:rPr>
          <w:rStyle w:val="ae"/>
          <w:rFonts w:ascii="Times New Roman" w:hAnsi="Times New Roman"/>
          <w:sz w:val="24"/>
          <w:szCs w:val="24"/>
        </w:rPr>
        <w:t>на участие в аукционе по продаже права на заключение</w:t>
      </w:r>
    </w:p>
    <w:p w14:paraId="0C5C653F" w14:textId="77777777" w:rsidR="002E3FD7" w:rsidRPr="00C83238" w:rsidRDefault="002E3FD7" w:rsidP="002E3FD7">
      <w:pPr>
        <w:spacing w:after="0" w:line="240" w:lineRule="auto"/>
        <w:jc w:val="center"/>
        <w:rPr>
          <w:rFonts w:ascii="Times New Roman" w:hAnsi="Times New Roman"/>
          <w:b/>
          <w:sz w:val="24"/>
          <w:szCs w:val="24"/>
        </w:rPr>
      </w:pPr>
      <w:r w:rsidRPr="00C83238">
        <w:rPr>
          <w:rStyle w:val="ae"/>
          <w:rFonts w:ascii="Times New Roman" w:hAnsi="Times New Roman"/>
          <w:sz w:val="24"/>
          <w:szCs w:val="24"/>
        </w:rPr>
        <w:t xml:space="preserve">договора о размещении </w:t>
      </w:r>
      <w:r w:rsidRPr="00C83238">
        <w:rPr>
          <w:rFonts w:ascii="Times New Roman" w:hAnsi="Times New Roman"/>
          <w:b/>
          <w:sz w:val="24"/>
          <w:szCs w:val="24"/>
        </w:rPr>
        <w:t>нестационарного торгового объекта на земельном участке, государственная собственность на который не разграничена</w:t>
      </w:r>
    </w:p>
    <w:p w14:paraId="4FA4D42A" w14:textId="77777777" w:rsidR="002E3FD7" w:rsidRPr="00C83238" w:rsidRDefault="002E3FD7" w:rsidP="002E3FD7">
      <w:pPr>
        <w:spacing w:after="0" w:line="240" w:lineRule="auto"/>
        <w:jc w:val="center"/>
        <w:rPr>
          <w:rFonts w:ascii="Times New Roman" w:hAnsi="Times New Roman"/>
          <w:sz w:val="24"/>
          <w:szCs w:val="24"/>
        </w:rPr>
      </w:pPr>
    </w:p>
    <w:p w14:paraId="016C2488"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Претендент __________________________________________________________________________</w:t>
      </w:r>
    </w:p>
    <w:p w14:paraId="2CC21DA5"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_____________________________________________________________________________________</w:t>
      </w:r>
    </w:p>
    <w:p w14:paraId="2DF80B2D" w14:textId="77777777" w:rsidR="002E3FD7" w:rsidRPr="00C83238" w:rsidRDefault="002E3FD7" w:rsidP="002E3FD7">
      <w:pPr>
        <w:spacing w:after="0" w:line="240" w:lineRule="auto"/>
        <w:jc w:val="center"/>
        <w:rPr>
          <w:rFonts w:ascii="Times New Roman" w:hAnsi="Times New Roman"/>
          <w:sz w:val="24"/>
          <w:szCs w:val="24"/>
        </w:rPr>
      </w:pPr>
      <w:r w:rsidRPr="00C83238">
        <w:rPr>
          <w:rFonts w:ascii="Times New Roman" w:hAnsi="Times New Roman"/>
          <w:sz w:val="20"/>
          <w:szCs w:val="20"/>
        </w:rPr>
        <w:t>(организационно-правовая форма, наименование претендента, ФИО, ИНН, ОГРН, ОГРНИП</w:t>
      </w:r>
      <w:r w:rsidRPr="00C83238">
        <w:rPr>
          <w:rFonts w:ascii="Times New Roman" w:hAnsi="Times New Roman"/>
          <w:sz w:val="24"/>
          <w:szCs w:val="24"/>
        </w:rPr>
        <w:t>)</w:t>
      </w:r>
    </w:p>
    <w:p w14:paraId="1FD18039"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в лице_______________________________________________________________________________</w:t>
      </w:r>
    </w:p>
    <w:p w14:paraId="4330D5BF"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_____________________________________________________________________________________</w:t>
      </w:r>
    </w:p>
    <w:p w14:paraId="4384EA13" w14:textId="77777777" w:rsidR="002E3FD7" w:rsidRPr="00C83238" w:rsidRDefault="002E3FD7" w:rsidP="002E3FD7">
      <w:pPr>
        <w:spacing w:after="0" w:line="240" w:lineRule="auto"/>
        <w:jc w:val="center"/>
        <w:rPr>
          <w:rFonts w:ascii="Times New Roman" w:hAnsi="Times New Roman"/>
          <w:sz w:val="20"/>
          <w:szCs w:val="20"/>
        </w:rPr>
      </w:pPr>
      <w:r w:rsidRPr="00C83238">
        <w:rPr>
          <w:rFonts w:ascii="Times New Roman" w:hAnsi="Times New Roman"/>
          <w:sz w:val="20"/>
          <w:szCs w:val="20"/>
        </w:rPr>
        <w:t>(должность, фамилия, имя, отчество руководителя юридического лица или представителя)</w:t>
      </w:r>
    </w:p>
    <w:p w14:paraId="5D14A96D" w14:textId="78FDC16E" w:rsidR="002E3FD7" w:rsidRPr="00C83238" w:rsidRDefault="002E3FD7" w:rsidP="002E3FD7">
      <w:pPr>
        <w:spacing w:after="0" w:line="240" w:lineRule="auto"/>
        <w:ind w:firstLine="851"/>
        <w:jc w:val="both"/>
        <w:rPr>
          <w:rFonts w:ascii="Times New Roman" w:hAnsi="Times New Roman"/>
          <w:sz w:val="24"/>
          <w:szCs w:val="24"/>
        </w:rPr>
      </w:pPr>
      <w:r w:rsidRPr="00C83238">
        <w:rPr>
          <w:rFonts w:ascii="Times New Roman" w:hAnsi="Times New Roman"/>
          <w:sz w:val="24"/>
          <w:szCs w:val="24"/>
        </w:rPr>
        <w:t xml:space="preserve">сообщает о своем согласии участвовать в аукционе по продаже права на заключение договора о размещении нестационарного объекта </w:t>
      </w:r>
      <w:r w:rsidR="00587A6D">
        <w:rPr>
          <w:rFonts w:ascii="Times New Roman" w:hAnsi="Times New Roman"/>
          <w:sz w:val="24"/>
          <w:szCs w:val="24"/>
        </w:rPr>
        <w:t>22.11</w:t>
      </w:r>
      <w:r w:rsidRPr="00C83238">
        <w:rPr>
          <w:rFonts w:ascii="Times New Roman" w:hAnsi="Times New Roman"/>
          <w:sz w:val="24"/>
          <w:szCs w:val="24"/>
        </w:rPr>
        <w:t xml:space="preserve">.2021 по лоту № 1, </w:t>
      </w:r>
      <w:r w:rsidRPr="0092317E">
        <w:rPr>
          <w:rStyle w:val="ae"/>
          <w:rFonts w:ascii="Times New Roman" w:hAnsi="Times New Roman"/>
          <w:b w:val="0"/>
          <w:bCs w:val="0"/>
          <w:sz w:val="24"/>
          <w:szCs w:val="24"/>
        </w:rPr>
        <w:t>месторасположение торговой точки: г. Арамиль, ул</w:t>
      </w:r>
      <w:r w:rsidR="00587A6D">
        <w:rPr>
          <w:rStyle w:val="ae"/>
          <w:rFonts w:ascii="Times New Roman" w:hAnsi="Times New Roman"/>
          <w:b w:val="0"/>
          <w:bCs w:val="0"/>
          <w:sz w:val="24"/>
          <w:szCs w:val="24"/>
        </w:rPr>
        <w:t>1 Мая, 12а,</w:t>
      </w:r>
      <w:r w:rsidRPr="00C83238">
        <w:rPr>
          <w:rFonts w:ascii="Times New Roman" w:hAnsi="Times New Roman"/>
          <w:sz w:val="24"/>
          <w:szCs w:val="24"/>
        </w:rPr>
        <w:t xml:space="preserve"> на условиях, установленных аукционной документацией.</w:t>
      </w:r>
    </w:p>
    <w:p w14:paraId="7CB4A238"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Настоящим Претендент подтверждает соответствие ___________________________________ _____________________________________________________________________________________</w:t>
      </w:r>
    </w:p>
    <w:p w14:paraId="38C04690" w14:textId="77777777" w:rsidR="002E3FD7" w:rsidRPr="00587A6D" w:rsidRDefault="002E3FD7" w:rsidP="002E3FD7">
      <w:pPr>
        <w:spacing w:after="0" w:line="240" w:lineRule="auto"/>
        <w:jc w:val="center"/>
        <w:rPr>
          <w:rFonts w:ascii="Times New Roman" w:hAnsi="Times New Roman"/>
        </w:rPr>
      </w:pPr>
      <w:r w:rsidRPr="00587A6D">
        <w:rPr>
          <w:rFonts w:ascii="Times New Roman" w:hAnsi="Times New Roman"/>
        </w:rPr>
        <w:t>(организационно-правовая форма, наименование претендента)</w:t>
      </w:r>
    </w:p>
    <w:p w14:paraId="435FE4D8"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установленным аукционной документацией обязательным требованиям к претендентам.</w:t>
      </w:r>
    </w:p>
    <w:p w14:paraId="50DB06D6" w14:textId="77777777" w:rsidR="002E3FD7" w:rsidRPr="00C83238" w:rsidRDefault="002E3FD7" w:rsidP="002E3FD7">
      <w:pPr>
        <w:spacing w:after="0" w:line="240" w:lineRule="auto"/>
        <w:jc w:val="both"/>
        <w:rPr>
          <w:rFonts w:ascii="Times New Roman" w:hAnsi="Times New Roman"/>
          <w:sz w:val="24"/>
          <w:szCs w:val="24"/>
        </w:rPr>
      </w:pPr>
    </w:p>
    <w:p w14:paraId="7DA22DCF"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Настоящим Претендент подтверждает, что располагает данными о предмете аукциона, начальной (стартовой) цене лота (размере годовой платы за размещение нестационарного торгового объекта), дате, времени и месте рассмотрения  поступивших заявок на участие в аукционе, порядке проведения аукциона, порядке определения победителя, заключении договора о размещении нестационарного торгового объекта и его условиях, последствиях уклонения или отказа от подписания договора о размещении нестационарного торгового объекта. Условия проведения аукциона Претенденту понятны.</w:t>
      </w:r>
    </w:p>
    <w:p w14:paraId="51C457E2"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Уведомляем, что ______________________________________________________________________</w:t>
      </w:r>
      <w:r w:rsidRPr="00C83238">
        <w:rPr>
          <w:rFonts w:ascii="Times New Roman" w:hAnsi="Times New Roman"/>
          <w:sz w:val="24"/>
          <w:szCs w:val="24"/>
        </w:rPr>
        <w:br/>
        <w:t xml:space="preserve">                                                                 </w:t>
      </w:r>
      <w:proofErr w:type="gramStart"/>
      <w:r w:rsidRPr="00C83238">
        <w:rPr>
          <w:rFonts w:ascii="Times New Roman" w:hAnsi="Times New Roman"/>
          <w:sz w:val="24"/>
          <w:szCs w:val="24"/>
        </w:rPr>
        <w:t xml:space="preserve">   (</w:t>
      </w:r>
      <w:proofErr w:type="gramEnd"/>
      <w:r w:rsidRPr="00C83238">
        <w:rPr>
          <w:rFonts w:ascii="Times New Roman" w:hAnsi="Times New Roman"/>
          <w:sz w:val="24"/>
          <w:szCs w:val="24"/>
        </w:rPr>
        <w:t xml:space="preserve">организационно-правовая форма, наименование претендента) </w:t>
      </w:r>
    </w:p>
    <w:p w14:paraId="746C5257"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не находится в процессе ликвидации, не признан несостоятельным (банкротом), деятельность не приостановлена.</w:t>
      </w:r>
    </w:p>
    <w:p w14:paraId="7A9FBA41"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xml:space="preserve">_____________________________      ______________         _____________________ </w:t>
      </w:r>
    </w:p>
    <w:p w14:paraId="5CB94A1F" w14:textId="77777777" w:rsidR="002E3FD7" w:rsidRPr="00C83238" w:rsidRDefault="002E3FD7" w:rsidP="002E3FD7">
      <w:pPr>
        <w:spacing w:after="0" w:line="240" w:lineRule="auto"/>
        <w:jc w:val="both"/>
        <w:rPr>
          <w:rFonts w:ascii="Times New Roman" w:hAnsi="Times New Roman"/>
          <w:sz w:val="24"/>
          <w:szCs w:val="24"/>
        </w:rPr>
      </w:pPr>
      <w:r w:rsidRPr="00C83238">
        <w:rPr>
          <w:rFonts w:ascii="Times New Roman" w:hAnsi="Times New Roman"/>
          <w:sz w:val="24"/>
          <w:szCs w:val="24"/>
        </w:rPr>
        <w:t xml:space="preserve"> (</w:t>
      </w:r>
      <w:proofErr w:type="gramStart"/>
      <w:r w:rsidRPr="00C83238">
        <w:rPr>
          <w:rFonts w:ascii="Times New Roman" w:hAnsi="Times New Roman"/>
          <w:sz w:val="24"/>
          <w:szCs w:val="24"/>
        </w:rPr>
        <w:t>должность )</w:t>
      </w:r>
      <w:proofErr w:type="gramEnd"/>
      <w:r w:rsidRPr="00C83238">
        <w:rPr>
          <w:rFonts w:ascii="Times New Roman" w:hAnsi="Times New Roman"/>
          <w:sz w:val="24"/>
          <w:szCs w:val="24"/>
        </w:rPr>
        <w:t xml:space="preserve">                                    (подпись)                         (расшифровка  подписи)                                     </w:t>
      </w:r>
      <w:r w:rsidRPr="00C83238">
        <w:rPr>
          <w:rFonts w:ascii="Times New Roman" w:hAnsi="Times New Roman"/>
          <w:sz w:val="24"/>
          <w:szCs w:val="24"/>
        </w:rPr>
        <w:br/>
        <w:t>М.П.</w:t>
      </w:r>
    </w:p>
    <w:p w14:paraId="4B5D6080" w14:textId="77777777" w:rsidR="002E3FD7" w:rsidRPr="00C83238" w:rsidRDefault="002E3FD7" w:rsidP="002E3FD7">
      <w:pPr>
        <w:spacing w:after="0" w:line="240" w:lineRule="auto"/>
        <w:jc w:val="center"/>
        <w:rPr>
          <w:rFonts w:ascii="Times New Roman" w:hAnsi="Times New Roman"/>
          <w:b/>
          <w:sz w:val="24"/>
          <w:szCs w:val="24"/>
        </w:rPr>
      </w:pPr>
      <w:r w:rsidRPr="00C83238">
        <w:rPr>
          <w:rFonts w:ascii="Times New Roman" w:hAnsi="Times New Roman"/>
          <w:b/>
          <w:sz w:val="24"/>
          <w:szCs w:val="24"/>
        </w:rPr>
        <w:t>Информация о заявителе</w:t>
      </w:r>
    </w:p>
    <w:p w14:paraId="584BF527"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1. Для юридических лиц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gridCol w:w="4528"/>
      </w:tblGrid>
      <w:tr w:rsidR="002E3FD7" w:rsidRPr="00C83238" w14:paraId="24DB4FF9" w14:textId="77777777" w:rsidTr="00E92B1B">
        <w:tc>
          <w:tcPr>
            <w:tcW w:w="6127" w:type="dxa"/>
            <w:tcBorders>
              <w:top w:val="single" w:sz="4" w:space="0" w:color="auto"/>
              <w:left w:val="single" w:sz="4" w:space="0" w:color="auto"/>
              <w:bottom w:val="single" w:sz="4" w:space="0" w:color="auto"/>
              <w:right w:val="single" w:sz="4" w:space="0" w:color="auto"/>
            </w:tcBorders>
            <w:shd w:val="clear" w:color="auto" w:fill="auto"/>
            <w:vAlign w:val="center"/>
          </w:tcPr>
          <w:p w14:paraId="7508AD29"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Почтовый адрес  </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68E7EF7C"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3812C328" w14:textId="77777777" w:rsidTr="00E92B1B">
        <w:tc>
          <w:tcPr>
            <w:tcW w:w="6127" w:type="dxa"/>
            <w:tcBorders>
              <w:top w:val="single" w:sz="4" w:space="0" w:color="auto"/>
              <w:left w:val="single" w:sz="4" w:space="0" w:color="auto"/>
              <w:bottom w:val="single" w:sz="4" w:space="0" w:color="auto"/>
              <w:right w:val="single" w:sz="4" w:space="0" w:color="auto"/>
            </w:tcBorders>
            <w:shd w:val="clear" w:color="auto" w:fill="auto"/>
            <w:vAlign w:val="center"/>
          </w:tcPr>
          <w:p w14:paraId="0C97DAD4"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Место нахождения </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38B2A28D"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6CF10473" w14:textId="77777777" w:rsidTr="00E92B1B">
        <w:tc>
          <w:tcPr>
            <w:tcW w:w="6127" w:type="dxa"/>
            <w:tcBorders>
              <w:top w:val="single" w:sz="4" w:space="0" w:color="auto"/>
              <w:left w:val="single" w:sz="4" w:space="0" w:color="auto"/>
              <w:bottom w:val="single" w:sz="4" w:space="0" w:color="auto"/>
              <w:right w:val="single" w:sz="4" w:space="0" w:color="auto"/>
            </w:tcBorders>
            <w:shd w:val="clear" w:color="auto" w:fill="auto"/>
            <w:vAlign w:val="center"/>
          </w:tcPr>
          <w:p w14:paraId="42D59765"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Фактическое место нахождения </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171DCA92"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479C06F8" w14:textId="77777777" w:rsidTr="00E92B1B">
        <w:tc>
          <w:tcPr>
            <w:tcW w:w="6127" w:type="dxa"/>
            <w:tcBorders>
              <w:top w:val="single" w:sz="4" w:space="0" w:color="auto"/>
              <w:left w:val="single" w:sz="4" w:space="0" w:color="auto"/>
              <w:bottom w:val="single" w:sz="4" w:space="0" w:color="auto"/>
              <w:right w:val="single" w:sz="4" w:space="0" w:color="auto"/>
            </w:tcBorders>
            <w:shd w:val="clear" w:color="auto" w:fill="auto"/>
            <w:vAlign w:val="center"/>
          </w:tcPr>
          <w:p w14:paraId="75449F91"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Контактный телефон, факс, адрес электронной почты</w:t>
            </w:r>
          </w:p>
          <w:p w14:paraId="64AA7E2D"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7BB771F7"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78587114" w14:textId="77777777" w:rsidTr="00E92B1B">
        <w:tc>
          <w:tcPr>
            <w:tcW w:w="6127" w:type="dxa"/>
            <w:tcBorders>
              <w:top w:val="single" w:sz="4" w:space="0" w:color="auto"/>
              <w:left w:val="single" w:sz="4" w:space="0" w:color="auto"/>
              <w:bottom w:val="single" w:sz="4" w:space="0" w:color="auto"/>
              <w:right w:val="single" w:sz="4" w:space="0" w:color="auto"/>
            </w:tcBorders>
            <w:shd w:val="clear" w:color="auto" w:fill="auto"/>
            <w:vAlign w:val="center"/>
          </w:tcPr>
          <w:p w14:paraId="47C423D9"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Контактное лицо </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4AA007CF"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bl>
    <w:p w14:paraId="73F70725"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2. Для индивидуальных предпринимателей и физических лиц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4496"/>
      </w:tblGrid>
      <w:tr w:rsidR="002E3FD7" w:rsidRPr="00C83238" w14:paraId="06BA61F3" w14:textId="77777777" w:rsidTr="00E92B1B">
        <w:trPr>
          <w:trHeight w:val="547"/>
        </w:trPr>
        <w:tc>
          <w:tcPr>
            <w:tcW w:w="6158" w:type="dxa"/>
            <w:tcBorders>
              <w:top w:val="single" w:sz="4" w:space="0" w:color="auto"/>
              <w:left w:val="single" w:sz="4" w:space="0" w:color="auto"/>
              <w:bottom w:val="single" w:sz="4" w:space="0" w:color="auto"/>
              <w:right w:val="single" w:sz="4" w:space="0" w:color="auto"/>
            </w:tcBorders>
            <w:shd w:val="clear" w:color="auto" w:fill="auto"/>
            <w:vAlign w:val="center"/>
          </w:tcPr>
          <w:p w14:paraId="66DA1272"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Паспортные данные: серия, номер, кем и когда выдан</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570290EE"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p w14:paraId="187EDB6C" w14:textId="77777777" w:rsidR="002E3FD7" w:rsidRPr="00C83238" w:rsidRDefault="002E3FD7" w:rsidP="002E3FD7">
            <w:pPr>
              <w:spacing w:after="0" w:line="240" w:lineRule="auto"/>
              <w:rPr>
                <w:rFonts w:ascii="Times New Roman" w:hAnsi="Times New Roman"/>
                <w:sz w:val="24"/>
                <w:szCs w:val="24"/>
              </w:rPr>
            </w:pPr>
          </w:p>
          <w:p w14:paraId="55B4735C" w14:textId="77777777" w:rsidR="002E3FD7" w:rsidRPr="00C83238" w:rsidRDefault="002E3FD7" w:rsidP="002E3FD7">
            <w:pPr>
              <w:spacing w:after="0" w:line="240" w:lineRule="auto"/>
              <w:rPr>
                <w:rFonts w:ascii="Times New Roman" w:hAnsi="Times New Roman"/>
                <w:sz w:val="24"/>
                <w:szCs w:val="24"/>
              </w:rPr>
            </w:pPr>
          </w:p>
        </w:tc>
      </w:tr>
      <w:tr w:rsidR="002E3FD7" w:rsidRPr="00C83238" w14:paraId="65F7E066" w14:textId="77777777" w:rsidTr="00E92B1B">
        <w:trPr>
          <w:trHeight w:val="416"/>
        </w:trPr>
        <w:tc>
          <w:tcPr>
            <w:tcW w:w="6158" w:type="dxa"/>
            <w:tcBorders>
              <w:top w:val="single" w:sz="4" w:space="0" w:color="auto"/>
              <w:left w:val="single" w:sz="4" w:space="0" w:color="auto"/>
              <w:bottom w:val="single" w:sz="4" w:space="0" w:color="auto"/>
              <w:right w:val="single" w:sz="4" w:space="0" w:color="auto"/>
            </w:tcBorders>
            <w:shd w:val="clear" w:color="auto" w:fill="auto"/>
            <w:vAlign w:val="center"/>
          </w:tcPr>
          <w:p w14:paraId="374C4C5E"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Адрес регистрации места жительства </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051A889F"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052D87B9" w14:textId="77777777" w:rsidTr="00E92B1B">
        <w:trPr>
          <w:trHeight w:val="412"/>
        </w:trPr>
        <w:tc>
          <w:tcPr>
            <w:tcW w:w="6158" w:type="dxa"/>
            <w:tcBorders>
              <w:top w:val="single" w:sz="4" w:space="0" w:color="auto"/>
              <w:left w:val="single" w:sz="4" w:space="0" w:color="auto"/>
              <w:bottom w:val="single" w:sz="4" w:space="0" w:color="auto"/>
              <w:right w:val="single" w:sz="4" w:space="0" w:color="auto"/>
            </w:tcBorders>
            <w:shd w:val="clear" w:color="auto" w:fill="auto"/>
            <w:vAlign w:val="center"/>
          </w:tcPr>
          <w:p w14:paraId="7168A270"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Адрес фактического проживания </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562C866B"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4B5BA6D3" w14:textId="77777777" w:rsidTr="00E92B1B">
        <w:trPr>
          <w:trHeight w:val="417"/>
        </w:trPr>
        <w:tc>
          <w:tcPr>
            <w:tcW w:w="6158" w:type="dxa"/>
            <w:tcBorders>
              <w:top w:val="single" w:sz="4" w:space="0" w:color="auto"/>
              <w:left w:val="single" w:sz="4" w:space="0" w:color="auto"/>
              <w:bottom w:val="single" w:sz="4" w:space="0" w:color="auto"/>
              <w:right w:val="single" w:sz="4" w:space="0" w:color="auto"/>
            </w:tcBorders>
            <w:shd w:val="clear" w:color="auto" w:fill="auto"/>
            <w:vAlign w:val="center"/>
          </w:tcPr>
          <w:p w14:paraId="3EBC774F"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Контактный телефон, факс, адрес электронной почты </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5F39E6E4"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tc>
      </w:tr>
      <w:tr w:rsidR="002E3FD7" w:rsidRPr="00C83238" w14:paraId="37ADF77C" w14:textId="77777777" w:rsidTr="00E92B1B">
        <w:trPr>
          <w:trHeight w:val="281"/>
        </w:trPr>
        <w:tc>
          <w:tcPr>
            <w:tcW w:w="6158" w:type="dxa"/>
            <w:tcBorders>
              <w:top w:val="single" w:sz="4" w:space="0" w:color="auto"/>
              <w:left w:val="single" w:sz="4" w:space="0" w:color="auto"/>
              <w:bottom w:val="single" w:sz="4" w:space="0" w:color="auto"/>
              <w:right w:val="single" w:sz="4" w:space="0" w:color="auto"/>
            </w:tcBorders>
            <w:shd w:val="clear" w:color="auto" w:fill="auto"/>
            <w:vAlign w:val="center"/>
          </w:tcPr>
          <w:p w14:paraId="161BB902"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Контактное лицо</w:t>
            </w:r>
          </w:p>
        </w:tc>
        <w:tc>
          <w:tcPr>
            <w:tcW w:w="4321" w:type="dxa"/>
            <w:tcBorders>
              <w:top w:val="single" w:sz="4" w:space="0" w:color="auto"/>
              <w:left w:val="single" w:sz="4" w:space="0" w:color="auto"/>
              <w:bottom w:val="single" w:sz="4" w:space="0" w:color="auto"/>
              <w:right w:val="single" w:sz="4" w:space="0" w:color="auto"/>
            </w:tcBorders>
            <w:shd w:val="clear" w:color="auto" w:fill="auto"/>
          </w:tcPr>
          <w:p w14:paraId="2704C266" w14:textId="77777777" w:rsidR="002E3FD7"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w:t>
            </w:r>
          </w:p>
          <w:p w14:paraId="409538B9" w14:textId="3B11700F" w:rsidR="00C83238" w:rsidRPr="00C83238" w:rsidRDefault="00C83238" w:rsidP="002E3FD7">
            <w:pPr>
              <w:spacing w:after="0" w:line="240" w:lineRule="auto"/>
              <w:rPr>
                <w:rFonts w:ascii="Times New Roman" w:hAnsi="Times New Roman"/>
                <w:sz w:val="24"/>
                <w:szCs w:val="24"/>
              </w:rPr>
            </w:pPr>
          </w:p>
        </w:tc>
      </w:tr>
    </w:tbl>
    <w:p w14:paraId="62AEAEBF" w14:textId="77777777" w:rsidR="002E3FD7" w:rsidRPr="00C83238" w:rsidRDefault="002E3FD7" w:rsidP="002E3FD7">
      <w:pPr>
        <w:pStyle w:val="af1"/>
        <w:spacing w:before="0" w:beforeAutospacing="0" w:after="0" w:afterAutospacing="0"/>
        <w:ind w:firstLine="900"/>
        <w:jc w:val="both"/>
      </w:pPr>
      <w:r w:rsidRPr="00C83238">
        <w:lastRenderedPageBreak/>
        <w:t>Банковские реквизиты для возврата задатка:</w:t>
      </w:r>
    </w:p>
    <w:tbl>
      <w:tblPr>
        <w:tblW w:w="9360" w:type="dxa"/>
        <w:tblInd w:w="108" w:type="dxa"/>
        <w:tblLook w:val="01E0" w:firstRow="1" w:lastRow="1" w:firstColumn="1" w:lastColumn="1" w:noHBand="0" w:noVBand="0"/>
      </w:tblPr>
      <w:tblGrid>
        <w:gridCol w:w="2988"/>
        <w:gridCol w:w="6372"/>
      </w:tblGrid>
      <w:tr w:rsidR="002E3FD7" w:rsidRPr="00C83238" w14:paraId="34E74AA0" w14:textId="77777777" w:rsidTr="00E92B1B">
        <w:tc>
          <w:tcPr>
            <w:tcW w:w="2520" w:type="dxa"/>
            <w:shd w:val="clear" w:color="auto" w:fill="auto"/>
          </w:tcPr>
          <w:p w14:paraId="6272C195"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Банк</w:t>
            </w:r>
          </w:p>
        </w:tc>
        <w:tc>
          <w:tcPr>
            <w:tcW w:w="6840" w:type="dxa"/>
            <w:tcBorders>
              <w:bottom w:val="single" w:sz="4" w:space="0" w:color="auto"/>
            </w:tcBorders>
            <w:shd w:val="clear" w:color="auto" w:fill="auto"/>
          </w:tcPr>
          <w:p w14:paraId="6779560E"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5780CDC7" w14:textId="77777777" w:rsidTr="00E92B1B">
        <w:tc>
          <w:tcPr>
            <w:tcW w:w="2520" w:type="dxa"/>
            <w:shd w:val="clear" w:color="auto" w:fill="auto"/>
          </w:tcPr>
          <w:p w14:paraId="2826B96A"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ИНН Банка</w:t>
            </w:r>
          </w:p>
        </w:tc>
        <w:tc>
          <w:tcPr>
            <w:tcW w:w="6840" w:type="dxa"/>
            <w:tcBorders>
              <w:bottom w:val="single" w:sz="4" w:space="0" w:color="auto"/>
            </w:tcBorders>
            <w:shd w:val="clear" w:color="auto" w:fill="auto"/>
          </w:tcPr>
          <w:p w14:paraId="70A3D073"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4C5C3E42" w14:textId="77777777" w:rsidTr="00E92B1B">
        <w:tc>
          <w:tcPr>
            <w:tcW w:w="2520" w:type="dxa"/>
            <w:shd w:val="clear" w:color="auto" w:fill="auto"/>
          </w:tcPr>
          <w:p w14:paraId="03632AD5"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Расчётный счёт</w:t>
            </w:r>
          </w:p>
        </w:tc>
        <w:tc>
          <w:tcPr>
            <w:tcW w:w="6840" w:type="dxa"/>
            <w:tcBorders>
              <w:top w:val="single" w:sz="4" w:space="0" w:color="auto"/>
              <w:bottom w:val="single" w:sz="4" w:space="0" w:color="auto"/>
            </w:tcBorders>
            <w:shd w:val="clear" w:color="auto" w:fill="auto"/>
          </w:tcPr>
          <w:p w14:paraId="0E6ED133"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2CE22A5F" w14:textId="77777777" w:rsidTr="00E92B1B">
        <w:tc>
          <w:tcPr>
            <w:tcW w:w="2520" w:type="dxa"/>
            <w:shd w:val="clear" w:color="auto" w:fill="auto"/>
          </w:tcPr>
          <w:p w14:paraId="09CD54AE"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Корреспондентский счёт</w:t>
            </w:r>
          </w:p>
        </w:tc>
        <w:tc>
          <w:tcPr>
            <w:tcW w:w="6840" w:type="dxa"/>
            <w:tcBorders>
              <w:top w:val="single" w:sz="4" w:space="0" w:color="auto"/>
              <w:bottom w:val="single" w:sz="4" w:space="0" w:color="auto"/>
            </w:tcBorders>
            <w:shd w:val="clear" w:color="auto" w:fill="auto"/>
          </w:tcPr>
          <w:p w14:paraId="25363D80"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79200770" w14:textId="77777777" w:rsidTr="00E92B1B">
        <w:tc>
          <w:tcPr>
            <w:tcW w:w="2520" w:type="dxa"/>
            <w:shd w:val="clear" w:color="auto" w:fill="auto"/>
          </w:tcPr>
          <w:p w14:paraId="7B80544D"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БИК</w:t>
            </w:r>
          </w:p>
        </w:tc>
        <w:tc>
          <w:tcPr>
            <w:tcW w:w="6840" w:type="dxa"/>
            <w:tcBorders>
              <w:top w:val="single" w:sz="4" w:space="0" w:color="auto"/>
              <w:bottom w:val="single" w:sz="4" w:space="0" w:color="auto"/>
            </w:tcBorders>
            <w:shd w:val="clear" w:color="auto" w:fill="auto"/>
          </w:tcPr>
          <w:p w14:paraId="052F0D5B"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15AF7B1F" w14:textId="77777777" w:rsidTr="00E92B1B">
        <w:tc>
          <w:tcPr>
            <w:tcW w:w="2520" w:type="dxa"/>
            <w:shd w:val="clear" w:color="auto" w:fill="auto"/>
          </w:tcPr>
          <w:p w14:paraId="5CCA5A68"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Лицевой счёт</w:t>
            </w:r>
          </w:p>
        </w:tc>
        <w:tc>
          <w:tcPr>
            <w:tcW w:w="6840" w:type="dxa"/>
            <w:tcBorders>
              <w:top w:val="single" w:sz="4" w:space="0" w:color="auto"/>
              <w:bottom w:val="single" w:sz="4" w:space="0" w:color="auto"/>
            </w:tcBorders>
            <w:shd w:val="clear" w:color="auto" w:fill="auto"/>
          </w:tcPr>
          <w:p w14:paraId="59FB3866" w14:textId="77777777" w:rsidR="002E3FD7" w:rsidRPr="00C83238" w:rsidRDefault="002E3FD7" w:rsidP="002E3FD7">
            <w:pPr>
              <w:pStyle w:val="af2"/>
              <w:spacing w:after="0"/>
              <w:ind w:left="0"/>
              <w:rPr>
                <w:rFonts w:ascii="Times New Roman" w:hAnsi="Times New Roman"/>
                <w:sz w:val="24"/>
                <w:szCs w:val="24"/>
              </w:rPr>
            </w:pPr>
          </w:p>
        </w:tc>
      </w:tr>
      <w:tr w:rsidR="002E3FD7" w:rsidRPr="00C83238" w14:paraId="6B417AAE" w14:textId="77777777" w:rsidTr="00E92B1B">
        <w:tc>
          <w:tcPr>
            <w:tcW w:w="2520" w:type="dxa"/>
            <w:shd w:val="clear" w:color="auto" w:fill="auto"/>
          </w:tcPr>
          <w:p w14:paraId="0813147B" w14:textId="77777777" w:rsidR="002E3FD7" w:rsidRPr="00C83238" w:rsidRDefault="002E3FD7" w:rsidP="002E3FD7">
            <w:pPr>
              <w:pStyle w:val="af2"/>
              <w:spacing w:after="0"/>
              <w:ind w:left="0"/>
              <w:rPr>
                <w:rFonts w:ascii="Times New Roman" w:hAnsi="Times New Roman"/>
                <w:sz w:val="24"/>
                <w:szCs w:val="24"/>
              </w:rPr>
            </w:pPr>
            <w:r w:rsidRPr="00C83238">
              <w:rPr>
                <w:rFonts w:ascii="Times New Roman" w:hAnsi="Times New Roman"/>
                <w:sz w:val="24"/>
                <w:szCs w:val="24"/>
              </w:rPr>
              <w:t>Ф. И. О. (наименование) получателя, ИНН</w:t>
            </w:r>
          </w:p>
        </w:tc>
        <w:tc>
          <w:tcPr>
            <w:tcW w:w="6840" w:type="dxa"/>
            <w:tcBorders>
              <w:top w:val="single" w:sz="4" w:space="0" w:color="auto"/>
              <w:bottom w:val="single" w:sz="4" w:space="0" w:color="auto"/>
            </w:tcBorders>
            <w:shd w:val="clear" w:color="auto" w:fill="auto"/>
          </w:tcPr>
          <w:p w14:paraId="5F055958" w14:textId="77777777" w:rsidR="002E3FD7" w:rsidRPr="00C83238" w:rsidRDefault="002E3FD7" w:rsidP="002E3FD7">
            <w:pPr>
              <w:pStyle w:val="af2"/>
              <w:spacing w:after="0"/>
              <w:ind w:left="0"/>
              <w:rPr>
                <w:rFonts w:ascii="Times New Roman" w:hAnsi="Times New Roman"/>
                <w:sz w:val="24"/>
                <w:szCs w:val="24"/>
              </w:rPr>
            </w:pPr>
          </w:p>
        </w:tc>
      </w:tr>
    </w:tbl>
    <w:p w14:paraId="4A0C4CC3" w14:textId="77777777" w:rsidR="002E3FD7" w:rsidRPr="00C83238" w:rsidRDefault="002E3FD7" w:rsidP="002E3FD7">
      <w:pPr>
        <w:spacing w:after="0" w:line="240" w:lineRule="auto"/>
        <w:rPr>
          <w:rFonts w:ascii="Times New Roman" w:hAnsi="Times New Roman"/>
          <w:bCs/>
          <w:sz w:val="24"/>
          <w:szCs w:val="24"/>
        </w:rPr>
      </w:pPr>
      <w:r w:rsidRPr="00C83238">
        <w:rPr>
          <w:rFonts w:ascii="Times New Roman" w:hAnsi="Times New Roman"/>
          <w:bCs/>
          <w:sz w:val="24"/>
          <w:szCs w:val="24"/>
        </w:rPr>
        <w:t>Прилагаемые к заявке на участие в аукционе документы:</w:t>
      </w:r>
    </w:p>
    <w:p w14:paraId="54E9AFE0" w14:textId="77777777" w:rsidR="002E3FD7" w:rsidRPr="00C83238" w:rsidRDefault="002E3FD7" w:rsidP="002E3FD7">
      <w:pPr>
        <w:spacing w:after="0" w:line="240" w:lineRule="auto"/>
        <w:rPr>
          <w:rFonts w:ascii="Times New Roman" w:hAnsi="Times New Roman"/>
          <w:bCs/>
          <w:sz w:val="24"/>
          <w:szCs w:val="24"/>
        </w:rPr>
      </w:pPr>
      <w:r w:rsidRPr="00C83238">
        <w:rPr>
          <w:rFonts w:ascii="Times New Roman" w:hAnsi="Times New Roman"/>
          <w:bCs/>
          <w:sz w:val="24"/>
          <w:szCs w:val="24"/>
        </w:rPr>
        <w:t>_____________________________________________________________________________________</w:t>
      </w:r>
    </w:p>
    <w:p w14:paraId="240D18D1" w14:textId="77777777" w:rsidR="002E3FD7" w:rsidRPr="00C83238" w:rsidRDefault="002E3FD7" w:rsidP="002E3FD7">
      <w:pPr>
        <w:spacing w:after="0" w:line="240" w:lineRule="auto"/>
        <w:rPr>
          <w:rFonts w:ascii="Times New Roman" w:hAnsi="Times New Roman"/>
          <w:bCs/>
          <w:sz w:val="24"/>
          <w:szCs w:val="24"/>
        </w:rPr>
      </w:pPr>
      <w:r w:rsidRPr="00C83238">
        <w:rPr>
          <w:rFonts w:ascii="Times New Roman" w:hAnsi="Times New Roman"/>
          <w:bCs/>
          <w:sz w:val="24"/>
          <w:szCs w:val="24"/>
        </w:rPr>
        <w:t>_____________________________________________________________________________________</w:t>
      </w:r>
    </w:p>
    <w:p w14:paraId="257DC7BE" w14:textId="77777777" w:rsidR="002E3FD7" w:rsidRPr="00C83238" w:rsidRDefault="002E3FD7" w:rsidP="002E3FD7">
      <w:pPr>
        <w:spacing w:after="0" w:line="240" w:lineRule="auto"/>
        <w:rPr>
          <w:rFonts w:ascii="Times New Roman" w:hAnsi="Times New Roman"/>
          <w:bCs/>
          <w:sz w:val="24"/>
          <w:szCs w:val="24"/>
        </w:rPr>
      </w:pPr>
      <w:r w:rsidRPr="00C83238">
        <w:rPr>
          <w:rFonts w:ascii="Times New Roman" w:hAnsi="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4983E" w14:textId="77777777" w:rsidR="002E3FD7" w:rsidRPr="00C83238" w:rsidRDefault="002E3FD7" w:rsidP="002E3FD7">
      <w:pPr>
        <w:pStyle w:val="af1"/>
        <w:spacing w:before="0" w:beforeAutospacing="0" w:after="0" w:afterAutospacing="0"/>
        <w:ind w:firstLine="900"/>
        <w:jc w:val="both"/>
      </w:pPr>
    </w:p>
    <w:p w14:paraId="5F3162A8" w14:textId="77777777" w:rsidR="002E3FD7" w:rsidRPr="00C83238" w:rsidRDefault="002E3FD7" w:rsidP="002E3FD7">
      <w:pPr>
        <w:pStyle w:val="af1"/>
        <w:spacing w:before="0" w:beforeAutospacing="0" w:after="0" w:afterAutospacing="0"/>
        <w:ind w:firstLine="900"/>
        <w:jc w:val="both"/>
      </w:pPr>
      <w:r w:rsidRPr="00C83238">
        <w:t>Обязуюсь соблюдать условия, указанные в аукционной документации.</w:t>
      </w:r>
    </w:p>
    <w:p w14:paraId="04A2A299" w14:textId="77777777" w:rsidR="002E3FD7" w:rsidRPr="00C83238" w:rsidRDefault="002E3FD7" w:rsidP="002E3FD7">
      <w:pPr>
        <w:pStyle w:val="af1"/>
        <w:spacing w:before="0" w:beforeAutospacing="0" w:after="0" w:afterAutospacing="0"/>
        <w:ind w:firstLine="900"/>
        <w:jc w:val="both"/>
      </w:pPr>
      <w:r w:rsidRPr="00C83238">
        <w:t>В случае признания Победителем аукциона, обязуюсь подписать протокол, заключить договор о размещении нестационарного объекта в установленный аукционной документацией срок.</w:t>
      </w:r>
    </w:p>
    <w:p w14:paraId="6E4479B5" w14:textId="77777777" w:rsidR="002E3FD7" w:rsidRPr="00C83238" w:rsidRDefault="002E3FD7" w:rsidP="002E3FD7">
      <w:pPr>
        <w:pStyle w:val="af1"/>
        <w:spacing w:before="0" w:beforeAutospacing="0" w:after="0" w:afterAutospacing="0"/>
        <w:ind w:firstLine="900"/>
        <w:jc w:val="both"/>
        <w:rPr>
          <w:color w:val="000000"/>
        </w:rPr>
      </w:pPr>
      <w:r w:rsidRPr="00C83238">
        <w:t>Ознакомлен с порядком проведения аукциона, с месторасположением объекта</w:t>
      </w:r>
      <w:r w:rsidRPr="00C83238">
        <w:rPr>
          <w:color w:val="000000"/>
        </w:rPr>
        <w:t>.</w:t>
      </w:r>
    </w:p>
    <w:p w14:paraId="53FE0273" w14:textId="77777777" w:rsidR="002E3FD7" w:rsidRPr="00C83238" w:rsidRDefault="002E3FD7" w:rsidP="002E3FD7">
      <w:pPr>
        <w:pStyle w:val="af1"/>
        <w:spacing w:before="0" w:beforeAutospacing="0" w:after="0" w:afterAutospacing="0"/>
        <w:ind w:firstLine="900"/>
        <w:jc w:val="both"/>
      </w:pPr>
      <w:r w:rsidRPr="00C83238">
        <w:t>С целью организации и проведения аукциона на право заключения договора о размещении нестационарного объекта настоящей заявкой даю Комитету по управлению имуществом города согласие на осуществление всех действий с моими персональными данными, включая: обработку, распространение, использование, блокирование, уничтожение, обезличивание моих персональных данных, включающих: фамилию, имя, отчество, год, месяц, дату и место рождения, адрес регистрации по месту жительства, серию и номер документа, удостоверяющего личность, дату его выдачи, орган, его выдавший, индивидуальный номер налогоплательщика и дату его присвоения, основной государственный регистрационный номер индивидуального предпринимателя (в случае его присвоения) и дату его присвоения. Срок хранения моих персональных данных не ограничен. Настоящее согласие действует бессрочно.</w:t>
      </w:r>
    </w:p>
    <w:p w14:paraId="52B0CC9E" w14:textId="77777777" w:rsidR="002E3FD7" w:rsidRPr="00C83238" w:rsidRDefault="002E3FD7" w:rsidP="002E3FD7">
      <w:pPr>
        <w:pStyle w:val="af1"/>
        <w:spacing w:before="0" w:beforeAutospacing="0" w:after="0" w:afterAutospacing="0"/>
        <w:ind w:firstLine="900"/>
        <w:jc w:val="both"/>
      </w:pPr>
    </w:p>
    <w:p w14:paraId="63A6B73E" w14:textId="77777777" w:rsidR="002E3FD7" w:rsidRPr="00C83238" w:rsidRDefault="002E3FD7" w:rsidP="002E3FD7">
      <w:pPr>
        <w:spacing w:after="0" w:line="240" w:lineRule="auto"/>
        <w:rPr>
          <w:rFonts w:ascii="Times New Roman" w:hAnsi="Times New Roman"/>
          <w:sz w:val="24"/>
          <w:szCs w:val="24"/>
        </w:rPr>
      </w:pPr>
    </w:p>
    <w:p w14:paraId="0DD0AA4E"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xml:space="preserve">____________________________                 ______________         _____________________                                </w:t>
      </w:r>
      <w:proofErr w:type="gramStart"/>
      <w:r w:rsidRPr="00C83238">
        <w:rPr>
          <w:rFonts w:ascii="Times New Roman" w:hAnsi="Times New Roman"/>
          <w:sz w:val="24"/>
          <w:szCs w:val="24"/>
        </w:rPr>
        <w:t xml:space="preserve">   (</w:t>
      </w:r>
      <w:proofErr w:type="gramEnd"/>
      <w:r w:rsidRPr="00C83238">
        <w:rPr>
          <w:rFonts w:ascii="Times New Roman" w:hAnsi="Times New Roman"/>
          <w:sz w:val="24"/>
          <w:szCs w:val="24"/>
        </w:rPr>
        <w:t>должность руководителя(подающего заявку)           (подпись)                               (расшифровка подписи)</w:t>
      </w:r>
    </w:p>
    <w:p w14:paraId="19223194"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М.П.</w:t>
      </w:r>
    </w:p>
    <w:p w14:paraId="4FD4B9EE" w14:textId="77777777" w:rsidR="002E3FD7" w:rsidRPr="00C83238" w:rsidRDefault="002E3FD7" w:rsidP="002E3FD7">
      <w:pPr>
        <w:spacing w:after="0" w:line="240" w:lineRule="auto"/>
        <w:rPr>
          <w:rFonts w:ascii="Times New Roman" w:hAnsi="Times New Roman"/>
          <w:sz w:val="24"/>
          <w:szCs w:val="24"/>
        </w:rPr>
      </w:pPr>
    </w:p>
    <w:p w14:paraId="2EEDBE06" w14:textId="77777777" w:rsidR="002E3FD7" w:rsidRPr="00C83238" w:rsidRDefault="002E3FD7" w:rsidP="002E3FD7">
      <w:pPr>
        <w:spacing w:after="0" w:line="240" w:lineRule="auto"/>
        <w:rPr>
          <w:rFonts w:ascii="Times New Roman" w:hAnsi="Times New Roman"/>
          <w:sz w:val="24"/>
          <w:szCs w:val="24"/>
        </w:rPr>
      </w:pPr>
    </w:p>
    <w:p w14:paraId="719FA87F" w14:textId="77777777" w:rsidR="002E3FD7" w:rsidRPr="00C83238" w:rsidRDefault="002E3FD7" w:rsidP="002E3FD7">
      <w:pPr>
        <w:spacing w:after="0" w:line="240" w:lineRule="auto"/>
        <w:rPr>
          <w:rFonts w:ascii="Times New Roman" w:hAnsi="Times New Roman"/>
          <w:sz w:val="24"/>
          <w:szCs w:val="24"/>
        </w:rPr>
      </w:pPr>
      <w:r w:rsidRPr="00C83238">
        <w:rPr>
          <w:rFonts w:ascii="Times New Roman" w:hAnsi="Times New Roman"/>
          <w:sz w:val="24"/>
          <w:szCs w:val="24"/>
        </w:rPr>
        <w:t xml:space="preserve">Заявка принята Организатором аукциона: </w:t>
      </w:r>
      <w:r w:rsidRPr="00C83238">
        <w:rPr>
          <w:rFonts w:ascii="Times New Roman" w:hAnsi="Times New Roman"/>
          <w:sz w:val="24"/>
          <w:szCs w:val="24"/>
        </w:rPr>
        <w:br/>
        <w:t>______ час. _______ мин.  «___</w:t>
      </w:r>
      <w:proofErr w:type="gramStart"/>
      <w:r w:rsidRPr="00C83238">
        <w:rPr>
          <w:rFonts w:ascii="Times New Roman" w:hAnsi="Times New Roman"/>
          <w:sz w:val="24"/>
          <w:szCs w:val="24"/>
        </w:rPr>
        <w:t>_»_</w:t>
      </w:r>
      <w:proofErr w:type="gramEnd"/>
      <w:r w:rsidRPr="00C83238">
        <w:rPr>
          <w:rFonts w:ascii="Times New Roman" w:hAnsi="Times New Roman"/>
          <w:sz w:val="24"/>
          <w:szCs w:val="24"/>
        </w:rPr>
        <w:t>____________ 2021г. за № ________</w:t>
      </w:r>
      <w:r w:rsidRPr="00C83238">
        <w:rPr>
          <w:rFonts w:ascii="Times New Roman" w:hAnsi="Times New Roman"/>
          <w:sz w:val="24"/>
          <w:szCs w:val="24"/>
        </w:rPr>
        <w:br/>
        <w:t xml:space="preserve">          </w:t>
      </w:r>
      <w:r w:rsidRPr="00C83238">
        <w:rPr>
          <w:rFonts w:ascii="Times New Roman" w:hAnsi="Times New Roman"/>
          <w:sz w:val="24"/>
          <w:szCs w:val="24"/>
        </w:rPr>
        <w:br/>
        <w:t>Подпись уполномоченного лица Организатора аукциона______________________________</w:t>
      </w:r>
    </w:p>
    <w:p w14:paraId="150FF272" w14:textId="77777777" w:rsidR="002E3FD7" w:rsidRPr="002E3FD7" w:rsidRDefault="002E3FD7" w:rsidP="002E3FD7">
      <w:pPr>
        <w:pStyle w:val="ConsPlusNormal"/>
        <w:ind w:firstLine="709"/>
        <w:contextualSpacing/>
        <w:jc w:val="right"/>
        <w:rPr>
          <w:rFonts w:ascii="Times New Roman" w:hAnsi="Times New Roman" w:cs="Times New Roman"/>
          <w:szCs w:val="22"/>
        </w:rPr>
      </w:pPr>
    </w:p>
    <w:p w14:paraId="1FD4BEE1" w14:textId="77777777" w:rsidR="002E3FD7" w:rsidRPr="002E3FD7" w:rsidRDefault="002E3FD7" w:rsidP="002E3FD7">
      <w:pPr>
        <w:pStyle w:val="ConsPlusNormal"/>
        <w:ind w:firstLine="709"/>
        <w:contextualSpacing/>
        <w:jc w:val="right"/>
        <w:rPr>
          <w:rFonts w:ascii="Times New Roman" w:hAnsi="Times New Roman" w:cs="Times New Roman"/>
          <w:szCs w:val="22"/>
        </w:rPr>
      </w:pPr>
    </w:p>
    <w:p w14:paraId="3FAB91CF" w14:textId="77777777" w:rsidR="002E3FD7" w:rsidRPr="002E3FD7" w:rsidRDefault="002E3FD7" w:rsidP="002E3FD7">
      <w:pPr>
        <w:pStyle w:val="ConsPlusNormal"/>
        <w:ind w:firstLine="709"/>
        <w:contextualSpacing/>
        <w:jc w:val="right"/>
        <w:rPr>
          <w:rFonts w:ascii="Times New Roman" w:hAnsi="Times New Roman" w:cs="Times New Roman"/>
          <w:szCs w:val="22"/>
        </w:rPr>
      </w:pPr>
    </w:p>
    <w:p w14:paraId="34058466" w14:textId="214F3834" w:rsidR="002E3FD7" w:rsidRPr="002E3FD7" w:rsidRDefault="002E3FD7" w:rsidP="002E3FD7">
      <w:pPr>
        <w:pStyle w:val="ConsPlusNormal"/>
        <w:ind w:firstLine="709"/>
        <w:contextualSpacing/>
        <w:jc w:val="right"/>
        <w:rPr>
          <w:rFonts w:ascii="Times New Roman" w:hAnsi="Times New Roman" w:cs="Times New Roman"/>
          <w:szCs w:val="22"/>
        </w:rPr>
      </w:pPr>
    </w:p>
    <w:p w14:paraId="772BF8E8" w14:textId="6CF8CA33" w:rsidR="002E3FD7" w:rsidRPr="002E3FD7" w:rsidRDefault="002E3FD7" w:rsidP="002E3FD7">
      <w:pPr>
        <w:pStyle w:val="ConsPlusNormal"/>
        <w:ind w:firstLine="709"/>
        <w:contextualSpacing/>
        <w:jc w:val="right"/>
        <w:rPr>
          <w:rFonts w:ascii="Times New Roman" w:hAnsi="Times New Roman" w:cs="Times New Roman"/>
          <w:szCs w:val="22"/>
        </w:rPr>
      </w:pPr>
    </w:p>
    <w:p w14:paraId="1F71F25A" w14:textId="716B28DB" w:rsidR="002E3FD7" w:rsidRPr="002E3FD7" w:rsidRDefault="002E3FD7" w:rsidP="002E3FD7">
      <w:pPr>
        <w:pStyle w:val="ConsPlusNormal"/>
        <w:ind w:firstLine="709"/>
        <w:contextualSpacing/>
        <w:jc w:val="right"/>
        <w:rPr>
          <w:rFonts w:ascii="Times New Roman" w:hAnsi="Times New Roman" w:cs="Times New Roman"/>
          <w:szCs w:val="22"/>
        </w:rPr>
      </w:pPr>
    </w:p>
    <w:p w14:paraId="370B424F" w14:textId="45FBA824" w:rsidR="002E3FD7" w:rsidRPr="002E3FD7" w:rsidRDefault="002E3FD7" w:rsidP="002E3FD7">
      <w:pPr>
        <w:pStyle w:val="ConsPlusNormal"/>
        <w:ind w:firstLine="709"/>
        <w:contextualSpacing/>
        <w:jc w:val="right"/>
        <w:rPr>
          <w:rFonts w:ascii="Times New Roman" w:hAnsi="Times New Roman" w:cs="Times New Roman"/>
          <w:szCs w:val="22"/>
        </w:rPr>
      </w:pPr>
    </w:p>
    <w:p w14:paraId="626E45F1" w14:textId="3B7E18BA" w:rsidR="002E3FD7" w:rsidRPr="002E3FD7" w:rsidRDefault="002E3FD7" w:rsidP="002E3FD7">
      <w:pPr>
        <w:pStyle w:val="ConsPlusNormal"/>
        <w:ind w:firstLine="709"/>
        <w:contextualSpacing/>
        <w:jc w:val="right"/>
        <w:rPr>
          <w:rFonts w:ascii="Times New Roman" w:hAnsi="Times New Roman" w:cs="Times New Roman"/>
          <w:szCs w:val="22"/>
        </w:rPr>
      </w:pPr>
    </w:p>
    <w:p w14:paraId="6F8759CE" w14:textId="368D238E" w:rsidR="002E3FD7" w:rsidRPr="002E3FD7" w:rsidRDefault="002E3FD7" w:rsidP="002E3FD7">
      <w:pPr>
        <w:pStyle w:val="ConsPlusNormal"/>
        <w:ind w:firstLine="709"/>
        <w:contextualSpacing/>
        <w:jc w:val="right"/>
        <w:rPr>
          <w:rFonts w:ascii="Times New Roman" w:hAnsi="Times New Roman" w:cs="Times New Roman"/>
          <w:szCs w:val="22"/>
        </w:rPr>
      </w:pPr>
    </w:p>
    <w:p w14:paraId="5F99D1D4" w14:textId="2B13AAA7" w:rsidR="002E3FD7" w:rsidRPr="002E3FD7" w:rsidRDefault="002E3FD7" w:rsidP="002E3FD7">
      <w:pPr>
        <w:pStyle w:val="ConsPlusNormal"/>
        <w:ind w:firstLine="709"/>
        <w:contextualSpacing/>
        <w:jc w:val="right"/>
        <w:rPr>
          <w:rFonts w:ascii="Times New Roman" w:hAnsi="Times New Roman" w:cs="Times New Roman"/>
          <w:szCs w:val="22"/>
        </w:rPr>
      </w:pPr>
    </w:p>
    <w:p w14:paraId="2C868D14" w14:textId="40DF0BE3" w:rsidR="002E3FD7" w:rsidRPr="002E3FD7" w:rsidRDefault="002E3FD7" w:rsidP="002E3FD7">
      <w:pPr>
        <w:pStyle w:val="ConsPlusNormal"/>
        <w:ind w:firstLine="709"/>
        <w:contextualSpacing/>
        <w:jc w:val="right"/>
        <w:rPr>
          <w:rFonts w:ascii="Times New Roman" w:hAnsi="Times New Roman" w:cs="Times New Roman"/>
          <w:szCs w:val="22"/>
        </w:rPr>
      </w:pPr>
    </w:p>
    <w:p w14:paraId="49BF148C" w14:textId="77777777" w:rsidR="00B94BB7" w:rsidRPr="002E3FD7" w:rsidRDefault="00B94BB7" w:rsidP="00B94BB7">
      <w:pPr>
        <w:spacing w:after="0" w:line="240" w:lineRule="auto"/>
        <w:rPr>
          <w:rFonts w:ascii="Times New Roman" w:hAnsi="Times New Roman"/>
        </w:rPr>
      </w:pPr>
      <w:bookmarkStart w:id="4" w:name="_GoBack"/>
      <w:bookmarkEnd w:id="4"/>
    </w:p>
    <w:p w14:paraId="7EF98ABB" w14:textId="03F24729" w:rsidR="009C2F69" w:rsidRPr="002E3FD7" w:rsidRDefault="009C2F69" w:rsidP="009C2F69">
      <w:pPr>
        <w:spacing w:after="0" w:line="264" w:lineRule="auto"/>
        <w:ind w:firstLine="709"/>
        <w:jc w:val="right"/>
        <w:rPr>
          <w:rFonts w:ascii="Times New Roman" w:hAnsi="Times New Roman"/>
        </w:rPr>
      </w:pPr>
      <w:r w:rsidRPr="002E3FD7">
        <w:rPr>
          <w:rFonts w:ascii="Times New Roman" w:hAnsi="Times New Roman"/>
        </w:rPr>
        <w:t xml:space="preserve">Приложение № </w:t>
      </w:r>
      <w:r w:rsidR="00DC0298" w:rsidRPr="002E3FD7">
        <w:rPr>
          <w:rFonts w:ascii="Times New Roman" w:hAnsi="Times New Roman"/>
        </w:rPr>
        <w:t>3</w:t>
      </w:r>
      <w:r w:rsidRPr="002E3FD7">
        <w:rPr>
          <w:rFonts w:ascii="Times New Roman" w:hAnsi="Times New Roman"/>
        </w:rPr>
        <w:t xml:space="preserve"> </w:t>
      </w:r>
    </w:p>
    <w:p w14:paraId="464C1B9F" w14:textId="77777777" w:rsidR="009C2F69" w:rsidRPr="002E3FD7" w:rsidRDefault="009C2F69" w:rsidP="009C2F69">
      <w:pPr>
        <w:spacing w:after="0" w:line="264" w:lineRule="auto"/>
        <w:ind w:firstLine="709"/>
        <w:jc w:val="right"/>
        <w:rPr>
          <w:rFonts w:ascii="Times New Roman" w:hAnsi="Times New Roman"/>
        </w:rPr>
      </w:pPr>
      <w:r w:rsidRPr="002E3FD7">
        <w:rPr>
          <w:rFonts w:ascii="Times New Roman" w:hAnsi="Times New Roman"/>
        </w:rPr>
        <w:t>к аукционной документации</w:t>
      </w:r>
    </w:p>
    <w:p w14:paraId="22D096E1" w14:textId="48DCAB31" w:rsidR="003778CC" w:rsidRPr="002E3FD7" w:rsidRDefault="003778CC" w:rsidP="005D04FD">
      <w:pPr>
        <w:pStyle w:val="a5"/>
        <w:shd w:val="clear" w:color="auto" w:fill="FFFFFF"/>
        <w:spacing w:after="0" w:line="240" w:lineRule="auto"/>
        <w:ind w:left="0" w:firstLine="567"/>
        <w:jc w:val="both"/>
        <w:rPr>
          <w:rFonts w:ascii="Times New Roman" w:hAnsi="Times New Roman"/>
          <w:color w:val="000000"/>
          <w:lang w:eastAsia="ru-RU"/>
        </w:rPr>
      </w:pPr>
    </w:p>
    <w:p w14:paraId="68B0CA91" w14:textId="77777777" w:rsidR="000E3F66" w:rsidRPr="002E3FD7" w:rsidRDefault="000E3F66" w:rsidP="000E3F66">
      <w:pPr>
        <w:pStyle w:val="a5"/>
        <w:shd w:val="clear" w:color="auto" w:fill="FFFFFF"/>
        <w:spacing w:after="0" w:line="240" w:lineRule="auto"/>
        <w:ind w:left="0" w:firstLine="567"/>
        <w:jc w:val="center"/>
        <w:rPr>
          <w:rFonts w:ascii="Times New Roman" w:hAnsi="Times New Roman"/>
          <w:color w:val="000000"/>
          <w:lang w:eastAsia="ru-RU"/>
        </w:rPr>
      </w:pPr>
      <w:bookmarkStart w:id="5" w:name="_Hlk53747650"/>
      <w:r w:rsidRPr="002E3FD7">
        <w:rPr>
          <w:rFonts w:ascii="Times New Roman" w:hAnsi="Times New Roman"/>
          <w:color w:val="000000"/>
          <w:lang w:eastAsia="ru-RU"/>
        </w:rPr>
        <w:t>ДОГОВОР №______</w:t>
      </w:r>
    </w:p>
    <w:p w14:paraId="61580F64" w14:textId="77777777" w:rsidR="000E3F66" w:rsidRPr="002E3FD7" w:rsidRDefault="000E3F66" w:rsidP="000E3F66">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на размещение нестационарного торгового объекта</w:t>
      </w:r>
    </w:p>
    <w:p w14:paraId="0A534CB1" w14:textId="77777777" w:rsidR="000E3F66" w:rsidRPr="002E3FD7" w:rsidRDefault="000E3F66" w:rsidP="000E3F66">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(по результатам открытого аукциона)</w:t>
      </w:r>
    </w:p>
    <w:p w14:paraId="38B1E237" w14:textId="77777777" w:rsidR="000E3F66" w:rsidRPr="002E3FD7" w:rsidRDefault="000E3F66" w:rsidP="000E3F66">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(№________от __________)</w:t>
      </w:r>
    </w:p>
    <w:p w14:paraId="1B402F80"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086AFAF9" w14:textId="4B2EA2C2"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г. Арамиль                                                                </w:t>
      </w:r>
      <w:r w:rsidR="00544882" w:rsidRPr="002E3FD7">
        <w:rPr>
          <w:rFonts w:ascii="Times New Roman" w:hAnsi="Times New Roman"/>
          <w:color w:val="000000"/>
          <w:lang w:eastAsia="ru-RU"/>
        </w:rPr>
        <w:t xml:space="preserve">                      </w:t>
      </w:r>
      <w:proofErr w:type="gramStart"/>
      <w:r w:rsidRPr="002E3FD7">
        <w:rPr>
          <w:rFonts w:ascii="Times New Roman" w:hAnsi="Times New Roman"/>
          <w:color w:val="000000"/>
          <w:lang w:eastAsia="ru-RU"/>
        </w:rPr>
        <w:t xml:space="preserve">   «</w:t>
      </w:r>
      <w:proofErr w:type="gramEnd"/>
      <w:r w:rsidRPr="002E3FD7">
        <w:rPr>
          <w:rFonts w:ascii="Times New Roman" w:hAnsi="Times New Roman"/>
          <w:color w:val="000000"/>
          <w:lang w:eastAsia="ru-RU"/>
        </w:rPr>
        <w:t>___» __________ 20</w:t>
      </w:r>
      <w:r w:rsidR="00544882" w:rsidRPr="002E3FD7">
        <w:rPr>
          <w:rFonts w:ascii="Times New Roman" w:hAnsi="Times New Roman"/>
          <w:color w:val="000000"/>
          <w:lang w:eastAsia="ru-RU"/>
        </w:rPr>
        <w:t>2</w:t>
      </w:r>
      <w:r w:rsidR="00E94C7D">
        <w:rPr>
          <w:rFonts w:ascii="Times New Roman" w:hAnsi="Times New Roman"/>
          <w:color w:val="000000"/>
          <w:lang w:eastAsia="ru-RU"/>
        </w:rPr>
        <w:t>1</w:t>
      </w:r>
      <w:r w:rsidRPr="002E3FD7">
        <w:rPr>
          <w:rFonts w:ascii="Times New Roman" w:hAnsi="Times New Roman"/>
          <w:color w:val="000000"/>
          <w:lang w:eastAsia="ru-RU"/>
        </w:rPr>
        <w:t xml:space="preserve"> г.</w:t>
      </w:r>
    </w:p>
    <w:p w14:paraId="0B2AE226"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07328E6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Комитет по управлению муниципальным имуществом Арамильского городского округа в лице Председателя _______________, действующего на  основании  Положения, в дальнейшем именуемый «Комитет», с одной стороны, и ______________________  в лице ___________________________, действующего на основании ________________, в дальнейшем именуемый «Предприниматель», с другой стороны, на основании протокола о результатах открытого аукциона на право заключения договора на размещение нестационарного торгового объекта, адрес объекта: _________________________  от «___»_______ 20___ г. №______ заключили настоящий договор о нижеследующем:</w:t>
      </w:r>
    </w:p>
    <w:p w14:paraId="398E64B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26BA3252"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1. Предмет договора</w:t>
      </w:r>
    </w:p>
    <w:p w14:paraId="502940F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59AE210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1.1. Комитет предоставляет Предпринимателю право разместить нестационарный торговый объект типа - «_____________________», (далее – Объект) общей площадью ______ </w:t>
      </w:r>
      <w:proofErr w:type="spellStart"/>
      <w:r w:rsidRPr="002E3FD7">
        <w:rPr>
          <w:rFonts w:ascii="Times New Roman" w:hAnsi="Times New Roman"/>
          <w:color w:val="000000"/>
          <w:lang w:eastAsia="ru-RU"/>
        </w:rPr>
        <w:t>кв.м</w:t>
      </w:r>
      <w:proofErr w:type="spellEnd"/>
      <w:r w:rsidRPr="002E3FD7">
        <w:rPr>
          <w:rFonts w:ascii="Times New Roman" w:hAnsi="Times New Roman"/>
          <w:color w:val="000000"/>
          <w:lang w:eastAsia="ru-RU"/>
        </w:rPr>
        <w:t xml:space="preserve">, по адресу: г. Арамиль, _______________________, специализация «__________________________». </w:t>
      </w:r>
    </w:p>
    <w:p w14:paraId="083575C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1.2. Эскиз нестационарного торгового объекта (приложение 1 к Договору) с указанными характеристиками и требованиями, являются неотъемлемыми частями настоящего Договора.</w:t>
      </w:r>
    </w:p>
    <w:p w14:paraId="05F3957B" w14:textId="3CB09B40"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1.3. Передача места размещения Объекта Предпринимателю производится по Акту приема передачи места размещения нестационарного торгового объекта (приложение 3 к Договору), который подписывается Предпринимателем и Комитетом одновременно с подписанием настоящего Договора.</w:t>
      </w:r>
    </w:p>
    <w:p w14:paraId="5E40BF7D" w14:textId="77777777" w:rsidR="00544882" w:rsidRPr="002E3FD7" w:rsidRDefault="00544882" w:rsidP="000E3F66">
      <w:pPr>
        <w:pStyle w:val="a5"/>
        <w:shd w:val="clear" w:color="auto" w:fill="FFFFFF"/>
        <w:spacing w:after="0" w:line="240" w:lineRule="auto"/>
        <w:ind w:left="0" w:firstLine="567"/>
        <w:jc w:val="both"/>
        <w:rPr>
          <w:rFonts w:ascii="Times New Roman" w:hAnsi="Times New Roman"/>
          <w:color w:val="000000"/>
          <w:lang w:eastAsia="ru-RU"/>
        </w:rPr>
      </w:pPr>
    </w:p>
    <w:p w14:paraId="6CBA48C7"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2. Срок действия договора</w:t>
      </w:r>
    </w:p>
    <w:p w14:paraId="6EE092F0" w14:textId="147C6C0E"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2.1. Срок действия настоящего Договора – </w:t>
      </w:r>
      <w:r w:rsidR="008D5863" w:rsidRPr="002E3FD7">
        <w:rPr>
          <w:rFonts w:ascii="Times New Roman" w:hAnsi="Times New Roman"/>
          <w:color w:val="000000"/>
          <w:lang w:eastAsia="ru-RU"/>
        </w:rPr>
        <w:t>___________</w:t>
      </w:r>
      <w:r w:rsidRPr="002E3FD7">
        <w:rPr>
          <w:rFonts w:ascii="Times New Roman" w:hAnsi="Times New Roman"/>
          <w:color w:val="000000"/>
          <w:lang w:eastAsia="ru-RU"/>
        </w:rPr>
        <w:t xml:space="preserve"> с момента заключения настоящего Договора без права пролонгации.</w:t>
      </w:r>
    </w:p>
    <w:p w14:paraId="3871F27B" w14:textId="74FF050F"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2.2. В соответствии со ст. 432 Гражданского кодекса Российской Федерации настоящий Договор считается заключенным с момента подписания. </w:t>
      </w:r>
    </w:p>
    <w:p w14:paraId="76720ACE" w14:textId="77777777" w:rsidR="00544882" w:rsidRPr="002E3FD7" w:rsidRDefault="00544882" w:rsidP="000E3F66">
      <w:pPr>
        <w:pStyle w:val="a5"/>
        <w:shd w:val="clear" w:color="auto" w:fill="FFFFFF"/>
        <w:spacing w:after="0" w:line="240" w:lineRule="auto"/>
        <w:ind w:left="0" w:firstLine="567"/>
        <w:jc w:val="both"/>
        <w:rPr>
          <w:rFonts w:ascii="Times New Roman" w:hAnsi="Times New Roman"/>
          <w:color w:val="000000"/>
          <w:lang w:eastAsia="ru-RU"/>
        </w:rPr>
      </w:pPr>
    </w:p>
    <w:p w14:paraId="067024BD"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3. Оплата по договору</w:t>
      </w:r>
    </w:p>
    <w:p w14:paraId="173E2826"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3.1. Плата по Договору определяется по результатам открытого аукциона на право заключения договора на размещение нестационарного торгового объекта, и составляет ___________________________________ рублей в год. Расчет ведется с даты заключения договора.</w:t>
      </w:r>
    </w:p>
    <w:p w14:paraId="46970A3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3.2. Плата по Договору за первый год вносится в течение 5 (пяти) дней с даты заключения договора единовременным платежом в размере 100 %, за минусом суммы внесенного задатка, в размере__________________ рублей. </w:t>
      </w:r>
    </w:p>
    <w:p w14:paraId="2B6F42E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3.3. Плата по Договору в последующие годы перечисляется Предпринимателем ежеквартально не позднее десятого числа текущего месяца за предыдущий квартал в размере ____________________________ рублей. НДС нет.</w:t>
      </w:r>
    </w:p>
    <w:p w14:paraId="6666AC3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3.4. Днем оплаты считается день поступления денежных средств на реквизиты, указанные в п. 11 Договора.</w:t>
      </w:r>
    </w:p>
    <w:p w14:paraId="0BE90C4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3.5. За несвоевременное внесение платежей по Договору уплачиваются пени в размере 0,1 процента от суммы долга за каждый день просрочки.</w:t>
      </w:r>
    </w:p>
    <w:p w14:paraId="0688BAEA"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3.6. Плата по Договору может быть увеличена, но не чаще, чем 1 раз в год. Основанием для увеличения платы является нормативный правовой акт Администрации Арамильского городского округа, Комитета по управлению муниципальным имуществом Арамильского городского округа или Думы Арамильского городского округа, но не более чем на 5 % от платы по Договору за предыдущий год или на основании повышения уровня коэффициента инфляции.</w:t>
      </w:r>
    </w:p>
    <w:p w14:paraId="4677628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3.7. В случае увеличения платы по Договору Предприниматель обязан подписать и возвратить в Комитет соответствующий Расчет в течение 10 дней с момента получения данного Расчета.</w:t>
      </w:r>
    </w:p>
    <w:p w14:paraId="6D0C6FE5"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3.8. Не использование права установки нестационарного торгового объекта не может служить основанием невнесения платы в размере, установленном настоящим договором.</w:t>
      </w:r>
    </w:p>
    <w:p w14:paraId="112D98A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lastRenderedPageBreak/>
        <w:t>3.9. Стороны договорились, что расходы по оплате электроэнергии в Объекте, а также иные расходы по содержанию Объекта, в плату за размещение нестационарного торгового объекта, установленную по результатам открытого аукциона, не входят.</w:t>
      </w:r>
    </w:p>
    <w:p w14:paraId="1D453CD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043B0016"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4. Права и обязанности Сторон</w:t>
      </w:r>
    </w:p>
    <w:p w14:paraId="30D0B3A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4.1. Предприниматель вправе:</w:t>
      </w:r>
    </w:p>
    <w:p w14:paraId="5187F8EF"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4.1.1. Разместить Объект в соответствии с разделом 1 настоящего Договора.</w:t>
      </w:r>
    </w:p>
    <w:p w14:paraId="6865D3A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4.1.2. В любое время отказаться от настоящего Договора, предупредив об этом Комитет не менее чем за 2 (Два) месяца. При этом внесенная им плата за право размещения Объекта не возвращается.</w:t>
      </w:r>
    </w:p>
    <w:p w14:paraId="2576481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 Предприниматель обязуется:</w:t>
      </w:r>
    </w:p>
    <w:p w14:paraId="45B7CB88"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 Получить разрешение на использование земельного участка, на котором будет размещен нестационарный торговый объект.</w:t>
      </w:r>
    </w:p>
    <w:p w14:paraId="3707F6F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4.2.2. Разместить Объект в срок не позднее 30 (Тридцати) календарных дней с даты подписания настоящего Договора в соответствии с разделом 1 настоящего Договора.</w:t>
      </w:r>
    </w:p>
    <w:p w14:paraId="47999A40"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4.2.3. Обеспечить в течение всего срока действия настоящего Договора</w:t>
      </w:r>
    </w:p>
    <w:p w14:paraId="6ABF5826"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функционирование Объекта в соответствии с номенклатурой специализации</w:t>
      </w:r>
    </w:p>
    <w:p w14:paraId="49A58DE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нестационарного торгового объекта (пункт 1.1).</w:t>
      </w:r>
    </w:p>
    <w:p w14:paraId="6F41F0E5"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4.2.4. Своевременно вносить плату за право размещения Объекта, а также иные платежи, предусмотренные настоящим Договором.</w:t>
      </w:r>
    </w:p>
    <w:p w14:paraId="4FC3657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4.2.5. Обеспечить сохранение внешнего вида и оформления Объекта, в соответствии с утвержденным эскизом (приложение № 1) нестационарного торгового объекта, характеристиками и требованиями в течение всего срока действия настоящего Договора. Не размещать самовольно вывески и рекламные носители, не устанавливать на крыше Объекта контейнеры и иные конструкции, не предусмотренные конструкцией Объекта.</w:t>
      </w:r>
    </w:p>
    <w:p w14:paraId="1617A1C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4.2.6. Сохранять тип, специализацию, местоположение, площадь и размеры Объекта в течение срока действия Договора в соответствии с требованиями настоящего Договора.</w:t>
      </w:r>
    </w:p>
    <w:p w14:paraId="23A52CB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4.2.7. Обеспечить соблюдение санитарных норм и правил, вывоз мусора и иных отходов от ведения торговой деятельности в Объекте.</w:t>
      </w:r>
    </w:p>
    <w:p w14:paraId="12B0A2BA"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4.2.8.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14:paraId="1D5F68E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4.2.9. Не допускать загрязнение, захламление места размещения Объекта.</w:t>
      </w:r>
    </w:p>
    <w:p w14:paraId="70491E2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4.2.10. С момента прекращения действия Договора в 5-дневный срок прекратить торговую деятельность в Объекте и в течение 10 (десяти) календарных дней обеспечить демонтаж и вывоз Объекта с места его размещения.</w:t>
      </w:r>
    </w:p>
    <w:p w14:paraId="4016474F"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4.2.11. Вносить плату, взыскиваемую в качестве штрафа, в установленный срок.</w:t>
      </w:r>
    </w:p>
    <w:p w14:paraId="31BA81D5"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4.2.12. В срок не позднее, чем за 2 (Два) месяца уведомить Комитет о прекращении осуществления торговой деятельности Предпринимателем.</w:t>
      </w:r>
    </w:p>
    <w:p w14:paraId="5B13A3F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4.2.13. Уведомить Комитет об изменении реквизитов (юридический адрес, изменение организационно-правовой формы, переименование, банковские реквизиты и т.п.) в течение 7 (семи) дней с момента их официального изменения.</w:t>
      </w:r>
    </w:p>
    <w:p w14:paraId="1B852D0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4.2.14. Строго соблюдать правила торговли и оказания услуг, установленные нормативными - правовыми актами Российской Федерации.</w:t>
      </w:r>
    </w:p>
    <w:p w14:paraId="5F1DC65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4.2.15.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w:t>
      </w:r>
    </w:p>
    <w:p w14:paraId="144E5B5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4.2.16. Не допускать прекращение торговой деятельности (оказания услуг) в Объекте на срок более 14 (Четырнадцати) календарных дней подряд.</w:t>
      </w:r>
    </w:p>
    <w:p w14:paraId="1D139FE8"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4.3. Комитет вправе:</w:t>
      </w:r>
    </w:p>
    <w:p w14:paraId="14EA45B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4.3.1. В любое время действия Договора, в том числе без предварительного уведомления Предпринимателя, проводить проверку на месте размещения Объекта на предмет соблюдения Предпринимателем требований настоящего Договора с составлением Акта о выявлении нарушений использования нестационарного торгового объекта, а также привлекать к проверкам представителей органов исполнительной власти Свердловской области.</w:t>
      </w:r>
    </w:p>
    <w:p w14:paraId="7A80A34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4.3.2. При установлении фактов нарушения условий настоящего Договора требовать от Предпринимателя устранения нарушений.</w:t>
      </w:r>
    </w:p>
    <w:p w14:paraId="34044D3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4.3.3. Расторгнуть Договор в одностороннем порядке в случаях, установленных разделом 6 настоящего Договора.</w:t>
      </w:r>
    </w:p>
    <w:p w14:paraId="2413AF1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4.3.4. В случае изменения градостроительной ситуации, внесения изменений в схему размещения нестационарных торговых объектов, связанные с невозможностью дальнейшего размещения Объекта, в одностороннем порядке расторгнуть Договор с выплатой Предпринимателю части внесенной суммы за неиспользованные периоды размещения Объекта.</w:t>
      </w:r>
    </w:p>
    <w:p w14:paraId="223008D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lastRenderedPageBreak/>
        <w:t>4.3.5. В случае отказа Предпринимателя в добровольном порядке осуществить демонтаж и вывоз Объекта с места его размещения в 7-дневный срок после прекращения Договора Комитет принимает меры по освобождению места размещения.</w:t>
      </w:r>
    </w:p>
    <w:p w14:paraId="27CF64D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14:paraId="5A5C4BF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4.4. Комитет обязан:</w:t>
      </w:r>
    </w:p>
    <w:p w14:paraId="21DA537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4.4.1. Предоставить место размещения Объекта в соответствии с Проектом размещения нестационарного торгового объекта и условиями настоящего Договора.</w:t>
      </w:r>
    </w:p>
    <w:p w14:paraId="4FC0B9D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4.4.2. Осуществлять контроль за исполнением Предпринимателем обязательств по-настоящему Договору.</w:t>
      </w:r>
    </w:p>
    <w:p w14:paraId="7E03FA39" w14:textId="54809DDD" w:rsidR="000E3F66" w:rsidRPr="002E3FD7" w:rsidRDefault="000E3F66" w:rsidP="002353D8">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5. Ответственность Сторон</w:t>
      </w:r>
    </w:p>
    <w:p w14:paraId="79A35D8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0B47275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14:paraId="43BDB3E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Стороны пришли к соглашению, что достаточным доказательством неисполнения или ненадлежащего исполнения Предпринимателем обязательств по настоящему договору является акт проверки контролирующего органа, а также акт о выявлении нарушений по настоящему Договору, составленный Администрацией Арамильского городского округа и /или Комитетом в одностороннем порядке.</w:t>
      </w:r>
    </w:p>
    <w:p w14:paraId="5FAADF88"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5.2. В случае нарушения Предпринимателем сроков оплаты, предусмотренных настоящим договором, он обязан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Комитета.</w:t>
      </w:r>
    </w:p>
    <w:p w14:paraId="394E5CF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При задержке оплаты, установленной п. 3.1 настоящего Договора, более чем на 30 (Тридцать) календарных дней подряд, Комитет вправе в одностороннем порядке расторгнуть настоящий Договор без возмещения Предпринимателю денежных средств, ранее перечисленных по настоящему Договору.</w:t>
      </w:r>
    </w:p>
    <w:p w14:paraId="0E51538A"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5.3. В случаях нарушения Предпринимателем обязательств, предусмотренных пунктами 4.2.1, 4.2.3 - 4.2.9, 4.2.12 - 4.2.16 настоящего Договора, Предприниматель выплачивает Комитету штраф в размере 50 % от платы, установленной пунктом 3.1 настоящего Договора, и возмещает все причиненные убытки, не позднее 14 (Четырнадцати) дней с даты направления претензии Комитета.</w:t>
      </w:r>
    </w:p>
    <w:p w14:paraId="60FE8682"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В случае неуплаты штрафа в течение 14 (Четырнадцати) дней после получения претензии, Комитет вправе в одностороннем порядке расторгнуть Договор.</w:t>
      </w:r>
    </w:p>
    <w:p w14:paraId="1F7B1DF8"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5.4. В случае неправильно оформленного платежного поручения оплата за право размещения Объекта не засчитывается, и Комитет выставляет Предпринимателю штрафные санкции согласно п. 5.2. настоящего Договора.</w:t>
      </w:r>
    </w:p>
    <w:p w14:paraId="5139666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Комитет вправе взыскать с Предпринимателя штрафные санкции за каждый день просрочки добровольного освобождения места размещения Объекта в размере 1 (одного) % ежемесячной платы за право размещения нестационарного торгового объекта, установленной в пункте 3.1 настоящего Договора.</w:t>
      </w:r>
    </w:p>
    <w:p w14:paraId="221B00F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5.6. Уплата штрафных санкций, установленных настоящим Договором, не освобождает Стороны от выполнения обязательств по настоящему Договору.</w:t>
      </w:r>
    </w:p>
    <w:p w14:paraId="01010BB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5.7. Возмещение убытков и уплата неустойки за неисполнение обязательств не освобождает Стороны от исполнения обязательств по договору.</w:t>
      </w:r>
    </w:p>
    <w:p w14:paraId="202BAC0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46741B28"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6. Порядок изменения, прекращения и расторжения договора</w:t>
      </w:r>
    </w:p>
    <w:p w14:paraId="6F42A7D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6B2E684E"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6.1. Не допускается изменение следующих условий Договора:</w:t>
      </w:r>
    </w:p>
    <w:p w14:paraId="6E6459F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основания заключения Договора;</w:t>
      </w:r>
    </w:p>
    <w:p w14:paraId="1ADC4CA6"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о размере платы за размещение Объекта, а также порядка и сроков ее внесения, за исключением изменений, указанных в п. 3.5;</w:t>
      </w:r>
    </w:p>
    <w:p w14:paraId="10752FC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об адресе размещения (местоположения), площади Объекта и его размерах, вида,</w:t>
      </w:r>
    </w:p>
    <w:p w14:paraId="7AB6DD53"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специализации;</w:t>
      </w:r>
    </w:p>
    <w:p w14:paraId="5455B8E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о сроке действия Договора;</w:t>
      </w:r>
    </w:p>
    <w:p w14:paraId="77A36A9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об ответственности сторон.</w:t>
      </w:r>
    </w:p>
    <w:p w14:paraId="533CA8D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6.2. Внесение изменений в настоящий Договор осуществляется путем заключения дополнительного соглашения в установленном порядке.</w:t>
      </w:r>
    </w:p>
    <w:p w14:paraId="59267B0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6.3. Настоящий Договор расторгается:</w:t>
      </w:r>
    </w:p>
    <w:p w14:paraId="344B82F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6.3.1. По соглашению Сторон в случае прекращения осуществления торговой деятельности Предпринимателем;</w:t>
      </w:r>
    </w:p>
    <w:p w14:paraId="4FECA82E"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lastRenderedPageBreak/>
        <w:t>6.3.2. В одностороннем порядке Комитетом без обращения в суд при наличии любого из оснований:</w:t>
      </w:r>
    </w:p>
    <w:p w14:paraId="44FCD41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1) при нарушении условий Договора, установленных пунктами 4.2.1 4.2.16 настоящего Договора;</w:t>
      </w:r>
    </w:p>
    <w:p w14:paraId="3262297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2) неисполнение Предпринимателем обязательства по соблюдению специализации Объекта (п. 1.1.);</w:t>
      </w:r>
    </w:p>
    <w:p w14:paraId="7ADE68CA"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3) неисполнение Предпринимателем обязательства по осуществлению в Объекте торговой деятельности (оказанию услуг) в течение 15 (Пятнадцати) календарных дней подряд;</w:t>
      </w:r>
    </w:p>
    <w:p w14:paraId="4166F90E"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4) неисполнение Предпринимателем обязательств по оплате цены Договора или просрочка исполнения обязательств по оплате очередных платежей по Договору на срок более 30 (Тридцати) календарных дней;</w:t>
      </w:r>
    </w:p>
    <w:p w14:paraId="266D68A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5) неисполнение Предпринимателем запрета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14:paraId="4E557F7A"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 в случае не подписания в установленный срок Предпринимателем Акта приема-передачи места размещения нестационарного торгового объекта;</w:t>
      </w:r>
    </w:p>
    <w:p w14:paraId="410841D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7) в случае неуплаты штрафа, начисленного в соответствии с пунктом 6.3 настоящего Договора не позднее 14 (Четырнадцати) дней с даты направления претензии Комитетом.</w:t>
      </w:r>
    </w:p>
    <w:p w14:paraId="74D38D4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Одностороннее расторжение Договора по требованию Комитета осуществляется путем направления Предпринимателю письменного уведомления по реквизитам, указанным в настоящем Договоре, за 14 (Четырнадцать) дней до расторжения Договора.</w:t>
      </w:r>
    </w:p>
    <w:p w14:paraId="72DEEBE0"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Договор считается расторгнутым по истечению 14 (Четырнадцати) дней с даты направления Комитетом соответствующего уведомления, за исключением случаев расторжения Договора по основаниям.</w:t>
      </w:r>
    </w:p>
    <w:p w14:paraId="6D0BD48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6.3.3. По решению суда в случаях и порядке, предусмотренных действующим законодательством.</w:t>
      </w:r>
    </w:p>
    <w:p w14:paraId="79E61FE1"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0C61E1EB"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7. Порядок разрешения споров</w:t>
      </w:r>
    </w:p>
    <w:p w14:paraId="73FA397C" w14:textId="184E4172"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7.1.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14:paraId="617C3079"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7.2. В случае не урегулирования в процессе переговоров споров и разногласий, связанных с нарушением обязательств по настоящему Договору, либо иным образом вытекающих из Договора, применяется досудебный (претензионный) порядок разрешения спора. Срок рассмотрения претензии составляет 14 (четырнадцать) рабочих дней со дня её получения.</w:t>
      </w:r>
    </w:p>
    <w:p w14:paraId="745C777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7.3. Если в указанный срок требования не удовлетворены, Сторона, право которой нарушено, вправе обратиться с иском в Арбитражный суд Свердловской области. </w:t>
      </w:r>
    </w:p>
    <w:p w14:paraId="1A60AE9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0A175325" w14:textId="77777777" w:rsidR="000E3F66" w:rsidRPr="002E3FD7" w:rsidRDefault="000E3F66"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8. Форс-мажорные обстоятельства</w:t>
      </w:r>
    </w:p>
    <w:p w14:paraId="3BDD55F5"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3537759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2BA6F6A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3F521600"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14:paraId="4B22DEF5"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13D0387F" w14:textId="3F30EAE3" w:rsidR="000E3F66" w:rsidRPr="002E3FD7" w:rsidRDefault="00544882" w:rsidP="00544882">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9</w:t>
      </w:r>
      <w:r w:rsidR="000E3F66" w:rsidRPr="002E3FD7">
        <w:rPr>
          <w:rFonts w:ascii="Times New Roman" w:hAnsi="Times New Roman"/>
          <w:color w:val="000000"/>
          <w:lang w:eastAsia="ru-RU"/>
        </w:rPr>
        <w:t>. Заключительные положения</w:t>
      </w:r>
    </w:p>
    <w:p w14:paraId="36140B4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3A022E10" w14:textId="56E6BC93" w:rsidR="000E3F66" w:rsidRPr="002E3FD7" w:rsidRDefault="00544882"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9</w:t>
      </w:r>
      <w:r w:rsidR="000E3F66" w:rsidRPr="002E3FD7">
        <w:rPr>
          <w:rFonts w:ascii="Times New Roman" w:hAnsi="Times New Roman"/>
          <w:color w:val="000000"/>
          <w:lang w:eastAsia="ru-RU"/>
        </w:rPr>
        <w:t>.1. Настоящий Договор составлен в 2 (Двух) экземплярах, имеющих одинаковую юридическую силу, по одному - для каждой из Сторон.</w:t>
      </w:r>
    </w:p>
    <w:p w14:paraId="00ADF249" w14:textId="0C9D61CA" w:rsidR="000E3F66" w:rsidRPr="002E3FD7" w:rsidRDefault="00544882"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9</w:t>
      </w:r>
      <w:r w:rsidR="000E3F66" w:rsidRPr="002E3FD7">
        <w:rPr>
          <w:rFonts w:ascii="Times New Roman" w:hAnsi="Times New Roman"/>
          <w:color w:val="000000"/>
          <w:lang w:eastAsia="ru-RU"/>
        </w:rPr>
        <w:t>.2.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14:paraId="2C347F29" w14:textId="6EC9E58A" w:rsidR="000E3F66" w:rsidRPr="002E3FD7" w:rsidRDefault="00544882"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9</w:t>
      </w:r>
      <w:r w:rsidR="000E3F66" w:rsidRPr="002E3FD7">
        <w:rPr>
          <w:rFonts w:ascii="Times New Roman" w:hAnsi="Times New Roman"/>
          <w:color w:val="000000"/>
          <w:lang w:eastAsia="ru-RU"/>
        </w:rPr>
        <w:t>.3. Приложения к Договору составляют его неотъемлемую часть.</w:t>
      </w:r>
    </w:p>
    <w:p w14:paraId="79B8723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Приложение 1 – Эскиз размещения нестационарного торгового объекта с характеристики и требования;</w:t>
      </w:r>
    </w:p>
    <w:p w14:paraId="34036DB2" w14:textId="5CBADBFF"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Приложение </w:t>
      </w:r>
      <w:r w:rsidR="000E5C45" w:rsidRPr="002E3FD7">
        <w:rPr>
          <w:rFonts w:ascii="Times New Roman" w:hAnsi="Times New Roman"/>
          <w:color w:val="000000"/>
          <w:lang w:eastAsia="ru-RU"/>
        </w:rPr>
        <w:t>2</w:t>
      </w:r>
      <w:r w:rsidRPr="002E3FD7">
        <w:rPr>
          <w:rFonts w:ascii="Times New Roman" w:hAnsi="Times New Roman"/>
          <w:color w:val="000000"/>
          <w:lang w:eastAsia="ru-RU"/>
        </w:rPr>
        <w:t xml:space="preserve"> – акт приема-передачи места размещения нестационарного торгового объекта;</w:t>
      </w:r>
    </w:p>
    <w:p w14:paraId="02940FEC"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05338470" w14:textId="5A24AA68" w:rsidR="000E3F66" w:rsidRPr="002E3FD7" w:rsidRDefault="000E3F66" w:rsidP="001B02AB">
      <w:pPr>
        <w:pStyle w:val="a5"/>
        <w:shd w:val="clear" w:color="auto" w:fill="FFFFFF"/>
        <w:spacing w:after="0" w:line="240" w:lineRule="auto"/>
        <w:ind w:left="0" w:firstLine="567"/>
        <w:jc w:val="center"/>
        <w:rPr>
          <w:rFonts w:ascii="Times New Roman" w:hAnsi="Times New Roman"/>
          <w:color w:val="000000"/>
          <w:lang w:eastAsia="ru-RU"/>
        </w:rPr>
      </w:pPr>
      <w:r w:rsidRPr="002E3FD7">
        <w:rPr>
          <w:rFonts w:ascii="Times New Roman" w:hAnsi="Times New Roman"/>
          <w:color w:val="000000"/>
          <w:lang w:eastAsia="ru-RU"/>
        </w:rPr>
        <w:t>1</w:t>
      </w:r>
      <w:r w:rsidR="00544882" w:rsidRPr="002E3FD7">
        <w:rPr>
          <w:rFonts w:ascii="Times New Roman" w:hAnsi="Times New Roman"/>
          <w:color w:val="000000"/>
          <w:lang w:eastAsia="ru-RU"/>
        </w:rPr>
        <w:t>0</w:t>
      </w:r>
      <w:r w:rsidRPr="002E3FD7">
        <w:rPr>
          <w:rFonts w:ascii="Times New Roman" w:hAnsi="Times New Roman"/>
          <w:color w:val="000000"/>
          <w:lang w:eastAsia="ru-RU"/>
        </w:rPr>
        <w:t>. Адреса, банковские реквизиты и подписи Сторон</w:t>
      </w:r>
    </w:p>
    <w:p w14:paraId="246C7CE8" w14:textId="04A8945B" w:rsidR="000E3F66" w:rsidRPr="002E3FD7" w:rsidRDefault="000E3F66" w:rsidP="001B02AB">
      <w:pPr>
        <w:pStyle w:val="a5"/>
        <w:shd w:val="clear" w:color="auto" w:fill="FFFFFF"/>
        <w:spacing w:after="0" w:line="240" w:lineRule="auto"/>
        <w:ind w:left="0" w:firstLine="567"/>
        <w:jc w:val="center"/>
        <w:rPr>
          <w:rFonts w:ascii="Times New Roman" w:hAnsi="Times New Roman"/>
          <w:color w:val="000000"/>
          <w:lang w:eastAsia="ru-RU"/>
        </w:rPr>
      </w:pPr>
    </w:p>
    <w:tbl>
      <w:tblPr>
        <w:tblStyle w:val="a4"/>
        <w:tblW w:w="0" w:type="auto"/>
        <w:tblLook w:val="04A0" w:firstRow="1" w:lastRow="0" w:firstColumn="1" w:lastColumn="0" w:noHBand="0" w:noVBand="1"/>
      </w:tblPr>
      <w:tblGrid>
        <w:gridCol w:w="4771"/>
        <w:gridCol w:w="4800"/>
      </w:tblGrid>
      <w:tr w:rsidR="0012724D" w:rsidRPr="002E3FD7" w14:paraId="5B7098D1" w14:textId="77777777" w:rsidTr="006842C8">
        <w:trPr>
          <w:trHeight w:val="699"/>
        </w:trPr>
        <w:tc>
          <w:tcPr>
            <w:tcW w:w="4771" w:type="dxa"/>
          </w:tcPr>
          <w:p w14:paraId="512CA3FE" w14:textId="0F985D43" w:rsidR="0012724D" w:rsidRPr="002E3FD7" w:rsidRDefault="000E3F66" w:rsidP="006842C8">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r w:rsidR="0012724D" w:rsidRPr="002E3FD7">
              <w:rPr>
                <w:rFonts w:ascii="Times New Roman" w:hAnsi="Times New Roman"/>
                <w:color w:val="000000"/>
                <w:lang w:eastAsia="ru-RU"/>
              </w:rPr>
              <w:t>Комитет по управлению муниципальным имуществом Арамильского городского округа</w:t>
            </w:r>
          </w:p>
          <w:p w14:paraId="238453F0" w14:textId="10B165DD"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lastRenderedPageBreak/>
              <w:t>Адрес: РФ, Свердловская обл., Сысертский район, г. Арамиль, ул. 1 Мая, 12.</w:t>
            </w:r>
          </w:p>
          <w:p w14:paraId="2694DAF5"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ИНН: 6652009423 КПП: 668501001</w:t>
            </w:r>
          </w:p>
          <w:p w14:paraId="37A0A865"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Номер счета: 40101 810 5 </w:t>
            </w:r>
            <w:proofErr w:type="gramStart"/>
            <w:r w:rsidRPr="002E3FD7">
              <w:rPr>
                <w:rFonts w:ascii="Times New Roman" w:hAnsi="Times New Roman"/>
                <w:color w:val="000000"/>
                <w:lang w:eastAsia="ru-RU"/>
              </w:rPr>
              <w:t>000  000</w:t>
            </w:r>
            <w:proofErr w:type="gramEnd"/>
            <w:r w:rsidRPr="002E3FD7">
              <w:rPr>
                <w:rFonts w:ascii="Times New Roman" w:hAnsi="Times New Roman"/>
                <w:color w:val="000000"/>
                <w:lang w:eastAsia="ru-RU"/>
              </w:rPr>
              <w:t xml:space="preserve"> 100 10</w:t>
            </w:r>
          </w:p>
          <w:p w14:paraId="2968F7CB"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Наименование банка: Уральское ГУ Банка России</w:t>
            </w:r>
          </w:p>
          <w:p w14:paraId="3AF6FD10"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БИК: 046577001</w:t>
            </w:r>
          </w:p>
          <w:p w14:paraId="3057323E"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ОКТМО: 65 729 000</w:t>
            </w:r>
          </w:p>
          <w:p w14:paraId="1C2F4FCA" w14:textId="77777777" w:rsidR="0012724D" w:rsidRPr="002E3FD7" w:rsidRDefault="0012724D" w:rsidP="006842C8">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КБК: 902 1 11 09044 04 0000 120</w:t>
            </w:r>
          </w:p>
        </w:tc>
        <w:tc>
          <w:tcPr>
            <w:tcW w:w="4800" w:type="dxa"/>
          </w:tcPr>
          <w:p w14:paraId="5E14B500" w14:textId="77777777" w:rsidR="0012724D" w:rsidRPr="002E3FD7" w:rsidRDefault="0012724D" w:rsidP="006842C8">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lastRenderedPageBreak/>
              <w:t xml:space="preserve">Предприниматель </w:t>
            </w:r>
          </w:p>
        </w:tc>
      </w:tr>
    </w:tbl>
    <w:p w14:paraId="0FE00A30" w14:textId="3F53E5F3"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1472D2B4"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tbl>
      <w:tblPr>
        <w:tblStyle w:val="a4"/>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E3F66" w:rsidRPr="002E3FD7" w14:paraId="5D19D6C7" w14:textId="77777777" w:rsidTr="006842C8">
        <w:tc>
          <w:tcPr>
            <w:tcW w:w="9714" w:type="dxa"/>
            <w:gridSpan w:val="2"/>
            <w:vAlign w:val="center"/>
          </w:tcPr>
          <w:p w14:paraId="1409F572"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Председатель                                                          Предприниматель</w:t>
            </w:r>
          </w:p>
        </w:tc>
      </w:tr>
      <w:tr w:rsidR="000E3F66" w:rsidRPr="002E3FD7" w14:paraId="402C40FE" w14:textId="77777777" w:rsidTr="006842C8">
        <w:tc>
          <w:tcPr>
            <w:tcW w:w="4857" w:type="dxa"/>
            <w:vAlign w:val="center"/>
          </w:tcPr>
          <w:p w14:paraId="43516B42" w14:textId="77777777" w:rsidR="000E3F66" w:rsidRPr="002E3FD7" w:rsidRDefault="000E3F66" w:rsidP="000E3F66">
            <w:pPr>
              <w:pStyle w:val="a5"/>
              <w:pBdr>
                <w:bottom w:val="single" w:sz="12" w:space="1" w:color="auto"/>
              </w:pBdr>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258C8A16"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proofErr w:type="spellStart"/>
            <w:r w:rsidRPr="002E3FD7">
              <w:rPr>
                <w:rFonts w:ascii="Times New Roman" w:hAnsi="Times New Roman"/>
                <w:color w:val="000000"/>
                <w:lang w:eastAsia="ru-RU"/>
              </w:rPr>
              <w:t>м.п</w:t>
            </w:r>
            <w:proofErr w:type="spellEnd"/>
            <w:r w:rsidRPr="002E3FD7">
              <w:rPr>
                <w:rFonts w:ascii="Times New Roman" w:hAnsi="Times New Roman"/>
                <w:color w:val="000000"/>
                <w:lang w:eastAsia="ru-RU"/>
              </w:rPr>
              <w:t>.</w:t>
            </w:r>
          </w:p>
        </w:tc>
        <w:tc>
          <w:tcPr>
            <w:tcW w:w="4857" w:type="dxa"/>
            <w:vAlign w:val="center"/>
          </w:tcPr>
          <w:p w14:paraId="1B9A2FEE" w14:textId="77777777" w:rsidR="000E3F66" w:rsidRPr="002E3FD7" w:rsidRDefault="000E3F66" w:rsidP="000E3F66">
            <w:pPr>
              <w:pStyle w:val="a5"/>
              <w:pBdr>
                <w:bottom w:val="single" w:sz="12" w:space="1" w:color="auto"/>
              </w:pBdr>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                                  </w:t>
            </w:r>
          </w:p>
          <w:p w14:paraId="052D914F"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proofErr w:type="spellStart"/>
            <w:r w:rsidRPr="002E3FD7">
              <w:rPr>
                <w:rFonts w:ascii="Times New Roman" w:hAnsi="Times New Roman"/>
                <w:color w:val="000000"/>
                <w:lang w:eastAsia="ru-RU"/>
              </w:rPr>
              <w:t>м.п</w:t>
            </w:r>
            <w:proofErr w:type="spellEnd"/>
            <w:r w:rsidRPr="002E3FD7">
              <w:rPr>
                <w:rFonts w:ascii="Times New Roman" w:hAnsi="Times New Roman"/>
                <w:color w:val="000000"/>
                <w:lang w:eastAsia="ru-RU"/>
              </w:rPr>
              <w:t>.</w:t>
            </w:r>
          </w:p>
        </w:tc>
      </w:tr>
    </w:tbl>
    <w:p w14:paraId="3D56E827" w14:textId="77777777" w:rsidR="005F3FE9" w:rsidRPr="002E3FD7" w:rsidRDefault="005F3FE9" w:rsidP="00240163">
      <w:pPr>
        <w:pStyle w:val="a5"/>
        <w:shd w:val="clear" w:color="auto" w:fill="FFFFFF"/>
        <w:spacing w:after="0" w:line="240" w:lineRule="auto"/>
        <w:ind w:left="0" w:firstLine="567"/>
        <w:jc w:val="right"/>
        <w:rPr>
          <w:rFonts w:ascii="Times New Roman" w:hAnsi="Times New Roman"/>
          <w:color w:val="000000"/>
          <w:lang w:eastAsia="ru-RU"/>
        </w:rPr>
      </w:pPr>
    </w:p>
    <w:p w14:paraId="204C8179" w14:textId="77777777" w:rsidR="005F3FE9" w:rsidRPr="002E3FD7" w:rsidRDefault="005F3FE9" w:rsidP="00240163">
      <w:pPr>
        <w:pStyle w:val="a5"/>
        <w:shd w:val="clear" w:color="auto" w:fill="FFFFFF"/>
        <w:spacing w:after="0" w:line="240" w:lineRule="auto"/>
        <w:ind w:left="0" w:firstLine="567"/>
        <w:jc w:val="right"/>
        <w:rPr>
          <w:rFonts w:ascii="Times New Roman" w:hAnsi="Times New Roman"/>
          <w:color w:val="000000"/>
          <w:lang w:eastAsia="ru-RU"/>
        </w:rPr>
      </w:pPr>
    </w:p>
    <w:p w14:paraId="05BA23CD" w14:textId="77777777" w:rsidR="005F3FE9" w:rsidRPr="002E3FD7" w:rsidRDefault="005F3FE9" w:rsidP="00240163">
      <w:pPr>
        <w:pStyle w:val="a5"/>
        <w:shd w:val="clear" w:color="auto" w:fill="FFFFFF"/>
        <w:spacing w:after="0" w:line="240" w:lineRule="auto"/>
        <w:ind w:left="0" w:firstLine="567"/>
        <w:jc w:val="right"/>
        <w:rPr>
          <w:rFonts w:ascii="Times New Roman" w:hAnsi="Times New Roman"/>
          <w:color w:val="000000"/>
          <w:lang w:eastAsia="ru-RU"/>
        </w:rPr>
      </w:pPr>
    </w:p>
    <w:p w14:paraId="2A0642F3" w14:textId="7757FE0D" w:rsidR="000E3F66" w:rsidRPr="002E3FD7" w:rsidRDefault="000E3F66" w:rsidP="00240163">
      <w:pPr>
        <w:pStyle w:val="a5"/>
        <w:shd w:val="clear" w:color="auto" w:fill="FFFFFF"/>
        <w:spacing w:after="0" w:line="240" w:lineRule="auto"/>
        <w:ind w:left="0" w:firstLine="567"/>
        <w:jc w:val="right"/>
        <w:rPr>
          <w:rFonts w:ascii="Times New Roman" w:hAnsi="Times New Roman"/>
          <w:color w:val="000000"/>
          <w:lang w:eastAsia="ru-RU"/>
        </w:rPr>
      </w:pPr>
      <w:r w:rsidRPr="002E3FD7">
        <w:rPr>
          <w:rFonts w:ascii="Times New Roman" w:hAnsi="Times New Roman"/>
          <w:color w:val="000000"/>
          <w:lang w:eastAsia="ru-RU"/>
        </w:rPr>
        <w:t>Приложение №1</w:t>
      </w:r>
    </w:p>
    <w:p w14:paraId="4D4332A7" w14:textId="77777777" w:rsidR="000E3F66" w:rsidRPr="002E3FD7" w:rsidRDefault="000E3F66" w:rsidP="00240163">
      <w:pPr>
        <w:pStyle w:val="a5"/>
        <w:shd w:val="clear" w:color="auto" w:fill="FFFFFF"/>
        <w:spacing w:after="0" w:line="240" w:lineRule="auto"/>
        <w:ind w:left="0" w:firstLine="567"/>
        <w:jc w:val="right"/>
        <w:rPr>
          <w:rFonts w:ascii="Times New Roman" w:hAnsi="Times New Roman"/>
          <w:color w:val="000000"/>
          <w:lang w:eastAsia="ru-RU"/>
        </w:rPr>
      </w:pPr>
      <w:r w:rsidRPr="002E3FD7">
        <w:rPr>
          <w:rFonts w:ascii="Times New Roman" w:hAnsi="Times New Roman"/>
          <w:color w:val="000000"/>
          <w:lang w:eastAsia="ru-RU"/>
        </w:rPr>
        <w:t>к договору на размещение нестационарного торгового объекта</w:t>
      </w:r>
    </w:p>
    <w:p w14:paraId="25FB0A5C" w14:textId="5340A6AE" w:rsidR="000E3F66" w:rsidRPr="002E3FD7" w:rsidRDefault="000E3F66" w:rsidP="00240163">
      <w:pPr>
        <w:pStyle w:val="a5"/>
        <w:shd w:val="clear" w:color="auto" w:fill="FFFFFF"/>
        <w:spacing w:after="0" w:line="240" w:lineRule="auto"/>
        <w:ind w:left="0" w:firstLine="567"/>
        <w:jc w:val="right"/>
        <w:rPr>
          <w:rFonts w:ascii="Times New Roman" w:hAnsi="Times New Roman"/>
          <w:color w:val="000000"/>
          <w:lang w:eastAsia="ru-RU"/>
        </w:rPr>
      </w:pPr>
      <w:r w:rsidRPr="002E3FD7">
        <w:rPr>
          <w:rFonts w:ascii="Times New Roman" w:hAnsi="Times New Roman"/>
          <w:color w:val="000000"/>
          <w:lang w:eastAsia="ru-RU"/>
        </w:rPr>
        <w:t>от «___» ________ 20</w:t>
      </w:r>
      <w:r w:rsidR="008225A9" w:rsidRPr="002E3FD7">
        <w:rPr>
          <w:rFonts w:ascii="Times New Roman" w:hAnsi="Times New Roman"/>
          <w:color w:val="000000"/>
          <w:lang w:eastAsia="ru-RU"/>
        </w:rPr>
        <w:t>2</w:t>
      </w:r>
      <w:r w:rsidR="00D25F61">
        <w:rPr>
          <w:rFonts w:ascii="Times New Roman" w:hAnsi="Times New Roman"/>
          <w:color w:val="000000"/>
          <w:lang w:eastAsia="ru-RU"/>
        </w:rPr>
        <w:t>1</w:t>
      </w:r>
      <w:r w:rsidRPr="002E3FD7">
        <w:rPr>
          <w:rFonts w:ascii="Times New Roman" w:hAnsi="Times New Roman"/>
          <w:color w:val="000000"/>
          <w:lang w:eastAsia="ru-RU"/>
        </w:rPr>
        <w:t xml:space="preserve"> г. № _____</w:t>
      </w:r>
    </w:p>
    <w:p w14:paraId="2AC92F29" w14:textId="77777777" w:rsidR="000E3F66" w:rsidRPr="002E3FD7" w:rsidRDefault="000E3F66" w:rsidP="00240163">
      <w:pPr>
        <w:pStyle w:val="a5"/>
        <w:shd w:val="clear" w:color="auto" w:fill="FFFFFF"/>
        <w:spacing w:after="0" w:line="240" w:lineRule="auto"/>
        <w:ind w:left="0" w:firstLine="567"/>
        <w:jc w:val="right"/>
        <w:rPr>
          <w:rFonts w:ascii="Times New Roman" w:hAnsi="Times New Roman"/>
          <w:color w:val="000000"/>
          <w:lang w:eastAsia="ru-RU"/>
        </w:rPr>
      </w:pPr>
    </w:p>
    <w:p w14:paraId="0322F32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Эскиз торгового объекта с характеристиками и требованиями</w:t>
      </w:r>
    </w:p>
    <w:p w14:paraId="6ED75FBB"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tbl>
      <w:tblPr>
        <w:tblStyle w:val="a4"/>
        <w:tblW w:w="9889" w:type="dxa"/>
        <w:tblInd w:w="-318" w:type="dxa"/>
        <w:tblLook w:val="04A0" w:firstRow="1" w:lastRow="0" w:firstColumn="1" w:lastColumn="0" w:noHBand="0" w:noVBand="1"/>
      </w:tblPr>
      <w:tblGrid>
        <w:gridCol w:w="853"/>
        <w:gridCol w:w="1728"/>
        <w:gridCol w:w="1728"/>
        <w:gridCol w:w="1728"/>
        <w:gridCol w:w="1728"/>
        <w:gridCol w:w="1728"/>
        <w:gridCol w:w="1728"/>
      </w:tblGrid>
      <w:tr w:rsidR="000E3F66" w:rsidRPr="002E3FD7" w14:paraId="62473E01" w14:textId="77777777" w:rsidTr="006842C8">
        <w:tc>
          <w:tcPr>
            <w:tcW w:w="775" w:type="dxa"/>
          </w:tcPr>
          <w:p w14:paraId="57808218"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w:t>
            </w:r>
          </w:p>
          <w:p w14:paraId="780BB88B"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п/п</w:t>
            </w:r>
          </w:p>
        </w:tc>
        <w:tc>
          <w:tcPr>
            <w:tcW w:w="1519" w:type="dxa"/>
          </w:tcPr>
          <w:p w14:paraId="74B3A6ED"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Адресные ориентиры нестационарного торгового объекта</w:t>
            </w:r>
          </w:p>
        </w:tc>
        <w:tc>
          <w:tcPr>
            <w:tcW w:w="1519" w:type="dxa"/>
          </w:tcPr>
          <w:p w14:paraId="2B17CACF"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 xml:space="preserve">Номер нестационарного торгового объекта в соответствии </w:t>
            </w:r>
          </w:p>
          <w:p w14:paraId="4ACC32A7"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со схемой размещения нестационарных торговых объектов</w:t>
            </w:r>
          </w:p>
        </w:tc>
        <w:tc>
          <w:tcPr>
            <w:tcW w:w="1519" w:type="dxa"/>
          </w:tcPr>
          <w:p w14:paraId="16C00723"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Описание</w:t>
            </w:r>
          </w:p>
          <w:p w14:paraId="5FDE94B7"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внешнего</w:t>
            </w:r>
          </w:p>
          <w:p w14:paraId="78FC29DC"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вида</w:t>
            </w:r>
          </w:p>
          <w:p w14:paraId="7CDEE703"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нестационарного</w:t>
            </w:r>
          </w:p>
          <w:p w14:paraId="0E51554E"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торгового</w:t>
            </w:r>
          </w:p>
          <w:p w14:paraId="61424483"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объекта</w:t>
            </w:r>
          </w:p>
        </w:tc>
        <w:tc>
          <w:tcPr>
            <w:tcW w:w="1519" w:type="dxa"/>
          </w:tcPr>
          <w:p w14:paraId="464B31C0"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Тип</w:t>
            </w:r>
          </w:p>
          <w:p w14:paraId="4DC07CA0"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нестационарного</w:t>
            </w:r>
          </w:p>
          <w:p w14:paraId="6C79D2D9"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торгового</w:t>
            </w:r>
          </w:p>
          <w:p w14:paraId="189ACF09"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объекта</w:t>
            </w:r>
          </w:p>
        </w:tc>
        <w:tc>
          <w:tcPr>
            <w:tcW w:w="1519" w:type="dxa"/>
          </w:tcPr>
          <w:p w14:paraId="06055E05"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Специализация</w:t>
            </w:r>
          </w:p>
          <w:p w14:paraId="16F49FD0"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нестационарного</w:t>
            </w:r>
          </w:p>
          <w:p w14:paraId="41A3B8AB"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торгового</w:t>
            </w:r>
          </w:p>
          <w:p w14:paraId="40F04440" w14:textId="77777777" w:rsidR="000E3F66" w:rsidRPr="002E3FD7" w:rsidRDefault="000E3F66" w:rsidP="000E3F66">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объекта</w:t>
            </w:r>
          </w:p>
        </w:tc>
        <w:tc>
          <w:tcPr>
            <w:tcW w:w="1519" w:type="dxa"/>
          </w:tcPr>
          <w:p w14:paraId="5C7713B4"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 xml:space="preserve">Общая </w:t>
            </w:r>
          </w:p>
          <w:p w14:paraId="5F3BD308"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 xml:space="preserve">площадь нестационарного торгового объекта </w:t>
            </w:r>
          </w:p>
          <w:p w14:paraId="151BB04D" w14:textId="77777777" w:rsidR="000E3F66" w:rsidRPr="002E3FD7" w:rsidRDefault="000E3F66" w:rsidP="00B13DCA">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w:t>
            </w:r>
            <w:proofErr w:type="spellStart"/>
            <w:r w:rsidRPr="002E3FD7">
              <w:rPr>
                <w:rFonts w:ascii="Times New Roman" w:hAnsi="Times New Roman"/>
                <w:color w:val="000000"/>
                <w:lang w:eastAsia="ru-RU"/>
              </w:rPr>
              <w:t>кв.м</w:t>
            </w:r>
            <w:proofErr w:type="spellEnd"/>
            <w:r w:rsidRPr="002E3FD7">
              <w:rPr>
                <w:rFonts w:ascii="Times New Roman" w:hAnsi="Times New Roman"/>
                <w:color w:val="000000"/>
                <w:lang w:eastAsia="ru-RU"/>
              </w:rPr>
              <w:t>.)</w:t>
            </w:r>
          </w:p>
        </w:tc>
      </w:tr>
      <w:tr w:rsidR="000E3F66" w:rsidRPr="002E3FD7" w14:paraId="0D54C312" w14:textId="77777777" w:rsidTr="006842C8">
        <w:tc>
          <w:tcPr>
            <w:tcW w:w="775" w:type="dxa"/>
          </w:tcPr>
          <w:p w14:paraId="6222A9DE"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1</w:t>
            </w:r>
          </w:p>
        </w:tc>
        <w:tc>
          <w:tcPr>
            <w:tcW w:w="1519" w:type="dxa"/>
          </w:tcPr>
          <w:p w14:paraId="66DB8D00"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2</w:t>
            </w:r>
          </w:p>
        </w:tc>
        <w:tc>
          <w:tcPr>
            <w:tcW w:w="1519" w:type="dxa"/>
          </w:tcPr>
          <w:p w14:paraId="0FBD33A9"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3</w:t>
            </w:r>
          </w:p>
        </w:tc>
        <w:tc>
          <w:tcPr>
            <w:tcW w:w="1519" w:type="dxa"/>
          </w:tcPr>
          <w:p w14:paraId="68739B21"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4</w:t>
            </w:r>
          </w:p>
        </w:tc>
        <w:tc>
          <w:tcPr>
            <w:tcW w:w="1519" w:type="dxa"/>
          </w:tcPr>
          <w:p w14:paraId="36133ECB"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5</w:t>
            </w:r>
          </w:p>
        </w:tc>
        <w:tc>
          <w:tcPr>
            <w:tcW w:w="1519" w:type="dxa"/>
          </w:tcPr>
          <w:p w14:paraId="1B5CCA9D"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6</w:t>
            </w:r>
          </w:p>
        </w:tc>
        <w:tc>
          <w:tcPr>
            <w:tcW w:w="1519" w:type="dxa"/>
          </w:tcPr>
          <w:p w14:paraId="51D5ACD8"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7</w:t>
            </w:r>
          </w:p>
        </w:tc>
      </w:tr>
      <w:tr w:rsidR="00EE2727" w:rsidRPr="002E3FD7" w14:paraId="7963928D" w14:textId="77777777" w:rsidTr="006842C8">
        <w:tc>
          <w:tcPr>
            <w:tcW w:w="775" w:type="dxa"/>
          </w:tcPr>
          <w:p w14:paraId="467AD0B1"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p w14:paraId="35202BAB" w14:textId="7BFA256D"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2E381630"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38B80BD3"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07AA7612"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318050E7"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22AC88E2"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c>
          <w:tcPr>
            <w:tcW w:w="1519" w:type="dxa"/>
          </w:tcPr>
          <w:p w14:paraId="500C0D35" w14:textId="77777777" w:rsidR="00EE2727" w:rsidRPr="002E3FD7" w:rsidRDefault="00EE2727" w:rsidP="000E3F66">
            <w:pPr>
              <w:pStyle w:val="a5"/>
              <w:shd w:val="clear" w:color="auto" w:fill="FFFFFF"/>
              <w:ind w:left="0" w:firstLine="567"/>
              <w:jc w:val="both"/>
              <w:rPr>
                <w:rFonts w:ascii="Times New Roman" w:hAnsi="Times New Roman"/>
                <w:color w:val="000000"/>
                <w:lang w:eastAsia="ru-RU"/>
              </w:rPr>
            </w:pPr>
          </w:p>
        </w:tc>
      </w:tr>
    </w:tbl>
    <w:p w14:paraId="07CC52E6"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4494EE5D"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r w:rsidRPr="002E3FD7">
        <w:rPr>
          <w:rFonts w:ascii="Times New Roman" w:hAnsi="Times New Roman"/>
          <w:color w:val="000000"/>
          <w:lang w:eastAsia="ru-RU"/>
        </w:rPr>
        <w:t>Реквизиты и подписи Сторон:</w:t>
      </w:r>
    </w:p>
    <w:p w14:paraId="20893117"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tbl>
      <w:tblPr>
        <w:tblStyle w:val="a4"/>
        <w:tblW w:w="0" w:type="auto"/>
        <w:tblLook w:val="04A0" w:firstRow="1" w:lastRow="0" w:firstColumn="1" w:lastColumn="0" w:noHBand="0" w:noVBand="1"/>
      </w:tblPr>
      <w:tblGrid>
        <w:gridCol w:w="4771"/>
        <w:gridCol w:w="4800"/>
      </w:tblGrid>
      <w:tr w:rsidR="000E3F66" w:rsidRPr="002E3FD7" w14:paraId="6B1F922F" w14:textId="77777777" w:rsidTr="006842C8">
        <w:trPr>
          <w:trHeight w:val="699"/>
        </w:trPr>
        <w:tc>
          <w:tcPr>
            <w:tcW w:w="4771" w:type="dxa"/>
          </w:tcPr>
          <w:p w14:paraId="239BB264"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Комитет по управлению муниципальным имуществом Арамильского городского округа</w:t>
            </w:r>
          </w:p>
          <w:p w14:paraId="4866A848"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 xml:space="preserve">Адрес: РФ, Свердловская обл., </w:t>
            </w:r>
          </w:p>
          <w:p w14:paraId="2552A0E8"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 xml:space="preserve">Сысертский район, г. Арамиль,  </w:t>
            </w:r>
          </w:p>
          <w:p w14:paraId="6DF3BA72"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ул. 1 мая, 12.</w:t>
            </w:r>
          </w:p>
          <w:p w14:paraId="3A44A345"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ИНН: 6652009423 КПП: 668501001</w:t>
            </w:r>
          </w:p>
          <w:p w14:paraId="763871A5"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Номер счета: 40101 810 5 </w:t>
            </w:r>
            <w:proofErr w:type="gramStart"/>
            <w:r w:rsidRPr="002E3FD7">
              <w:rPr>
                <w:rFonts w:ascii="Times New Roman" w:hAnsi="Times New Roman"/>
                <w:color w:val="000000"/>
                <w:lang w:eastAsia="ru-RU"/>
              </w:rPr>
              <w:t>000  000</w:t>
            </w:r>
            <w:proofErr w:type="gramEnd"/>
            <w:r w:rsidRPr="002E3FD7">
              <w:rPr>
                <w:rFonts w:ascii="Times New Roman" w:hAnsi="Times New Roman"/>
                <w:color w:val="000000"/>
                <w:lang w:eastAsia="ru-RU"/>
              </w:rPr>
              <w:t xml:space="preserve"> 100 10</w:t>
            </w:r>
          </w:p>
          <w:p w14:paraId="6E6CB023"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Наименование банка: Уральское ГУ Банка России</w:t>
            </w:r>
          </w:p>
          <w:p w14:paraId="5AAE2FD1"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БИК: 046577001</w:t>
            </w:r>
          </w:p>
          <w:p w14:paraId="676D3D90"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ОКТМО: 65 729 000</w:t>
            </w:r>
          </w:p>
          <w:p w14:paraId="64DFB8F1" w14:textId="77777777" w:rsidR="000E3F66" w:rsidRPr="002E3FD7" w:rsidRDefault="000E3F66" w:rsidP="00544882">
            <w:pPr>
              <w:pStyle w:val="a5"/>
              <w:shd w:val="clear" w:color="auto" w:fill="FFFFFF"/>
              <w:ind w:left="0"/>
              <w:jc w:val="both"/>
              <w:rPr>
                <w:rFonts w:ascii="Times New Roman" w:hAnsi="Times New Roman"/>
                <w:color w:val="000000"/>
                <w:lang w:eastAsia="ru-RU"/>
              </w:rPr>
            </w:pPr>
            <w:r w:rsidRPr="002E3FD7">
              <w:rPr>
                <w:rFonts w:ascii="Times New Roman" w:hAnsi="Times New Roman"/>
                <w:color w:val="000000"/>
                <w:lang w:eastAsia="ru-RU"/>
              </w:rPr>
              <w:t>КБК: 902 1 11 09044 04 0000 120</w:t>
            </w:r>
          </w:p>
        </w:tc>
        <w:tc>
          <w:tcPr>
            <w:tcW w:w="4800" w:type="dxa"/>
          </w:tcPr>
          <w:p w14:paraId="75C6EA83" w14:textId="77777777" w:rsidR="000E3F66" w:rsidRPr="002E3FD7" w:rsidRDefault="000E3F66" w:rsidP="000E3F66">
            <w:pPr>
              <w:pStyle w:val="a5"/>
              <w:shd w:val="clear" w:color="auto" w:fill="FFFFFF"/>
              <w:ind w:left="0" w:firstLine="567"/>
              <w:jc w:val="both"/>
              <w:rPr>
                <w:rFonts w:ascii="Times New Roman" w:hAnsi="Times New Roman"/>
                <w:color w:val="000000"/>
                <w:lang w:eastAsia="ru-RU"/>
              </w:rPr>
            </w:pPr>
            <w:r w:rsidRPr="002E3FD7">
              <w:rPr>
                <w:rFonts w:ascii="Times New Roman" w:hAnsi="Times New Roman"/>
                <w:color w:val="000000"/>
                <w:lang w:eastAsia="ru-RU"/>
              </w:rPr>
              <w:t xml:space="preserve">Предприниматель </w:t>
            </w:r>
          </w:p>
        </w:tc>
      </w:tr>
    </w:tbl>
    <w:p w14:paraId="3537F2CF"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p w14:paraId="3E6AD208" w14:textId="77777777" w:rsidR="000E3F66" w:rsidRPr="002E3FD7" w:rsidRDefault="000E3F66" w:rsidP="000E3F66">
      <w:pPr>
        <w:pStyle w:val="a5"/>
        <w:shd w:val="clear" w:color="auto" w:fill="FFFFFF"/>
        <w:spacing w:after="0" w:line="240" w:lineRule="auto"/>
        <w:ind w:left="0" w:firstLine="567"/>
        <w:jc w:val="both"/>
        <w:rPr>
          <w:rFonts w:ascii="Times New Roman" w:hAnsi="Times New Roman"/>
          <w:color w:val="000000"/>
          <w:lang w:eastAsia="ru-RU"/>
        </w:rPr>
      </w:pPr>
    </w:p>
    <w:bookmarkEnd w:id="5"/>
    <w:p w14:paraId="7810FB90" w14:textId="7D7E3D2A" w:rsidR="002331BE" w:rsidRPr="002E3FD7" w:rsidRDefault="002331BE" w:rsidP="005D04FD">
      <w:pPr>
        <w:pStyle w:val="a5"/>
        <w:shd w:val="clear" w:color="auto" w:fill="FFFFFF"/>
        <w:spacing w:after="0" w:line="240" w:lineRule="auto"/>
        <w:ind w:left="0" w:firstLine="567"/>
        <w:jc w:val="both"/>
        <w:rPr>
          <w:rFonts w:ascii="Times New Roman" w:hAnsi="Times New Roman"/>
          <w:color w:val="000000"/>
          <w:lang w:eastAsia="ru-RU"/>
        </w:rPr>
      </w:pPr>
    </w:p>
    <w:p w14:paraId="6EFD63D3" w14:textId="77777777" w:rsidR="00525180" w:rsidRPr="002E3FD7" w:rsidRDefault="00525180" w:rsidP="005D04FD">
      <w:pPr>
        <w:pStyle w:val="a5"/>
        <w:shd w:val="clear" w:color="auto" w:fill="FFFFFF"/>
        <w:spacing w:after="0" w:line="240" w:lineRule="auto"/>
        <w:ind w:left="0" w:firstLine="567"/>
        <w:jc w:val="both"/>
        <w:rPr>
          <w:rFonts w:ascii="Times New Roman" w:hAnsi="Times New Roman"/>
          <w:color w:val="000000"/>
          <w:lang w:eastAsia="ru-RU"/>
        </w:rPr>
      </w:pPr>
    </w:p>
    <w:sectPr w:rsidR="00525180" w:rsidRPr="002E3FD7" w:rsidSect="00E70D71">
      <w:pgSz w:w="11906" w:h="16838"/>
      <w:pgMar w:top="993" w:right="284" w:bottom="1276" w:left="709"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10EC" w14:textId="77777777" w:rsidR="0005447E" w:rsidRDefault="0005447E" w:rsidP="007B78D6">
      <w:pPr>
        <w:spacing w:after="0" w:line="240" w:lineRule="auto"/>
      </w:pPr>
      <w:r>
        <w:separator/>
      </w:r>
    </w:p>
  </w:endnote>
  <w:endnote w:type="continuationSeparator" w:id="0">
    <w:p w14:paraId="6C9E525F" w14:textId="77777777" w:rsidR="0005447E" w:rsidRDefault="0005447E" w:rsidP="007B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374231"/>
      <w:docPartObj>
        <w:docPartGallery w:val="Page Numbers (Bottom of Page)"/>
        <w:docPartUnique/>
      </w:docPartObj>
    </w:sdtPr>
    <w:sdtEndPr>
      <w:rPr>
        <w:rFonts w:ascii="Times New Roman" w:hAnsi="Times New Roman"/>
      </w:rPr>
    </w:sdtEndPr>
    <w:sdtContent>
      <w:p w14:paraId="34E38CAB" w14:textId="77777777" w:rsidR="00527565" w:rsidRDefault="00527565">
        <w:pPr>
          <w:pStyle w:val="aa"/>
          <w:jc w:val="right"/>
        </w:pPr>
      </w:p>
      <w:p w14:paraId="18984B19" w14:textId="77777777" w:rsidR="00527565" w:rsidRPr="007B78D6" w:rsidRDefault="00527565">
        <w:pPr>
          <w:pStyle w:val="aa"/>
          <w:jc w:val="right"/>
          <w:rPr>
            <w:rFonts w:ascii="Times New Roman" w:hAnsi="Times New Roman"/>
          </w:rPr>
        </w:pPr>
        <w:r w:rsidRPr="007B78D6">
          <w:rPr>
            <w:rFonts w:ascii="Times New Roman" w:hAnsi="Times New Roman"/>
          </w:rPr>
          <w:fldChar w:fldCharType="begin"/>
        </w:r>
        <w:r w:rsidRPr="007B78D6">
          <w:rPr>
            <w:rFonts w:ascii="Times New Roman" w:hAnsi="Times New Roman"/>
          </w:rPr>
          <w:instrText>PAGE   \* MERGEFORMAT</w:instrText>
        </w:r>
        <w:r w:rsidRPr="007B78D6">
          <w:rPr>
            <w:rFonts w:ascii="Times New Roman" w:hAnsi="Times New Roman"/>
          </w:rPr>
          <w:fldChar w:fldCharType="separate"/>
        </w:r>
        <w:r>
          <w:rPr>
            <w:rFonts w:ascii="Times New Roman" w:hAnsi="Times New Roman"/>
            <w:noProof/>
          </w:rPr>
          <w:t>4</w:t>
        </w:r>
        <w:r w:rsidRPr="007B78D6">
          <w:rPr>
            <w:rFonts w:ascii="Times New Roman" w:hAnsi="Times New Roman"/>
          </w:rPr>
          <w:fldChar w:fldCharType="end"/>
        </w:r>
      </w:p>
    </w:sdtContent>
  </w:sdt>
  <w:p w14:paraId="2585C2CB" w14:textId="77777777" w:rsidR="00527565" w:rsidRPr="007B78D6" w:rsidRDefault="00527565">
    <w:pPr>
      <w:pStyle w:val="a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96F9" w14:textId="77777777" w:rsidR="0005447E" w:rsidRDefault="0005447E" w:rsidP="007B78D6">
      <w:pPr>
        <w:spacing w:after="0" w:line="240" w:lineRule="auto"/>
      </w:pPr>
      <w:r>
        <w:separator/>
      </w:r>
    </w:p>
  </w:footnote>
  <w:footnote w:type="continuationSeparator" w:id="0">
    <w:p w14:paraId="47A94CEA" w14:textId="77777777" w:rsidR="0005447E" w:rsidRDefault="0005447E" w:rsidP="007B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822"/>
    <w:multiLevelType w:val="hybridMultilevel"/>
    <w:tmpl w:val="8E7E0DA2"/>
    <w:lvl w:ilvl="0" w:tplc="D2EA045C">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 w15:restartNumberingAfterBreak="0">
    <w:nsid w:val="0D7339DA"/>
    <w:multiLevelType w:val="hybridMultilevel"/>
    <w:tmpl w:val="F6941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E133DA"/>
    <w:multiLevelType w:val="hybridMultilevel"/>
    <w:tmpl w:val="17D6DC76"/>
    <w:lvl w:ilvl="0" w:tplc="763E9726">
      <w:start w:val="1"/>
      <w:numFmt w:val="decimal"/>
      <w:lvlText w:val="%1."/>
      <w:lvlJc w:val="left"/>
      <w:pPr>
        <w:ind w:left="1019" w:hanging="360"/>
      </w:pPr>
      <w:rPr>
        <w:rFonts w:hint="default"/>
        <w:color w:val="auto"/>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3" w15:restartNumberingAfterBreak="0">
    <w:nsid w:val="7FA82373"/>
    <w:multiLevelType w:val="hybridMultilevel"/>
    <w:tmpl w:val="F6829A24"/>
    <w:lvl w:ilvl="0" w:tplc="899A42D2">
      <w:start w:val="8"/>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39"/>
    <w:rsid w:val="00001ED5"/>
    <w:rsid w:val="00005E8E"/>
    <w:rsid w:val="0002408E"/>
    <w:rsid w:val="000314B8"/>
    <w:rsid w:val="00044524"/>
    <w:rsid w:val="0005447E"/>
    <w:rsid w:val="000568A1"/>
    <w:rsid w:val="00063A45"/>
    <w:rsid w:val="00064C8F"/>
    <w:rsid w:val="00081DF1"/>
    <w:rsid w:val="00094139"/>
    <w:rsid w:val="000E3F66"/>
    <w:rsid w:val="000E5C45"/>
    <w:rsid w:val="000F1E7D"/>
    <w:rsid w:val="000F5564"/>
    <w:rsid w:val="00101CAE"/>
    <w:rsid w:val="00121842"/>
    <w:rsid w:val="0012724D"/>
    <w:rsid w:val="00127E0A"/>
    <w:rsid w:val="00137A7C"/>
    <w:rsid w:val="00145981"/>
    <w:rsid w:val="00156F10"/>
    <w:rsid w:val="001620F6"/>
    <w:rsid w:val="001661E9"/>
    <w:rsid w:val="00187B27"/>
    <w:rsid w:val="00193D3C"/>
    <w:rsid w:val="001A4A89"/>
    <w:rsid w:val="001B02AB"/>
    <w:rsid w:val="001B2D86"/>
    <w:rsid w:val="001B6817"/>
    <w:rsid w:val="001C2977"/>
    <w:rsid w:val="00202328"/>
    <w:rsid w:val="00207DB7"/>
    <w:rsid w:val="002331BE"/>
    <w:rsid w:val="002353D8"/>
    <w:rsid w:val="00240163"/>
    <w:rsid w:val="00251E60"/>
    <w:rsid w:val="00252708"/>
    <w:rsid w:val="002542E4"/>
    <w:rsid w:val="002704D9"/>
    <w:rsid w:val="00274435"/>
    <w:rsid w:val="00282212"/>
    <w:rsid w:val="00284308"/>
    <w:rsid w:val="002B05B5"/>
    <w:rsid w:val="002B2BA6"/>
    <w:rsid w:val="002B72B7"/>
    <w:rsid w:val="002C2BEA"/>
    <w:rsid w:val="002E3FD7"/>
    <w:rsid w:val="003037D0"/>
    <w:rsid w:val="00323F2E"/>
    <w:rsid w:val="003240D3"/>
    <w:rsid w:val="00326E10"/>
    <w:rsid w:val="00362CF8"/>
    <w:rsid w:val="00366AAF"/>
    <w:rsid w:val="00372742"/>
    <w:rsid w:val="003778CC"/>
    <w:rsid w:val="00383EA8"/>
    <w:rsid w:val="0038767A"/>
    <w:rsid w:val="00397B1A"/>
    <w:rsid w:val="003A3FC6"/>
    <w:rsid w:val="003A4AE3"/>
    <w:rsid w:val="003D0F8D"/>
    <w:rsid w:val="003E5790"/>
    <w:rsid w:val="003E5AE8"/>
    <w:rsid w:val="003E637B"/>
    <w:rsid w:val="00404AE1"/>
    <w:rsid w:val="0040561B"/>
    <w:rsid w:val="00420B80"/>
    <w:rsid w:val="00424BDC"/>
    <w:rsid w:val="00434C84"/>
    <w:rsid w:val="004417A6"/>
    <w:rsid w:val="00444489"/>
    <w:rsid w:val="00454830"/>
    <w:rsid w:val="00472ACF"/>
    <w:rsid w:val="004753AC"/>
    <w:rsid w:val="00481B74"/>
    <w:rsid w:val="00493E16"/>
    <w:rsid w:val="004B07FD"/>
    <w:rsid w:val="004B5CBC"/>
    <w:rsid w:val="004F0894"/>
    <w:rsid w:val="005229BD"/>
    <w:rsid w:val="0052416D"/>
    <w:rsid w:val="00524720"/>
    <w:rsid w:val="00525180"/>
    <w:rsid w:val="00527565"/>
    <w:rsid w:val="005278CF"/>
    <w:rsid w:val="0053021A"/>
    <w:rsid w:val="00530DD2"/>
    <w:rsid w:val="00540818"/>
    <w:rsid w:val="005432B8"/>
    <w:rsid w:val="00543C3B"/>
    <w:rsid w:val="00544882"/>
    <w:rsid w:val="00554A31"/>
    <w:rsid w:val="00555E94"/>
    <w:rsid w:val="005667EE"/>
    <w:rsid w:val="00587A6D"/>
    <w:rsid w:val="00597C6B"/>
    <w:rsid w:val="005A195A"/>
    <w:rsid w:val="005A470C"/>
    <w:rsid w:val="005D04FD"/>
    <w:rsid w:val="005E4EF0"/>
    <w:rsid w:val="005F236C"/>
    <w:rsid w:val="005F3FE9"/>
    <w:rsid w:val="005F42B3"/>
    <w:rsid w:val="005F6C16"/>
    <w:rsid w:val="00600DBC"/>
    <w:rsid w:val="00605235"/>
    <w:rsid w:val="00620CCA"/>
    <w:rsid w:val="00626B73"/>
    <w:rsid w:val="006568DA"/>
    <w:rsid w:val="00672F35"/>
    <w:rsid w:val="00673EEF"/>
    <w:rsid w:val="00676B4D"/>
    <w:rsid w:val="00680A33"/>
    <w:rsid w:val="006842C8"/>
    <w:rsid w:val="006B3A4A"/>
    <w:rsid w:val="006C64C5"/>
    <w:rsid w:val="006C77CF"/>
    <w:rsid w:val="006E4E43"/>
    <w:rsid w:val="006F0C85"/>
    <w:rsid w:val="0071590A"/>
    <w:rsid w:val="00734449"/>
    <w:rsid w:val="00766645"/>
    <w:rsid w:val="00771DF8"/>
    <w:rsid w:val="007773BB"/>
    <w:rsid w:val="00792C3A"/>
    <w:rsid w:val="007A5AC2"/>
    <w:rsid w:val="007B78D6"/>
    <w:rsid w:val="007C3F5E"/>
    <w:rsid w:val="007D4E5E"/>
    <w:rsid w:val="008225A9"/>
    <w:rsid w:val="00823818"/>
    <w:rsid w:val="00825F81"/>
    <w:rsid w:val="00843DC9"/>
    <w:rsid w:val="00855794"/>
    <w:rsid w:val="00856130"/>
    <w:rsid w:val="00856B71"/>
    <w:rsid w:val="00864B76"/>
    <w:rsid w:val="008840AC"/>
    <w:rsid w:val="008A7287"/>
    <w:rsid w:val="008B0B45"/>
    <w:rsid w:val="008C5BCA"/>
    <w:rsid w:val="008C7003"/>
    <w:rsid w:val="008D5863"/>
    <w:rsid w:val="00900F41"/>
    <w:rsid w:val="00914F2C"/>
    <w:rsid w:val="009157EE"/>
    <w:rsid w:val="0092317E"/>
    <w:rsid w:val="0093224B"/>
    <w:rsid w:val="0096028F"/>
    <w:rsid w:val="009719E4"/>
    <w:rsid w:val="009840EE"/>
    <w:rsid w:val="00991508"/>
    <w:rsid w:val="00995DA0"/>
    <w:rsid w:val="009A718F"/>
    <w:rsid w:val="009A75AA"/>
    <w:rsid w:val="009C2F69"/>
    <w:rsid w:val="009C4E81"/>
    <w:rsid w:val="009E5B9F"/>
    <w:rsid w:val="00A10AEA"/>
    <w:rsid w:val="00A2453F"/>
    <w:rsid w:val="00A41A34"/>
    <w:rsid w:val="00A42103"/>
    <w:rsid w:val="00A428DF"/>
    <w:rsid w:val="00A46479"/>
    <w:rsid w:val="00A6766A"/>
    <w:rsid w:val="00A744B9"/>
    <w:rsid w:val="00A92DAF"/>
    <w:rsid w:val="00A95E18"/>
    <w:rsid w:val="00AA4E45"/>
    <w:rsid w:val="00AB1A23"/>
    <w:rsid w:val="00AC0F40"/>
    <w:rsid w:val="00AD3792"/>
    <w:rsid w:val="00AE0941"/>
    <w:rsid w:val="00AE3E49"/>
    <w:rsid w:val="00B12971"/>
    <w:rsid w:val="00B1380A"/>
    <w:rsid w:val="00B13DCA"/>
    <w:rsid w:val="00B433DB"/>
    <w:rsid w:val="00B5157C"/>
    <w:rsid w:val="00B56D57"/>
    <w:rsid w:val="00B77425"/>
    <w:rsid w:val="00B84778"/>
    <w:rsid w:val="00B94BB7"/>
    <w:rsid w:val="00BA1DBE"/>
    <w:rsid w:val="00BA32AE"/>
    <w:rsid w:val="00BA39E6"/>
    <w:rsid w:val="00BC03B1"/>
    <w:rsid w:val="00BC258A"/>
    <w:rsid w:val="00BC6EDE"/>
    <w:rsid w:val="00BD796B"/>
    <w:rsid w:val="00BE021B"/>
    <w:rsid w:val="00BE1304"/>
    <w:rsid w:val="00BE5267"/>
    <w:rsid w:val="00BF5A6D"/>
    <w:rsid w:val="00C01275"/>
    <w:rsid w:val="00C03F97"/>
    <w:rsid w:val="00C11462"/>
    <w:rsid w:val="00C233EF"/>
    <w:rsid w:val="00C26162"/>
    <w:rsid w:val="00C2629B"/>
    <w:rsid w:val="00C3189E"/>
    <w:rsid w:val="00C46399"/>
    <w:rsid w:val="00C52853"/>
    <w:rsid w:val="00C559E7"/>
    <w:rsid w:val="00C77632"/>
    <w:rsid w:val="00C83238"/>
    <w:rsid w:val="00C95FFA"/>
    <w:rsid w:val="00C97FBC"/>
    <w:rsid w:val="00CA70E3"/>
    <w:rsid w:val="00CB73D5"/>
    <w:rsid w:val="00CC0456"/>
    <w:rsid w:val="00CC31B0"/>
    <w:rsid w:val="00CC3E28"/>
    <w:rsid w:val="00CE0C11"/>
    <w:rsid w:val="00CE79CD"/>
    <w:rsid w:val="00CF1BE1"/>
    <w:rsid w:val="00CF3662"/>
    <w:rsid w:val="00D01C49"/>
    <w:rsid w:val="00D04170"/>
    <w:rsid w:val="00D25F61"/>
    <w:rsid w:val="00D67F6A"/>
    <w:rsid w:val="00D91FAB"/>
    <w:rsid w:val="00D94550"/>
    <w:rsid w:val="00DC0298"/>
    <w:rsid w:val="00DC0317"/>
    <w:rsid w:val="00DC51D6"/>
    <w:rsid w:val="00DD0528"/>
    <w:rsid w:val="00DF0576"/>
    <w:rsid w:val="00E10254"/>
    <w:rsid w:val="00E2200A"/>
    <w:rsid w:val="00E55432"/>
    <w:rsid w:val="00E70D71"/>
    <w:rsid w:val="00E8535C"/>
    <w:rsid w:val="00E91546"/>
    <w:rsid w:val="00E931C4"/>
    <w:rsid w:val="00E94C7D"/>
    <w:rsid w:val="00EA02E9"/>
    <w:rsid w:val="00EA2281"/>
    <w:rsid w:val="00EB4FF9"/>
    <w:rsid w:val="00EE2727"/>
    <w:rsid w:val="00F02E4A"/>
    <w:rsid w:val="00F11E03"/>
    <w:rsid w:val="00F14142"/>
    <w:rsid w:val="00F441F8"/>
    <w:rsid w:val="00F44637"/>
    <w:rsid w:val="00F534EB"/>
    <w:rsid w:val="00F55F18"/>
    <w:rsid w:val="00F561BE"/>
    <w:rsid w:val="00F95DBF"/>
    <w:rsid w:val="00FA4D34"/>
    <w:rsid w:val="00FA5337"/>
    <w:rsid w:val="00FB16E0"/>
    <w:rsid w:val="00FC3FD2"/>
    <w:rsid w:val="00FD7F48"/>
    <w:rsid w:val="00FE1187"/>
    <w:rsid w:val="00FE2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4C50"/>
  <w15:docId w15:val="{04D611C7-BCE9-4065-B651-CD093CB0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92"/>
    <w:rPr>
      <w:rFonts w:ascii="Calibri" w:eastAsia="Times New Roman" w:hAnsi="Calibri" w:cs="Times New Roman"/>
    </w:rPr>
  </w:style>
  <w:style w:type="paragraph" w:styleId="1">
    <w:name w:val="heading 1"/>
    <w:basedOn w:val="a"/>
    <w:next w:val="a"/>
    <w:link w:val="10"/>
    <w:uiPriority w:val="9"/>
    <w:qFormat/>
    <w:rsid w:val="00900F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85579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01275"/>
    <w:pPr>
      <w:widowControl w:val="0"/>
      <w:adjustRightInd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basedOn w:val="a0"/>
    <w:rsid w:val="00C01275"/>
  </w:style>
  <w:style w:type="character" w:styleId="a3">
    <w:name w:val="Hyperlink"/>
    <w:basedOn w:val="a0"/>
    <w:uiPriority w:val="99"/>
    <w:semiHidden/>
    <w:unhideWhenUsed/>
    <w:rsid w:val="00C01275"/>
    <w:rPr>
      <w:color w:val="0000FF"/>
      <w:u w:val="single"/>
    </w:rPr>
  </w:style>
  <w:style w:type="paragraph" w:customStyle="1" w:styleId="ConsPlusNormal">
    <w:name w:val="ConsPlusNormal"/>
    <w:rsid w:val="00C01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127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900F41"/>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23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99"/>
    <w:qFormat/>
    <w:rsid w:val="001C2977"/>
    <w:pPr>
      <w:ind w:left="720"/>
      <w:contextualSpacing/>
    </w:pPr>
  </w:style>
  <w:style w:type="character" w:styleId="a7">
    <w:name w:val="line number"/>
    <w:basedOn w:val="a0"/>
    <w:uiPriority w:val="99"/>
    <w:semiHidden/>
    <w:unhideWhenUsed/>
    <w:rsid w:val="007B78D6"/>
  </w:style>
  <w:style w:type="paragraph" w:styleId="a8">
    <w:name w:val="header"/>
    <w:basedOn w:val="a"/>
    <w:link w:val="a9"/>
    <w:uiPriority w:val="99"/>
    <w:unhideWhenUsed/>
    <w:rsid w:val="007B78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78D6"/>
    <w:rPr>
      <w:rFonts w:ascii="Calibri" w:eastAsia="Times New Roman" w:hAnsi="Calibri" w:cs="Times New Roman"/>
    </w:rPr>
  </w:style>
  <w:style w:type="paragraph" w:styleId="aa">
    <w:name w:val="footer"/>
    <w:basedOn w:val="a"/>
    <w:link w:val="ab"/>
    <w:uiPriority w:val="99"/>
    <w:unhideWhenUsed/>
    <w:rsid w:val="007B78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78D6"/>
    <w:rPr>
      <w:rFonts w:ascii="Calibri" w:eastAsia="Times New Roman" w:hAnsi="Calibri" w:cs="Times New Roman"/>
    </w:rPr>
  </w:style>
  <w:style w:type="paragraph" w:styleId="ac">
    <w:name w:val="Balloon Text"/>
    <w:basedOn w:val="a"/>
    <w:link w:val="ad"/>
    <w:uiPriority w:val="99"/>
    <w:semiHidden/>
    <w:unhideWhenUsed/>
    <w:rsid w:val="000F556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5564"/>
    <w:rPr>
      <w:rFonts w:ascii="Tahoma" w:eastAsia="Times New Roman" w:hAnsi="Tahoma" w:cs="Tahoma"/>
      <w:sz w:val="16"/>
      <w:szCs w:val="16"/>
    </w:rPr>
  </w:style>
  <w:style w:type="character" w:customStyle="1" w:styleId="a6">
    <w:name w:val="Абзац списка Знак"/>
    <w:link w:val="a5"/>
    <w:uiPriority w:val="99"/>
    <w:rsid w:val="001620F6"/>
    <w:rPr>
      <w:rFonts w:ascii="Calibri" w:eastAsia="Times New Roman" w:hAnsi="Calibri" w:cs="Times New Roman"/>
    </w:rPr>
  </w:style>
  <w:style w:type="character" w:customStyle="1" w:styleId="60">
    <w:name w:val="Заголовок 6 Знак"/>
    <w:basedOn w:val="a0"/>
    <w:link w:val="6"/>
    <w:uiPriority w:val="9"/>
    <w:semiHidden/>
    <w:rsid w:val="00855794"/>
    <w:rPr>
      <w:rFonts w:asciiTheme="majorHAnsi" w:eastAsiaTheme="majorEastAsia" w:hAnsiTheme="majorHAnsi" w:cstheme="majorBidi"/>
      <w:color w:val="243F60" w:themeColor="accent1" w:themeShade="7F"/>
    </w:rPr>
  </w:style>
  <w:style w:type="character" w:styleId="ae">
    <w:name w:val="Strong"/>
    <w:qFormat/>
    <w:rsid w:val="00554A31"/>
    <w:rPr>
      <w:b/>
      <w:bCs/>
    </w:rPr>
  </w:style>
  <w:style w:type="paragraph" w:styleId="af">
    <w:name w:val="Plain Text"/>
    <w:basedOn w:val="a"/>
    <w:link w:val="af0"/>
    <w:rsid w:val="00554A31"/>
    <w:pPr>
      <w:spacing w:after="0" w:line="240" w:lineRule="auto"/>
    </w:pPr>
    <w:rPr>
      <w:rFonts w:ascii="Courier New" w:hAnsi="Courier New"/>
      <w:sz w:val="20"/>
      <w:szCs w:val="20"/>
      <w:lang w:eastAsia="ru-RU"/>
    </w:rPr>
  </w:style>
  <w:style w:type="character" w:customStyle="1" w:styleId="af0">
    <w:name w:val="Текст Знак"/>
    <w:basedOn w:val="a0"/>
    <w:link w:val="af"/>
    <w:rsid w:val="00554A31"/>
    <w:rPr>
      <w:rFonts w:ascii="Courier New" w:eastAsia="Times New Roman" w:hAnsi="Courier New" w:cs="Times New Roman"/>
      <w:sz w:val="20"/>
      <w:szCs w:val="20"/>
      <w:lang w:eastAsia="ru-RU"/>
    </w:rPr>
  </w:style>
  <w:style w:type="paragraph" w:styleId="af1">
    <w:name w:val="Normal (Web)"/>
    <w:basedOn w:val="a"/>
    <w:rsid w:val="00554A31"/>
    <w:pPr>
      <w:spacing w:before="100" w:beforeAutospacing="1" w:after="100" w:afterAutospacing="1" w:line="240" w:lineRule="auto"/>
    </w:pPr>
    <w:rPr>
      <w:rFonts w:ascii="Times New Roman" w:hAnsi="Times New Roman"/>
      <w:sz w:val="24"/>
      <w:szCs w:val="24"/>
      <w:lang w:eastAsia="ru-RU"/>
    </w:rPr>
  </w:style>
  <w:style w:type="paragraph" w:styleId="af2">
    <w:name w:val="Body Text Indent"/>
    <w:basedOn w:val="a"/>
    <w:link w:val="af3"/>
    <w:rsid w:val="00B94BB7"/>
    <w:pPr>
      <w:widowControl w:val="0"/>
      <w:autoSpaceDE w:val="0"/>
      <w:autoSpaceDN w:val="0"/>
      <w:adjustRightInd w:val="0"/>
      <w:spacing w:after="120" w:line="240" w:lineRule="auto"/>
      <w:ind w:left="283" w:firstLine="720"/>
      <w:jc w:val="both"/>
    </w:pPr>
    <w:rPr>
      <w:rFonts w:ascii="Arial" w:hAnsi="Arial"/>
      <w:sz w:val="20"/>
      <w:szCs w:val="20"/>
      <w:lang w:eastAsia="ru-RU"/>
    </w:rPr>
  </w:style>
  <w:style w:type="character" w:customStyle="1" w:styleId="af3">
    <w:name w:val="Основной текст с отступом Знак"/>
    <w:basedOn w:val="a0"/>
    <w:link w:val="af2"/>
    <w:rsid w:val="00B94BB7"/>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1639">
      <w:bodyDiv w:val="1"/>
      <w:marLeft w:val="0"/>
      <w:marRight w:val="0"/>
      <w:marTop w:val="0"/>
      <w:marBottom w:val="0"/>
      <w:divBdr>
        <w:top w:val="none" w:sz="0" w:space="0" w:color="auto"/>
        <w:left w:val="none" w:sz="0" w:space="0" w:color="auto"/>
        <w:bottom w:val="none" w:sz="0" w:space="0" w:color="auto"/>
        <w:right w:val="none" w:sz="0" w:space="0" w:color="auto"/>
      </w:divBdr>
    </w:div>
    <w:div w:id="323318144">
      <w:bodyDiv w:val="1"/>
      <w:marLeft w:val="0"/>
      <w:marRight w:val="0"/>
      <w:marTop w:val="0"/>
      <w:marBottom w:val="0"/>
      <w:divBdr>
        <w:top w:val="none" w:sz="0" w:space="0" w:color="auto"/>
        <w:left w:val="none" w:sz="0" w:space="0" w:color="auto"/>
        <w:bottom w:val="none" w:sz="0" w:space="0" w:color="auto"/>
        <w:right w:val="none" w:sz="0" w:space="0" w:color="auto"/>
      </w:divBdr>
    </w:div>
    <w:div w:id="996297942">
      <w:bodyDiv w:val="1"/>
      <w:marLeft w:val="0"/>
      <w:marRight w:val="0"/>
      <w:marTop w:val="0"/>
      <w:marBottom w:val="0"/>
      <w:divBdr>
        <w:top w:val="none" w:sz="0" w:space="0" w:color="auto"/>
        <w:left w:val="none" w:sz="0" w:space="0" w:color="auto"/>
        <w:bottom w:val="none" w:sz="0" w:space="0" w:color="auto"/>
        <w:right w:val="none" w:sz="0" w:space="0" w:color="auto"/>
      </w:divBdr>
    </w:div>
    <w:div w:id="1188982048">
      <w:bodyDiv w:val="1"/>
      <w:marLeft w:val="0"/>
      <w:marRight w:val="0"/>
      <w:marTop w:val="0"/>
      <w:marBottom w:val="0"/>
      <w:divBdr>
        <w:top w:val="none" w:sz="0" w:space="0" w:color="auto"/>
        <w:left w:val="none" w:sz="0" w:space="0" w:color="auto"/>
        <w:bottom w:val="none" w:sz="0" w:space="0" w:color="auto"/>
        <w:right w:val="none" w:sz="0" w:space="0" w:color="auto"/>
      </w:divBdr>
    </w:div>
    <w:div w:id="1202085842">
      <w:bodyDiv w:val="1"/>
      <w:marLeft w:val="0"/>
      <w:marRight w:val="0"/>
      <w:marTop w:val="0"/>
      <w:marBottom w:val="0"/>
      <w:divBdr>
        <w:top w:val="none" w:sz="0" w:space="0" w:color="auto"/>
        <w:left w:val="none" w:sz="0" w:space="0" w:color="auto"/>
        <w:bottom w:val="none" w:sz="0" w:space="0" w:color="auto"/>
        <w:right w:val="none" w:sz="0" w:space="0" w:color="auto"/>
      </w:divBdr>
    </w:div>
    <w:div w:id="1256212322">
      <w:bodyDiv w:val="1"/>
      <w:marLeft w:val="0"/>
      <w:marRight w:val="0"/>
      <w:marTop w:val="0"/>
      <w:marBottom w:val="0"/>
      <w:divBdr>
        <w:top w:val="none" w:sz="0" w:space="0" w:color="auto"/>
        <w:left w:val="none" w:sz="0" w:space="0" w:color="auto"/>
        <w:bottom w:val="none" w:sz="0" w:space="0" w:color="auto"/>
        <w:right w:val="none" w:sz="0" w:space="0" w:color="auto"/>
      </w:divBdr>
    </w:div>
    <w:div w:id="14264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amil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13CF025B996E9BCE8068414C48A8305BE48D92300695B22E269DFF571332E3E2B1EEEDA9AU9cAF" TargetMode="External"/><Relationship Id="rId4" Type="http://schemas.openxmlformats.org/officeDocument/2006/relationships/settings" Target="settings.xml"/><Relationship Id="rId9" Type="http://schemas.openxmlformats.org/officeDocument/2006/relationships/hyperlink" Target="http://www.aramilg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C329-CD5E-4667-A5FD-4E4F49CB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16</Pages>
  <Words>6548</Words>
  <Characters>37325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Comp160</dc:creator>
  <cp:keywords/>
  <dc:description/>
  <cp:lastModifiedBy>Мусина Регина Газинуровна</cp:lastModifiedBy>
  <cp:revision>154</cp:revision>
  <cp:lastPrinted>2021-07-27T03:09:00Z</cp:lastPrinted>
  <dcterms:created xsi:type="dcterms:W3CDTF">2020-10-15T03:33:00Z</dcterms:created>
  <dcterms:modified xsi:type="dcterms:W3CDTF">2021-10-14T11:35:00Z</dcterms:modified>
</cp:coreProperties>
</file>