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2EA" w:rsidRPr="000A22EA" w:rsidRDefault="000A22EA" w:rsidP="0054351A">
      <w:pPr>
        <w:shd w:val="clear" w:color="auto" w:fill="FFFFFF"/>
        <w:spacing w:after="0" w:line="240" w:lineRule="auto"/>
        <w:jc w:val="center"/>
        <w:outlineLvl w:val="2"/>
        <w:rPr>
          <w:rFonts w:ascii="Liberation Serif" w:eastAsia="Times New Roman" w:hAnsi="Liberation Serif" w:cs="Liberation Serif"/>
          <w:b/>
          <w:bCs/>
          <w:color w:val="0F1115"/>
          <w:lang w:eastAsia="ru-RU"/>
        </w:rPr>
      </w:pPr>
      <w:r w:rsidRPr="000A22EA">
        <w:rPr>
          <w:rFonts w:ascii="Liberation Serif" w:eastAsia="Times New Roman" w:hAnsi="Liberation Serif" w:cs="Liberation Serif"/>
          <w:b/>
          <w:bCs/>
          <w:color w:val="0F1115"/>
          <w:lang w:eastAsia="ru-RU"/>
        </w:rPr>
        <w:t>ЧЕК-ЛИСТ: Профилактический визит по инициативе контролируемого лица</w:t>
      </w:r>
    </w:p>
    <w:p w:rsidR="000A22EA" w:rsidRPr="000A22EA" w:rsidRDefault="000A22EA" w:rsidP="0054351A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Liberation Serif"/>
          <w:color w:val="0F1115"/>
          <w:lang w:eastAsia="ru-RU"/>
        </w:rPr>
      </w:pPr>
      <w:r w:rsidRPr="000A22EA">
        <w:rPr>
          <w:rFonts w:ascii="Liberation Serif" w:eastAsia="Times New Roman" w:hAnsi="Liberation Serif" w:cs="Liberation Serif"/>
          <w:b/>
          <w:bCs/>
          <w:color w:val="0F1115"/>
          <w:lang w:eastAsia="ru-RU"/>
        </w:rPr>
        <w:t>(Муниципальный жилищный контроль, Арамильский городской округ)</w:t>
      </w:r>
    </w:p>
    <w:p w:rsidR="000A22EA" w:rsidRDefault="000A22EA" w:rsidP="0054351A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F1115"/>
          <w:lang w:eastAsia="ru-RU"/>
        </w:rPr>
      </w:pPr>
      <w:r w:rsidRPr="000A22EA">
        <w:rPr>
          <w:rFonts w:ascii="Liberation Serif" w:eastAsia="Times New Roman" w:hAnsi="Liberation Serif" w:cs="Liberation Serif"/>
          <w:b/>
          <w:bCs/>
          <w:color w:val="0F1115"/>
          <w:lang w:eastAsia="ru-RU"/>
        </w:rPr>
        <w:t>Цель чек-листа:</w:t>
      </w:r>
      <w:r w:rsidRPr="000A22EA">
        <w:rPr>
          <w:rFonts w:ascii="Liberation Serif" w:eastAsia="Times New Roman" w:hAnsi="Liberation Serif" w:cs="Liberation Serif"/>
          <w:color w:val="0F1115"/>
          <w:lang w:eastAsia="ru-RU"/>
        </w:rPr>
        <w:t> Обеспечение соблюдения процедуры проведения профилактического визита, инициированного контролируемым лицом, в соответствии с требованиями Федерального закона № 248-ФЗ и Положения.</w:t>
      </w:r>
    </w:p>
    <w:p w:rsidR="0054351A" w:rsidRPr="000A22EA" w:rsidRDefault="0054351A" w:rsidP="0054351A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F1115"/>
          <w:lang w:eastAsia="ru-RU"/>
        </w:rPr>
      </w:pPr>
    </w:p>
    <w:p w:rsidR="000A22EA" w:rsidRPr="000A22EA" w:rsidRDefault="000A22EA" w:rsidP="0054351A">
      <w:pPr>
        <w:shd w:val="clear" w:color="auto" w:fill="FFFFFF"/>
        <w:spacing w:after="0" w:line="240" w:lineRule="auto"/>
        <w:outlineLvl w:val="3"/>
        <w:rPr>
          <w:rFonts w:ascii="Liberation Serif" w:eastAsia="Times New Roman" w:hAnsi="Liberation Serif" w:cs="Liberation Serif"/>
          <w:b/>
          <w:bCs/>
          <w:color w:val="0F1115"/>
          <w:lang w:eastAsia="ru-RU"/>
        </w:rPr>
      </w:pPr>
      <w:r w:rsidRPr="000A22EA">
        <w:rPr>
          <w:rFonts w:ascii="Liberation Serif" w:eastAsia="Times New Roman" w:hAnsi="Liberation Serif" w:cs="Liberation Serif"/>
          <w:b/>
          <w:bCs/>
          <w:color w:val="0F1115"/>
          <w:lang w:eastAsia="ru-RU"/>
        </w:rPr>
        <w:t>1. ЭТАП: ПРОВЕРКА ОСНОВАНИЙ ДЛЯ ПРОВЕДЕНИЯ ВИЗИТА</w:t>
      </w:r>
    </w:p>
    <w:p w:rsidR="000A22EA" w:rsidRPr="000A22EA" w:rsidRDefault="000A22EA" w:rsidP="0054351A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F1115"/>
          <w:lang w:eastAsia="ru-RU"/>
        </w:rPr>
      </w:pPr>
      <w:r w:rsidRPr="000A22EA">
        <w:rPr>
          <w:rFonts w:ascii="Liberation Serif" w:eastAsia="Times New Roman" w:hAnsi="Liberation Serif" w:cs="Liberation Serif"/>
          <w:i/>
          <w:iCs/>
          <w:color w:val="0F1115"/>
          <w:lang w:eastAsia="ru-RU"/>
        </w:rPr>
        <w:t>Перед началом организации визита необходимо убедиться, что заявитель соответствует критериям.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5"/>
        <w:gridCol w:w="4826"/>
        <w:gridCol w:w="1393"/>
        <w:gridCol w:w="2894"/>
      </w:tblGrid>
      <w:tr w:rsidR="000A22EA" w:rsidRPr="000A22EA" w:rsidTr="000A22EA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A22EA" w:rsidRPr="000A22EA" w:rsidRDefault="000A22EA" w:rsidP="0054351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A22EA" w:rsidRPr="000A22EA" w:rsidRDefault="000A22EA" w:rsidP="0054351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Критерий / Действие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A22EA" w:rsidRPr="000A22EA" w:rsidRDefault="000A22EA" w:rsidP="0054351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Статус (Да/Нет)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A22EA" w:rsidRPr="000A22EA" w:rsidRDefault="000A22EA" w:rsidP="0054351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Примечание / Ссылка на норму</w:t>
            </w:r>
          </w:p>
        </w:tc>
      </w:tr>
      <w:tr w:rsidR="000A22EA" w:rsidRPr="000A22EA" w:rsidTr="000A22E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A22EA" w:rsidRPr="000A22EA" w:rsidRDefault="000A22EA" w:rsidP="0054351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1.1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A22EA" w:rsidRPr="000A22EA" w:rsidRDefault="000A22EA" w:rsidP="0054351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22EA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Поступление заявления</w:t>
            </w: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 от контролируемого лица о проведении профилактического визита.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A22EA" w:rsidRPr="000A22EA" w:rsidRDefault="000A22EA" w:rsidP="0054351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A22EA" w:rsidRPr="000A22EA" w:rsidRDefault="000A22EA" w:rsidP="0054351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Заявление подается в письменной или электронной форме.</w:t>
            </w:r>
          </w:p>
        </w:tc>
      </w:tr>
      <w:tr w:rsidR="000A22EA" w:rsidRPr="000A22EA" w:rsidTr="0054351A">
        <w:trPr>
          <w:trHeight w:val="175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A22EA" w:rsidRPr="000A22EA" w:rsidRDefault="000A22EA" w:rsidP="0054351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1.2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A22EA" w:rsidRPr="000A22EA" w:rsidRDefault="000A22EA" w:rsidP="0054351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22EA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Статус заявителя</w:t>
            </w: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 (проверка соответствия ст. 52.2 248-ФЗ):</w:t>
            </w: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br/>
              <w:t>- Субъект малого предпринимательства;</w:t>
            </w: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br/>
              <w:t>- Социально ориентированная НКО;</w:t>
            </w: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br/>
              <w:t>- Государственное или муниципальное учреждение.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A22EA" w:rsidRPr="000A22EA" w:rsidRDefault="000A22EA" w:rsidP="0054351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A22EA" w:rsidRPr="000A22EA" w:rsidRDefault="000A22EA" w:rsidP="0054351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22EA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Основание:</w:t>
            </w: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 п. 3.19 Положения.</w:t>
            </w: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br/>
            </w:r>
            <w:r w:rsidRPr="000A22EA">
              <w:rPr>
                <w:rFonts w:ascii="Liberation Serif" w:eastAsia="Times New Roman" w:hAnsi="Liberation Serif" w:cs="Liberation Serif"/>
                <w:i/>
                <w:iCs/>
                <w:lang w:eastAsia="ru-RU"/>
              </w:rPr>
              <w:t>Если заявитель не подходит под критерии — в визите отказывается (или проводится в ином порядке).</w:t>
            </w:r>
          </w:p>
        </w:tc>
      </w:tr>
      <w:tr w:rsidR="000A22EA" w:rsidRPr="000A22EA" w:rsidTr="000A22E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A22EA" w:rsidRPr="000A22EA" w:rsidRDefault="000A22EA" w:rsidP="0054351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1.3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A22EA" w:rsidRPr="000A22EA" w:rsidRDefault="000A22EA" w:rsidP="0054351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22EA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Наличие оснований для отказа</w:t>
            </w: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 (проверка): не является ли визит обязательным (по инициативе органа) или не противоречит ли запретам на проведение контрольных мероприятий.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A22EA" w:rsidRPr="000A22EA" w:rsidRDefault="000A22EA" w:rsidP="0054351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bookmarkStart w:id="0" w:name="_GoBack"/>
            <w:bookmarkEnd w:id="0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A22EA" w:rsidRPr="000A22EA" w:rsidRDefault="000A22EA" w:rsidP="0054351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</w:tbl>
    <w:p w:rsidR="000A22EA" w:rsidRPr="000A22EA" w:rsidRDefault="000A22EA" w:rsidP="0054351A">
      <w:pPr>
        <w:spacing w:after="0" w:line="240" w:lineRule="auto"/>
        <w:rPr>
          <w:rFonts w:ascii="Liberation Serif" w:eastAsia="Times New Roman" w:hAnsi="Liberation Serif" w:cs="Liberation Serif"/>
          <w:lang w:eastAsia="ru-RU"/>
        </w:rPr>
      </w:pPr>
    </w:p>
    <w:p w:rsidR="000A22EA" w:rsidRPr="000A22EA" w:rsidRDefault="000A22EA" w:rsidP="0054351A">
      <w:pPr>
        <w:shd w:val="clear" w:color="auto" w:fill="FFFFFF"/>
        <w:spacing w:after="0" w:line="240" w:lineRule="auto"/>
        <w:outlineLvl w:val="3"/>
        <w:rPr>
          <w:rFonts w:ascii="Liberation Serif" w:eastAsia="Times New Roman" w:hAnsi="Liberation Serif" w:cs="Liberation Serif"/>
          <w:b/>
          <w:bCs/>
          <w:color w:val="0F1115"/>
          <w:lang w:eastAsia="ru-RU"/>
        </w:rPr>
      </w:pPr>
      <w:r w:rsidRPr="000A22EA">
        <w:rPr>
          <w:rFonts w:ascii="Liberation Serif" w:eastAsia="Times New Roman" w:hAnsi="Liberation Serif" w:cs="Liberation Serif"/>
          <w:b/>
          <w:bCs/>
          <w:color w:val="0F1115"/>
          <w:lang w:eastAsia="ru-RU"/>
        </w:rPr>
        <w:t>2. ЭТАП: ПРИНЯТИЕ РЕШЕНИЯ И СОГЛАСОВАНИЕ ДАТЫ</w:t>
      </w:r>
    </w:p>
    <w:p w:rsidR="000A22EA" w:rsidRPr="000A22EA" w:rsidRDefault="000A22EA" w:rsidP="0054351A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F1115"/>
          <w:lang w:eastAsia="ru-RU"/>
        </w:rPr>
      </w:pPr>
      <w:r w:rsidRPr="000A22EA">
        <w:rPr>
          <w:rFonts w:ascii="Liberation Serif" w:eastAsia="Times New Roman" w:hAnsi="Liberation Serif" w:cs="Liberation Serif"/>
          <w:i/>
          <w:iCs/>
          <w:color w:val="0F1115"/>
          <w:lang w:eastAsia="ru-RU"/>
        </w:rPr>
        <w:t>Действия органа контроля после получения заявления.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"/>
        <w:gridCol w:w="3593"/>
        <w:gridCol w:w="2628"/>
        <w:gridCol w:w="2891"/>
      </w:tblGrid>
      <w:tr w:rsidR="000A22EA" w:rsidRPr="000A22EA" w:rsidTr="000A22EA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A22EA" w:rsidRPr="000A22EA" w:rsidRDefault="000A22EA" w:rsidP="0054351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A22EA" w:rsidRPr="000A22EA" w:rsidRDefault="000A22EA" w:rsidP="0054351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Действие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A22EA" w:rsidRPr="000A22EA" w:rsidRDefault="000A22EA" w:rsidP="0054351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Срок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A22EA" w:rsidRPr="000A22EA" w:rsidRDefault="000A22EA" w:rsidP="0054351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Отметка о выполнении</w:t>
            </w:r>
          </w:p>
        </w:tc>
      </w:tr>
      <w:tr w:rsidR="000A22EA" w:rsidRPr="000A22EA" w:rsidTr="000A22E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A22EA" w:rsidRPr="000A22EA" w:rsidRDefault="000A22EA" w:rsidP="0054351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2.1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A22EA" w:rsidRPr="000A22EA" w:rsidRDefault="000A22EA" w:rsidP="0054351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22EA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Принятие решения</w:t>
            </w: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 о проведении профилактического визита (или мотивированный отказ).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A22EA" w:rsidRPr="000A22EA" w:rsidRDefault="000A22EA" w:rsidP="0054351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В разумный срок после получения заявления.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A22EA" w:rsidRPr="000A22EA" w:rsidRDefault="000A22EA" w:rsidP="0054351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0A22EA" w:rsidRPr="000A22EA" w:rsidTr="000A22E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A22EA" w:rsidRPr="000A22EA" w:rsidRDefault="000A22EA" w:rsidP="0054351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2.2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A22EA" w:rsidRPr="000A22EA" w:rsidRDefault="000A22EA" w:rsidP="0054351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22EA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Согласование даты</w:t>
            </w: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 проведения визита с контролируемым лицом.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A22EA" w:rsidRPr="000A22EA" w:rsidRDefault="000A22EA" w:rsidP="0054351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В течение </w:t>
            </w:r>
            <w:r w:rsidRPr="000A22EA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20 рабочих дней</w:t>
            </w: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 со дня принятия решения.</w:t>
            </w: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br/>
            </w:r>
            <w:r w:rsidRPr="000A22EA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(Основание:</w:t>
            </w: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 п. 3.19 Положения).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A22EA" w:rsidRPr="000A22EA" w:rsidRDefault="000A22EA" w:rsidP="0054351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 xml:space="preserve">Способ согласования: любой (телефон, </w:t>
            </w:r>
            <w:proofErr w:type="spellStart"/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email</w:t>
            </w:r>
            <w:proofErr w:type="spellEnd"/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), обеспечивающий фиксацию.</w:t>
            </w:r>
          </w:p>
        </w:tc>
      </w:tr>
      <w:tr w:rsidR="000A22EA" w:rsidRPr="000A22EA" w:rsidTr="000A22E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A22EA" w:rsidRPr="000A22EA" w:rsidRDefault="000A22EA" w:rsidP="0054351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2.3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A22EA" w:rsidRPr="000A22EA" w:rsidRDefault="000A22EA" w:rsidP="0054351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22EA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Назначение инспектора</w:t>
            </w: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, уполномоченного на проведение визита.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A22EA" w:rsidRPr="000A22EA" w:rsidRDefault="000A22EA" w:rsidP="0054351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Решение (распоряжение) органа контроля.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A22EA" w:rsidRPr="000A22EA" w:rsidRDefault="000A22EA" w:rsidP="0054351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22EA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Основание:</w:t>
            </w: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 п. 1.4 Положения.</w:t>
            </w:r>
          </w:p>
        </w:tc>
      </w:tr>
    </w:tbl>
    <w:p w:rsidR="000A22EA" w:rsidRPr="000A22EA" w:rsidRDefault="000A22EA" w:rsidP="0054351A">
      <w:pPr>
        <w:spacing w:after="0" w:line="240" w:lineRule="auto"/>
        <w:rPr>
          <w:rFonts w:ascii="Liberation Serif" w:eastAsia="Times New Roman" w:hAnsi="Liberation Serif" w:cs="Liberation Serif"/>
          <w:lang w:eastAsia="ru-RU"/>
        </w:rPr>
      </w:pPr>
    </w:p>
    <w:p w:rsidR="000A22EA" w:rsidRPr="000A22EA" w:rsidRDefault="000A22EA" w:rsidP="0054351A">
      <w:pPr>
        <w:shd w:val="clear" w:color="auto" w:fill="FFFFFF"/>
        <w:spacing w:after="0" w:line="240" w:lineRule="auto"/>
        <w:outlineLvl w:val="3"/>
        <w:rPr>
          <w:rFonts w:ascii="Liberation Serif" w:eastAsia="Times New Roman" w:hAnsi="Liberation Serif" w:cs="Liberation Serif"/>
          <w:b/>
          <w:bCs/>
          <w:color w:val="0F1115"/>
          <w:lang w:eastAsia="ru-RU"/>
        </w:rPr>
      </w:pPr>
      <w:r w:rsidRPr="000A22EA">
        <w:rPr>
          <w:rFonts w:ascii="Liberation Serif" w:eastAsia="Times New Roman" w:hAnsi="Liberation Serif" w:cs="Liberation Serif"/>
          <w:b/>
          <w:bCs/>
          <w:color w:val="0F1115"/>
          <w:lang w:eastAsia="ru-RU"/>
        </w:rPr>
        <w:t>3. ЭТАП: ОТКАЗ ИЛИ ОТЗЫВ ЗАЯВЛЕНИЯ (ДО ВИЗИТА)</w:t>
      </w:r>
    </w:p>
    <w:p w:rsidR="000A22EA" w:rsidRPr="000A22EA" w:rsidRDefault="000A22EA" w:rsidP="0054351A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F1115"/>
          <w:lang w:eastAsia="ru-RU"/>
        </w:rPr>
      </w:pPr>
      <w:r w:rsidRPr="000A22EA">
        <w:rPr>
          <w:rFonts w:ascii="Liberation Serif" w:eastAsia="Times New Roman" w:hAnsi="Liberation Serif" w:cs="Liberation Serif"/>
          <w:i/>
          <w:iCs/>
          <w:color w:val="0F1115"/>
          <w:lang w:eastAsia="ru-RU"/>
        </w:rPr>
        <w:t>Действия контролируемого лица до даты визита.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"/>
        <w:gridCol w:w="3602"/>
        <w:gridCol w:w="2661"/>
        <w:gridCol w:w="2849"/>
      </w:tblGrid>
      <w:tr w:rsidR="000A22EA" w:rsidRPr="000A22EA" w:rsidTr="000A22EA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A22EA" w:rsidRPr="000A22EA" w:rsidRDefault="000A22EA" w:rsidP="0054351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A22EA" w:rsidRPr="000A22EA" w:rsidRDefault="000A22EA" w:rsidP="0054351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Действие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A22EA" w:rsidRPr="000A22EA" w:rsidRDefault="000A22EA" w:rsidP="0054351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Срок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A22EA" w:rsidRPr="000A22EA" w:rsidRDefault="000A22EA" w:rsidP="0054351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Статус</w:t>
            </w:r>
          </w:p>
        </w:tc>
      </w:tr>
      <w:tr w:rsidR="000A22EA" w:rsidRPr="000A22EA" w:rsidTr="000A22E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A22EA" w:rsidRPr="000A22EA" w:rsidRDefault="000A22EA" w:rsidP="0054351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3.1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A22EA" w:rsidRPr="000A22EA" w:rsidRDefault="000A22EA" w:rsidP="0054351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22EA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Отзыв заявления</w:t>
            </w: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 или отказ от проведения визита со стороны контролируемого лица.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A22EA" w:rsidRPr="000A22EA" w:rsidRDefault="000A22EA" w:rsidP="0054351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Не позднее чем за </w:t>
            </w:r>
            <w:r w:rsidRPr="000A22EA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5 рабочих дней</w:t>
            </w: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 до даты проведения визита.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A22EA" w:rsidRPr="000A22EA" w:rsidRDefault="000A22EA" w:rsidP="0054351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Если отказ получен позже — визит не отменяется (или переносится).</w:t>
            </w: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br/>
            </w:r>
            <w:r w:rsidRPr="000A22EA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(Основание:</w:t>
            </w: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 п. 3.19 Положения).</w:t>
            </w:r>
          </w:p>
        </w:tc>
      </w:tr>
    </w:tbl>
    <w:p w:rsidR="000A22EA" w:rsidRPr="000A22EA" w:rsidRDefault="000A22EA" w:rsidP="0054351A">
      <w:pPr>
        <w:spacing w:after="0" w:line="240" w:lineRule="auto"/>
        <w:rPr>
          <w:rFonts w:ascii="Liberation Serif" w:eastAsia="Times New Roman" w:hAnsi="Liberation Serif" w:cs="Liberation Serif"/>
          <w:lang w:eastAsia="ru-RU"/>
        </w:rPr>
      </w:pPr>
    </w:p>
    <w:p w:rsidR="000A22EA" w:rsidRPr="000A22EA" w:rsidRDefault="000A22EA" w:rsidP="0054351A">
      <w:pPr>
        <w:shd w:val="clear" w:color="auto" w:fill="FFFFFF"/>
        <w:spacing w:after="0" w:line="240" w:lineRule="auto"/>
        <w:outlineLvl w:val="3"/>
        <w:rPr>
          <w:rFonts w:ascii="Liberation Serif" w:eastAsia="Times New Roman" w:hAnsi="Liberation Serif" w:cs="Liberation Serif"/>
          <w:b/>
          <w:bCs/>
          <w:color w:val="0F1115"/>
          <w:lang w:eastAsia="ru-RU"/>
        </w:rPr>
      </w:pPr>
      <w:r w:rsidRPr="000A22EA">
        <w:rPr>
          <w:rFonts w:ascii="Liberation Serif" w:eastAsia="Times New Roman" w:hAnsi="Liberation Serif" w:cs="Liberation Serif"/>
          <w:b/>
          <w:bCs/>
          <w:color w:val="0F1115"/>
          <w:lang w:eastAsia="ru-RU"/>
        </w:rPr>
        <w:t>4. ЭТАП: ПРОВЕДЕНИЕ ПРОФИЛАКТИЧЕСКОГО ВИЗИТА</w:t>
      </w:r>
    </w:p>
    <w:p w:rsidR="000A22EA" w:rsidRPr="000A22EA" w:rsidRDefault="000A22EA" w:rsidP="0054351A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F1115"/>
          <w:lang w:eastAsia="ru-RU"/>
        </w:rPr>
      </w:pPr>
      <w:r w:rsidRPr="000A22EA">
        <w:rPr>
          <w:rFonts w:ascii="Liberation Serif" w:eastAsia="Times New Roman" w:hAnsi="Liberation Serif" w:cs="Liberation Serif"/>
          <w:i/>
          <w:iCs/>
          <w:color w:val="0F1115"/>
          <w:lang w:eastAsia="ru-RU"/>
        </w:rPr>
        <w:t>Непосредственная процедура взаимодействия инспектора и контролируемого лица.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5387"/>
        <w:gridCol w:w="3543"/>
      </w:tblGrid>
      <w:tr w:rsidR="0054351A" w:rsidRPr="000A22EA" w:rsidTr="0054351A">
        <w:trPr>
          <w:tblHeader/>
        </w:trPr>
        <w:tc>
          <w:tcPr>
            <w:tcW w:w="70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A22EA" w:rsidRPr="000A22EA" w:rsidRDefault="000A22EA" w:rsidP="0054351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№</w:t>
            </w:r>
          </w:p>
        </w:tc>
        <w:tc>
          <w:tcPr>
            <w:tcW w:w="538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A22EA" w:rsidRPr="000A22EA" w:rsidRDefault="000A22EA" w:rsidP="0054351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Действие / Вопрос инспектора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A22EA" w:rsidRPr="000A22EA" w:rsidRDefault="000A22EA" w:rsidP="0054351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Комментарий / Ссылка на норму</w:t>
            </w:r>
          </w:p>
        </w:tc>
      </w:tr>
      <w:tr w:rsidR="0054351A" w:rsidRPr="000A22EA" w:rsidTr="0054351A">
        <w:tc>
          <w:tcPr>
            <w:tcW w:w="9634" w:type="dxa"/>
            <w:gridSpan w:val="3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4351A" w:rsidRPr="000A22EA" w:rsidRDefault="0054351A" w:rsidP="0054351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22EA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4.1. Вводная часть</w:t>
            </w:r>
          </w:p>
        </w:tc>
      </w:tr>
      <w:tr w:rsidR="0054351A" w:rsidRPr="000A22EA" w:rsidTr="0054351A">
        <w:tc>
          <w:tcPr>
            <w:tcW w:w="70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A22EA" w:rsidRPr="000A22EA" w:rsidRDefault="000A22EA" w:rsidP="0054351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4.1.1</w:t>
            </w:r>
          </w:p>
        </w:tc>
        <w:tc>
          <w:tcPr>
            <w:tcW w:w="538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A22EA" w:rsidRPr="000A22EA" w:rsidRDefault="000A22EA" w:rsidP="0054351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Предъявить служебное удостоверение.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A22EA" w:rsidRPr="000A22EA" w:rsidRDefault="000A22EA" w:rsidP="0054351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22EA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Основание:</w:t>
            </w: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 п. 4.14 Положения (по аналогии с контрольными мероприятиями).</w:t>
            </w:r>
          </w:p>
        </w:tc>
      </w:tr>
      <w:tr w:rsidR="0054351A" w:rsidRPr="000A22EA" w:rsidTr="0054351A">
        <w:tc>
          <w:tcPr>
            <w:tcW w:w="70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A22EA" w:rsidRPr="000A22EA" w:rsidRDefault="000A22EA" w:rsidP="0054351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4.1.2</w:t>
            </w:r>
          </w:p>
        </w:tc>
        <w:tc>
          <w:tcPr>
            <w:tcW w:w="538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A22EA" w:rsidRPr="000A22EA" w:rsidRDefault="000A22EA" w:rsidP="0054351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Предъявить решение (распоряжение) о проведении профилактического визита.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A22EA" w:rsidRPr="000A22EA" w:rsidRDefault="000A22EA" w:rsidP="0054351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Должна быть заверенная копия или электронный документ.</w:t>
            </w:r>
          </w:p>
        </w:tc>
      </w:tr>
      <w:tr w:rsidR="0054351A" w:rsidRPr="000A22EA" w:rsidTr="0054351A">
        <w:tc>
          <w:tcPr>
            <w:tcW w:w="70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A22EA" w:rsidRPr="000A22EA" w:rsidRDefault="000A22EA" w:rsidP="0054351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4.1.3</w:t>
            </w:r>
          </w:p>
        </w:tc>
        <w:tc>
          <w:tcPr>
            <w:tcW w:w="538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A22EA" w:rsidRPr="000A22EA" w:rsidRDefault="000A22EA" w:rsidP="0054351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Сообщить контролируемому лицу о целях визита (профилактика, разъяснение, оценка уровня соблюдения требований).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A22EA" w:rsidRPr="000A22EA" w:rsidRDefault="000A22EA" w:rsidP="0054351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22EA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Основание:</w:t>
            </w: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 п. 3.16 Положения.</w:t>
            </w:r>
          </w:p>
        </w:tc>
      </w:tr>
      <w:tr w:rsidR="0054351A" w:rsidRPr="000A22EA" w:rsidTr="0054351A">
        <w:tc>
          <w:tcPr>
            <w:tcW w:w="9634" w:type="dxa"/>
            <w:gridSpan w:val="3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4351A" w:rsidRPr="000A22EA" w:rsidRDefault="0054351A" w:rsidP="0054351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22EA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4.2. Содержательная часть</w:t>
            </w:r>
          </w:p>
        </w:tc>
      </w:tr>
      <w:tr w:rsidR="0054351A" w:rsidRPr="000A22EA" w:rsidTr="0054351A">
        <w:tc>
          <w:tcPr>
            <w:tcW w:w="70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A22EA" w:rsidRPr="000A22EA" w:rsidRDefault="000A22EA" w:rsidP="0054351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4.2.1</w:t>
            </w:r>
          </w:p>
        </w:tc>
        <w:tc>
          <w:tcPr>
            <w:tcW w:w="538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A22EA" w:rsidRPr="000A22EA" w:rsidRDefault="000A22EA" w:rsidP="0054351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22EA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Информирование</w:t>
            </w: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 контролируемого лица:</w:t>
            </w: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br/>
              <w:t>- об обязательных требованиях;</w:t>
            </w: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br/>
              <w:t>- о критериях риска и категории объекта;</w:t>
            </w: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br/>
              <w:t>- о рекомендуемых способах снижения категории риска;</w:t>
            </w: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br/>
              <w:t>- о видах и интенсивности контрольных мероприятий.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A22EA" w:rsidRPr="000A22EA" w:rsidRDefault="000A22EA" w:rsidP="0054351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22EA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Основание:</w:t>
            </w: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 п. 3.16 Положения.</w:t>
            </w: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br/>
              <w:t>(Информация носит </w:t>
            </w:r>
            <w:r w:rsidRPr="000A22EA">
              <w:rPr>
                <w:rFonts w:ascii="Liberation Serif" w:eastAsia="Times New Roman" w:hAnsi="Liberation Serif" w:cs="Liberation Serif"/>
                <w:i/>
                <w:iCs/>
                <w:lang w:eastAsia="ru-RU"/>
              </w:rPr>
              <w:t>рекомендательный</w:t>
            </w: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 характер).</w:t>
            </w:r>
          </w:p>
        </w:tc>
      </w:tr>
      <w:tr w:rsidR="0054351A" w:rsidRPr="000A22EA" w:rsidTr="0054351A">
        <w:tc>
          <w:tcPr>
            <w:tcW w:w="70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A22EA" w:rsidRPr="000A22EA" w:rsidRDefault="000A22EA" w:rsidP="0054351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4.2.2</w:t>
            </w:r>
          </w:p>
        </w:tc>
        <w:tc>
          <w:tcPr>
            <w:tcW w:w="538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A22EA" w:rsidRPr="000A22EA" w:rsidRDefault="000A22EA" w:rsidP="0054351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22EA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Ознакомление с объектом контроля</w:t>
            </w: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 (осмотр территории/помещений/документов) для сбора сведений.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A22EA" w:rsidRPr="000A22EA" w:rsidRDefault="000A22EA" w:rsidP="0054351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22EA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Основание:</w:t>
            </w: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 п. 3.16 Положения.</w:t>
            </w: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br/>
            </w:r>
            <w:r w:rsidRPr="000A22EA">
              <w:rPr>
                <w:rFonts w:ascii="Liberation Serif" w:eastAsia="Times New Roman" w:hAnsi="Liberation Serif" w:cs="Liberation Serif"/>
                <w:i/>
                <w:iCs/>
                <w:lang w:eastAsia="ru-RU"/>
              </w:rPr>
              <w:t>Это не является контрольным действием (в отличие от обязательного визита).</w:t>
            </w:r>
          </w:p>
        </w:tc>
      </w:tr>
      <w:tr w:rsidR="0054351A" w:rsidRPr="000A22EA" w:rsidTr="0054351A">
        <w:trPr>
          <w:trHeight w:val="1292"/>
        </w:trPr>
        <w:tc>
          <w:tcPr>
            <w:tcW w:w="70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A22EA" w:rsidRPr="000A22EA" w:rsidRDefault="000A22EA" w:rsidP="0054351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4.2.3</w:t>
            </w:r>
          </w:p>
        </w:tc>
        <w:tc>
          <w:tcPr>
            <w:tcW w:w="538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A22EA" w:rsidRPr="000A22EA" w:rsidRDefault="000A22EA" w:rsidP="0054351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22EA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Оценка уровня соблюдения</w:t>
            </w: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 обязательных требований (без выдачи предписаний).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A22EA" w:rsidRPr="000A22EA" w:rsidRDefault="000A22EA" w:rsidP="0054351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22EA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Важно:</w:t>
            </w: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 Инспектор может зафиксировать нарушения, но выдать предписание </w:t>
            </w:r>
            <w:r w:rsidRPr="000A22EA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не может</w:t>
            </w: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.</w:t>
            </w: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br/>
            </w:r>
            <w:r w:rsidRPr="000A22EA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(Основание:</w:t>
            </w: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 </w:t>
            </w:r>
            <w:proofErr w:type="spellStart"/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абз</w:t>
            </w:r>
            <w:proofErr w:type="spellEnd"/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. 7 п. 3.19 Положения).</w:t>
            </w:r>
          </w:p>
        </w:tc>
      </w:tr>
      <w:tr w:rsidR="0054351A" w:rsidRPr="000A22EA" w:rsidTr="0054351A">
        <w:tc>
          <w:tcPr>
            <w:tcW w:w="70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A22EA" w:rsidRPr="000A22EA" w:rsidRDefault="000A22EA" w:rsidP="0054351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4.2.4</w:t>
            </w:r>
          </w:p>
        </w:tc>
        <w:tc>
          <w:tcPr>
            <w:tcW w:w="538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A22EA" w:rsidRPr="000A22EA" w:rsidRDefault="000A22EA" w:rsidP="0054351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22EA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Форма проведения</w:t>
            </w: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: личный прием по месту деятельности, либо с использованием видео-конференц-связи или мобильного приложения "Инспектор".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A22EA" w:rsidRPr="000A22EA" w:rsidRDefault="000A22EA" w:rsidP="0054351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22EA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Основание:</w:t>
            </w: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 п. 3.16 Положения.</w:t>
            </w:r>
          </w:p>
        </w:tc>
      </w:tr>
    </w:tbl>
    <w:p w:rsidR="000A22EA" w:rsidRPr="000A22EA" w:rsidRDefault="000A22EA" w:rsidP="0054351A">
      <w:pPr>
        <w:spacing w:after="0" w:line="240" w:lineRule="auto"/>
        <w:rPr>
          <w:rFonts w:ascii="Liberation Serif" w:eastAsia="Times New Roman" w:hAnsi="Liberation Serif" w:cs="Liberation Serif"/>
          <w:lang w:eastAsia="ru-RU"/>
        </w:rPr>
      </w:pPr>
    </w:p>
    <w:p w:rsidR="000A22EA" w:rsidRPr="000A22EA" w:rsidRDefault="000A22EA" w:rsidP="0054351A">
      <w:pPr>
        <w:shd w:val="clear" w:color="auto" w:fill="FFFFFF"/>
        <w:spacing w:after="0" w:line="240" w:lineRule="auto"/>
        <w:outlineLvl w:val="3"/>
        <w:rPr>
          <w:rFonts w:ascii="Liberation Serif" w:eastAsia="Times New Roman" w:hAnsi="Liberation Serif" w:cs="Liberation Serif"/>
          <w:b/>
          <w:bCs/>
          <w:color w:val="0F1115"/>
          <w:lang w:eastAsia="ru-RU"/>
        </w:rPr>
      </w:pPr>
      <w:r w:rsidRPr="000A22EA">
        <w:rPr>
          <w:rFonts w:ascii="Liberation Serif" w:eastAsia="Times New Roman" w:hAnsi="Liberation Serif" w:cs="Liberation Serif"/>
          <w:b/>
          <w:bCs/>
          <w:color w:val="0F1115"/>
          <w:lang w:eastAsia="ru-RU"/>
        </w:rPr>
        <w:lastRenderedPageBreak/>
        <w:t>5. ЭТАП: ЗАВЕРШЕНИЕ ВИЗИТА И ОФОРМЛЕНИЕ РЕЗУЛЬТАТОВ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5"/>
        <w:gridCol w:w="3119"/>
        <w:gridCol w:w="3044"/>
        <w:gridCol w:w="2950"/>
      </w:tblGrid>
      <w:tr w:rsidR="000A22EA" w:rsidRPr="000A22EA" w:rsidTr="0054351A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A22EA" w:rsidRPr="000A22EA" w:rsidRDefault="000A22EA" w:rsidP="0054351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A22EA" w:rsidRPr="000A22EA" w:rsidRDefault="000A22EA" w:rsidP="0054351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Действие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A22EA" w:rsidRPr="000A22EA" w:rsidRDefault="000A22EA" w:rsidP="0054351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Статус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A22EA" w:rsidRPr="000A22EA" w:rsidRDefault="000A22EA" w:rsidP="0054351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Примечание</w:t>
            </w:r>
          </w:p>
        </w:tc>
      </w:tr>
      <w:tr w:rsidR="000A22EA" w:rsidRPr="000A22EA" w:rsidTr="0054351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A22EA" w:rsidRPr="000A22EA" w:rsidRDefault="000A22EA" w:rsidP="0054351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5.1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A22EA" w:rsidRPr="000A22EA" w:rsidRDefault="000A22EA" w:rsidP="0054351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22EA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Составление Акта</w:t>
            </w: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 о проведении профилактического визита.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A22EA" w:rsidRPr="000A22EA" w:rsidRDefault="000A22EA" w:rsidP="0054351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22EA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Обязательно</w:t>
            </w: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 (для обязательного визита — п. 3.18).</w:t>
            </w: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br/>
            </w:r>
            <w:r w:rsidRPr="000A22EA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Рекомендовано</w:t>
            </w: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 (для инициативного — п. 3.18 не обязывает, но практика требует фиксации).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A22EA" w:rsidRPr="000A22EA" w:rsidRDefault="000A22EA" w:rsidP="0054351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Если акт составлен, контролируемое лицо знакомится с ним в порядке ст. 88 248-ФЗ (аналогично контрольным мероприятиям).</w:t>
            </w:r>
          </w:p>
        </w:tc>
      </w:tr>
      <w:tr w:rsidR="000A22EA" w:rsidRPr="000A22EA" w:rsidTr="0054351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A22EA" w:rsidRPr="000A22EA" w:rsidRDefault="000A22EA" w:rsidP="0054351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5.2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A22EA" w:rsidRPr="000A22EA" w:rsidRDefault="000A22EA" w:rsidP="0054351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22EA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Выдача предписания об устранении нарушений.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A22EA" w:rsidRPr="000A22EA" w:rsidRDefault="000A22EA" w:rsidP="0054351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22EA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НЕ ДОПУСКАЕТСЯ.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A22EA" w:rsidRPr="000A22EA" w:rsidRDefault="000A22EA" w:rsidP="0054351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22EA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Основание:</w:t>
            </w: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 </w:t>
            </w:r>
            <w:proofErr w:type="spellStart"/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абз</w:t>
            </w:r>
            <w:proofErr w:type="spellEnd"/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. 7 п. 3.19 Положения (строгий запрет).</w:t>
            </w:r>
          </w:p>
        </w:tc>
      </w:tr>
      <w:tr w:rsidR="000A22EA" w:rsidRPr="000A22EA" w:rsidTr="0054351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A22EA" w:rsidRPr="000A22EA" w:rsidRDefault="000A22EA" w:rsidP="0054351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5.3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A22EA" w:rsidRPr="000A22EA" w:rsidRDefault="000A22EA" w:rsidP="0054351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22EA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Фиксация факта</w:t>
            </w: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 проведения консультирования в Журнале учета консультирований.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A22EA" w:rsidRPr="000A22EA" w:rsidRDefault="000A22EA" w:rsidP="0054351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Заполняется форма (Приложение № 4 к Положению).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A22EA" w:rsidRPr="000A22EA" w:rsidRDefault="000A22EA" w:rsidP="0054351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Указываются: ФИО инспектора, дата, тема, данные контролируемого лица.</w:t>
            </w:r>
          </w:p>
        </w:tc>
      </w:tr>
      <w:tr w:rsidR="000A22EA" w:rsidRPr="000A22EA" w:rsidTr="0054351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A22EA" w:rsidRPr="000A22EA" w:rsidRDefault="000A22EA" w:rsidP="0054351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5.4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A22EA" w:rsidRPr="000A22EA" w:rsidRDefault="000A22EA" w:rsidP="0054351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22EA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Предоставление разъяснений</w:t>
            </w: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 о праве на обжалование действий (бездействия) инспектора (если такие имели место).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A22EA" w:rsidRPr="000A22EA" w:rsidRDefault="000A22EA" w:rsidP="0054351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A22EA" w:rsidRPr="000A22EA" w:rsidRDefault="000A22EA" w:rsidP="0054351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22EA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Основание</w:t>
            </w:r>
            <w:proofErr w:type="gramStart"/>
            <w:r w:rsidRPr="000A22EA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:</w:t>
            </w: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 Раздел</w:t>
            </w:r>
            <w:proofErr w:type="gramEnd"/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 xml:space="preserve"> 6 Положения.</w:t>
            </w:r>
          </w:p>
        </w:tc>
      </w:tr>
    </w:tbl>
    <w:p w:rsidR="000A22EA" w:rsidRPr="000A22EA" w:rsidRDefault="000A22EA" w:rsidP="0054351A">
      <w:pPr>
        <w:spacing w:after="0" w:line="240" w:lineRule="auto"/>
        <w:rPr>
          <w:rFonts w:ascii="Liberation Serif" w:eastAsia="Times New Roman" w:hAnsi="Liberation Serif" w:cs="Liberation Serif"/>
          <w:lang w:eastAsia="ru-RU"/>
        </w:rPr>
      </w:pPr>
    </w:p>
    <w:p w:rsidR="000A22EA" w:rsidRPr="000A22EA" w:rsidRDefault="000A22EA" w:rsidP="0054351A">
      <w:pPr>
        <w:shd w:val="clear" w:color="auto" w:fill="FFFFFF"/>
        <w:spacing w:after="0" w:line="240" w:lineRule="auto"/>
        <w:outlineLvl w:val="3"/>
        <w:rPr>
          <w:rFonts w:ascii="Liberation Serif" w:eastAsia="Times New Roman" w:hAnsi="Liberation Serif" w:cs="Liberation Serif"/>
          <w:b/>
          <w:bCs/>
          <w:color w:val="0F1115"/>
          <w:lang w:eastAsia="ru-RU"/>
        </w:rPr>
      </w:pPr>
      <w:r w:rsidRPr="000A22EA">
        <w:rPr>
          <w:rFonts w:ascii="Liberation Serif" w:eastAsia="Times New Roman" w:hAnsi="Liberation Serif" w:cs="Liberation Serif"/>
          <w:b/>
          <w:bCs/>
          <w:color w:val="0F1115"/>
          <w:lang w:eastAsia="ru-RU"/>
        </w:rPr>
        <w:t>6. ОСОБЫЕ УСЛОВИЯ И ЗАПРЕТЫ (ПАМЯТКА ДЛЯ ИНСПЕКТОРА)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5"/>
        <w:gridCol w:w="6787"/>
        <w:gridCol w:w="2337"/>
      </w:tblGrid>
      <w:tr w:rsidR="000A22EA" w:rsidRPr="000A22EA" w:rsidTr="0054351A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A22EA" w:rsidRPr="000A22EA" w:rsidRDefault="000A22EA" w:rsidP="0054351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A22EA" w:rsidRPr="000A22EA" w:rsidRDefault="000A22EA" w:rsidP="0054351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Запрет / Условие</w:t>
            </w:r>
          </w:p>
        </w:tc>
        <w:tc>
          <w:tcPr>
            <w:tcW w:w="233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A22EA" w:rsidRPr="000A22EA" w:rsidRDefault="000A22EA" w:rsidP="0054351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Норма</w:t>
            </w:r>
          </w:p>
        </w:tc>
      </w:tr>
      <w:tr w:rsidR="000A22EA" w:rsidRPr="000A22EA" w:rsidTr="0054351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A22EA" w:rsidRPr="000A22EA" w:rsidRDefault="000A22EA" w:rsidP="0054351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6.1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A22EA" w:rsidRPr="000A22EA" w:rsidRDefault="000A22EA" w:rsidP="0054351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22EA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Запрещается</w:t>
            </w: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 требовать предоставление сведений и документов, если они не относятся к предмету визита или уже есть в гос. ресурсах.</w:t>
            </w:r>
          </w:p>
        </w:tc>
        <w:tc>
          <w:tcPr>
            <w:tcW w:w="233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A22EA" w:rsidRPr="000A22EA" w:rsidRDefault="000A22EA" w:rsidP="0054351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22EA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Основание:</w:t>
            </w: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 п. 1.7 Положения.</w:t>
            </w:r>
          </w:p>
        </w:tc>
      </w:tr>
      <w:tr w:rsidR="000A22EA" w:rsidRPr="000A22EA" w:rsidTr="0054351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A22EA" w:rsidRPr="000A22EA" w:rsidRDefault="000A22EA" w:rsidP="0054351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6.2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A22EA" w:rsidRPr="000A22EA" w:rsidRDefault="000A22EA" w:rsidP="0054351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22EA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Запрещается</w:t>
            </w: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 выдача предписаний (даже при явных нарушениях).</w:t>
            </w:r>
          </w:p>
        </w:tc>
        <w:tc>
          <w:tcPr>
            <w:tcW w:w="233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A22EA" w:rsidRPr="000A22EA" w:rsidRDefault="000A22EA" w:rsidP="0054351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22EA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Основание:</w:t>
            </w: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 п. 3.19.</w:t>
            </w:r>
          </w:p>
        </w:tc>
      </w:tr>
      <w:tr w:rsidR="000A22EA" w:rsidRPr="000A22EA" w:rsidTr="0054351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A22EA" w:rsidRPr="000A22EA" w:rsidRDefault="000A22EA" w:rsidP="0054351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6.3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A22EA" w:rsidRPr="000A22EA" w:rsidRDefault="000A22EA" w:rsidP="0054351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22EA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Разрешается</w:t>
            </w: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 проведение осмотра и истребование документов, но только для целей </w:t>
            </w:r>
            <w:r w:rsidRPr="000A22EA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оценки уровня соблюдения</w:t>
            </w: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 и отнесения к категории риска, а не для "карательных" мер.</w:t>
            </w:r>
          </w:p>
        </w:tc>
        <w:tc>
          <w:tcPr>
            <w:tcW w:w="233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A22EA" w:rsidRPr="000A22EA" w:rsidRDefault="000A22EA" w:rsidP="0054351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22EA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Основание:</w:t>
            </w: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 п. 3.16.</w:t>
            </w:r>
          </w:p>
        </w:tc>
      </w:tr>
      <w:tr w:rsidR="000A22EA" w:rsidRPr="000A22EA" w:rsidTr="0054351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A22EA" w:rsidRPr="000A22EA" w:rsidRDefault="000A22EA" w:rsidP="0054351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6.4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A22EA" w:rsidRPr="000A22EA" w:rsidRDefault="000A22EA" w:rsidP="0054351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Визит </w:t>
            </w:r>
            <w:r w:rsidRPr="000A22EA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не является контрольным мероприятием</w:t>
            </w: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 (ст. 52.2 248-ФЗ). Поэтому не требуется согласование с прокуратурой и внесение в Единый реестр контрольных мероприятий.</w:t>
            </w:r>
          </w:p>
        </w:tc>
        <w:tc>
          <w:tcPr>
            <w:tcW w:w="233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A22EA" w:rsidRPr="000A22EA" w:rsidRDefault="000A22EA" w:rsidP="0054351A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A22EA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Логическое толкование</w:t>
            </w:r>
            <w:r w:rsidRPr="000A22EA">
              <w:rPr>
                <w:rFonts w:ascii="Liberation Serif" w:eastAsia="Times New Roman" w:hAnsi="Liberation Serif" w:cs="Liberation Serif"/>
                <w:lang w:eastAsia="ru-RU"/>
              </w:rPr>
              <w:t> (прямой нормы в тексте нет, но следует из сути профилактики).</w:t>
            </w:r>
          </w:p>
        </w:tc>
      </w:tr>
    </w:tbl>
    <w:p w:rsidR="000A22EA" w:rsidRPr="000A22EA" w:rsidRDefault="000A22EA" w:rsidP="0054351A">
      <w:pPr>
        <w:spacing w:after="0" w:line="240" w:lineRule="auto"/>
        <w:rPr>
          <w:rFonts w:ascii="Liberation Serif" w:eastAsia="Times New Roman" w:hAnsi="Liberation Serif" w:cs="Liberation Serif"/>
          <w:lang w:eastAsia="ru-RU"/>
        </w:rPr>
      </w:pPr>
    </w:p>
    <w:p w:rsidR="000A22EA" w:rsidRPr="000A22EA" w:rsidRDefault="000A22EA" w:rsidP="0054351A">
      <w:pPr>
        <w:shd w:val="clear" w:color="auto" w:fill="FFFFFF"/>
        <w:spacing w:after="0" w:line="240" w:lineRule="auto"/>
        <w:outlineLvl w:val="3"/>
        <w:rPr>
          <w:rFonts w:ascii="Liberation Serif" w:eastAsia="Times New Roman" w:hAnsi="Liberation Serif" w:cs="Liberation Serif"/>
          <w:b/>
          <w:bCs/>
          <w:color w:val="0F1115"/>
          <w:lang w:eastAsia="ru-RU"/>
        </w:rPr>
      </w:pPr>
      <w:r w:rsidRPr="000A22EA">
        <w:rPr>
          <w:rFonts w:ascii="Liberation Serif" w:eastAsia="Times New Roman" w:hAnsi="Liberation Serif" w:cs="Liberation Serif"/>
          <w:b/>
          <w:bCs/>
          <w:color w:val="0F1115"/>
          <w:lang w:eastAsia="ru-RU"/>
        </w:rPr>
        <w:t>7. ПРИЛОЖЕНИЯ ДЛЯ ЗАПОЛНЕНИЯ (Ссылки на формы из Положения)</w:t>
      </w:r>
    </w:p>
    <w:p w:rsidR="000A22EA" w:rsidRPr="000A22EA" w:rsidRDefault="000A22EA" w:rsidP="0054351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Liberation Serif" w:eastAsia="Times New Roman" w:hAnsi="Liberation Serif" w:cs="Liberation Serif"/>
          <w:color w:val="0F1115"/>
          <w:lang w:eastAsia="ru-RU"/>
        </w:rPr>
      </w:pPr>
      <w:r w:rsidRPr="000A22EA">
        <w:rPr>
          <w:rFonts w:ascii="Liberation Serif" w:eastAsia="Times New Roman" w:hAnsi="Liberation Serif" w:cs="Liberation Serif"/>
          <w:b/>
          <w:bCs/>
          <w:color w:val="0F1115"/>
          <w:lang w:eastAsia="ru-RU"/>
        </w:rPr>
        <w:t>Журнал учета консультирований</w:t>
      </w:r>
      <w:r w:rsidRPr="000A22EA">
        <w:rPr>
          <w:rFonts w:ascii="Liberation Serif" w:eastAsia="Times New Roman" w:hAnsi="Liberation Serif" w:cs="Liberation Serif"/>
          <w:color w:val="0F1115"/>
          <w:lang w:eastAsia="ru-RU"/>
        </w:rPr>
        <w:t> (Приложение № 4) — обязателен для заполнения.</w:t>
      </w:r>
    </w:p>
    <w:p w:rsidR="000A22EA" w:rsidRPr="000A22EA" w:rsidRDefault="000A22EA" w:rsidP="0054351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Liberation Serif" w:eastAsia="Times New Roman" w:hAnsi="Liberation Serif" w:cs="Liberation Serif"/>
          <w:color w:val="0F1115"/>
          <w:lang w:eastAsia="ru-RU"/>
        </w:rPr>
      </w:pPr>
      <w:r w:rsidRPr="000A22EA">
        <w:rPr>
          <w:rFonts w:ascii="Liberation Serif" w:eastAsia="Times New Roman" w:hAnsi="Liberation Serif" w:cs="Liberation Serif"/>
          <w:b/>
          <w:bCs/>
          <w:color w:val="0F1115"/>
          <w:lang w:eastAsia="ru-RU"/>
        </w:rPr>
        <w:t>Акт профилактического визита</w:t>
      </w:r>
      <w:r w:rsidRPr="000A22EA">
        <w:rPr>
          <w:rFonts w:ascii="Liberation Serif" w:eastAsia="Times New Roman" w:hAnsi="Liberation Serif" w:cs="Liberation Serif"/>
          <w:color w:val="0F1115"/>
          <w:lang w:eastAsia="ru-RU"/>
        </w:rPr>
        <w:t>.</w:t>
      </w:r>
    </w:p>
    <w:p w:rsidR="000A22EA" w:rsidRDefault="000A22EA"/>
    <w:sectPr w:rsidR="000A22EA" w:rsidSect="0054351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1224A1"/>
    <w:multiLevelType w:val="multilevel"/>
    <w:tmpl w:val="E85EF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2EA"/>
    <w:rsid w:val="00020FE0"/>
    <w:rsid w:val="000A22EA"/>
    <w:rsid w:val="0054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47B6E"/>
  <w15:chartTrackingRefBased/>
  <w15:docId w15:val="{854A9828-D9C7-4480-833A-5235DEAC5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3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9ABA3-AEBC-4216-80A0-6727D9300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Самарина Виктория Валерьевна</dc:creator>
  <cp:keywords/>
  <dc:description/>
  <cp:lastModifiedBy>Самарина Виктория Валерьевна</cp:lastModifiedBy>
  <cp:revision>1</cp:revision>
  <dcterms:created xsi:type="dcterms:W3CDTF">2026-06-23T05:30:00Z</dcterms:created>
  <dcterms:modified xsi:type="dcterms:W3CDTF">2026-06-23T05:52:00Z</dcterms:modified>
</cp:coreProperties>
</file>