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D240" w14:textId="77777777" w:rsidR="0097465D" w:rsidRDefault="0097465D" w:rsidP="0097465D">
      <w:pPr>
        <w:pStyle w:val="PreformattedText"/>
        <w:spacing w:line="0" w:lineRule="atLeast"/>
        <w:ind w:firstLine="567"/>
        <w:jc w:val="center"/>
      </w:pPr>
      <w:r>
        <w:rPr>
          <w:rFonts w:ascii="Liberation Serif" w:hAnsi="Liberation Serif" w:cs="Liberation Serif"/>
          <w:b/>
          <w:bCs/>
          <w:color w:val="4B4B4B"/>
          <w:sz w:val="28"/>
          <w:szCs w:val="28"/>
        </w:rPr>
        <w:t>Предоставление мер социальной поддержки в связи с газификацией жилого помещения</w:t>
      </w:r>
    </w:p>
    <w:p w14:paraId="1A79A7D6" w14:textId="77777777" w:rsidR="0097465D" w:rsidRDefault="0097465D" w:rsidP="0097465D">
      <w:pPr>
        <w:pStyle w:val="Textbody"/>
        <w:spacing w:after="0"/>
        <w:jc w:val="center"/>
        <w:rPr>
          <w:rFonts w:cs="Liberation Serif"/>
          <w:b/>
          <w:color w:val="333333"/>
          <w:sz w:val="28"/>
          <w:szCs w:val="28"/>
        </w:rPr>
      </w:pPr>
      <w:r>
        <w:rPr>
          <w:rFonts w:cs="Liberation Serif"/>
          <w:b/>
          <w:color w:val="333333"/>
          <w:sz w:val="28"/>
          <w:szCs w:val="28"/>
        </w:rPr>
        <w:t>Формы предоставления социальных гарантий отдельным категориям граждан:</w:t>
      </w:r>
    </w:p>
    <w:p w14:paraId="48287444" w14:textId="77777777" w:rsidR="0097465D" w:rsidRDefault="0097465D" w:rsidP="0097465D">
      <w:pPr>
        <w:pStyle w:val="Textbody"/>
        <w:spacing w:after="0"/>
        <w:jc w:val="both"/>
      </w:pPr>
      <w:r>
        <w:rPr>
          <w:rFonts w:cs="Liberation Serif"/>
          <w:b/>
          <w:color w:val="333333"/>
          <w:sz w:val="28"/>
          <w:szCs w:val="28"/>
        </w:rPr>
        <w:t>Компенсация</w:t>
      </w:r>
      <w:r>
        <w:rPr>
          <w:rFonts w:cs="Liberation Serif"/>
          <w:color w:val="333333"/>
          <w:sz w:val="28"/>
          <w:szCs w:val="28"/>
        </w:rPr>
        <w:t> 90 % затрат на подключение жилых помещений к газовым сетям.</w:t>
      </w:r>
    </w:p>
    <w:p w14:paraId="53011F08" w14:textId="77777777" w:rsidR="0097465D" w:rsidRDefault="0097465D" w:rsidP="0097465D">
      <w:pPr>
        <w:pStyle w:val="Textbody"/>
        <w:spacing w:after="150"/>
      </w:pPr>
      <w:r>
        <w:rPr>
          <w:rFonts w:cs="Liberation Serif"/>
          <w:color w:val="333333"/>
          <w:sz w:val="28"/>
          <w:szCs w:val="28"/>
        </w:rPr>
        <w:tab/>
        <w:t>При частичной компенсации затрат гражданин оплачивает подрядным организациям стоимость работ на газификацию жилого помещения, а Управление социальной политики частично, (до 90%), </w:t>
      </w:r>
      <w:r>
        <w:rPr>
          <w:rFonts w:cs="Liberation Serif"/>
          <w:b/>
          <w:i/>
          <w:color w:val="333333"/>
          <w:sz w:val="28"/>
          <w:szCs w:val="28"/>
        </w:rPr>
        <w:t>возвращает гражданину</w:t>
      </w:r>
      <w:r>
        <w:rPr>
          <w:rFonts w:cs="Liberation Serif"/>
          <w:color w:val="333333"/>
          <w:sz w:val="28"/>
          <w:szCs w:val="28"/>
        </w:rPr>
        <w:t> понесенные им затраты.</w:t>
      </w:r>
    </w:p>
    <w:p w14:paraId="6D1056F0" w14:textId="77777777" w:rsidR="0097465D" w:rsidRDefault="0097465D" w:rsidP="0097465D">
      <w:pPr>
        <w:pStyle w:val="Textbody"/>
        <w:spacing w:after="0"/>
        <w:jc w:val="both"/>
      </w:pPr>
      <w:r>
        <w:rPr>
          <w:rFonts w:cs="Liberation Serif"/>
          <w:color w:val="333333"/>
          <w:sz w:val="28"/>
          <w:szCs w:val="28"/>
        </w:rPr>
        <w:t> </w:t>
      </w:r>
      <w:r>
        <w:rPr>
          <w:rFonts w:cs="Liberation Serif"/>
          <w:b/>
          <w:color w:val="333333"/>
          <w:sz w:val="28"/>
          <w:szCs w:val="28"/>
        </w:rPr>
        <w:t>Освобождение</w:t>
      </w:r>
      <w:r>
        <w:rPr>
          <w:rFonts w:cs="Liberation Serif"/>
          <w:color w:val="333333"/>
          <w:sz w:val="28"/>
          <w:szCs w:val="28"/>
        </w:rPr>
        <w:t> от 90 % затрат на подключение жилых помещений к газовым сетям.</w:t>
      </w:r>
    </w:p>
    <w:p w14:paraId="26E417A5" w14:textId="77777777" w:rsidR="0097465D" w:rsidRDefault="0097465D" w:rsidP="0097465D">
      <w:pPr>
        <w:pStyle w:val="Textbody"/>
        <w:spacing w:after="0"/>
        <w:jc w:val="both"/>
      </w:pPr>
      <w:r>
        <w:rPr>
          <w:rFonts w:cs="Liberation Serif"/>
          <w:color w:val="333333"/>
          <w:sz w:val="28"/>
          <w:szCs w:val="28"/>
        </w:rPr>
        <w:tab/>
        <w:t>При частичном освобождении от затрат 90% стоимости работ за газификацию жилого помещения осуществляется управлениями социальной политики </w:t>
      </w:r>
      <w:r>
        <w:rPr>
          <w:rFonts w:cs="Liberation Serif"/>
          <w:b/>
          <w:i/>
          <w:color w:val="333333"/>
          <w:sz w:val="28"/>
          <w:szCs w:val="28"/>
        </w:rPr>
        <w:t>напрямую подрядным организациям.</w:t>
      </w:r>
    </w:p>
    <w:p w14:paraId="176BE27F" w14:textId="77777777" w:rsidR="0097465D" w:rsidRDefault="0097465D" w:rsidP="0097465D">
      <w:pPr>
        <w:pStyle w:val="Textbody"/>
        <w:spacing w:after="0"/>
        <w:jc w:val="both"/>
        <w:rPr>
          <w:rFonts w:cs="Liberation Serif"/>
          <w:color w:val="333333"/>
          <w:sz w:val="28"/>
          <w:szCs w:val="28"/>
        </w:rPr>
      </w:pPr>
      <w:r>
        <w:rPr>
          <w:rFonts w:cs="Liberation Serif"/>
          <w:color w:val="333333"/>
          <w:sz w:val="28"/>
          <w:szCs w:val="28"/>
        </w:rPr>
        <w:t> </w:t>
      </w:r>
    </w:p>
    <w:p w14:paraId="20DCD58A" w14:textId="77777777" w:rsidR="0097465D" w:rsidRDefault="0097465D" w:rsidP="0097465D">
      <w:pPr>
        <w:pStyle w:val="Textbody"/>
        <w:spacing w:after="0"/>
        <w:jc w:val="center"/>
        <w:rPr>
          <w:rFonts w:cs="Liberation Serif"/>
          <w:b/>
          <w:color w:val="333333"/>
          <w:sz w:val="28"/>
          <w:szCs w:val="28"/>
        </w:rPr>
      </w:pPr>
      <w:r>
        <w:rPr>
          <w:rFonts w:cs="Liberation Serif"/>
          <w:b/>
          <w:color w:val="333333"/>
          <w:sz w:val="28"/>
          <w:szCs w:val="28"/>
        </w:rPr>
        <w:t>Категории граждан:</w:t>
      </w:r>
    </w:p>
    <w:p w14:paraId="52F8D9D6" w14:textId="77777777" w:rsidR="0097465D" w:rsidRDefault="0097465D" w:rsidP="0097465D">
      <w:pPr>
        <w:pStyle w:val="Textbody"/>
        <w:spacing w:after="0"/>
        <w:jc w:val="both"/>
      </w:pPr>
      <w:r>
        <w:rPr>
          <w:rFonts w:cs="Liberation Serif"/>
          <w:color w:val="333333"/>
          <w:sz w:val="28"/>
          <w:szCs w:val="28"/>
        </w:rPr>
        <w:t xml:space="preserve">1) малоимущим семьям и малоимущим одиноко проживающим гражданам (заявление подано </w:t>
      </w:r>
      <w:r>
        <w:rPr>
          <w:rFonts w:cs="Liberation Serif"/>
          <w:color w:val="22272F"/>
          <w:sz w:val="28"/>
          <w:szCs w:val="28"/>
        </w:rPr>
        <w:t>не позднее 12 месяцев, считая с месяца, следующего за месяцем, в котором осуществлены такие затраты)</w:t>
      </w:r>
      <w:r>
        <w:rPr>
          <w:rFonts w:cs="Liberation Serif"/>
          <w:color w:val="333333"/>
          <w:sz w:val="28"/>
          <w:szCs w:val="28"/>
        </w:rPr>
        <w:t>;</w:t>
      </w:r>
    </w:p>
    <w:p w14:paraId="2FC9C441" w14:textId="77777777" w:rsidR="0097465D" w:rsidRDefault="0097465D" w:rsidP="0097465D">
      <w:pPr>
        <w:pStyle w:val="Textbody"/>
        <w:spacing w:after="0"/>
        <w:jc w:val="both"/>
      </w:pPr>
      <w:r>
        <w:rPr>
          <w:rFonts w:cs="Liberation Serif"/>
          <w:color w:val="333333"/>
          <w:sz w:val="28"/>
          <w:szCs w:val="28"/>
        </w:rPr>
        <w:t xml:space="preserve">2) неработающим гражданам, достигшим возраста 60 или 55 лет (соответственно мужчины и женщины) </w:t>
      </w:r>
      <w:proofErr w:type="gramStart"/>
      <w:r>
        <w:rPr>
          <w:rFonts w:cs="Liberation Serif"/>
          <w:color w:val="333333"/>
          <w:sz w:val="28"/>
          <w:szCs w:val="28"/>
        </w:rPr>
        <w:t>(</w:t>
      </w:r>
      <w:r>
        <w:rPr>
          <w:rFonts w:cs="Liberation Serif"/>
          <w:color w:val="22272F"/>
          <w:sz w:val="28"/>
          <w:szCs w:val="28"/>
        </w:rPr>
        <w:t> затраты</w:t>
      </w:r>
      <w:proofErr w:type="gramEnd"/>
      <w:r>
        <w:rPr>
          <w:rFonts w:cs="Liberation Serif"/>
          <w:color w:val="22272F"/>
          <w:sz w:val="28"/>
          <w:szCs w:val="28"/>
        </w:rPr>
        <w:t xml:space="preserve"> осуществлены с 1 января 2011 года по 31 декабря 2030 года)</w:t>
      </w:r>
      <w:r>
        <w:rPr>
          <w:rFonts w:cs="Liberation Serif"/>
          <w:color w:val="333333"/>
          <w:sz w:val="28"/>
          <w:szCs w:val="28"/>
        </w:rPr>
        <w:t>;</w:t>
      </w:r>
    </w:p>
    <w:p w14:paraId="6A7ABF76" w14:textId="77777777" w:rsidR="0097465D" w:rsidRDefault="0097465D" w:rsidP="0097465D">
      <w:pPr>
        <w:pStyle w:val="Textbody"/>
        <w:spacing w:after="0"/>
        <w:jc w:val="both"/>
      </w:pPr>
      <w:r>
        <w:rPr>
          <w:rFonts w:cs="Liberation Serif"/>
          <w:color w:val="333333"/>
          <w:sz w:val="28"/>
          <w:szCs w:val="28"/>
        </w:rPr>
        <w:t xml:space="preserve">3) неработающим гражданам, которым установлена досрочная страховая пенсия по старости, страховая пенсия по инвалидности или социальная пенсия по инвалидности </w:t>
      </w:r>
      <w:proofErr w:type="gramStart"/>
      <w:r>
        <w:rPr>
          <w:rFonts w:cs="Liberation Serif"/>
          <w:color w:val="333333"/>
          <w:sz w:val="28"/>
          <w:szCs w:val="28"/>
        </w:rPr>
        <w:t>(</w:t>
      </w:r>
      <w:r>
        <w:rPr>
          <w:rFonts w:cs="Liberation Serif"/>
          <w:color w:val="22272F"/>
          <w:sz w:val="28"/>
          <w:szCs w:val="28"/>
        </w:rPr>
        <w:t> затраты</w:t>
      </w:r>
      <w:proofErr w:type="gramEnd"/>
      <w:r>
        <w:rPr>
          <w:rFonts w:cs="Liberation Serif"/>
          <w:color w:val="22272F"/>
          <w:sz w:val="28"/>
          <w:szCs w:val="28"/>
        </w:rPr>
        <w:t xml:space="preserve"> осуществлены с 1 января 2011 года по 31 декабря 2030 года)</w:t>
      </w:r>
      <w:r>
        <w:rPr>
          <w:rFonts w:cs="Liberation Serif"/>
          <w:color w:val="333333"/>
          <w:sz w:val="28"/>
          <w:szCs w:val="28"/>
        </w:rPr>
        <w:t>;</w:t>
      </w:r>
    </w:p>
    <w:p w14:paraId="02100782" w14:textId="77777777" w:rsidR="0097465D" w:rsidRDefault="0097465D" w:rsidP="0097465D">
      <w:pPr>
        <w:pStyle w:val="Textbody"/>
        <w:spacing w:after="0"/>
        <w:jc w:val="both"/>
      </w:pPr>
      <w:r>
        <w:rPr>
          <w:rFonts w:cs="Liberation Serif"/>
          <w:color w:val="333333"/>
          <w:sz w:val="28"/>
          <w:szCs w:val="28"/>
        </w:rPr>
        <w:t xml:space="preserve">4) медицинским и педагогическим работникам сельской местности </w:t>
      </w:r>
      <w:proofErr w:type="gramStart"/>
      <w:r>
        <w:rPr>
          <w:rFonts w:cs="Liberation Serif"/>
          <w:color w:val="333333"/>
          <w:sz w:val="28"/>
          <w:szCs w:val="28"/>
        </w:rPr>
        <w:t>( затраты</w:t>
      </w:r>
      <w:proofErr w:type="gramEnd"/>
      <w:r>
        <w:rPr>
          <w:rFonts w:cs="Liberation Serif"/>
          <w:color w:val="333333"/>
          <w:sz w:val="28"/>
          <w:szCs w:val="28"/>
        </w:rPr>
        <w:t xml:space="preserve"> </w:t>
      </w:r>
      <w:r>
        <w:rPr>
          <w:rFonts w:cs="Liberation Serif"/>
          <w:color w:val="22272F"/>
          <w:sz w:val="28"/>
          <w:szCs w:val="28"/>
        </w:rPr>
        <w:t>осуществлены  с 18 октября 2021 года по 31 декабря 2030 года</w:t>
      </w:r>
      <w:r>
        <w:rPr>
          <w:rFonts w:cs="Liberation Serif"/>
          <w:color w:val="333333"/>
          <w:sz w:val="28"/>
          <w:szCs w:val="28"/>
        </w:rPr>
        <w:t xml:space="preserve"> ;</w:t>
      </w:r>
    </w:p>
    <w:p w14:paraId="3BFCC072" w14:textId="77777777" w:rsidR="0097465D" w:rsidRDefault="0097465D" w:rsidP="0097465D">
      <w:pPr>
        <w:pStyle w:val="Textbody"/>
        <w:spacing w:after="0"/>
        <w:jc w:val="both"/>
        <w:rPr>
          <w:rFonts w:cs="Liberation Serif"/>
          <w:color w:val="333333"/>
          <w:sz w:val="28"/>
          <w:szCs w:val="28"/>
        </w:rPr>
      </w:pPr>
      <w:r>
        <w:rPr>
          <w:rFonts w:cs="Liberation Serif"/>
          <w:color w:val="333333"/>
          <w:sz w:val="28"/>
          <w:szCs w:val="28"/>
        </w:rPr>
        <w:t>5) работникам государственных организаций Свердловской области и муниципальных организаций;</w:t>
      </w:r>
    </w:p>
    <w:p w14:paraId="6A6FB46C" w14:textId="77777777" w:rsidR="0097465D" w:rsidRDefault="0097465D" w:rsidP="0097465D">
      <w:pPr>
        <w:pStyle w:val="Textbody"/>
        <w:spacing w:after="0"/>
        <w:jc w:val="both"/>
        <w:rPr>
          <w:rFonts w:cs="Liberation Serif"/>
          <w:color w:val="22272F"/>
          <w:sz w:val="28"/>
          <w:szCs w:val="28"/>
        </w:rPr>
      </w:pPr>
      <w:r>
        <w:rPr>
          <w:rFonts w:cs="Liberation Serif"/>
          <w:color w:val="22272F"/>
          <w:sz w:val="28"/>
          <w:szCs w:val="28"/>
        </w:rPr>
        <w:tab/>
        <w:t> - сельской местности, затраты осуществлены с 1 января 2023 года по 31 декабря 2030 года</w:t>
      </w:r>
    </w:p>
    <w:p w14:paraId="5A69905D" w14:textId="77777777" w:rsidR="0097465D" w:rsidRDefault="0097465D" w:rsidP="0097465D">
      <w:pPr>
        <w:pStyle w:val="Textbody"/>
        <w:spacing w:after="0"/>
        <w:jc w:val="both"/>
        <w:rPr>
          <w:rFonts w:cs="Liberation Serif"/>
          <w:color w:val="22272F"/>
          <w:sz w:val="28"/>
          <w:szCs w:val="28"/>
        </w:rPr>
      </w:pPr>
      <w:r>
        <w:rPr>
          <w:rFonts w:cs="Liberation Serif"/>
          <w:color w:val="22272F"/>
          <w:sz w:val="28"/>
          <w:szCs w:val="28"/>
        </w:rPr>
        <w:tab/>
        <w:t>- расположенных в городе, - в период с 1 января 2024 года по 31 декабря 2030 года.</w:t>
      </w:r>
    </w:p>
    <w:p w14:paraId="1ED426AA" w14:textId="77777777" w:rsidR="0097465D" w:rsidRDefault="0097465D" w:rsidP="0097465D">
      <w:pPr>
        <w:pStyle w:val="Textbody"/>
        <w:spacing w:after="0"/>
        <w:jc w:val="both"/>
      </w:pPr>
      <w:r>
        <w:rPr>
          <w:rFonts w:cs="Liberation Serif"/>
          <w:color w:val="333333"/>
          <w:sz w:val="28"/>
          <w:szCs w:val="28"/>
        </w:rPr>
        <w:t xml:space="preserve">6) лицам из числа ветеранов и членов семей ветеранов </w:t>
      </w:r>
      <w:r>
        <w:rPr>
          <w:rFonts w:cs="Liberation Serif"/>
          <w:color w:val="22272F"/>
          <w:sz w:val="28"/>
          <w:szCs w:val="28"/>
        </w:rPr>
        <w:t>(затраты осуществлены с 1 января 2023 года по 31 декабря 2030 года)</w:t>
      </w:r>
      <w:r>
        <w:rPr>
          <w:rFonts w:cs="Liberation Serif"/>
          <w:color w:val="333333"/>
          <w:sz w:val="28"/>
          <w:szCs w:val="28"/>
        </w:rPr>
        <w:t>:</w:t>
      </w:r>
    </w:p>
    <w:p w14:paraId="4BDC0A4B" w14:textId="77777777" w:rsidR="0097465D" w:rsidRDefault="0097465D" w:rsidP="0097465D">
      <w:pPr>
        <w:pStyle w:val="Textbody"/>
        <w:spacing w:after="0"/>
        <w:jc w:val="both"/>
        <w:rPr>
          <w:rFonts w:cs="Liberation Serif"/>
          <w:color w:val="333333"/>
          <w:sz w:val="28"/>
          <w:szCs w:val="28"/>
        </w:rPr>
      </w:pPr>
      <w:r>
        <w:rPr>
          <w:rFonts w:cs="Liberation Serif"/>
          <w:color w:val="333333"/>
          <w:sz w:val="28"/>
          <w:szCs w:val="28"/>
        </w:rPr>
        <w:t>     - инвалидам Великой Отечественной войны;</w:t>
      </w:r>
    </w:p>
    <w:p w14:paraId="5383C479" w14:textId="77777777" w:rsidR="0097465D" w:rsidRDefault="0097465D" w:rsidP="0097465D">
      <w:pPr>
        <w:pStyle w:val="Textbody"/>
        <w:spacing w:after="0"/>
        <w:jc w:val="both"/>
        <w:rPr>
          <w:rFonts w:cs="Liberation Serif"/>
          <w:color w:val="333333"/>
          <w:sz w:val="28"/>
          <w:szCs w:val="28"/>
        </w:rPr>
      </w:pPr>
      <w:r>
        <w:rPr>
          <w:rFonts w:cs="Liberation Serif"/>
          <w:color w:val="333333"/>
          <w:sz w:val="28"/>
          <w:szCs w:val="28"/>
        </w:rPr>
        <w:t>     - инвалидам боевых действий;</w:t>
      </w:r>
    </w:p>
    <w:p w14:paraId="01153F03" w14:textId="77777777" w:rsidR="0097465D" w:rsidRDefault="0097465D" w:rsidP="0097465D">
      <w:pPr>
        <w:pStyle w:val="Textbody"/>
        <w:spacing w:after="0"/>
        <w:jc w:val="both"/>
        <w:rPr>
          <w:rFonts w:cs="Liberation Serif"/>
          <w:color w:val="333333"/>
          <w:sz w:val="28"/>
          <w:szCs w:val="28"/>
        </w:rPr>
      </w:pPr>
      <w:r>
        <w:rPr>
          <w:rFonts w:cs="Liberation Serif"/>
          <w:color w:val="333333"/>
          <w:sz w:val="28"/>
          <w:szCs w:val="28"/>
        </w:rPr>
        <w:t>     - участникам Великой Отечественной войны;</w:t>
      </w:r>
    </w:p>
    <w:p w14:paraId="271EFC88" w14:textId="77777777" w:rsidR="0097465D" w:rsidRDefault="0097465D" w:rsidP="0097465D">
      <w:pPr>
        <w:pStyle w:val="Textbody"/>
        <w:spacing w:after="0"/>
        <w:jc w:val="both"/>
        <w:rPr>
          <w:rFonts w:cs="Liberation Serif"/>
          <w:color w:val="333333"/>
          <w:sz w:val="28"/>
          <w:szCs w:val="28"/>
        </w:rPr>
      </w:pPr>
      <w:r>
        <w:rPr>
          <w:rFonts w:cs="Liberation Serif"/>
          <w:color w:val="333333"/>
          <w:sz w:val="28"/>
          <w:szCs w:val="28"/>
        </w:rPr>
        <w:t>     - ветеранам боевых действий;</w:t>
      </w:r>
    </w:p>
    <w:p w14:paraId="6ACAA7D9" w14:textId="77777777" w:rsidR="0097465D" w:rsidRDefault="0097465D" w:rsidP="0097465D">
      <w:pPr>
        <w:pStyle w:val="Textbody"/>
        <w:spacing w:after="0"/>
        <w:jc w:val="both"/>
        <w:rPr>
          <w:rFonts w:cs="Liberation Serif"/>
          <w:color w:val="333333"/>
          <w:sz w:val="28"/>
          <w:szCs w:val="28"/>
        </w:rPr>
      </w:pPr>
      <w:r>
        <w:rPr>
          <w:rFonts w:cs="Liberation Serif"/>
          <w:color w:val="333333"/>
          <w:sz w:val="28"/>
          <w:szCs w:val="28"/>
        </w:rPr>
        <w:t>     - членам семей погибших инвалидов Великой Отечественной войны, инвалидов боевых действий и ветеранов боевых действий;</w:t>
      </w:r>
    </w:p>
    <w:p w14:paraId="7B962F3F" w14:textId="77777777" w:rsidR="0097465D" w:rsidRDefault="0097465D" w:rsidP="0097465D">
      <w:pPr>
        <w:pStyle w:val="Textbody"/>
        <w:spacing w:after="0"/>
        <w:jc w:val="both"/>
        <w:rPr>
          <w:rFonts w:cs="Liberation Serif"/>
          <w:color w:val="333333"/>
          <w:sz w:val="28"/>
          <w:szCs w:val="28"/>
        </w:rPr>
      </w:pPr>
      <w:r>
        <w:rPr>
          <w:rFonts w:cs="Liberation Serif"/>
          <w:color w:val="333333"/>
          <w:sz w:val="28"/>
          <w:szCs w:val="28"/>
        </w:rPr>
        <w:t>7) вдовам (вдовцам) лиц, указанных в подпунктах 2-3 и 6;</w:t>
      </w:r>
    </w:p>
    <w:p w14:paraId="4B9F6C69" w14:textId="77777777" w:rsidR="0097465D" w:rsidRDefault="0097465D" w:rsidP="0097465D">
      <w:pPr>
        <w:pStyle w:val="Textbody"/>
        <w:spacing w:after="0"/>
        <w:jc w:val="both"/>
      </w:pPr>
      <w:r>
        <w:rPr>
          <w:rFonts w:cs="Liberation Serif"/>
          <w:color w:val="333333"/>
          <w:sz w:val="28"/>
          <w:szCs w:val="28"/>
        </w:rPr>
        <w:t xml:space="preserve">8) многодетным семьям </w:t>
      </w:r>
      <w:r>
        <w:rPr>
          <w:rFonts w:cs="Liberation Serif"/>
          <w:color w:val="22272F"/>
          <w:sz w:val="28"/>
          <w:szCs w:val="28"/>
        </w:rPr>
        <w:t>(затраты осуществлены с 1 января 2023 года по 31 декабря 2030 года)</w:t>
      </w:r>
      <w:r>
        <w:rPr>
          <w:rFonts w:cs="Liberation Serif"/>
          <w:color w:val="333333"/>
          <w:sz w:val="28"/>
          <w:szCs w:val="28"/>
        </w:rPr>
        <w:t>;</w:t>
      </w:r>
    </w:p>
    <w:p w14:paraId="3E0EE0F8" w14:textId="77777777" w:rsidR="0097465D" w:rsidRDefault="0097465D" w:rsidP="0097465D">
      <w:pPr>
        <w:pStyle w:val="Textbody"/>
        <w:spacing w:after="0"/>
        <w:jc w:val="both"/>
        <w:rPr>
          <w:rFonts w:cs="Liberation Serif"/>
          <w:color w:val="333333"/>
          <w:sz w:val="28"/>
          <w:szCs w:val="28"/>
        </w:rPr>
      </w:pPr>
      <w:r>
        <w:rPr>
          <w:rFonts w:cs="Liberation Serif"/>
          <w:color w:val="333333"/>
          <w:sz w:val="28"/>
          <w:szCs w:val="28"/>
        </w:rPr>
        <w:lastRenderedPageBreak/>
        <w:t>9) гражданам, являющимся обладателями сертификата на областной материнский (семейный) капитал;</w:t>
      </w:r>
    </w:p>
    <w:p w14:paraId="5BD9685A" w14:textId="77777777" w:rsidR="0097465D" w:rsidRDefault="0097465D" w:rsidP="0097465D">
      <w:pPr>
        <w:pStyle w:val="Textbody"/>
        <w:spacing w:after="0"/>
        <w:jc w:val="both"/>
      </w:pPr>
      <w:r>
        <w:rPr>
          <w:rFonts w:cs="Liberation Serif"/>
          <w:color w:val="333333"/>
          <w:sz w:val="28"/>
          <w:szCs w:val="28"/>
        </w:rPr>
        <w:t xml:space="preserve">10) лицам, принимающим участие в специальной военной операции на территориях Украины, </w:t>
      </w:r>
      <w:r>
        <w:rPr>
          <w:rFonts w:cs="Liberation Serif"/>
          <w:color w:val="22272F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области, или одному из совершеннолетних членов его семьи, совместно проживающему с ним (затраты осуществлены с 1 января 2024 года по 31 декабря 2030 года).</w:t>
      </w:r>
    </w:p>
    <w:p w14:paraId="3E8531DE" w14:textId="77777777" w:rsidR="0097465D" w:rsidRDefault="0097465D" w:rsidP="0097465D">
      <w:pPr>
        <w:pStyle w:val="Textbody"/>
        <w:spacing w:after="0"/>
        <w:jc w:val="both"/>
        <w:rPr>
          <w:rFonts w:cs="Liberation Serif"/>
          <w:color w:val="333333"/>
          <w:sz w:val="28"/>
          <w:szCs w:val="28"/>
        </w:rPr>
      </w:pPr>
      <w:r>
        <w:rPr>
          <w:rFonts w:cs="Liberation Serif"/>
          <w:color w:val="333333"/>
          <w:sz w:val="28"/>
          <w:szCs w:val="28"/>
        </w:rPr>
        <w:t>     - вдовам (вдовцам) лиц, принимавших участие в специальной военной операции на территориях Украины;</w:t>
      </w:r>
    </w:p>
    <w:p w14:paraId="16D6DE14" w14:textId="77777777" w:rsidR="0097465D" w:rsidRDefault="0097465D" w:rsidP="0097465D">
      <w:pPr>
        <w:pStyle w:val="Textbody"/>
        <w:spacing w:after="0"/>
        <w:jc w:val="both"/>
      </w:pPr>
      <w:r>
        <w:rPr>
          <w:rFonts w:cs="Liberation Serif"/>
          <w:color w:val="333333"/>
          <w:sz w:val="28"/>
          <w:szCs w:val="28"/>
        </w:rPr>
        <w:t xml:space="preserve">11) инвалидам I группы и лицам, осуществляющим уход за детьми-инвалидами </w:t>
      </w:r>
      <w:r>
        <w:rPr>
          <w:rFonts w:cs="Liberation Serif"/>
          <w:color w:val="22272F"/>
          <w:sz w:val="28"/>
          <w:szCs w:val="28"/>
        </w:rPr>
        <w:t>(затраты осуществлены с 1 января 2024 года по 31 декабря 2030 года)</w:t>
      </w:r>
      <w:r>
        <w:rPr>
          <w:rFonts w:cs="Liberation Serif"/>
          <w:color w:val="333333"/>
          <w:sz w:val="28"/>
          <w:szCs w:val="28"/>
        </w:rPr>
        <w:t>;</w:t>
      </w:r>
    </w:p>
    <w:p w14:paraId="4C12633B" w14:textId="77777777" w:rsidR="0097465D" w:rsidRDefault="0097465D" w:rsidP="0097465D">
      <w:pPr>
        <w:pStyle w:val="Textbody"/>
        <w:spacing w:after="0"/>
        <w:jc w:val="both"/>
        <w:rPr>
          <w:rFonts w:cs="Liberation Serif"/>
          <w:color w:val="333333"/>
          <w:sz w:val="28"/>
          <w:szCs w:val="28"/>
        </w:rPr>
      </w:pPr>
      <w:r>
        <w:rPr>
          <w:rFonts w:cs="Liberation Serif"/>
          <w:color w:val="333333"/>
          <w:sz w:val="28"/>
          <w:szCs w:val="28"/>
        </w:rPr>
        <w:t>     - вдовам/вдовцам (в случае смерти/гибели инвалида I группы).</w:t>
      </w:r>
    </w:p>
    <w:p w14:paraId="7875B096" w14:textId="77777777" w:rsidR="0097465D" w:rsidRDefault="0097465D" w:rsidP="0097465D">
      <w:pPr>
        <w:pStyle w:val="PreformattedText"/>
        <w:spacing w:line="0" w:lineRule="atLeast"/>
        <w:ind w:firstLine="567"/>
        <w:jc w:val="both"/>
        <w:rPr>
          <w:rFonts w:ascii="Liberation Serif" w:eastAsia="Noto Serif CJK SC" w:hAnsi="Liberation Serif" w:cs="Liberation Serif"/>
          <w:b/>
          <w:iCs/>
          <w:sz w:val="28"/>
          <w:szCs w:val="28"/>
        </w:rPr>
      </w:pPr>
    </w:p>
    <w:p w14:paraId="560468BF" w14:textId="77777777" w:rsidR="0097465D" w:rsidRDefault="0097465D" w:rsidP="0097465D">
      <w:pPr>
        <w:pStyle w:val="PreformattedText"/>
        <w:spacing w:line="0" w:lineRule="atLeast"/>
        <w:ind w:firstLine="567"/>
        <w:jc w:val="both"/>
      </w:pPr>
      <w:r>
        <w:rPr>
          <w:rFonts w:ascii="Liberation Serif" w:eastAsia="Noto Serif CJK SC" w:hAnsi="Liberation Serif" w:cs="Liberation Serif"/>
          <w:b/>
          <w:iCs/>
          <w:sz w:val="28"/>
          <w:szCs w:val="28"/>
        </w:rPr>
        <w:t>За консультацией обращаться</w:t>
      </w:r>
      <w:r>
        <w:rPr>
          <w:rFonts w:ascii="Liberation Serif" w:eastAsia="Noto Serif CJK SC" w:hAnsi="Liberation Serif" w:cs="Liberation Serif"/>
          <w:iCs/>
          <w:sz w:val="28"/>
          <w:szCs w:val="28"/>
        </w:rPr>
        <w:t xml:space="preserve"> в </w:t>
      </w:r>
      <w:r>
        <w:rPr>
          <w:rFonts w:ascii="Liberation Serif" w:eastAsia="Noto Serif CJK SC" w:hAnsi="Liberation Serif" w:cs="Liberation Serif"/>
          <w:sz w:val="28"/>
          <w:szCs w:val="28"/>
        </w:rPr>
        <w:t>управление социальной политики Министерства социальной политики Свердловской области № 25» по адресу: Свердловская область, Сысерть, ул. Ленина, 35.</w:t>
      </w:r>
      <w:r>
        <w:t xml:space="preserve"> </w:t>
      </w:r>
      <w:r>
        <w:rPr>
          <w:rFonts w:ascii="Liberation Serif" w:eastAsia="Noto Serif CJK SC" w:hAnsi="Liberation Serif" w:cs="Liberation Serif"/>
          <w:sz w:val="28"/>
          <w:szCs w:val="28"/>
        </w:rPr>
        <w:t>+7 (34374) 6‒01‒96.</w:t>
      </w:r>
    </w:p>
    <w:p w14:paraId="023343C7" w14:textId="77777777" w:rsidR="0097465D" w:rsidRDefault="0097465D" w:rsidP="0097465D">
      <w:pPr>
        <w:pStyle w:val="Textbody"/>
        <w:spacing w:after="0"/>
        <w:jc w:val="both"/>
        <w:rPr>
          <w:rFonts w:cs="Liberation Serif"/>
          <w:sz w:val="28"/>
          <w:szCs w:val="28"/>
        </w:rPr>
      </w:pPr>
    </w:p>
    <w:p w14:paraId="5355589D" w14:textId="77777777" w:rsidR="001F3B04" w:rsidRDefault="001F3B04"/>
    <w:sectPr w:rsidR="001F3B04">
      <w:pgSz w:w="11906" w:h="16838"/>
      <w:pgMar w:top="426" w:right="567" w:bottom="40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oto Sans Mono CJK SC">
    <w:charset w:val="00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08"/>
    <w:rsid w:val="001F3B04"/>
    <w:rsid w:val="00357808"/>
    <w:rsid w:val="009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58D1-52CA-4A31-A54F-0D1F4EFB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7465D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rsid w:val="0097465D"/>
    <w:pPr>
      <w:suppressAutoHyphens/>
      <w:autoSpaceDN w:val="0"/>
      <w:spacing w:after="0" w:line="240" w:lineRule="auto"/>
      <w:textAlignment w:val="baseline"/>
    </w:pPr>
    <w:rPr>
      <w:rFonts w:ascii="Liberation Mono" w:eastAsia="Noto Sans Mono CJK SC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Михаил Николаевич</dc:creator>
  <cp:keywords/>
  <dc:description/>
  <cp:lastModifiedBy>Марков Михаил Николаевич</cp:lastModifiedBy>
  <cp:revision>2</cp:revision>
  <dcterms:created xsi:type="dcterms:W3CDTF">2024-02-21T06:23:00Z</dcterms:created>
  <dcterms:modified xsi:type="dcterms:W3CDTF">2024-02-21T06:23:00Z</dcterms:modified>
</cp:coreProperties>
</file>