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FC059">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6A79126E">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3D6611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2BD41B26">
            <w:pPr>
              <w:pStyle w:val="4"/>
            </w:pPr>
            <w:r>
              <w:rPr>
                <w:sz w:val="20"/>
              </w:rPr>
              <w:t>28 декабря 2010 года</w:t>
            </w:r>
          </w:p>
        </w:tc>
        <w:tc>
          <w:tcPr>
            <w:tcW w:w="4152" w:type="dxa"/>
            <w:tcBorders>
              <w:top w:val="nil"/>
              <w:left w:val="nil"/>
              <w:bottom w:val="nil"/>
              <w:right w:val="nil"/>
            </w:tcBorders>
          </w:tcPr>
          <w:p w14:paraId="4724485D">
            <w:pPr>
              <w:pStyle w:val="4"/>
              <w:jc w:val="right"/>
            </w:pPr>
            <w:r>
              <w:rPr>
                <w:sz w:val="20"/>
              </w:rPr>
              <w:t>N 390-ФЗ</w:t>
            </w:r>
          </w:p>
        </w:tc>
      </w:tr>
    </w:tbl>
    <w:p w14:paraId="58D13D47">
      <w:pPr>
        <w:pStyle w:val="4"/>
        <w:pBdr>
          <w:bottom w:val="single" w:color="auto" w:sz="6" w:space="0"/>
        </w:pBdr>
        <w:spacing w:before="100" w:after="100"/>
        <w:jc w:val="both"/>
        <w:rPr>
          <w:sz w:val="2"/>
          <w:szCs w:val="2"/>
        </w:rPr>
      </w:pPr>
    </w:p>
    <w:p w14:paraId="298D82A4">
      <w:pPr>
        <w:pStyle w:val="4"/>
        <w:jc w:val="center"/>
      </w:pPr>
    </w:p>
    <w:p w14:paraId="05B37FEB">
      <w:pPr>
        <w:pStyle w:val="6"/>
        <w:jc w:val="center"/>
      </w:pPr>
      <w:r>
        <w:rPr>
          <w:sz w:val="20"/>
        </w:rPr>
        <w:t>РОССИЙСКАЯ ФЕДЕРАЦИЯ</w:t>
      </w:r>
    </w:p>
    <w:p w14:paraId="61BCD66E">
      <w:pPr>
        <w:pStyle w:val="6"/>
        <w:jc w:val="center"/>
      </w:pPr>
    </w:p>
    <w:p w14:paraId="6AA934E7">
      <w:pPr>
        <w:pStyle w:val="6"/>
        <w:jc w:val="center"/>
      </w:pPr>
      <w:r>
        <w:rPr>
          <w:sz w:val="20"/>
        </w:rPr>
        <w:t>ФЕДЕРАЛЬНЫЙ ЗАКОН</w:t>
      </w:r>
    </w:p>
    <w:p w14:paraId="69E54598">
      <w:pPr>
        <w:pStyle w:val="6"/>
        <w:jc w:val="center"/>
      </w:pPr>
    </w:p>
    <w:p w14:paraId="50A2D416">
      <w:pPr>
        <w:pStyle w:val="6"/>
        <w:jc w:val="center"/>
      </w:pPr>
      <w:r>
        <w:rPr>
          <w:sz w:val="20"/>
        </w:rPr>
        <w:t>О БЕЗОПАСНОСТИ</w:t>
      </w:r>
    </w:p>
    <w:p w14:paraId="237D665D">
      <w:pPr>
        <w:pStyle w:val="4"/>
        <w:jc w:val="center"/>
      </w:pPr>
    </w:p>
    <w:p w14:paraId="53EBDC66">
      <w:pPr>
        <w:pStyle w:val="4"/>
        <w:jc w:val="right"/>
      </w:pPr>
      <w:r>
        <w:rPr>
          <w:sz w:val="20"/>
        </w:rPr>
        <w:t>Принят</w:t>
      </w:r>
    </w:p>
    <w:p w14:paraId="585ADFEF">
      <w:pPr>
        <w:pStyle w:val="4"/>
        <w:jc w:val="right"/>
      </w:pPr>
      <w:r>
        <w:rPr>
          <w:sz w:val="20"/>
        </w:rPr>
        <w:t>Государственной Думой</w:t>
      </w:r>
    </w:p>
    <w:p w14:paraId="36E35810">
      <w:pPr>
        <w:pStyle w:val="4"/>
        <w:jc w:val="right"/>
      </w:pPr>
      <w:r>
        <w:rPr>
          <w:sz w:val="20"/>
        </w:rPr>
        <w:t>7 декабря 2010 года</w:t>
      </w:r>
    </w:p>
    <w:p w14:paraId="58E0823A">
      <w:pPr>
        <w:pStyle w:val="4"/>
        <w:jc w:val="right"/>
      </w:pPr>
    </w:p>
    <w:p w14:paraId="79872B63">
      <w:pPr>
        <w:pStyle w:val="4"/>
        <w:jc w:val="right"/>
      </w:pPr>
      <w:r>
        <w:rPr>
          <w:sz w:val="20"/>
        </w:rPr>
        <w:t>Одобрен</w:t>
      </w:r>
    </w:p>
    <w:p w14:paraId="336C5997">
      <w:pPr>
        <w:pStyle w:val="4"/>
        <w:jc w:val="right"/>
      </w:pPr>
      <w:r>
        <w:rPr>
          <w:sz w:val="20"/>
        </w:rPr>
        <w:t>Советом Федерации</w:t>
      </w:r>
    </w:p>
    <w:p w14:paraId="11F6A6E3">
      <w:pPr>
        <w:pStyle w:val="4"/>
        <w:jc w:val="right"/>
      </w:pPr>
      <w:r>
        <w:rPr>
          <w:sz w:val="20"/>
        </w:rPr>
        <w:t>15 декабря 2010 года</w:t>
      </w:r>
    </w:p>
    <w:p w14:paraId="0BF3F1B7">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48F8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03CCBF"/>
        </w:tc>
        <w:tc>
          <w:tcPr>
            <w:tcW w:w="113" w:type="dxa"/>
            <w:tcBorders>
              <w:top w:val="nil"/>
              <w:left w:val="nil"/>
              <w:bottom w:val="nil"/>
              <w:right w:val="nil"/>
            </w:tcBorders>
            <w:shd w:val="clear" w:color="auto" w:fill="F4F3F8"/>
            <w:tcMar>
              <w:top w:w="0" w:type="dxa"/>
              <w:left w:w="0" w:type="dxa"/>
              <w:bottom w:w="0" w:type="dxa"/>
              <w:right w:w="0" w:type="dxa"/>
            </w:tcMar>
          </w:tcPr>
          <w:p w14:paraId="771550C2"/>
        </w:tc>
        <w:tc>
          <w:tcPr>
            <w:tcW w:w="0" w:type="auto"/>
            <w:tcBorders>
              <w:top w:val="nil"/>
              <w:left w:val="nil"/>
              <w:bottom w:val="nil"/>
              <w:right w:val="nil"/>
            </w:tcBorders>
            <w:shd w:val="clear" w:color="auto" w:fill="F4F3F8"/>
            <w:tcMar>
              <w:top w:w="113" w:type="dxa"/>
              <w:left w:w="0" w:type="dxa"/>
              <w:bottom w:w="113" w:type="dxa"/>
              <w:right w:w="0" w:type="dxa"/>
            </w:tcMar>
          </w:tcPr>
          <w:p w14:paraId="62AD648E">
            <w:pPr>
              <w:pStyle w:val="4"/>
              <w:jc w:val="center"/>
            </w:pPr>
            <w:r>
              <w:rPr>
                <w:color w:val="392C69"/>
                <w:sz w:val="20"/>
              </w:rPr>
              <w:t>Список изменяющих документов</w:t>
            </w:r>
          </w:p>
          <w:p w14:paraId="3079C0C5">
            <w:pPr>
              <w:pStyle w:val="4"/>
              <w:jc w:val="center"/>
            </w:pPr>
            <w:r>
              <w:rPr>
                <w:color w:val="392C69"/>
                <w:sz w:val="20"/>
              </w:rPr>
              <w:t xml:space="preserve">(в ред. Федеральных законов от 05.10.2015 </w:t>
            </w:r>
            <w:r>
              <w:fldChar w:fldCharType="begin"/>
            </w:r>
            <w:r>
              <w:instrText xml:space="preserve"> HYPERLINK "https://login.consultant.ru/link/?req=doc&amp;base=LAW&amp;n=404444&amp;dst=100086" \h </w:instrText>
            </w:r>
            <w:r>
              <w:fldChar w:fldCharType="separate"/>
            </w:r>
            <w:r>
              <w:rPr>
                <w:color w:val="0000FF"/>
                <w:sz w:val="20"/>
              </w:rPr>
              <w:t>N 285-ФЗ</w:t>
            </w:r>
            <w:r>
              <w:rPr>
                <w:color w:val="0000FF"/>
                <w:sz w:val="20"/>
              </w:rPr>
              <w:fldChar w:fldCharType="end"/>
            </w:r>
            <w:r>
              <w:rPr>
                <w:color w:val="392C69"/>
                <w:sz w:val="20"/>
              </w:rPr>
              <w:t>,</w:t>
            </w:r>
          </w:p>
          <w:p w14:paraId="1E9DD95D">
            <w:pPr>
              <w:pStyle w:val="4"/>
              <w:jc w:val="center"/>
            </w:pPr>
            <w:r>
              <w:rPr>
                <w:color w:val="392C69"/>
                <w:sz w:val="20"/>
              </w:rPr>
              <w:t xml:space="preserve">от 06.02.2020 </w:t>
            </w:r>
            <w:r>
              <w:fldChar w:fldCharType="begin"/>
            </w:r>
            <w:r>
              <w:instrText xml:space="preserve"> HYPERLINK "https://login.consultant.ru/link/?req=doc&amp;base=LAW&amp;n=344767&amp;dst=100009" \h </w:instrText>
            </w:r>
            <w:r>
              <w:fldChar w:fldCharType="separate"/>
            </w:r>
            <w:r>
              <w:rPr>
                <w:color w:val="0000FF"/>
                <w:sz w:val="20"/>
              </w:rPr>
              <w:t>N 6-ФЗ</w:t>
            </w:r>
            <w:r>
              <w:rPr>
                <w:color w:val="0000FF"/>
                <w:sz w:val="20"/>
              </w:rPr>
              <w:fldChar w:fldCharType="end"/>
            </w:r>
            <w:r>
              <w:rPr>
                <w:color w:val="392C69"/>
                <w:sz w:val="20"/>
              </w:rPr>
              <w:t xml:space="preserve">, от 09.11.2020 </w:t>
            </w:r>
            <w:r>
              <w:fldChar w:fldCharType="begin"/>
            </w:r>
            <w:r>
              <w:instrText xml:space="preserve"> HYPERLINK "https://login.consultant.ru/link/?req=doc&amp;base=LAW&amp;n=367137&amp;dst=100008" \h </w:instrText>
            </w:r>
            <w:r>
              <w:fldChar w:fldCharType="separate"/>
            </w:r>
            <w:r>
              <w:rPr>
                <w:color w:val="0000FF"/>
                <w:sz w:val="20"/>
              </w:rPr>
              <w:t>N 365-ФЗ</w:t>
            </w:r>
            <w:r>
              <w:rPr>
                <w:color w:val="0000FF"/>
                <w:sz w:val="20"/>
              </w:rPr>
              <w:fldChar w:fldCharType="end"/>
            </w:r>
            <w:r>
              <w:rPr>
                <w:color w:val="392C69"/>
                <w:sz w:val="20"/>
              </w:rPr>
              <w:t xml:space="preserve">, от 28.04.2023 </w:t>
            </w:r>
            <w:r>
              <w:fldChar w:fldCharType="begin"/>
            </w:r>
            <w:r>
              <w:instrText xml:space="preserve"> HYPERLINK "https://login.consultant.ru/link/?req=doc&amp;base=LAW&amp;n=446119&amp;dst=100012" \h </w:instrText>
            </w:r>
            <w:r>
              <w:fldChar w:fldCharType="separate"/>
            </w:r>
            <w:r>
              <w:rPr>
                <w:color w:val="0000FF"/>
                <w:sz w:val="20"/>
              </w:rPr>
              <w:t>N 155-ФЗ</w:t>
            </w:r>
            <w:r>
              <w:rPr>
                <w:color w:val="0000FF"/>
                <w:sz w:val="20"/>
              </w:rPr>
              <w:fldChar w:fldCharType="end"/>
            </w:r>
            <w:r>
              <w:rPr>
                <w:color w:val="392C69"/>
                <w:sz w:val="20"/>
              </w:rPr>
              <w:t>,</w:t>
            </w:r>
          </w:p>
          <w:p w14:paraId="15C5DFF4">
            <w:pPr>
              <w:pStyle w:val="4"/>
              <w:jc w:val="center"/>
            </w:pPr>
            <w:r>
              <w:rPr>
                <w:color w:val="392C69"/>
                <w:sz w:val="20"/>
              </w:rPr>
              <w:t xml:space="preserve">от 10.07.2023 </w:t>
            </w:r>
            <w:r>
              <w:fldChar w:fldCharType="begin"/>
            </w:r>
            <w:r>
              <w:instrText xml:space="preserve"> HYPERLINK "https://login.consultant.ru/link/?req=doc&amp;base=LAW&amp;n=501428&amp;dst=100136" \h </w:instrText>
            </w:r>
            <w:r>
              <w:fldChar w:fldCharType="separate"/>
            </w:r>
            <w:r>
              <w:rPr>
                <w:color w:val="0000FF"/>
                <w:sz w:val="20"/>
              </w:rPr>
              <w:t>N 286-ФЗ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1E0EC1"/>
        </w:tc>
      </w:tr>
    </w:tbl>
    <w:p w14:paraId="1EB54F9C">
      <w:pPr>
        <w:pStyle w:val="4"/>
        <w:ind w:firstLine="540"/>
        <w:jc w:val="both"/>
      </w:pPr>
    </w:p>
    <w:p w14:paraId="1DBFCB5E">
      <w:pPr>
        <w:pStyle w:val="6"/>
        <w:jc w:val="center"/>
        <w:outlineLvl w:val="0"/>
      </w:pPr>
      <w:r>
        <w:rPr>
          <w:sz w:val="20"/>
        </w:rPr>
        <w:t>Глава 1. ОБЩИЕ ПОЛОЖЕНИЯ</w:t>
      </w:r>
    </w:p>
    <w:p w14:paraId="007343E8">
      <w:pPr>
        <w:pStyle w:val="4"/>
        <w:ind w:firstLine="540"/>
        <w:jc w:val="both"/>
      </w:pPr>
    </w:p>
    <w:p w14:paraId="3DE54787">
      <w:pPr>
        <w:pStyle w:val="6"/>
        <w:ind w:firstLine="540"/>
        <w:jc w:val="both"/>
        <w:outlineLvl w:val="1"/>
      </w:pPr>
      <w:r>
        <w:rPr>
          <w:sz w:val="20"/>
        </w:rPr>
        <w:t>Статья 1. Предмет регулирования настоящего Федерального закона</w:t>
      </w:r>
    </w:p>
    <w:p w14:paraId="0660097E">
      <w:pPr>
        <w:pStyle w:val="4"/>
        <w:ind w:firstLine="540"/>
        <w:jc w:val="both"/>
      </w:pPr>
    </w:p>
    <w:p w14:paraId="577CBCF5">
      <w:pPr>
        <w:pStyle w:val="4"/>
        <w:ind w:firstLine="540"/>
        <w:jc w:val="both"/>
      </w:pPr>
      <w:r>
        <w:rPr>
          <w:sz w:val="20"/>
        </w:rPr>
        <w:t>Настоящий Федеральный закон определяет основные принципы и содержание деятельности по обеспечению безопасности государства, общественной безопасности, экологической безопасности, безопасности личности, иных видов безопасности, предусмотренных законодательством Российской Федерации (далее - безопасность, национальная безопасность), полномочия и функции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безопасности, а также статус Совета Безопасности Российской Федерации (далее - Совет Безопасности).</w:t>
      </w:r>
    </w:p>
    <w:p w14:paraId="279150BB">
      <w:pPr>
        <w:pStyle w:val="4"/>
        <w:ind w:firstLine="540"/>
        <w:jc w:val="both"/>
      </w:pPr>
    </w:p>
    <w:p w14:paraId="531C57DB">
      <w:pPr>
        <w:pStyle w:val="6"/>
        <w:ind w:firstLine="540"/>
        <w:jc w:val="both"/>
        <w:outlineLvl w:val="1"/>
      </w:pPr>
      <w:r>
        <w:rPr>
          <w:sz w:val="20"/>
        </w:rPr>
        <w:t>Статья 2. Основные принципы обеспечения безопасности</w:t>
      </w:r>
    </w:p>
    <w:p w14:paraId="79FE0CB4">
      <w:pPr>
        <w:pStyle w:val="4"/>
        <w:ind w:firstLine="540"/>
        <w:jc w:val="both"/>
      </w:pPr>
    </w:p>
    <w:p w14:paraId="0FA50E53">
      <w:pPr>
        <w:pStyle w:val="4"/>
        <w:ind w:firstLine="540"/>
        <w:jc w:val="both"/>
      </w:pPr>
      <w:r>
        <w:rPr>
          <w:sz w:val="20"/>
        </w:rPr>
        <w:t>Основными принципами обеспечения безопасности являются:</w:t>
      </w:r>
    </w:p>
    <w:p w14:paraId="733AE63F">
      <w:pPr>
        <w:pStyle w:val="4"/>
        <w:spacing w:before="200"/>
        <w:ind w:firstLine="540"/>
        <w:jc w:val="both"/>
      </w:pPr>
      <w:r>
        <w:rPr>
          <w:sz w:val="20"/>
        </w:rPr>
        <w:t>1) соблюдение и защита прав и свобод человека и гражданина;</w:t>
      </w:r>
    </w:p>
    <w:p w14:paraId="0FE47B1A">
      <w:pPr>
        <w:pStyle w:val="4"/>
        <w:spacing w:before="200"/>
        <w:ind w:firstLine="540"/>
        <w:jc w:val="both"/>
      </w:pPr>
      <w:r>
        <w:rPr>
          <w:sz w:val="20"/>
        </w:rPr>
        <w:t>2) законность;</w:t>
      </w:r>
    </w:p>
    <w:p w14:paraId="44452E5A">
      <w:pPr>
        <w:pStyle w:val="4"/>
        <w:spacing w:before="200"/>
        <w:ind w:firstLine="540"/>
        <w:jc w:val="both"/>
      </w:pPr>
      <w:r>
        <w:rPr>
          <w:sz w:val="20"/>
        </w:rPr>
        <w:t>3) системность и комплексность применения федеральными органами государственной власти, органами государственной власти субъектов Российской Федерации, другими государственными органами, органами местного самоуправления политических, организационных, социально-экономических, информационных, правовых и иных мер обеспечения безопасности;</w:t>
      </w:r>
    </w:p>
    <w:p w14:paraId="4FEE95AC">
      <w:pPr>
        <w:pStyle w:val="4"/>
        <w:spacing w:before="200"/>
        <w:ind w:firstLine="540"/>
        <w:jc w:val="both"/>
      </w:pPr>
      <w:r>
        <w:rPr>
          <w:sz w:val="20"/>
        </w:rPr>
        <w:t>4) приоритет предупредительных мер в целях обеспечения безопасности;</w:t>
      </w:r>
    </w:p>
    <w:p w14:paraId="3AFB71A1">
      <w:pPr>
        <w:pStyle w:val="4"/>
        <w:spacing w:before="200"/>
        <w:ind w:firstLine="540"/>
        <w:jc w:val="both"/>
      </w:pPr>
      <w:r>
        <w:rPr>
          <w:sz w:val="20"/>
        </w:rPr>
        <w:t>5)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w:t>
      </w:r>
    </w:p>
    <w:p w14:paraId="76A7C72B">
      <w:pPr>
        <w:pStyle w:val="4"/>
        <w:ind w:firstLine="540"/>
        <w:jc w:val="both"/>
      </w:pPr>
    </w:p>
    <w:p w14:paraId="278FABFD">
      <w:pPr>
        <w:pStyle w:val="6"/>
        <w:ind w:firstLine="540"/>
        <w:jc w:val="both"/>
        <w:outlineLvl w:val="1"/>
      </w:pPr>
      <w:r>
        <w:rPr>
          <w:sz w:val="20"/>
        </w:rPr>
        <w:t>Статья 3. Содержание деятельности по обеспечению безопасности</w:t>
      </w:r>
    </w:p>
    <w:p w14:paraId="2BFA5E39">
      <w:pPr>
        <w:pStyle w:val="4"/>
        <w:ind w:firstLine="540"/>
        <w:jc w:val="both"/>
      </w:pPr>
    </w:p>
    <w:p w14:paraId="577E14E8">
      <w:pPr>
        <w:pStyle w:val="4"/>
        <w:ind w:firstLine="540"/>
        <w:jc w:val="both"/>
      </w:pPr>
      <w:r>
        <w:rPr>
          <w:sz w:val="20"/>
        </w:rPr>
        <w:t>Деятельность по обеспечению безопасности включает в себя:</w:t>
      </w:r>
    </w:p>
    <w:p w14:paraId="1A3E48B6">
      <w:pPr>
        <w:pStyle w:val="4"/>
        <w:spacing w:before="200"/>
        <w:ind w:firstLine="540"/>
        <w:jc w:val="both"/>
      </w:pPr>
      <w:r>
        <w:rPr>
          <w:sz w:val="20"/>
        </w:rPr>
        <w:t>1) прогнозирование, выявление, анализ и оценку угроз безопасности;</w:t>
      </w:r>
    </w:p>
    <w:p w14:paraId="2147C3AE">
      <w:pPr>
        <w:pStyle w:val="4"/>
        <w:spacing w:before="200"/>
        <w:ind w:firstLine="540"/>
        <w:jc w:val="both"/>
      </w:pPr>
      <w:r>
        <w:rPr>
          <w:sz w:val="20"/>
        </w:rPr>
        <w:t>2) определение основных направлений государственной политики и стратегическое планирование в области обеспечения безопасности;</w:t>
      </w:r>
    </w:p>
    <w:p w14:paraId="2AA04A5E">
      <w:pPr>
        <w:pStyle w:val="4"/>
        <w:spacing w:before="200"/>
        <w:ind w:firstLine="540"/>
        <w:jc w:val="both"/>
      </w:pPr>
      <w:r>
        <w:rPr>
          <w:sz w:val="20"/>
        </w:rPr>
        <w:t>3) правовое регулирование в области обеспечения безопасности;</w:t>
      </w:r>
    </w:p>
    <w:p w14:paraId="1EB4AA45">
      <w:pPr>
        <w:pStyle w:val="4"/>
        <w:spacing w:before="200"/>
        <w:ind w:firstLine="540"/>
        <w:jc w:val="both"/>
      </w:pPr>
      <w:r>
        <w:rPr>
          <w:sz w:val="20"/>
        </w:rPr>
        <w:t>4) разработку и применение комплекса оперативных и долговременных мер по выявлению, предупреждению и устранению угроз безопасности, локализации и нейтрализации последствий их проявления;</w:t>
      </w:r>
    </w:p>
    <w:p w14:paraId="6AAB8DF8">
      <w:pPr>
        <w:pStyle w:val="4"/>
        <w:spacing w:before="200"/>
        <w:ind w:firstLine="540"/>
        <w:jc w:val="both"/>
      </w:pPr>
      <w:r>
        <w:rPr>
          <w:sz w:val="20"/>
        </w:rPr>
        <w:t xml:space="preserve">5) применение специальных экономических </w:t>
      </w:r>
      <w:r>
        <w:fldChar w:fldCharType="begin"/>
      </w:r>
      <w:r>
        <w:instrText xml:space="preserve"> HYPERLINK "https://login.consultant.ru/link/?req=doc&amp;base=LAW&amp;n=521653&amp;dst=100019" \h </w:instrText>
      </w:r>
      <w:r>
        <w:fldChar w:fldCharType="separate"/>
      </w:r>
      <w:r>
        <w:rPr>
          <w:color w:val="0000FF"/>
          <w:sz w:val="20"/>
        </w:rPr>
        <w:t>мер</w:t>
      </w:r>
      <w:r>
        <w:rPr>
          <w:color w:val="0000FF"/>
          <w:sz w:val="20"/>
        </w:rPr>
        <w:fldChar w:fldCharType="end"/>
      </w:r>
      <w:r>
        <w:rPr>
          <w:sz w:val="20"/>
        </w:rPr>
        <w:t xml:space="preserve"> в целях обеспечения безопасности;</w:t>
      </w:r>
    </w:p>
    <w:p w14:paraId="762CBEFA">
      <w:pPr>
        <w:pStyle w:val="4"/>
        <w:spacing w:before="200"/>
        <w:ind w:firstLine="540"/>
        <w:jc w:val="both"/>
      </w:pPr>
      <w:r>
        <w:rPr>
          <w:sz w:val="20"/>
        </w:rPr>
        <w:t>6) разработку, производство и внедрение современных видов вооружения, военной и специальной техники, а также техники двойного и гражданского назначения в целях обеспечения безопасности;</w:t>
      </w:r>
    </w:p>
    <w:p w14:paraId="27A5387D">
      <w:pPr>
        <w:pStyle w:val="4"/>
        <w:spacing w:before="200"/>
        <w:ind w:firstLine="540"/>
        <w:jc w:val="both"/>
      </w:pPr>
      <w:r>
        <w:rPr>
          <w:sz w:val="20"/>
        </w:rPr>
        <w:t>7) организацию научной деятельности в области обеспечения безопасности;</w:t>
      </w:r>
    </w:p>
    <w:p w14:paraId="51D3DA6E">
      <w:pPr>
        <w:pStyle w:val="4"/>
        <w:spacing w:before="200"/>
        <w:ind w:firstLine="540"/>
        <w:jc w:val="both"/>
      </w:pPr>
      <w:r>
        <w:rPr>
          <w:sz w:val="20"/>
        </w:rPr>
        <w:t>8) координацию деятельности федеральных органов государственной власти, органов государственной власти субъектов Российской Федерации, органов местного самоуправления в области обеспечения безопасности;</w:t>
      </w:r>
    </w:p>
    <w:p w14:paraId="77289CCB">
      <w:pPr>
        <w:pStyle w:val="4"/>
        <w:spacing w:before="200"/>
        <w:ind w:firstLine="540"/>
        <w:jc w:val="both"/>
      </w:pPr>
      <w:r>
        <w:rPr>
          <w:sz w:val="20"/>
        </w:rPr>
        <w:t>9) финансирование расходов на обеспечение безопасности, контроль за целевым расходованием выделенных средств;</w:t>
      </w:r>
    </w:p>
    <w:p w14:paraId="1F3E42C6">
      <w:pPr>
        <w:pStyle w:val="4"/>
        <w:spacing w:before="200"/>
        <w:ind w:firstLine="540"/>
        <w:jc w:val="both"/>
      </w:pPr>
      <w:r>
        <w:rPr>
          <w:sz w:val="20"/>
        </w:rPr>
        <w:t>10) международное сотрудничество в целях обеспечения безопасности;</w:t>
      </w:r>
    </w:p>
    <w:p w14:paraId="39C2A9C5">
      <w:pPr>
        <w:pStyle w:val="4"/>
        <w:spacing w:before="200"/>
        <w:ind w:firstLine="540"/>
        <w:jc w:val="both"/>
      </w:pPr>
      <w:r>
        <w:rPr>
          <w:sz w:val="20"/>
        </w:rPr>
        <w:t>11) осуществление других мероприятий в области обеспечения безопасности в соответствии с законодательством Российской Федерации.</w:t>
      </w:r>
    </w:p>
    <w:p w14:paraId="70DA8032">
      <w:pPr>
        <w:pStyle w:val="4"/>
        <w:ind w:firstLine="540"/>
        <w:jc w:val="both"/>
      </w:pPr>
    </w:p>
    <w:p w14:paraId="2F236F7A">
      <w:pPr>
        <w:pStyle w:val="6"/>
        <w:ind w:firstLine="540"/>
        <w:jc w:val="both"/>
        <w:outlineLvl w:val="1"/>
      </w:pPr>
      <w:r>
        <w:rPr>
          <w:sz w:val="20"/>
        </w:rPr>
        <w:t>Статья 4. Государственная политика в области обеспечения безопасности</w:t>
      </w:r>
    </w:p>
    <w:p w14:paraId="20FF599B">
      <w:pPr>
        <w:pStyle w:val="4"/>
        <w:ind w:firstLine="540"/>
        <w:jc w:val="both"/>
      </w:pPr>
    </w:p>
    <w:p w14:paraId="2FC92C09">
      <w:pPr>
        <w:pStyle w:val="4"/>
        <w:ind w:firstLine="540"/>
        <w:jc w:val="both"/>
      </w:pPr>
      <w:r>
        <w:rPr>
          <w:sz w:val="20"/>
        </w:rPr>
        <w:t>1. Государственная политика в области обеспечения безопасности является частью внутренней и внешней политики Российской Федерации и представляет собой совокупность скоординированных и объединенных единым замыслом политических, организационных, социально-экономических, военных, правовых, информационных, специальных и иных мер.</w:t>
      </w:r>
    </w:p>
    <w:p w14:paraId="585D8E3C">
      <w:pPr>
        <w:pStyle w:val="4"/>
        <w:spacing w:before="200"/>
        <w:ind w:firstLine="540"/>
        <w:jc w:val="both"/>
      </w:pPr>
      <w:r>
        <w:rPr>
          <w:sz w:val="20"/>
        </w:rPr>
        <w:t xml:space="preserve">2. </w:t>
      </w:r>
      <w:r>
        <w:fldChar w:fldCharType="begin"/>
      </w:r>
      <w:r>
        <w:instrText xml:space="preserve"> HYPERLINK "https://login.consultant.ru/link/?req=doc&amp;base=LAW&amp;n=381999&amp;dst=100012" \h </w:instrText>
      </w:r>
      <w:r>
        <w:fldChar w:fldCharType="separate"/>
      </w:r>
      <w:r>
        <w:rPr>
          <w:color w:val="0000FF"/>
          <w:sz w:val="20"/>
        </w:rPr>
        <w:t>Основные направления</w:t>
      </w:r>
      <w:r>
        <w:rPr>
          <w:color w:val="0000FF"/>
          <w:sz w:val="20"/>
        </w:rPr>
        <w:fldChar w:fldCharType="end"/>
      </w:r>
      <w:r>
        <w:rPr>
          <w:sz w:val="20"/>
        </w:rPr>
        <w:t xml:space="preserve"> государственной политики в области обеспечения безопасности определяет Президент Российской Федерации.</w:t>
      </w:r>
    </w:p>
    <w:p w14:paraId="386B0F65">
      <w:pPr>
        <w:pStyle w:val="4"/>
        <w:spacing w:before="200"/>
        <w:ind w:firstLine="540"/>
        <w:jc w:val="both"/>
      </w:pPr>
      <w:r>
        <w:rPr>
          <w:sz w:val="20"/>
        </w:rPr>
        <w:t xml:space="preserve">3. Государственная политика в области обеспечения безопасности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на основе </w:t>
      </w:r>
      <w:r>
        <w:fldChar w:fldCharType="begin"/>
      </w:r>
      <w:r>
        <w:instrText xml:space="preserve"> HYPERLINK "https://login.consultant.ru/link/?req=doc&amp;base=LAW&amp;n=389271&amp;dst=100013" \h </w:instrText>
      </w:r>
      <w:r>
        <w:fldChar w:fldCharType="separate"/>
      </w:r>
      <w:r>
        <w:rPr>
          <w:color w:val="0000FF"/>
          <w:sz w:val="20"/>
        </w:rPr>
        <w:t>стратегии</w:t>
      </w:r>
      <w:r>
        <w:rPr>
          <w:color w:val="0000FF"/>
          <w:sz w:val="20"/>
        </w:rPr>
        <w:fldChar w:fldCharType="end"/>
      </w:r>
      <w:r>
        <w:rPr>
          <w:sz w:val="20"/>
        </w:rPr>
        <w:t xml:space="preserve"> национальной безопасности Российской Федерации, иных концептуальных и доктринальных документов, разрабатываемых Советом Безопасности и утверждаемых Президентом Российской Федерации.</w:t>
      </w:r>
    </w:p>
    <w:p w14:paraId="52F2C039">
      <w:pPr>
        <w:pStyle w:val="4"/>
        <w:spacing w:before="200"/>
        <w:ind w:firstLine="540"/>
        <w:jc w:val="both"/>
      </w:pPr>
      <w:r>
        <w:rPr>
          <w:sz w:val="20"/>
        </w:rPr>
        <w:t>4. Граждане и общественные объединения участвуют в реализации государственной политики в области обеспечения безопасности.</w:t>
      </w:r>
    </w:p>
    <w:p w14:paraId="6D3AA2F0">
      <w:pPr>
        <w:pStyle w:val="4"/>
        <w:ind w:firstLine="540"/>
        <w:jc w:val="both"/>
      </w:pPr>
    </w:p>
    <w:p w14:paraId="1CFF9022">
      <w:pPr>
        <w:pStyle w:val="6"/>
        <w:ind w:firstLine="540"/>
        <w:jc w:val="both"/>
        <w:outlineLvl w:val="1"/>
      </w:pPr>
      <w:r>
        <w:rPr>
          <w:sz w:val="20"/>
        </w:rPr>
        <w:t>Статья 5. Правовая основа обеспечения безопасности</w:t>
      </w:r>
    </w:p>
    <w:p w14:paraId="50F54D3A">
      <w:pPr>
        <w:pStyle w:val="4"/>
        <w:ind w:firstLine="540"/>
        <w:jc w:val="both"/>
      </w:pPr>
    </w:p>
    <w:p w14:paraId="06C807ED">
      <w:pPr>
        <w:pStyle w:val="4"/>
        <w:ind w:firstLine="540"/>
        <w:jc w:val="both"/>
      </w:pPr>
      <w:r>
        <w:rPr>
          <w:sz w:val="20"/>
        </w:rPr>
        <w:t xml:space="preserve">Правовую основу обеспечения безопасности составляют </w:t>
      </w:r>
      <w:r>
        <w:fldChar w:fldCharType="begin"/>
      </w:r>
      <w:r>
        <w:instrText xml:space="preserve"> HYPERLINK "https://login.consultant.ru/link/?req=doc&amp;base=LAW&amp;n=2875" \h </w:instrText>
      </w:r>
      <w:r>
        <w:fldChar w:fldCharType="separate"/>
      </w:r>
      <w:r>
        <w:rPr>
          <w:color w:val="0000FF"/>
          <w:sz w:val="20"/>
        </w:rPr>
        <w:t>Конституция</w:t>
      </w:r>
      <w:r>
        <w:rPr>
          <w:color w:val="0000FF"/>
          <w:sz w:val="20"/>
        </w:rPr>
        <w:fldChar w:fldCharType="end"/>
      </w:r>
      <w:r>
        <w:rPr>
          <w:sz w:val="20"/>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 иные нормативные правовые акты Российской Федерации, законы и иные нормативные правовые акты субъектов Российской Федерации, органов местного самоуправления, принятые в пределах их компетенции в области безопасности.</w:t>
      </w:r>
    </w:p>
    <w:p w14:paraId="67D9B91B">
      <w:pPr>
        <w:pStyle w:val="4"/>
        <w:ind w:firstLine="540"/>
        <w:jc w:val="both"/>
      </w:pPr>
    </w:p>
    <w:p w14:paraId="64033B52">
      <w:pPr>
        <w:pStyle w:val="6"/>
        <w:ind w:firstLine="540"/>
        <w:jc w:val="both"/>
        <w:outlineLvl w:val="1"/>
      </w:pPr>
      <w:r>
        <w:rPr>
          <w:sz w:val="20"/>
        </w:rPr>
        <w:t>Статья 6. Координация деятельности по обеспечению безопасности</w:t>
      </w:r>
    </w:p>
    <w:p w14:paraId="19B44D15">
      <w:pPr>
        <w:pStyle w:val="4"/>
        <w:ind w:firstLine="540"/>
        <w:jc w:val="both"/>
      </w:pPr>
    </w:p>
    <w:p w14:paraId="37919D80">
      <w:pPr>
        <w:pStyle w:val="4"/>
        <w:ind w:firstLine="540"/>
        <w:jc w:val="both"/>
      </w:pPr>
      <w:r>
        <w:rPr>
          <w:sz w:val="20"/>
        </w:rPr>
        <w:t>Координацию деятельности по обеспечению безопасности осуществляют Президент Российской Федерации и формируемый и возглавляемый им Совет Безопасности, а также в пределах своей компетенции Правительство Российской Федерации, федеральные органы государственной власти, органы государственной власти субъектов Российской Федерации, органы местного самоуправления.</w:t>
      </w:r>
    </w:p>
    <w:p w14:paraId="3334F441">
      <w:pPr>
        <w:pStyle w:val="4"/>
        <w:ind w:firstLine="540"/>
        <w:jc w:val="both"/>
      </w:pPr>
    </w:p>
    <w:p w14:paraId="25CF92DF">
      <w:pPr>
        <w:pStyle w:val="6"/>
        <w:ind w:firstLine="540"/>
        <w:jc w:val="both"/>
        <w:outlineLvl w:val="1"/>
      </w:pPr>
      <w:r>
        <w:rPr>
          <w:sz w:val="20"/>
        </w:rPr>
        <w:t>Статья 7. Международное сотрудничество в области обеспечения безопасности</w:t>
      </w:r>
    </w:p>
    <w:p w14:paraId="67F2C966">
      <w:pPr>
        <w:pStyle w:val="4"/>
        <w:ind w:firstLine="540"/>
        <w:jc w:val="both"/>
      </w:pPr>
    </w:p>
    <w:p w14:paraId="0FA3EE4F">
      <w:pPr>
        <w:pStyle w:val="4"/>
        <w:ind w:firstLine="540"/>
        <w:jc w:val="both"/>
      </w:pPr>
      <w:r>
        <w:rPr>
          <w:sz w:val="20"/>
        </w:rPr>
        <w:t>1. Международное сотрудничество Российской Федерации в области обеспечения безопасности осуществляется на основе общепризнанных принципов и норм международного права и международных договоров Российской Федерации.</w:t>
      </w:r>
    </w:p>
    <w:p w14:paraId="7D188821">
      <w:pPr>
        <w:pStyle w:val="4"/>
        <w:spacing w:before="200"/>
        <w:ind w:firstLine="540"/>
        <w:jc w:val="both"/>
      </w:pPr>
      <w:r>
        <w:rPr>
          <w:sz w:val="20"/>
        </w:rPr>
        <w:t>2. Основными целями международного сотрудничества в области обеспечения безопасности являются:</w:t>
      </w:r>
    </w:p>
    <w:p w14:paraId="1285DDE4">
      <w:pPr>
        <w:pStyle w:val="4"/>
        <w:spacing w:before="200"/>
        <w:ind w:firstLine="540"/>
        <w:jc w:val="both"/>
      </w:pPr>
      <w:r>
        <w:rPr>
          <w:sz w:val="20"/>
        </w:rPr>
        <w:t>1) охрана суверенитета Российской Федерации, ее независимости и государственной целостности, предотвращение внутренних и внешних угроз, пресечение действий, направленных на отчуждение части территории Российской Федерации, а также призывов к таким действиям;</w:t>
      </w:r>
    </w:p>
    <w:p w14:paraId="39DCAE62">
      <w:pPr>
        <w:pStyle w:val="4"/>
        <w:jc w:val="both"/>
      </w:pPr>
      <w:r>
        <w:rPr>
          <w:sz w:val="20"/>
        </w:rPr>
        <w:t xml:space="preserve">(п. 1 в ред. Федерального </w:t>
      </w:r>
      <w:r>
        <w:fldChar w:fldCharType="begin"/>
      </w:r>
      <w:r>
        <w:instrText xml:space="preserve"> HYPERLINK "https://login.consultant.ru/link/?req=doc&amp;base=LAW&amp;n=367137&amp;dst=100010" \h </w:instrText>
      </w:r>
      <w:r>
        <w:fldChar w:fldCharType="separate"/>
      </w:r>
      <w:r>
        <w:rPr>
          <w:color w:val="0000FF"/>
          <w:sz w:val="20"/>
        </w:rPr>
        <w:t>закона</w:t>
      </w:r>
      <w:r>
        <w:rPr>
          <w:color w:val="0000FF"/>
          <w:sz w:val="20"/>
        </w:rPr>
        <w:fldChar w:fldCharType="end"/>
      </w:r>
      <w:r>
        <w:rPr>
          <w:sz w:val="20"/>
        </w:rPr>
        <w:t xml:space="preserve"> от 09.11.2020 N 365-ФЗ)</w:t>
      </w:r>
    </w:p>
    <w:p w14:paraId="7A95DD78">
      <w:pPr>
        <w:pStyle w:val="4"/>
        <w:spacing w:before="200"/>
        <w:ind w:firstLine="540"/>
        <w:jc w:val="both"/>
      </w:pPr>
      <w:r>
        <w:rPr>
          <w:sz w:val="20"/>
        </w:rPr>
        <w:t>2) защита прав и законных интересов российских граждан за рубежом;</w:t>
      </w:r>
    </w:p>
    <w:p w14:paraId="3011D50E">
      <w:pPr>
        <w:pStyle w:val="4"/>
        <w:spacing w:before="200"/>
        <w:ind w:firstLine="540"/>
        <w:jc w:val="both"/>
      </w:pPr>
      <w:r>
        <w:rPr>
          <w:sz w:val="20"/>
        </w:rPr>
        <w:t>3) укрепление отношений со стратегическими партнерами Российской Федерации;</w:t>
      </w:r>
    </w:p>
    <w:p w14:paraId="4FFDCA31">
      <w:pPr>
        <w:pStyle w:val="4"/>
        <w:spacing w:before="200"/>
        <w:ind w:firstLine="540"/>
        <w:jc w:val="both"/>
      </w:pPr>
      <w:r>
        <w:rPr>
          <w:sz w:val="20"/>
        </w:rPr>
        <w:t>4) участие в деятельности международных организаций, занимающихся проблемами обеспечения безопасности;</w:t>
      </w:r>
    </w:p>
    <w:p w14:paraId="75BE60EF">
      <w:pPr>
        <w:pStyle w:val="4"/>
        <w:spacing w:before="200"/>
        <w:ind w:firstLine="540"/>
        <w:jc w:val="both"/>
      </w:pPr>
      <w:r>
        <w:rPr>
          <w:sz w:val="20"/>
        </w:rPr>
        <w:t>5) развитие двусторонних и многосторонних отношений в целях выполнения задач обеспечения безопасности;</w:t>
      </w:r>
    </w:p>
    <w:p w14:paraId="3496428C">
      <w:pPr>
        <w:pStyle w:val="4"/>
        <w:spacing w:before="200"/>
        <w:ind w:firstLine="540"/>
        <w:jc w:val="both"/>
      </w:pPr>
      <w:r>
        <w:rPr>
          <w:sz w:val="20"/>
        </w:rPr>
        <w:t>6) содействие урегулированию конфликтов, включая участие в миротворческой деятельности.</w:t>
      </w:r>
    </w:p>
    <w:p w14:paraId="1EAF932F">
      <w:pPr>
        <w:pStyle w:val="4"/>
        <w:spacing w:before="200"/>
        <w:ind w:firstLine="540"/>
        <w:jc w:val="both"/>
      </w:pPr>
      <w:r>
        <w:rPr>
          <w:sz w:val="20"/>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fldChar w:fldCharType="begin"/>
      </w:r>
      <w:r>
        <w:instrText xml:space="preserve"> HYPERLINK "https://login.consultant.ru/link/?req=doc&amp;base=LAW&amp;n=2875" \h </w:instrText>
      </w:r>
      <w:r>
        <w:fldChar w:fldCharType="separate"/>
      </w:r>
      <w:r>
        <w:rPr>
          <w:color w:val="0000FF"/>
          <w:sz w:val="20"/>
        </w:rPr>
        <w:t>Конституции</w:t>
      </w:r>
      <w:r>
        <w:rPr>
          <w:color w:val="0000FF"/>
          <w:sz w:val="20"/>
        </w:rPr>
        <w:fldChar w:fldCharType="end"/>
      </w:r>
      <w:r>
        <w:rPr>
          <w:sz w:val="20"/>
        </w:rPr>
        <w:t xml:space="preserve"> Российской Федерации, не подлежат исполнению в Российской Федерации.</w:t>
      </w:r>
    </w:p>
    <w:p w14:paraId="378AEC93">
      <w:pPr>
        <w:pStyle w:val="4"/>
        <w:jc w:val="both"/>
      </w:pPr>
      <w:r>
        <w:rPr>
          <w:sz w:val="20"/>
        </w:rPr>
        <w:t xml:space="preserve">(часть 3 введена Федеральным </w:t>
      </w:r>
      <w:r>
        <w:fldChar w:fldCharType="begin"/>
      </w:r>
      <w:r>
        <w:instrText xml:space="preserve"> HYPERLINK "https://login.consultant.ru/link/?req=doc&amp;base=LAW&amp;n=367137&amp;dst=100012" \h </w:instrText>
      </w:r>
      <w:r>
        <w:fldChar w:fldCharType="separate"/>
      </w:r>
      <w:r>
        <w:rPr>
          <w:color w:val="0000FF"/>
          <w:sz w:val="20"/>
        </w:rPr>
        <w:t>законом</w:t>
      </w:r>
      <w:r>
        <w:rPr>
          <w:color w:val="0000FF"/>
          <w:sz w:val="20"/>
        </w:rPr>
        <w:fldChar w:fldCharType="end"/>
      </w:r>
      <w:r>
        <w:rPr>
          <w:sz w:val="20"/>
        </w:rPr>
        <w:t xml:space="preserve"> от 09.11.2020 N 365-ФЗ)</w:t>
      </w:r>
    </w:p>
    <w:p w14:paraId="1E23AA22">
      <w:pPr>
        <w:pStyle w:val="4"/>
        <w:ind w:firstLine="540"/>
        <w:jc w:val="both"/>
      </w:pPr>
    </w:p>
    <w:p w14:paraId="0FFA85EC">
      <w:pPr>
        <w:pStyle w:val="6"/>
        <w:jc w:val="center"/>
        <w:outlineLvl w:val="0"/>
      </w:pPr>
      <w:r>
        <w:rPr>
          <w:sz w:val="20"/>
        </w:rPr>
        <w:t>Глава 2. ПОЛНОМОЧИЯ ФЕДЕРАЛЬНЫХ ОРГАНОВ ГОСУДАРСТВЕННОЙ</w:t>
      </w:r>
    </w:p>
    <w:p w14:paraId="7D6B684F">
      <w:pPr>
        <w:pStyle w:val="6"/>
        <w:jc w:val="center"/>
      </w:pPr>
      <w:r>
        <w:rPr>
          <w:sz w:val="20"/>
        </w:rPr>
        <w:t>ВЛАСТИ, ФУНКЦИИ ОРГАНОВ ГОСУДАРСТВЕННОЙ ВЛАСТИ СУБЪЕКТОВ</w:t>
      </w:r>
    </w:p>
    <w:p w14:paraId="23C5F43B">
      <w:pPr>
        <w:pStyle w:val="6"/>
        <w:jc w:val="center"/>
      </w:pPr>
      <w:r>
        <w:rPr>
          <w:sz w:val="20"/>
        </w:rPr>
        <w:t>РОССИЙСКОЙ ФЕДЕРАЦИИ И ОРГАНОВ МЕСТНОГО САМОУПРАВЛЕНИЯ</w:t>
      </w:r>
    </w:p>
    <w:p w14:paraId="2E848A54">
      <w:pPr>
        <w:pStyle w:val="6"/>
        <w:jc w:val="center"/>
      </w:pPr>
      <w:r>
        <w:rPr>
          <w:sz w:val="20"/>
        </w:rPr>
        <w:t>В ОБЛАСТИ ОБЕСПЕЧЕНИЯ БЕЗОПАСНОСТИ</w:t>
      </w:r>
    </w:p>
    <w:p w14:paraId="215A8A22">
      <w:pPr>
        <w:pStyle w:val="4"/>
        <w:ind w:firstLine="540"/>
        <w:jc w:val="both"/>
      </w:pPr>
    </w:p>
    <w:p w14:paraId="75424EE1">
      <w:pPr>
        <w:pStyle w:val="6"/>
        <w:ind w:firstLine="540"/>
        <w:jc w:val="both"/>
        <w:outlineLvl w:val="1"/>
      </w:pPr>
      <w:r>
        <w:rPr>
          <w:sz w:val="20"/>
        </w:rPr>
        <w:t>Статья 8. Полномочия Президента Российской Федерации в области обеспечения безопасности</w:t>
      </w:r>
    </w:p>
    <w:p w14:paraId="39CF14A0">
      <w:pPr>
        <w:pStyle w:val="4"/>
        <w:ind w:firstLine="540"/>
        <w:jc w:val="both"/>
      </w:pPr>
    </w:p>
    <w:p w14:paraId="341412D6">
      <w:pPr>
        <w:pStyle w:val="4"/>
        <w:ind w:firstLine="540"/>
        <w:jc w:val="both"/>
      </w:pPr>
      <w:r>
        <w:rPr>
          <w:sz w:val="20"/>
        </w:rPr>
        <w:t>Президент Российской Федерации:</w:t>
      </w:r>
    </w:p>
    <w:p w14:paraId="42407FA2">
      <w:pPr>
        <w:pStyle w:val="4"/>
        <w:spacing w:before="200"/>
        <w:ind w:firstLine="540"/>
        <w:jc w:val="both"/>
      </w:pPr>
      <w:r>
        <w:rPr>
          <w:sz w:val="20"/>
        </w:rPr>
        <w:t>1) определяет основные направления государственной политики в области обеспечения безопасности;</w:t>
      </w:r>
    </w:p>
    <w:p w14:paraId="1E763DF2">
      <w:pPr>
        <w:pStyle w:val="4"/>
        <w:spacing w:before="200"/>
        <w:ind w:firstLine="540"/>
        <w:jc w:val="both"/>
      </w:pPr>
      <w:r>
        <w:rPr>
          <w:sz w:val="20"/>
        </w:rPr>
        <w:t xml:space="preserve">2) утверждает </w:t>
      </w:r>
      <w:r>
        <w:fldChar w:fldCharType="begin"/>
      </w:r>
      <w:r>
        <w:instrText xml:space="preserve"> HYPERLINK "https://login.consultant.ru/link/?req=doc&amp;base=LAW&amp;n=389271&amp;dst=100013" \h </w:instrText>
      </w:r>
      <w:r>
        <w:fldChar w:fldCharType="separate"/>
      </w:r>
      <w:r>
        <w:rPr>
          <w:color w:val="0000FF"/>
          <w:sz w:val="20"/>
        </w:rPr>
        <w:t>стратегию</w:t>
      </w:r>
      <w:r>
        <w:rPr>
          <w:color w:val="0000FF"/>
          <w:sz w:val="20"/>
        </w:rPr>
        <w:fldChar w:fldCharType="end"/>
      </w:r>
      <w:r>
        <w:rPr>
          <w:sz w:val="20"/>
        </w:rPr>
        <w:t xml:space="preserve"> национальной безопасности Российской Федерации, иные концептуальные и доктринальные документы в области обеспечения безопасности;</w:t>
      </w:r>
    </w:p>
    <w:p w14:paraId="5A7B681E">
      <w:pPr>
        <w:pStyle w:val="4"/>
        <w:spacing w:before="200"/>
        <w:ind w:firstLine="540"/>
        <w:jc w:val="both"/>
      </w:pPr>
      <w:r>
        <w:rPr>
          <w:sz w:val="20"/>
        </w:rPr>
        <w:t>3) формирует и возглавляет Совет Безопасности;</w:t>
      </w:r>
    </w:p>
    <w:p w14:paraId="5E59A4D4">
      <w:pPr>
        <w:pStyle w:val="4"/>
        <w:spacing w:before="200"/>
        <w:ind w:firstLine="540"/>
        <w:jc w:val="both"/>
      </w:pPr>
      <w:r>
        <w:rPr>
          <w:sz w:val="20"/>
        </w:rPr>
        <w:t>4) устанавливает компетенцию федеральных органов исполнительной власти в области обеспечения безопасности, руководство деятельностью которых он осуществляет;</w:t>
      </w:r>
    </w:p>
    <w:p w14:paraId="1EE560DF">
      <w:pPr>
        <w:pStyle w:val="4"/>
        <w:spacing w:before="200"/>
        <w:ind w:firstLine="540"/>
        <w:jc w:val="both"/>
      </w:pPr>
      <w:r>
        <w:rPr>
          <w:sz w:val="20"/>
        </w:rPr>
        <w:t xml:space="preserve">5) в порядке, установленном Федеральным конституционным </w:t>
      </w:r>
      <w:r>
        <w:fldChar w:fldCharType="begin"/>
      </w:r>
      <w:r>
        <w:instrText xml:space="preserve"> HYPERLINK "https://login.consultant.ru/link/?req=doc&amp;base=LAW&amp;n=461096" \h </w:instrText>
      </w:r>
      <w:r>
        <w:fldChar w:fldCharType="separate"/>
      </w:r>
      <w:r>
        <w:rPr>
          <w:color w:val="0000FF"/>
          <w:sz w:val="20"/>
        </w:rPr>
        <w:t>законом</w:t>
      </w:r>
      <w:r>
        <w:rPr>
          <w:color w:val="0000FF"/>
          <w:sz w:val="20"/>
        </w:rPr>
        <w:fldChar w:fldCharType="end"/>
      </w:r>
      <w:r>
        <w:rPr>
          <w:sz w:val="20"/>
        </w:rPr>
        <w:t xml:space="preserve"> от 30 мая 2001 года N 3-ФКЗ "О чрезвычайном положении", вводит на территории Российской Федерации или в отдельных ее местностях чрезвычайное положение, осуществляет полномочия в области обеспечения режима чрезвычайного положения;</w:t>
      </w:r>
    </w:p>
    <w:p w14:paraId="362B277B">
      <w:pPr>
        <w:pStyle w:val="4"/>
        <w:spacing w:before="200"/>
        <w:ind w:firstLine="540"/>
        <w:jc w:val="both"/>
      </w:pPr>
      <w:r>
        <w:rPr>
          <w:sz w:val="20"/>
        </w:rPr>
        <w:t>6) принимает в соответствии с законодательством Российской Федерации:</w:t>
      </w:r>
    </w:p>
    <w:p w14:paraId="105E4827">
      <w:pPr>
        <w:pStyle w:val="4"/>
        <w:spacing w:before="200"/>
        <w:ind w:firstLine="540"/>
        <w:jc w:val="both"/>
      </w:pPr>
      <w:r>
        <w:rPr>
          <w:sz w:val="20"/>
        </w:rPr>
        <w:t>а) решение о применении специальных экономических мер в целях обеспечения безопасности;</w:t>
      </w:r>
    </w:p>
    <w:p w14:paraId="3F61FB8F">
      <w:pPr>
        <w:pStyle w:val="4"/>
        <w:spacing w:before="200"/>
        <w:ind w:firstLine="540"/>
        <w:jc w:val="both"/>
      </w:pPr>
      <w:r>
        <w:rPr>
          <w:sz w:val="20"/>
        </w:rPr>
        <w:t>б) меры по защите граждан от преступных и иных противоправных действий, по противодействию терроризму и экстремизму;</w:t>
      </w:r>
    </w:p>
    <w:p w14:paraId="72001F1C">
      <w:pPr>
        <w:pStyle w:val="4"/>
        <w:spacing w:before="200"/>
        <w:ind w:firstLine="540"/>
        <w:jc w:val="both"/>
      </w:pPr>
      <w:r>
        <w:rPr>
          <w:sz w:val="20"/>
        </w:rPr>
        <w:t>в) меры по защите Российской Федерации и ее граждан в случае принятия иностранными и (или) международными (межгосударственными) органами (организациями) решений или осуществления ими действий, противоречащих интересам Российской Федерации и (или) основам публичного правопорядка Российской Федерации;</w:t>
      </w:r>
    </w:p>
    <w:p w14:paraId="4DFBF0AA">
      <w:pPr>
        <w:pStyle w:val="4"/>
        <w:jc w:val="both"/>
      </w:pPr>
      <w:r>
        <w:rPr>
          <w:sz w:val="20"/>
        </w:rPr>
        <w:t xml:space="preserve">(пп. "в" введен Федеральным </w:t>
      </w:r>
      <w:r>
        <w:fldChar w:fldCharType="begin"/>
      </w:r>
      <w:r>
        <w:instrText xml:space="preserve"> HYPERLINK "https://login.consultant.ru/link/?req=doc&amp;base=LAW&amp;n=446119&amp;dst=100012" \h </w:instrText>
      </w:r>
      <w:r>
        <w:fldChar w:fldCharType="separate"/>
      </w:r>
      <w:r>
        <w:rPr>
          <w:color w:val="0000FF"/>
          <w:sz w:val="20"/>
        </w:rPr>
        <w:t>законом</w:t>
      </w:r>
      <w:r>
        <w:rPr>
          <w:color w:val="0000FF"/>
          <w:sz w:val="20"/>
        </w:rPr>
        <w:fldChar w:fldCharType="end"/>
      </w:r>
      <w:r>
        <w:rPr>
          <w:sz w:val="20"/>
        </w:rPr>
        <w:t xml:space="preserve"> от 28.04.2023 N 155-ФЗ)</w:t>
      </w:r>
    </w:p>
    <w:p w14:paraId="6A3899D4">
      <w:pPr>
        <w:pStyle w:val="4"/>
        <w:spacing w:before="200"/>
        <w:ind w:firstLine="540"/>
        <w:jc w:val="both"/>
      </w:pPr>
      <w:r>
        <w:rPr>
          <w:sz w:val="20"/>
        </w:rPr>
        <w:t>7) решает в соответствии с законодательством Российской Федерации вопросы, связанные с обеспечением защиты:</w:t>
      </w:r>
    </w:p>
    <w:p w14:paraId="7F4824CF">
      <w:pPr>
        <w:pStyle w:val="4"/>
        <w:spacing w:before="200"/>
        <w:ind w:firstLine="540"/>
        <w:jc w:val="both"/>
      </w:pPr>
      <w:r>
        <w:rPr>
          <w:sz w:val="20"/>
        </w:rPr>
        <w:t>а) информации и государственной тайны;</w:t>
      </w:r>
    </w:p>
    <w:p w14:paraId="0373FFDF">
      <w:pPr>
        <w:pStyle w:val="4"/>
        <w:spacing w:before="200"/>
        <w:ind w:firstLine="540"/>
        <w:jc w:val="both"/>
      </w:pPr>
      <w:r>
        <w:rPr>
          <w:sz w:val="20"/>
        </w:rPr>
        <w:t>б) населения и территорий от чрезвычайных ситуаций;</w:t>
      </w:r>
    </w:p>
    <w:p w14:paraId="708DADF8">
      <w:pPr>
        <w:pStyle w:val="4"/>
        <w:spacing w:before="200"/>
        <w:ind w:firstLine="540"/>
        <w:jc w:val="both"/>
      </w:pPr>
      <w:r>
        <w:rPr>
          <w:sz w:val="20"/>
        </w:rPr>
        <w:t xml:space="preserve">8) осуществляет иные полномочия в области обеспечения безопасности, возложенные на него </w:t>
      </w:r>
      <w:r>
        <w:fldChar w:fldCharType="begin"/>
      </w:r>
      <w:r>
        <w:instrText xml:space="preserve"> HYPERLINK "https://login.consultant.ru/link/?req=doc&amp;base=LAW&amp;n=2875"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федеральными конституционными законами и федеральными законами.</w:t>
      </w:r>
    </w:p>
    <w:p w14:paraId="5D5B6DBB">
      <w:pPr>
        <w:pStyle w:val="4"/>
        <w:ind w:firstLine="540"/>
        <w:jc w:val="both"/>
      </w:pPr>
    </w:p>
    <w:p w14:paraId="5770B9CB">
      <w:pPr>
        <w:pStyle w:val="6"/>
        <w:ind w:firstLine="540"/>
        <w:jc w:val="both"/>
        <w:outlineLvl w:val="1"/>
      </w:pPr>
      <w:r>
        <w:rPr>
          <w:sz w:val="20"/>
        </w:rPr>
        <w:t>Статья 9. Полномочия палат Федерального Собрания Российской Федерации в области обеспечения безопасности</w:t>
      </w:r>
    </w:p>
    <w:p w14:paraId="6E091E58">
      <w:pPr>
        <w:pStyle w:val="4"/>
        <w:ind w:firstLine="540"/>
        <w:jc w:val="both"/>
      </w:pPr>
    </w:p>
    <w:p w14:paraId="3A64881C">
      <w:pPr>
        <w:pStyle w:val="4"/>
        <w:ind w:firstLine="540"/>
        <w:jc w:val="both"/>
      </w:pPr>
      <w:r>
        <w:rPr>
          <w:sz w:val="20"/>
        </w:rPr>
        <w:t>1. Совет Федерации Федерального Собрания Российской Федерации:</w:t>
      </w:r>
    </w:p>
    <w:p w14:paraId="7E2735D4">
      <w:pPr>
        <w:pStyle w:val="4"/>
        <w:spacing w:before="200"/>
        <w:ind w:firstLine="540"/>
        <w:jc w:val="both"/>
      </w:pPr>
      <w:r>
        <w:rPr>
          <w:sz w:val="20"/>
        </w:rPr>
        <w:t>1) рассматривает принятые Государственной Думой Федерального Собрания Российской Федерации федеральные законы в области обеспечения безопасности;</w:t>
      </w:r>
    </w:p>
    <w:p w14:paraId="5B17F9D5">
      <w:pPr>
        <w:pStyle w:val="4"/>
        <w:spacing w:before="200"/>
        <w:ind w:firstLine="540"/>
        <w:jc w:val="both"/>
      </w:pPr>
      <w:r>
        <w:rPr>
          <w:sz w:val="20"/>
        </w:rPr>
        <w:t>2) утверждает указ Президента Российской Федерации о введении чрезвычайного положения;</w:t>
      </w:r>
    </w:p>
    <w:p w14:paraId="7BD5F037">
      <w:pPr>
        <w:pStyle w:val="4"/>
        <w:spacing w:before="200"/>
        <w:ind w:firstLine="540"/>
        <w:jc w:val="both"/>
      </w:pPr>
      <w:r>
        <w:rPr>
          <w:sz w:val="20"/>
        </w:rPr>
        <w:t>3) проводит консультации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14:paraId="709105E3">
      <w:pPr>
        <w:pStyle w:val="4"/>
        <w:jc w:val="both"/>
      </w:pPr>
      <w:r>
        <w:rPr>
          <w:sz w:val="20"/>
        </w:rPr>
        <w:t xml:space="preserve">(п. 3 введен Федеральным </w:t>
      </w:r>
      <w:r>
        <w:fldChar w:fldCharType="begin"/>
      </w:r>
      <w:r>
        <w:instrText xml:space="preserve"> HYPERLINK "https://login.consultant.ru/link/?req=doc&amp;base=LAW&amp;n=367137&amp;dst=100014" \h </w:instrText>
      </w:r>
      <w:r>
        <w:fldChar w:fldCharType="separate"/>
      </w:r>
      <w:r>
        <w:rPr>
          <w:color w:val="0000FF"/>
          <w:sz w:val="20"/>
        </w:rPr>
        <w:t>законом</w:t>
      </w:r>
      <w:r>
        <w:rPr>
          <w:color w:val="0000FF"/>
          <w:sz w:val="20"/>
        </w:rPr>
        <w:fldChar w:fldCharType="end"/>
      </w:r>
      <w:r>
        <w:rPr>
          <w:sz w:val="20"/>
        </w:rPr>
        <w:t xml:space="preserve"> от 09.11.2020 N 365-ФЗ)</w:t>
      </w:r>
    </w:p>
    <w:p w14:paraId="7E661753">
      <w:pPr>
        <w:pStyle w:val="4"/>
        <w:spacing w:before="200"/>
        <w:ind w:firstLine="540"/>
        <w:jc w:val="both"/>
      </w:pPr>
      <w:r>
        <w:rPr>
          <w:sz w:val="20"/>
        </w:rPr>
        <w:t>2. Государственная Дума Федерального Собрания Российской Федерации принимает федеральные законы в области обеспечения безопасности.</w:t>
      </w:r>
    </w:p>
    <w:p w14:paraId="731E215E">
      <w:pPr>
        <w:pStyle w:val="4"/>
        <w:ind w:firstLine="540"/>
        <w:jc w:val="both"/>
      </w:pPr>
    </w:p>
    <w:p w14:paraId="6BA62D15">
      <w:pPr>
        <w:pStyle w:val="6"/>
        <w:ind w:firstLine="540"/>
        <w:jc w:val="both"/>
        <w:outlineLvl w:val="1"/>
      </w:pPr>
      <w:r>
        <w:rPr>
          <w:sz w:val="20"/>
        </w:rPr>
        <w:t>Статья 10. Полномочия Правительства Российской Федерации в области обеспечения безопасности</w:t>
      </w:r>
    </w:p>
    <w:p w14:paraId="6887DE39">
      <w:pPr>
        <w:pStyle w:val="4"/>
        <w:ind w:firstLine="540"/>
        <w:jc w:val="both"/>
      </w:pPr>
    </w:p>
    <w:p w14:paraId="386C0C44">
      <w:pPr>
        <w:pStyle w:val="4"/>
        <w:ind w:firstLine="540"/>
        <w:jc w:val="both"/>
      </w:pPr>
      <w:r>
        <w:rPr>
          <w:sz w:val="20"/>
        </w:rPr>
        <w:t>Правительство Российской Федерации:</w:t>
      </w:r>
    </w:p>
    <w:p w14:paraId="4AB17CEC">
      <w:pPr>
        <w:pStyle w:val="4"/>
        <w:spacing w:before="200"/>
        <w:ind w:firstLine="540"/>
        <w:jc w:val="both"/>
      </w:pPr>
      <w:r>
        <w:rPr>
          <w:sz w:val="20"/>
        </w:rPr>
        <w:t>1) участвует в определении основных направлений государственной политики в области обеспечения безопасности;</w:t>
      </w:r>
    </w:p>
    <w:p w14:paraId="4CED4647">
      <w:pPr>
        <w:pStyle w:val="4"/>
        <w:spacing w:before="200"/>
        <w:ind w:firstLine="540"/>
        <w:jc w:val="both"/>
      </w:pPr>
      <w:r>
        <w:rPr>
          <w:sz w:val="20"/>
        </w:rPr>
        <w:t>2) формирует федеральные целевые программы в области обеспечения безопасности и обеспечивает их реализацию;</w:t>
      </w:r>
    </w:p>
    <w:p w14:paraId="0A000024">
      <w:pPr>
        <w:pStyle w:val="4"/>
        <w:spacing w:before="200"/>
        <w:ind w:firstLine="540"/>
        <w:jc w:val="both"/>
      </w:pPr>
      <w:r>
        <w:rPr>
          <w:sz w:val="20"/>
        </w:rPr>
        <w:t>3) устанавливает компетенцию федеральных органов исполнительной власти в области обеспечения безопасности, руководство деятельностью которых оно осуществляет;</w:t>
      </w:r>
    </w:p>
    <w:p w14:paraId="723DCFB3">
      <w:pPr>
        <w:pStyle w:val="4"/>
        <w:spacing w:before="200"/>
        <w:ind w:firstLine="540"/>
        <w:jc w:val="both"/>
      </w:pPr>
      <w:r>
        <w:rPr>
          <w:sz w:val="20"/>
        </w:rPr>
        <w:t>4) организует обеспечение федеральных органов исполнительной власти, органов исполнительной власти субъектов Российской Федерации, органов местного самоуправления средствами и ресурсами, необходимыми для выполнения задач в области обеспечения безопасности;</w:t>
      </w:r>
    </w:p>
    <w:p w14:paraId="34F44B3D">
      <w:pPr>
        <w:pStyle w:val="4"/>
        <w:spacing w:before="200"/>
        <w:ind w:firstLine="540"/>
        <w:jc w:val="both"/>
      </w:pPr>
      <w:r>
        <w:rPr>
          <w:sz w:val="20"/>
        </w:rPr>
        <w:t xml:space="preserve">5) осуществляет иные полномочия в области обеспечения безопасности, возложенные на него </w:t>
      </w:r>
      <w:r>
        <w:fldChar w:fldCharType="begin"/>
      </w:r>
      <w:r>
        <w:instrText xml:space="preserve"> HYPERLINK "https://login.consultant.ru/link/?req=doc&amp;base=LAW&amp;n=2875"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федеральными конституционными законами, федеральными законами и нормативными правовыми актами Президента Российской Федерации.</w:t>
      </w:r>
    </w:p>
    <w:p w14:paraId="49E391EE">
      <w:pPr>
        <w:pStyle w:val="4"/>
        <w:ind w:firstLine="540"/>
        <w:jc w:val="both"/>
      </w:pPr>
    </w:p>
    <w:p w14:paraId="25BB6AE1">
      <w:pPr>
        <w:pStyle w:val="6"/>
        <w:ind w:firstLine="540"/>
        <w:jc w:val="both"/>
        <w:outlineLvl w:val="1"/>
      </w:pPr>
      <w:r>
        <w:rPr>
          <w:sz w:val="20"/>
        </w:rPr>
        <w:t>Статья 11. Полномочия федеральных органов исполнительной власти в области обеспечения безопасности</w:t>
      </w:r>
    </w:p>
    <w:p w14:paraId="1F7AC78F">
      <w:pPr>
        <w:pStyle w:val="4"/>
        <w:ind w:firstLine="540"/>
        <w:jc w:val="both"/>
      </w:pPr>
    </w:p>
    <w:p w14:paraId="30D8638C">
      <w:pPr>
        <w:pStyle w:val="4"/>
        <w:ind w:firstLine="540"/>
        <w:jc w:val="both"/>
      </w:pPr>
      <w:r>
        <w:rPr>
          <w:sz w:val="20"/>
        </w:rPr>
        <w:t xml:space="preserve">Федеральные органы исполнительной власти выполняют задачи в области обеспечения безопасности в соответствии с </w:t>
      </w:r>
      <w:r>
        <w:fldChar w:fldCharType="begin"/>
      </w:r>
      <w:r>
        <w:instrText xml:space="preserve"> HYPERLINK "https://login.consultant.ru/link/?req=doc&amp;base=LAW&amp;n=2875"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14:paraId="22F8287B">
      <w:pPr>
        <w:pStyle w:val="4"/>
        <w:ind w:firstLine="540"/>
        <w:jc w:val="both"/>
      </w:pPr>
    </w:p>
    <w:p w14:paraId="0A02F8CA">
      <w:pPr>
        <w:pStyle w:val="6"/>
        <w:ind w:firstLine="540"/>
        <w:jc w:val="both"/>
        <w:outlineLvl w:val="1"/>
      </w:pPr>
      <w:r>
        <w:rPr>
          <w:sz w:val="20"/>
        </w:rPr>
        <w:t>Статья 12. Функции органов государственной власти субъектов Российской Федерации и органов местного самоуправления в области обеспечения безопасности</w:t>
      </w:r>
    </w:p>
    <w:p w14:paraId="53C7FAA3">
      <w:pPr>
        <w:pStyle w:val="4"/>
        <w:ind w:firstLine="540"/>
        <w:jc w:val="both"/>
      </w:pPr>
    </w:p>
    <w:p w14:paraId="78B61355">
      <w:pPr>
        <w:pStyle w:val="4"/>
        <w:ind w:firstLine="540"/>
        <w:jc w:val="both"/>
      </w:pPr>
      <w:r>
        <w:rPr>
          <w:sz w:val="20"/>
        </w:rPr>
        <w:t>Органы государственной власти субъектов Российской Федерации и органы местного самоуправления в пределах своей компетенции обеспечивают исполнение законодательства Российской Федерации в области обеспечения безопасности.</w:t>
      </w:r>
    </w:p>
    <w:p w14:paraId="59F7454F">
      <w:pPr>
        <w:pStyle w:val="4"/>
        <w:ind w:firstLine="540"/>
        <w:jc w:val="both"/>
      </w:pPr>
    </w:p>
    <w:p w14:paraId="1DE4F423">
      <w:pPr>
        <w:pStyle w:val="6"/>
        <w:jc w:val="center"/>
        <w:outlineLvl w:val="0"/>
      </w:pPr>
      <w:r>
        <w:rPr>
          <w:sz w:val="20"/>
        </w:rPr>
        <w:t>Глава 3. СТАТУС СОВЕТА БЕЗОПАСНОСТИ</w:t>
      </w:r>
    </w:p>
    <w:p w14:paraId="274B08CE">
      <w:pPr>
        <w:pStyle w:val="4"/>
        <w:ind w:firstLine="540"/>
        <w:jc w:val="both"/>
      </w:pPr>
    </w:p>
    <w:p w14:paraId="5FC0E3B3">
      <w:pPr>
        <w:pStyle w:val="6"/>
        <w:ind w:firstLine="540"/>
        <w:jc w:val="both"/>
        <w:outlineLvl w:val="1"/>
      </w:pPr>
      <w:r>
        <w:rPr>
          <w:sz w:val="20"/>
        </w:rPr>
        <w:t>Статья 13. Совет Безопасности</w:t>
      </w:r>
    </w:p>
    <w:p w14:paraId="77B40C12">
      <w:pPr>
        <w:pStyle w:val="4"/>
        <w:ind w:firstLine="540"/>
        <w:jc w:val="both"/>
      </w:pPr>
    </w:p>
    <w:p w14:paraId="27E07A0F">
      <w:pPr>
        <w:pStyle w:val="4"/>
        <w:ind w:firstLine="540"/>
        <w:jc w:val="both"/>
      </w:pPr>
      <w:r>
        <w:rPr>
          <w:sz w:val="20"/>
        </w:rPr>
        <w:t>1. Совет Безопасности является конституционным совещательным органом, осуществляющим содействие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w:t>
      </w:r>
    </w:p>
    <w:p w14:paraId="4FAFD1A1">
      <w:pPr>
        <w:pStyle w:val="4"/>
        <w:jc w:val="both"/>
      </w:pPr>
      <w:r>
        <w:rPr>
          <w:sz w:val="20"/>
        </w:rPr>
        <w:t xml:space="preserve">(часть 1 в ред. Федерального </w:t>
      </w:r>
      <w:r>
        <w:fldChar w:fldCharType="begin"/>
      </w:r>
      <w:r>
        <w:instrText xml:space="preserve"> HYPERLINK "https://login.consultant.ru/link/?req=doc&amp;base=LAW&amp;n=367137&amp;dst=100016" \h </w:instrText>
      </w:r>
      <w:r>
        <w:fldChar w:fldCharType="separate"/>
      </w:r>
      <w:r>
        <w:rPr>
          <w:color w:val="0000FF"/>
          <w:sz w:val="20"/>
        </w:rPr>
        <w:t>закона</w:t>
      </w:r>
      <w:r>
        <w:rPr>
          <w:color w:val="0000FF"/>
          <w:sz w:val="20"/>
        </w:rPr>
        <w:fldChar w:fldCharType="end"/>
      </w:r>
      <w:r>
        <w:rPr>
          <w:sz w:val="20"/>
        </w:rPr>
        <w:t xml:space="preserve"> от 09.11.2020 N 365-ФЗ)</w:t>
      </w:r>
    </w:p>
    <w:p w14:paraId="483E646D">
      <w:pPr>
        <w:pStyle w:val="4"/>
        <w:spacing w:before="200"/>
        <w:ind w:firstLine="540"/>
        <w:jc w:val="both"/>
      </w:pPr>
      <w:r>
        <w:rPr>
          <w:sz w:val="20"/>
        </w:rPr>
        <w:t>2. Совет Безопасности формируется и возглавляется Президентом Российской Федерации.</w:t>
      </w:r>
    </w:p>
    <w:p w14:paraId="29C76EC4">
      <w:pPr>
        <w:pStyle w:val="4"/>
        <w:spacing w:before="200"/>
        <w:ind w:firstLine="540"/>
        <w:jc w:val="both"/>
      </w:pPr>
      <w:r>
        <w:rPr>
          <w:sz w:val="20"/>
        </w:rPr>
        <w:t xml:space="preserve">3. </w:t>
      </w:r>
      <w:r>
        <w:fldChar w:fldCharType="begin"/>
      </w:r>
      <w:r>
        <w:instrText xml:space="preserve"> HYPERLINK "https://login.consultant.ru/link/?req=doc&amp;base=LAW&amp;n=494890&amp;dst=100074" \h </w:instrText>
      </w:r>
      <w:r>
        <w:fldChar w:fldCharType="separate"/>
      </w:r>
      <w:r>
        <w:rPr>
          <w:color w:val="0000FF"/>
          <w:sz w:val="20"/>
        </w:rPr>
        <w:t>Положение</w:t>
      </w:r>
      <w:r>
        <w:rPr>
          <w:color w:val="0000FF"/>
          <w:sz w:val="20"/>
        </w:rPr>
        <w:fldChar w:fldCharType="end"/>
      </w:r>
      <w:r>
        <w:rPr>
          <w:sz w:val="20"/>
        </w:rPr>
        <w:t xml:space="preserve"> о Совете Безопасности Российской Федерации утверждается Президентом Российской Федерации.</w:t>
      </w:r>
    </w:p>
    <w:p w14:paraId="65348C36">
      <w:pPr>
        <w:pStyle w:val="4"/>
        <w:spacing w:before="200"/>
        <w:ind w:firstLine="540"/>
        <w:jc w:val="both"/>
      </w:pPr>
      <w:r>
        <w:rPr>
          <w:sz w:val="20"/>
        </w:rPr>
        <w:t xml:space="preserve">4. В целях реализации задач и функций Совета Безопасности Президентом Российской Федерации могут создаваться рабочие органы Совета Безопасности и </w:t>
      </w:r>
      <w:r>
        <w:fldChar w:fldCharType="begin"/>
      </w:r>
      <w:r>
        <w:instrText xml:space="preserve"> HYPERLINK "https://login.consultant.ru/link/?req=doc&amp;base=LAW&amp;n=494890&amp;dst=100232" \h </w:instrText>
      </w:r>
      <w:r>
        <w:fldChar w:fldCharType="separate"/>
      </w:r>
      <w:r>
        <w:rPr>
          <w:color w:val="0000FF"/>
          <w:sz w:val="20"/>
        </w:rPr>
        <w:t>аппарат</w:t>
      </w:r>
      <w:r>
        <w:rPr>
          <w:color w:val="0000FF"/>
          <w:sz w:val="20"/>
        </w:rPr>
        <w:fldChar w:fldCharType="end"/>
      </w:r>
      <w:r>
        <w:rPr>
          <w:sz w:val="20"/>
        </w:rPr>
        <w:t xml:space="preserve"> Совета Безопасности.</w:t>
      </w:r>
    </w:p>
    <w:p w14:paraId="15A4D5D3">
      <w:pPr>
        <w:pStyle w:val="4"/>
        <w:ind w:firstLine="540"/>
        <w:jc w:val="both"/>
      </w:pPr>
    </w:p>
    <w:p w14:paraId="4AB01EF6">
      <w:pPr>
        <w:pStyle w:val="6"/>
        <w:ind w:firstLine="540"/>
        <w:jc w:val="both"/>
        <w:outlineLvl w:val="1"/>
      </w:pPr>
      <w:r>
        <w:rPr>
          <w:sz w:val="20"/>
        </w:rPr>
        <w:t>Статья 14. Основные задачи и функции Совета Безопасности</w:t>
      </w:r>
    </w:p>
    <w:p w14:paraId="4A18634A">
      <w:pPr>
        <w:pStyle w:val="4"/>
        <w:ind w:firstLine="540"/>
        <w:jc w:val="both"/>
      </w:pPr>
    </w:p>
    <w:p w14:paraId="4A1CBB57">
      <w:pPr>
        <w:pStyle w:val="4"/>
        <w:ind w:firstLine="540"/>
        <w:jc w:val="both"/>
      </w:pPr>
      <w:r>
        <w:rPr>
          <w:sz w:val="20"/>
        </w:rPr>
        <w:t>1. Основными задачами Совета Безопасности являются:</w:t>
      </w:r>
    </w:p>
    <w:p w14:paraId="31F4B745">
      <w:pPr>
        <w:pStyle w:val="4"/>
        <w:spacing w:before="200"/>
        <w:ind w:firstLine="540"/>
        <w:jc w:val="both"/>
      </w:pPr>
      <w:r>
        <w:rPr>
          <w:sz w:val="20"/>
        </w:rPr>
        <w:t>1) обеспечение условий для осуществления Президентом Российской Федерации полномочий в области обеспечения безопасности;</w:t>
      </w:r>
    </w:p>
    <w:p w14:paraId="4FF535C8">
      <w:pPr>
        <w:pStyle w:val="4"/>
        <w:spacing w:before="200"/>
        <w:ind w:firstLine="540"/>
        <w:jc w:val="both"/>
      </w:pPr>
      <w:r>
        <w:rPr>
          <w:sz w:val="20"/>
        </w:rPr>
        <w:t>2) формирование государственной политики в области обеспечения безопасности и контроль за ее реализацией;</w:t>
      </w:r>
    </w:p>
    <w:p w14:paraId="1DD6A3FF">
      <w:pPr>
        <w:pStyle w:val="4"/>
        <w:spacing w:before="200"/>
        <w:ind w:firstLine="540"/>
        <w:jc w:val="both"/>
      </w:pPr>
      <w:r>
        <w:rPr>
          <w:sz w:val="20"/>
        </w:rPr>
        <w:t>3) прогнозирование, выявление, анализ и оценка угроз безопасности, оценка военной опасности и военной угрозы, выработка мер по их нейтрализации;</w:t>
      </w:r>
    </w:p>
    <w:p w14:paraId="32E224CF">
      <w:pPr>
        <w:pStyle w:val="4"/>
        <w:spacing w:before="200"/>
        <w:ind w:firstLine="540"/>
        <w:jc w:val="both"/>
      </w:pPr>
      <w:r>
        <w:rPr>
          <w:sz w:val="20"/>
        </w:rPr>
        <w:t>4) подготовка предложений Президенту Российской Федерации:</w:t>
      </w:r>
    </w:p>
    <w:p w14:paraId="36B631AD">
      <w:pPr>
        <w:pStyle w:val="4"/>
        <w:spacing w:before="200"/>
        <w:ind w:firstLine="540"/>
        <w:jc w:val="both"/>
      </w:pPr>
      <w:r>
        <w:rPr>
          <w:sz w:val="20"/>
        </w:rPr>
        <w:t>а) о мерах по предупреждению и ликвидации чрезвычайных ситуаций и преодолению их последствий;</w:t>
      </w:r>
    </w:p>
    <w:p w14:paraId="3DF5FA11">
      <w:pPr>
        <w:pStyle w:val="4"/>
        <w:spacing w:before="200"/>
        <w:ind w:firstLine="540"/>
        <w:jc w:val="both"/>
      </w:pPr>
      <w:r>
        <w:rPr>
          <w:sz w:val="20"/>
        </w:rPr>
        <w:t xml:space="preserve">б) о применении специальных экономических </w:t>
      </w:r>
      <w:r>
        <w:fldChar w:fldCharType="begin"/>
      </w:r>
      <w:r>
        <w:instrText xml:space="preserve"> HYPERLINK "https://login.consultant.ru/link/?req=doc&amp;base=LAW&amp;n=521653&amp;dst=100019" \h </w:instrText>
      </w:r>
      <w:r>
        <w:fldChar w:fldCharType="separate"/>
      </w:r>
      <w:r>
        <w:rPr>
          <w:color w:val="0000FF"/>
          <w:sz w:val="20"/>
        </w:rPr>
        <w:t>мер</w:t>
      </w:r>
      <w:r>
        <w:rPr>
          <w:color w:val="0000FF"/>
          <w:sz w:val="20"/>
        </w:rPr>
        <w:fldChar w:fldCharType="end"/>
      </w:r>
      <w:r>
        <w:rPr>
          <w:sz w:val="20"/>
        </w:rPr>
        <w:t xml:space="preserve"> в целях обеспечения безопасности;</w:t>
      </w:r>
    </w:p>
    <w:p w14:paraId="550C47EA">
      <w:pPr>
        <w:pStyle w:val="4"/>
        <w:spacing w:before="200"/>
        <w:ind w:firstLine="540"/>
        <w:jc w:val="both"/>
      </w:pPr>
      <w:r>
        <w:rPr>
          <w:sz w:val="20"/>
        </w:rPr>
        <w:t>в) о введении, продлении и об отмене чрезвычайного положения;</w:t>
      </w:r>
    </w:p>
    <w:p w14:paraId="40D2D21A">
      <w:pPr>
        <w:pStyle w:val="4"/>
        <w:spacing w:before="200"/>
        <w:ind w:firstLine="540"/>
        <w:jc w:val="both"/>
      </w:pPr>
      <w:r>
        <w:rPr>
          <w:sz w:val="20"/>
        </w:rPr>
        <w:t>5) координация деятельности федеральных органов исполнительной власти и органов исполнительной власти субъектов Российской Федерации по реализации принятых Президентом Российской Федерации решений в области обеспечения безопасности;</w:t>
      </w:r>
    </w:p>
    <w:p w14:paraId="5A1F633E">
      <w:pPr>
        <w:pStyle w:val="4"/>
        <w:spacing w:before="200"/>
        <w:ind w:firstLine="540"/>
        <w:jc w:val="both"/>
      </w:pPr>
      <w:r>
        <w:rPr>
          <w:sz w:val="20"/>
        </w:rPr>
        <w:t>6) оценка эффективности деятельности федеральных органов исполнительной власти в области обеспечения безопасности.</w:t>
      </w:r>
    </w:p>
    <w:p w14:paraId="14294A6B">
      <w:pPr>
        <w:pStyle w:val="4"/>
        <w:spacing w:before="200"/>
        <w:ind w:firstLine="540"/>
        <w:jc w:val="both"/>
      </w:pPr>
      <w:r>
        <w:rPr>
          <w:sz w:val="20"/>
        </w:rPr>
        <w:t>2. Основными функциями Совета Безопасности являются:</w:t>
      </w:r>
    </w:p>
    <w:p w14:paraId="09319D53">
      <w:pPr>
        <w:pStyle w:val="4"/>
        <w:spacing w:before="200"/>
        <w:ind w:firstLine="540"/>
        <w:jc w:val="both"/>
      </w:pPr>
      <w:r>
        <w:rPr>
          <w:sz w:val="20"/>
        </w:rPr>
        <w:t>1) рассмотрение вопросов, касающихся обеспечения национальных интересов и безопасности личности, общества и государства,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пресечения действий, направленных на отчуждение части территории Российской Федерации, призывов к таким действиям, а также касающихся организации обороны, военного строительства, оборонного производства, военно-технического сотрудничества Российской Федерации с иностранными государствами, международного сотрудничества в области обеспечения безопасности;</w:t>
      </w:r>
    </w:p>
    <w:p w14:paraId="55278A3D">
      <w:pPr>
        <w:pStyle w:val="4"/>
        <w:jc w:val="both"/>
      </w:pPr>
      <w:r>
        <w:rPr>
          <w:sz w:val="20"/>
        </w:rPr>
        <w:t xml:space="preserve">(п. 1 в ред. Федерального </w:t>
      </w:r>
      <w:r>
        <w:fldChar w:fldCharType="begin"/>
      </w:r>
      <w:r>
        <w:instrText xml:space="preserve"> HYPERLINK "https://login.consultant.ru/link/?req=doc&amp;base=LAW&amp;n=367137&amp;dst=100018" \h </w:instrText>
      </w:r>
      <w:r>
        <w:fldChar w:fldCharType="separate"/>
      </w:r>
      <w:r>
        <w:rPr>
          <w:color w:val="0000FF"/>
          <w:sz w:val="20"/>
        </w:rPr>
        <w:t>закона</w:t>
      </w:r>
      <w:r>
        <w:rPr>
          <w:color w:val="0000FF"/>
          <w:sz w:val="20"/>
        </w:rPr>
        <w:fldChar w:fldCharType="end"/>
      </w:r>
      <w:r>
        <w:rPr>
          <w:sz w:val="20"/>
        </w:rPr>
        <w:t xml:space="preserve"> от 09.11.2020 N 365-ФЗ)</w:t>
      </w:r>
    </w:p>
    <w:p w14:paraId="61FF326C">
      <w:pPr>
        <w:pStyle w:val="4"/>
        <w:spacing w:before="200"/>
        <w:ind w:firstLine="540"/>
        <w:jc w:val="both"/>
      </w:pPr>
      <w:r>
        <w:rPr>
          <w:sz w:val="20"/>
        </w:rPr>
        <w:t>2) анализ информации о реализации основных направлений государственной политики в области обеспечения безопасности, о социально-политической и об экономической ситуации в стране, о соблюдении прав и свобод человека и гражданина;</w:t>
      </w:r>
    </w:p>
    <w:p w14:paraId="74796FF5">
      <w:pPr>
        <w:pStyle w:val="4"/>
        <w:spacing w:before="200"/>
        <w:ind w:firstLine="540"/>
        <w:jc w:val="both"/>
      </w:pPr>
      <w:r>
        <w:rPr>
          <w:sz w:val="20"/>
        </w:rPr>
        <w:t>3) разработка и уточнение стратегии национальной безопасности Российской Федерации, иных концептуальных и доктринальных документов, а также критериев и показателей обеспечения национальной безопасности;</w:t>
      </w:r>
    </w:p>
    <w:p w14:paraId="39D19971">
      <w:pPr>
        <w:pStyle w:val="4"/>
        <w:spacing w:before="200"/>
        <w:ind w:firstLine="540"/>
        <w:jc w:val="both"/>
      </w:pPr>
      <w:r>
        <w:rPr>
          <w:sz w:val="20"/>
        </w:rPr>
        <w:t>4) осуществление стратегического планирования в области обеспечения безопасности;</w:t>
      </w:r>
    </w:p>
    <w:p w14:paraId="432A8114">
      <w:pPr>
        <w:pStyle w:val="4"/>
        <w:spacing w:before="200"/>
        <w:ind w:firstLine="540"/>
        <w:jc w:val="both"/>
      </w:pPr>
      <w:r>
        <w:rPr>
          <w:sz w:val="20"/>
        </w:rPr>
        <w:t>5) рассмотрение проектов законодательных и иных нормативных правовых актов Российской Федерации по вопросам, отнесенным к ведению Совета Безопасности;</w:t>
      </w:r>
    </w:p>
    <w:p w14:paraId="6745784B">
      <w:pPr>
        <w:pStyle w:val="4"/>
        <w:spacing w:before="200"/>
        <w:ind w:firstLine="540"/>
        <w:jc w:val="both"/>
      </w:pPr>
      <w:r>
        <w:rPr>
          <w:sz w:val="20"/>
        </w:rPr>
        <w:t>6) подготовка проектов нормативных правовых актов Президента Российской Федерации по вопросам обеспечения безопасности и осуществления контроля деятельности федеральных органов исполнительной власти в области обеспечения безопасности;</w:t>
      </w:r>
    </w:p>
    <w:p w14:paraId="783E1EA9">
      <w:pPr>
        <w:pStyle w:val="4"/>
        <w:spacing w:before="200"/>
        <w:ind w:firstLine="540"/>
        <w:jc w:val="both"/>
      </w:pPr>
      <w:r>
        <w:rPr>
          <w:sz w:val="20"/>
        </w:rPr>
        <w:t>7) организация работы по подготовке федеральных программ в области обеспечения безопасности и осуществление контроля за их реализацией;</w:t>
      </w:r>
    </w:p>
    <w:p w14:paraId="66B75E43">
      <w:pPr>
        <w:pStyle w:val="4"/>
        <w:spacing w:before="200"/>
        <w:ind w:firstLine="540"/>
        <w:jc w:val="both"/>
      </w:pPr>
      <w:r>
        <w:rPr>
          <w:sz w:val="20"/>
        </w:rPr>
        <w:t>8) организация научных исследований по вопросам, отнесенным к ведению Совета Безопасности.</w:t>
      </w:r>
    </w:p>
    <w:p w14:paraId="51DE5083">
      <w:pPr>
        <w:pStyle w:val="4"/>
        <w:spacing w:before="200"/>
        <w:ind w:firstLine="540"/>
        <w:jc w:val="both"/>
      </w:pPr>
      <w:r>
        <w:rPr>
          <w:sz w:val="20"/>
        </w:rPr>
        <w:t>3. Президент Российской Федерации может возложить на Совет Безопасности иные задачи и функции в соответствии с законодательством Российской Федерации.</w:t>
      </w:r>
    </w:p>
    <w:p w14:paraId="475545A0">
      <w:pPr>
        <w:pStyle w:val="4"/>
        <w:ind w:firstLine="540"/>
        <w:jc w:val="both"/>
      </w:pPr>
    </w:p>
    <w:p w14:paraId="0A346B20">
      <w:pPr>
        <w:pStyle w:val="6"/>
        <w:ind w:firstLine="540"/>
        <w:jc w:val="both"/>
        <w:outlineLvl w:val="1"/>
      </w:pPr>
      <w:r>
        <w:rPr>
          <w:sz w:val="20"/>
        </w:rPr>
        <w:t>Статья 15. Состав Совета Безопасности</w:t>
      </w:r>
    </w:p>
    <w:p w14:paraId="24BA94C0">
      <w:pPr>
        <w:pStyle w:val="4"/>
        <w:ind w:firstLine="540"/>
        <w:jc w:val="both"/>
      </w:pPr>
    </w:p>
    <w:p w14:paraId="7ECA82C4">
      <w:pPr>
        <w:pStyle w:val="4"/>
        <w:ind w:firstLine="540"/>
        <w:jc w:val="both"/>
      </w:pPr>
      <w:r>
        <w:rPr>
          <w:sz w:val="20"/>
        </w:rPr>
        <w:t xml:space="preserve">(в ред. Федерального </w:t>
      </w:r>
      <w:r>
        <w:fldChar w:fldCharType="begin"/>
      </w:r>
      <w:r>
        <w:instrText xml:space="preserve"> HYPERLINK "https://login.consultant.ru/link/?req=doc&amp;base=LAW&amp;n=344767&amp;dst=100009" \h </w:instrText>
      </w:r>
      <w:r>
        <w:fldChar w:fldCharType="separate"/>
      </w:r>
      <w:r>
        <w:rPr>
          <w:color w:val="0000FF"/>
          <w:sz w:val="20"/>
        </w:rPr>
        <w:t>закона</w:t>
      </w:r>
      <w:r>
        <w:rPr>
          <w:color w:val="0000FF"/>
          <w:sz w:val="20"/>
        </w:rPr>
        <w:fldChar w:fldCharType="end"/>
      </w:r>
      <w:r>
        <w:rPr>
          <w:sz w:val="20"/>
        </w:rPr>
        <w:t xml:space="preserve"> от 06.02.2020 N 6-ФЗ)</w:t>
      </w:r>
    </w:p>
    <w:p w14:paraId="2A81006A">
      <w:pPr>
        <w:pStyle w:val="4"/>
        <w:ind w:firstLine="540"/>
        <w:jc w:val="both"/>
      </w:pPr>
    </w:p>
    <w:p w14:paraId="07934199">
      <w:pPr>
        <w:pStyle w:val="4"/>
        <w:ind w:firstLine="540"/>
        <w:jc w:val="both"/>
      </w:pPr>
      <w:r>
        <w:rPr>
          <w:sz w:val="20"/>
        </w:rPr>
        <w:t>1. В состав Совета Безопасности входят Председатель Совета Безопасности Российской Федерации, которым по должности является Президент Российской Федерации; Заместитель Председателя Совета Безопасности Российской Федерации (далее - Заместитель Председателя Совета Безопасности); Секретарь Совета Безопасности Российской Федерации (далее - Секретарь Совета Безопасности); постоянные члены Совета Безопасности и члены Совета Безопасности.</w:t>
      </w:r>
    </w:p>
    <w:p w14:paraId="002D6B32">
      <w:pPr>
        <w:pStyle w:val="4"/>
        <w:spacing w:before="200"/>
        <w:ind w:firstLine="540"/>
        <w:jc w:val="both"/>
      </w:pPr>
      <w:r>
        <w:rPr>
          <w:sz w:val="20"/>
        </w:rPr>
        <w:t>2. Постоянные члены Совета Безопасности входят в состав Совета Безопасности по должности в порядке, определяемом Президентом Российской Федерации. Заместитель Председателя Совета Безопасности и Секретарь Совета Безопасности входят в число постоянных членов Совета Безопасности.</w:t>
      </w:r>
    </w:p>
    <w:p w14:paraId="56A53643">
      <w:pPr>
        <w:pStyle w:val="4"/>
        <w:spacing w:before="200"/>
        <w:ind w:firstLine="540"/>
        <w:jc w:val="both"/>
      </w:pPr>
      <w:r>
        <w:rPr>
          <w:sz w:val="20"/>
        </w:rPr>
        <w:t>3. Заместитель Председателя Совета Безопасности назначается на должность и освобождается от должности Президентом Российской Федерации. Полномочия Заместителя Председателя Совета Безопасности определяются Президентом Российской Федерации. Заместитель Председателя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330D75E3">
      <w:pPr>
        <w:pStyle w:val="4"/>
        <w:spacing w:before="200"/>
        <w:ind w:firstLine="540"/>
        <w:jc w:val="both"/>
      </w:pPr>
      <w:r>
        <w:rPr>
          <w:sz w:val="20"/>
        </w:rPr>
        <w:t xml:space="preserve">3.1. Заместитель Председателя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fldChar w:fldCharType="begin"/>
      </w:r>
      <w:r>
        <w:instrText xml:space="preserve"> HYPERLINK "https://login.consultant.ru/link/?req=doc&amp;base=LAW&amp;n=523306&amp;dst=336" \h </w:instrText>
      </w:r>
      <w:r>
        <w:fldChar w:fldCharType="separate"/>
      </w:r>
      <w:r>
        <w:rPr>
          <w:color w:val="0000FF"/>
          <w:sz w:val="20"/>
        </w:rPr>
        <w:t>частями 3</w:t>
      </w:r>
      <w:r>
        <w:rPr>
          <w:color w:val="0000FF"/>
          <w:sz w:val="20"/>
        </w:rPr>
        <w:fldChar w:fldCharType="end"/>
      </w:r>
      <w:r>
        <w:rPr>
          <w:sz w:val="20"/>
        </w:rPr>
        <w:t xml:space="preserve"> - </w:t>
      </w:r>
      <w:r>
        <w:fldChar w:fldCharType="begin"/>
      </w:r>
      <w:r>
        <w:instrText xml:space="preserve"> HYPERLINK "https://login.consultant.ru/link/?req=doc&amp;base=LAW&amp;n=523306&amp;dst=339" \h </w:instrText>
      </w:r>
      <w:r>
        <w:fldChar w:fldCharType="separate"/>
      </w:r>
      <w:r>
        <w:rPr>
          <w:color w:val="0000FF"/>
          <w:sz w:val="20"/>
        </w:rPr>
        <w:t>6 статьи 13</w:t>
      </w:r>
      <w:r>
        <w:rPr>
          <w:color w:val="0000FF"/>
          <w:sz w:val="20"/>
        </w:rPr>
        <w:fldChar w:fldCharType="end"/>
      </w:r>
      <w:r>
        <w:rPr>
          <w:sz w:val="20"/>
        </w:rPr>
        <w:t xml:space="preserve"> Федерального закона от 25 декабря 2008 года N 273-ФЗ "О противодействии коррупции".</w:t>
      </w:r>
    </w:p>
    <w:p w14:paraId="1693C81C">
      <w:pPr>
        <w:pStyle w:val="4"/>
        <w:jc w:val="both"/>
      </w:pPr>
      <w:r>
        <w:rPr>
          <w:sz w:val="20"/>
        </w:rPr>
        <w:t xml:space="preserve">(часть 3.1 введена Федеральным </w:t>
      </w:r>
      <w:r>
        <w:fldChar w:fldCharType="begin"/>
      </w:r>
      <w:r>
        <w:instrText xml:space="preserve"> HYPERLINK "https://login.consultant.ru/link/?req=doc&amp;base=LAW&amp;n=501428&amp;dst=100137" \h </w:instrText>
      </w:r>
      <w:r>
        <w:fldChar w:fldCharType="separate"/>
      </w:r>
      <w:r>
        <w:rPr>
          <w:color w:val="0000FF"/>
          <w:sz w:val="20"/>
        </w:rPr>
        <w:t>законом</w:t>
      </w:r>
      <w:r>
        <w:rPr>
          <w:color w:val="0000FF"/>
          <w:sz w:val="20"/>
        </w:rPr>
        <w:fldChar w:fldCharType="end"/>
      </w:r>
      <w:r>
        <w:rPr>
          <w:sz w:val="20"/>
        </w:rPr>
        <w:t xml:space="preserve"> от 10.07.2023 N 286-ФЗ)</w:t>
      </w:r>
    </w:p>
    <w:p w14:paraId="167DCA57">
      <w:pPr>
        <w:pStyle w:val="4"/>
        <w:spacing w:before="200"/>
        <w:ind w:firstLine="540"/>
        <w:jc w:val="both"/>
      </w:pPr>
      <w:r>
        <w:rPr>
          <w:sz w:val="20"/>
        </w:rPr>
        <w:t>4. Члены Совета Безопасности назначаются Президентом Российской Федерации в порядке, им определяемом.</w:t>
      </w:r>
    </w:p>
    <w:p w14:paraId="18EB5AFB">
      <w:pPr>
        <w:pStyle w:val="4"/>
        <w:spacing w:before="200"/>
        <w:ind w:firstLine="540"/>
        <w:jc w:val="both"/>
      </w:pPr>
      <w:r>
        <w:rPr>
          <w:sz w:val="20"/>
        </w:rPr>
        <w:t>5. Члены Совета Безопасности принимают участие в заседаниях Совета Безопасности с правом совещательного голоса.</w:t>
      </w:r>
    </w:p>
    <w:p w14:paraId="47D40363">
      <w:pPr>
        <w:pStyle w:val="4"/>
        <w:spacing w:before="200"/>
        <w:ind w:firstLine="540"/>
        <w:jc w:val="both"/>
      </w:pPr>
      <w:r>
        <w:rPr>
          <w:sz w:val="20"/>
        </w:rPr>
        <w:t>6. Заместителем Председателя Совета Безопасности, Секретарем Совета Безопасности, постоянными членами Совета Безопасности и членами Совета Безопасности могут быть граждане Российской Федерации, не имеющие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05329A9F">
      <w:pPr>
        <w:pStyle w:val="4"/>
        <w:jc w:val="both"/>
      </w:pPr>
      <w:r>
        <w:rPr>
          <w:sz w:val="20"/>
        </w:rPr>
        <w:t xml:space="preserve">(в ред. Федерального </w:t>
      </w:r>
      <w:r>
        <w:fldChar w:fldCharType="begin"/>
      </w:r>
      <w:r>
        <w:instrText xml:space="preserve"> HYPERLINK "https://login.consultant.ru/link/?req=doc&amp;base=LAW&amp;n=367137&amp;dst=100021" \h </w:instrText>
      </w:r>
      <w:r>
        <w:fldChar w:fldCharType="separate"/>
      </w:r>
      <w:r>
        <w:rPr>
          <w:color w:val="0000FF"/>
          <w:sz w:val="20"/>
        </w:rPr>
        <w:t>закона</w:t>
      </w:r>
      <w:r>
        <w:rPr>
          <w:color w:val="0000FF"/>
          <w:sz w:val="20"/>
        </w:rPr>
        <w:fldChar w:fldCharType="end"/>
      </w:r>
      <w:r>
        <w:rPr>
          <w:sz w:val="20"/>
        </w:rPr>
        <w:t xml:space="preserve"> от 09.11.2020 N 365-ФЗ)</w:t>
      </w:r>
    </w:p>
    <w:p w14:paraId="7324304E">
      <w:pPr>
        <w:pStyle w:val="4"/>
        <w:spacing w:before="200"/>
        <w:ind w:firstLine="540"/>
        <w:jc w:val="both"/>
      </w:pPr>
      <w:r>
        <w:rPr>
          <w:sz w:val="20"/>
        </w:rPr>
        <w:t>7. Заместителю Председателя Совета Безопасности, Секретарю Совета Безопасности, постоянным членам Совета Безопасности и членам Совета Безопасности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1523B20F">
      <w:pPr>
        <w:pStyle w:val="4"/>
        <w:jc w:val="both"/>
      </w:pPr>
      <w:r>
        <w:rPr>
          <w:sz w:val="20"/>
        </w:rPr>
        <w:t xml:space="preserve">(часть 7 введена Федеральным </w:t>
      </w:r>
      <w:r>
        <w:fldChar w:fldCharType="begin"/>
      </w:r>
      <w:r>
        <w:instrText xml:space="preserve"> HYPERLINK "https://login.consultant.ru/link/?req=doc&amp;base=LAW&amp;n=367137&amp;dst=100022" \h </w:instrText>
      </w:r>
      <w:r>
        <w:fldChar w:fldCharType="separate"/>
      </w:r>
      <w:r>
        <w:rPr>
          <w:color w:val="0000FF"/>
          <w:sz w:val="20"/>
        </w:rPr>
        <w:t>законом</w:t>
      </w:r>
      <w:r>
        <w:rPr>
          <w:color w:val="0000FF"/>
          <w:sz w:val="20"/>
        </w:rPr>
        <w:fldChar w:fldCharType="end"/>
      </w:r>
      <w:r>
        <w:rPr>
          <w:sz w:val="20"/>
        </w:rPr>
        <w:t xml:space="preserve"> от 09.11.2020 N 365-ФЗ)</w:t>
      </w:r>
    </w:p>
    <w:p w14:paraId="50147742">
      <w:pPr>
        <w:pStyle w:val="4"/>
        <w:ind w:firstLine="540"/>
        <w:jc w:val="both"/>
      </w:pPr>
    </w:p>
    <w:p w14:paraId="0509FD0A">
      <w:pPr>
        <w:pStyle w:val="6"/>
        <w:ind w:firstLine="540"/>
        <w:jc w:val="both"/>
        <w:outlineLvl w:val="1"/>
      </w:pPr>
      <w:r>
        <w:rPr>
          <w:sz w:val="20"/>
        </w:rPr>
        <w:t>Статья 16. Секретарь Совета Безопасности</w:t>
      </w:r>
    </w:p>
    <w:p w14:paraId="38AEE2F4">
      <w:pPr>
        <w:pStyle w:val="4"/>
        <w:ind w:firstLine="540"/>
        <w:jc w:val="both"/>
      </w:pPr>
    </w:p>
    <w:p w14:paraId="194C098E">
      <w:pPr>
        <w:pStyle w:val="4"/>
        <w:ind w:firstLine="540"/>
        <w:jc w:val="both"/>
      </w:pPr>
      <w:r>
        <w:rPr>
          <w:sz w:val="20"/>
        </w:rPr>
        <w:t>1. Секретарь Совета Безопасности является должностным лицом, обеспечивающим реализацию возложенных на Совет Безопасности задач и функций.</w:t>
      </w:r>
    </w:p>
    <w:p w14:paraId="744E8E3E">
      <w:pPr>
        <w:pStyle w:val="4"/>
        <w:spacing w:before="200"/>
        <w:ind w:firstLine="540"/>
        <w:jc w:val="both"/>
      </w:pPr>
      <w:r>
        <w:rPr>
          <w:sz w:val="20"/>
        </w:rPr>
        <w:t>2. Секретарь Совета Безопасности назначается на должность и освобождается от должности Президентом Российской Федерации, которому подчиняется непосредственно.</w:t>
      </w:r>
    </w:p>
    <w:p w14:paraId="7BE52347">
      <w:pPr>
        <w:pStyle w:val="4"/>
        <w:spacing w:before="200"/>
        <w:ind w:firstLine="540"/>
        <w:jc w:val="both"/>
      </w:pPr>
      <w:r>
        <w:rPr>
          <w:sz w:val="20"/>
        </w:rPr>
        <w:t xml:space="preserve">3. </w:t>
      </w:r>
      <w:r>
        <w:fldChar w:fldCharType="begin"/>
      </w:r>
      <w:r>
        <w:instrText xml:space="preserve"> HYPERLINK "https://login.consultant.ru/link/?req=doc&amp;base=LAW&amp;n=494890&amp;dst=100184" \h </w:instrText>
      </w:r>
      <w:r>
        <w:fldChar w:fldCharType="separate"/>
      </w:r>
      <w:r>
        <w:rPr>
          <w:color w:val="0000FF"/>
          <w:sz w:val="20"/>
        </w:rPr>
        <w:t>Полномочия</w:t>
      </w:r>
      <w:r>
        <w:rPr>
          <w:color w:val="0000FF"/>
          <w:sz w:val="20"/>
        </w:rPr>
        <w:fldChar w:fldCharType="end"/>
      </w:r>
      <w:r>
        <w:rPr>
          <w:sz w:val="20"/>
        </w:rPr>
        <w:t xml:space="preserve"> Секретаря Совета Безопасности определяются Президентом Российской Федерации.</w:t>
      </w:r>
    </w:p>
    <w:p w14:paraId="09BD4737">
      <w:pPr>
        <w:pStyle w:val="4"/>
        <w:spacing w:before="200"/>
        <w:ind w:firstLine="540"/>
        <w:jc w:val="both"/>
      </w:pPr>
      <w:r>
        <w:rPr>
          <w:sz w:val="20"/>
        </w:rPr>
        <w:t>4. Секретарь Совета Безопасности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6EEB78C5">
      <w:pPr>
        <w:pStyle w:val="4"/>
        <w:jc w:val="both"/>
      </w:pPr>
      <w:r>
        <w:rPr>
          <w:sz w:val="20"/>
        </w:rPr>
        <w:t xml:space="preserve">(часть 4 введена Федеральным </w:t>
      </w:r>
      <w:r>
        <w:fldChar w:fldCharType="begin"/>
      </w:r>
      <w:r>
        <w:instrText xml:space="preserve"> HYPERLINK "https://login.consultant.ru/link/?req=doc&amp;base=LAW&amp;n=404444&amp;dst=100086" \h </w:instrText>
      </w:r>
      <w:r>
        <w:fldChar w:fldCharType="separate"/>
      </w:r>
      <w:r>
        <w:rPr>
          <w:color w:val="0000FF"/>
          <w:sz w:val="20"/>
        </w:rPr>
        <w:t>законом</w:t>
      </w:r>
      <w:r>
        <w:rPr>
          <w:color w:val="0000FF"/>
          <w:sz w:val="20"/>
        </w:rPr>
        <w:fldChar w:fldCharType="end"/>
      </w:r>
      <w:r>
        <w:rPr>
          <w:sz w:val="20"/>
        </w:rPr>
        <w:t xml:space="preserve"> от 05.10.2015 N 285-ФЗ)</w:t>
      </w:r>
    </w:p>
    <w:p w14:paraId="69692318">
      <w:pPr>
        <w:pStyle w:val="4"/>
        <w:spacing w:before="200"/>
        <w:ind w:firstLine="540"/>
        <w:jc w:val="both"/>
      </w:pPr>
      <w:r>
        <w:rPr>
          <w:sz w:val="20"/>
        </w:rPr>
        <w:t xml:space="preserve">5. Секретарь Совета Безопасности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fldChar w:fldCharType="begin"/>
      </w:r>
      <w:r>
        <w:instrText xml:space="preserve"> HYPERLINK "https://login.consultant.ru/link/?req=doc&amp;base=LAW&amp;n=523306&amp;dst=336" \h </w:instrText>
      </w:r>
      <w:r>
        <w:fldChar w:fldCharType="separate"/>
      </w:r>
      <w:r>
        <w:rPr>
          <w:color w:val="0000FF"/>
          <w:sz w:val="20"/>
        </w:rPr>
        <w:t>частями 3</w:t>
      </w:r>
      <w:r>
        <w:rPr>
          <w:color w:val="0000FF"/>
          <w:sz w:val="20"/>
        </w:rPr>
        <w:fldChar w:fldCharType="end"/>
      </w:r>
      <w:r>
        <w:rPr>
          <w:sz w:val="20"/>
        </w:rPr>
        <w:t xml:space="preserve"> - </w:t>
      </w:r>
      <w:r>
        <w:fldChar w:fldCharType="begin"/>
      </w:r>
      <w:r>
        <w:instrText xml:space="preserve"> HYPERLINK "https://login.consultant.ru/link/?req=doc&amp;base=LAW&amp;n=523306&amp;dst=339" \h </w:instrText>
      </w:r>
      <w:r>
        <w:fldChar w:fldCharType="separate"/>
      </w:r>
      <w:r>
        <w:rPr>
          <w:color w:val="0000FF"/>
          <w:sz w:val="20"/>
        </w:rPr>
        <w:t>6 статьи 13</w:t>
      </w:r>
      <w:r>
        <w:rPr>
          <w:color w:val="0000FF"/>
          <w:sz w:val="20"/>
        </w:rPr>
        <w:fldChar w:fldCharType="end"/>
      </w:r>
      <w:r>
        <w:rPr>
          <w:sz w:val="20"/>
        </w:rPr>
        <w:t xml:space="preserve"> Федерального закона от 25 декабря 2008 года N 273-ФЗ "О противодействии коррупции".</w:t>
      </w:r>
    </w:p>
    <w:p w14:paraId="55AFAD38">
      <w:pPr>
        <w:pStyle w:val="4"/>
        <w:jc w:val="both"/>
      </w:pPr>
      <w:r>
        <w:rPr>
          <w:sz w:val="20"/>
        </w:rPr>
        <w:t xml:space="preserve">(часть 5 введена Федеральным </w:t>
      </w:r>
      <w:r>
        <w:fldChar w:fldCharType="begin"/>
      </w:r>
      <w:r>
        <w:instrText xml:space="preserve"> HYPERLINK "https://login.consultant.ru/link/?req=doc&amp;base=LAW&amp;n=501428&amp;dst=100139" \h </w:instrText>
      </w:r>
      <w:r>
        <w:fldChar w:fldCharType="separate"/>
      </w:r>
      <w:r>
        <w:rPr>
          <w:color w:val="0000FF"/>
          <w:sz w:val="20"/>
        </w:rPr>
        <w:t>законом</w:t>
      </w:r>
      <w:r>
        <w:rPr>
          <w:color w:val="0000FF"/>
          <w:sz w:val="20"/>
        </w:rPr>
        <w:fldChar w:fldCharType="end"/>
      </w:r>
      <w:r>
        <w:rPr>
          <w:sz w:val="20"/>
        </w:rPr>
        <w:t xml:space="preserve"> от 10.07.2023 N 286-ФЗ)</w:t>
      </w:r>
    </w:p>
    <w:p w14:paraId="18CB7968">
      <w:pPr>
        <w:pStyle w:val="4"/>
        <w:ind w:firstLine="540"/>
        <w:jc w:val="both"/>
      </w:pPr>
    </w:p>
    <w:p w14:paraId="5C6BC5A0">
      <w:pPr>
        <w:pStyle w:val="6"/>
        <w:ind w:firstLine="540"/>
        <w:jc w:val="both"/>
        <w:outlineLvl w:val="1"/>
      </w:pPr>
      <w:r>
        <w:rPr>
          <w:sz w:val="20"/>
        </w:rPr>
        <w:t>Статья 17. Организация деятельности Совета Безопасности</w:t>
      </w:r>
    </w:p>
    <w:p w14:paraId="5E92A060">
      <w:pPr>
        <w:pStyle w:val="4"/>
        <w:ind w:firstLine="540"/>
        <w:jc w:val="both"/>
      </w:pPr>
    </w:p>
    <w:p w14:paraId="2AECE126">
      <w:pPr>
        <w:pStyle w:val="4"/>
        <w:ind w:firstLine="540"/>
        <w:jc w:val="both"/>
      </w:pPr>
      <w:r>
        <w:rPr>
          <w:sz w:val="20"/>
        </w:rPr>
        <w:t>1. Деятельность Совета Безопасности осуществляется в форме заседаний и совещаний.</w:t>
      </w:r>
    </w:p>
    <w:p w14:paraId="395FDAE3">
      <w:pPr>
        <w:pStyle w:val="4"/>
        <w:spacing w:before="200"/>
        <w:ind w:firstLine="540"/>
        <w:jc w:val="both"/>
      </w:pPr>
      <w:r>
        <w:rPr>
          <w:sz w:val="20"/>
        </w:rPr>
        <w:t xml:space="preserve">2. </w:t>
      </w:r>
      <w:r>
        <w:fldChar w:fldCharType="begin"/>
      </w:r>
      <w:r>
        <w:instrText xml:space="preserve"> HYPERLINK "https://login.consultant.ru/link/?req=doc&amp;base=LAW&amp;n=494890&amp;dst=100132" \h </w:instrText>
      </w:r>
      <w:r>
        <w:fldChar w:fldCharType="separate"/>
      </w:r>
      <w:r>
        <w:rPr>
          <w:color w:val="0000FF"/>
          <w:sz w:val="20"/>
        </w:rPr>
        <w:t>Порядок</w:t>
      </w:r>
      <w:r>
        <w:rPr>
          <w:color w:val="0000FF"/>
          <w:sz w:val="20"/>
        </w:rPr>
        <w:fldChar w:fldCharType="end"/>
      </w:r>
      <w:r>
        <w:rPr>
          <w:sz w:val="20"/>
        </w:rPr>
        <w:t xml:space="preserve"> организации и проведения заседаний и совещаний Совета Безопасности определяется Президентом Российской Федерации.</w:t>
      </w:r>
    </w:p>
    <w:p w14:paraId="7202113A">
      <w:pPr>
        <w:pStyle w:val="4"/>
        <w:ind w:firstLine="540"/>
        <w:jc w:val="both"/>
      </w:pPr>
    </w:p>
    <w:p w14:paraId="64059E5B">
      <w:pPr>
        <w:pStyle w:val="6"/>
        <w:ind w:firstLine="540"/>
        <w:jc w:val="both"/>
        <w:outlineLvl w:val="1"/>
      </w:pPr>
      <w:r>
        <w:rPr>
          <w:sz w:val="20"/>
        </w:rPr>
        <w:t>Статья 18. Решения Совета Безопасности</w:t>
      </w:r>
    </w:p>
    <w:p w14:paraId="25A56799">
      <w:pPr>
        <w:pStyle w:val="4"/>
        <w:ind w:firstLine="540"/>
        <w:jc w:val="both"/>
      </w:pPr>
    </w:p>
    <w:p w14:paraId="58C3616C">
      <w:pPr>
        <w:pStyle w:val="4"/>
        <w:ind w:firstLine="540"/>
        <w:jc w:val="both"/>
      </w:pPr>
      <w:r>
        <w:rPr>
          <w:sz w:val="20"/>
        </w:rPr>
        <w:t xml:space="preserve">1. Решения Совета Безопасности принимаются на его заседаниях и совещаниях постоянными членами Совета Безопасности в </w:t>
      </w:r>
      <w:r>
        <w:fldChar w:fldCharType="begin"/>
      </w:r>
      <w:r>
        <w:instrText xml:space="preserve"> HYPERLINK "https://login.consultant.ru/link/?req=doc&amp;base=LAW&amp;n=494890&amp;dst=100137" \h </w:instrText>
      </w:r>
      <w:r>
        <w:fldChar w:fldCharType="separate"/>
      </w:r>
      <w:r>
        <w:rPr>
          <w:color w:val="0000FF"/>
          <w:sz w:val="20"/>
        </w:rPr>
        <w:t>порядке</w:t>
      </w:r>
      <w:r>
        <w:rPr>
          <w:color w:val="0000FF"/>
          <w:sz w:val="20"/>
        </w:rPr>
        <w:fldChar w:fldCharType="end"/>
      </w:r>
      <w:r>
        <w:rPr>
          <w:sz w:val="20"/>
        </w:rPr>
        <w:t>, определяемом Президентом Российской Федерации. Постоянные члены Совета Безопасности обладают равными правами при принятии решений.</w:t>
      </w:r>
    </w:p>
    <w:p w14:paraId="72D17520">
      <w:pPr>
        <w:pStyle w:val="4"/>
        <w:spacing w:before="200"/>
        <w:ind w:firstLine="540"/>
        <w:jc w:val="both"/>
      </w:pPr>
      <w:r>
        <w:rPr>
          <w:sz w:val="20"/>
        </w:rPr>
        <w:t>2. Решения Совета Безопасности вступают в силу после их утверждения Президентом Российской Федерации.</w:t>
      </w:r>
    </w:p>
    <w:p w14:paraId="3584602A">
      <w:pPr>
        <w:pStyle w:val="4"/>
        <w:spacing w:before="200"/>
        <w:ind w:firstLine="540"/>
        <w:jc w:val="both"/>
      </w:pPr>
      <w:r>
        <w:rPr>
          <w:sz w:val="20"/>
        </w:rPr>
        <w:t>3. Вступившие в силу решения Совета Безопасности обязательны для исполнения государственными органами и должностными лицами.</w:t>
      </w:r>
    </w:p>
    <w:p w14:paraId="0E4939C7">
      <w:pPr>
        <w:pStyle w:val="4"/>
        <w:spacing w:before="200"/>
        <w:ind w:firstLine="540"/>
        <w:jc w:val="both"/>
      </w:pPr>
      <w:r>
        <w:rPr>
          <w:sz w:val="20"/>
        </w:rPr>
        <w:t>4. В целях реализации решений Совета Безопасности Президентом Российской Федерации могут издаваться указы и распоряжения.</w:t>
      </w:r>
    </w:p>
    <w:p w14:paraId="57673FF7">
      <w:pPr>
        <w:pStyle w:val="4"/>
        <w:ind w:firstLine="540"/>
        <w:jc w:val="both"/>
      </w:pPr>
    </w:p>
    <w:p w14:paraId="26F80C75">
      <w:pPr>
        <w:pStyle w:val="6"/>
        <w:jc w:val="center"/>
        <w:outlineLvl w:val="0"/>
      </w:pPr>
      <w:r>
        <w:rPr>
          <w:sz w:val="20"/>
        </w:rPr>
        <w:t>Глава 4. ЗАКЛЮЧИТЕЛЬНЫЕ ПОЛОЖЕНИЯ</w:t>
      </w:r>
    </w:p>
    <w:p w14:paraId="089FA165">
      <w:pPr>
        <w:pStyle w:val="4"/>
        <w:ind w:firstLine="540"/>
        <w:jc w:val="both"/>
      </w:pPr>
    </w:p>
    <w:p w14:paraId="577F8411">
      <w:pPr>
        <w:pStyle w:val="6"/>
        <w:ind w:firstLine="540"/>
        <w:jc w:val="both"/>
        <w:outlineLvl w:val="1"/>
      </w:pPr>
      <w:r>
        <w:rPr>
          <w:sz w:val="20"/>
        </w:rPr>
        <w:t>Статья 19. О признании утратившими силу отдельных законодательных актов (положений законодательных актов) Российской Федерации</w:t>
      </w:r>
    </w:p>
    <w:p w14:paraId="338E235C">
      <w:pPr>
        <w:pStyle w:val="4"/>
        <w:ind w:firstLine="540"/>
        <w:jc w:val="both"/>
      </w:pPr>
    </w:p>
    <w:p w14:paraId="770EFBC6">
      <w:pPr>
        <w:pStyle w:val="4"/>
        <w:ind w:firstLine="540"/>
        <w:jc w:val="both"/>
      </w:pPr>
      <w:r>
        <w:rPr>
          <w:sz w:val="20"/>
        </w:rPr>
        <w:t>Признать утратившими силу:</w:t>
      </w:r>
    </w:p>
    <w:p w14:paraId="12175EB9">
      <w:pPr>
        <w:pStyle w:val="4"/>
        <w:spacing w:before="200"/>
        <w:ind w:firstLine="540"/>
        <w:jc w:val="both"/>
      </w:pPr>
      <w:r>
        <w:rPr>
          <w:sz w:val="20"/>
        </w:rPr>
        <w:t xml:space="preserve">1) </w:t>
      </w:r>
      <w:r>
        <w:fldChar w:fldCharType="begin"/>
      </w:r>
      <w:r>
        <w:instrText xml:space="preserve"> HYPERLINK "https://login.consultant.ru/link/?req=doc&amp;base=LAW&amp;n=77922" \h </w:instrText>
      </w:r>
      <w:r>
        <w:fldChar w:fldCharType="separate"/>
      </w:r>
      <w:r>
        <w:rPr>
          <w:color w:val="0000FF"/>
          <w:sz w:val="20"/>
        </w:rPr>
        <w:t>Закон</w:t>
      </w:r>
      <w:r>
        <w:rPr>
          <w:color w:val="0000FF"/>
          <w:sz w:val="20"/>
        </w:rPr>
        <w:fldChar w:fldCharType="end"/>
      </w:r>
      <w:r>
        <w:rPr>
          <w:sz w:val="20"/>
        </w:rPr>
        <w:t xml:space="preserve"> Российской Федерации от 5 марта 1992 года N 2446-1 "О безопасности" (Ведомости Съезда народных депутатов Российской Федерации и Верховного Совета Российской Федерации, 1992, N 15, ст. 769);</w:t>
      </w:r>
    </w:p>
    <w:p w14:paraId="6011312E">
      <w:pPr>
        <w:pStyle w:val="4"/>
        <w:spacing w:before="200"/>
        <w:ind w:firstLine="540"/>
        <w:jc w:val="both"/>
      </w:pPr>
      <w:r>
        <w:rPr>
          <w:sz w:val="20"/>
        </w:rPr>
        <w:t xml:space="preserve">2) </w:t>
      </w:r>
      <w:r>
        <w:fldChar w:fldCharType="begin"/>
      </w:r>
      <w:r>
        <w:instrText xml:space="preserve"> HYPERLINK "https://login.consultant.ru/link/?req=doc&amp;base=EXP&amp;n=222725" \h </w:instrText>
      </w:r>
      <w:r>
        <w:fldChar w:fldCharType="separate"/>
      </w:r>
      <w:r>
        <w:rPr>
          <w:color w:val="0000FF"/>
          <w:sz w:val="20"/>
        </w:rPr>
        <w:t>Постановление</w:t>
      </w:r>
      <w:r>
        <w:rPr>
          <w:color w:val="0000FF"/>
          <w:sz w:val="20"/>
        </w:rPr>
        <w:fldChar w:fldCharType="end"/>
      </w:r>
      <w:r>
        <w:rPr>
          <w:sz w:val="20"/>
        </w:rPr>
        <w:t xml:space="preserve"> Верховного Совета Российской Федерации от 5 марта 1992 года N 2446/1-1 "О введении в действие Закона Российской Федерации "О безопасности" (Ведомости Съезда народных депутатов Российской Федерации и Верховного Совета Российской Федерации, 1992, N 15, ст. 770);</w:t>
      </w:r>
    </w:p>
    <w:p w14:paraId="79FCD94B">
      <w:pPr>
        <w:pStyle w:val="4"/>
        <w:spacing w:before="200"/>
        <w:ind w:firstLine="540"/>
        <w:jc w:val="both"/>
      </w:pPr>
      <w:r>
        <w:rPr>
          <w:sz w:val="20"/>
        </w:rPr>
        <w:t xml:space="preserve">3) </w:t>
      </w:r>
      <w:r>
        <w:fldChar w:fldCharType="begin"/>
      </w:r>
      <w:r>
        <w:instrText xml:space="preserve"> HYPERLINK "https://login.consultant.ru/link/?req=doc&amp;base=LAW&amp;n=1296" \h </w:instrText>
      </w:r>
      <w:r>
        <w:fldChar w:fldCharType="separate"/>
      </w:r>
      <w:r>
        <w:rPr>
          <w:color w:val="0000FF"/>
          <w:sz w:val="20"/>
        </w:rPr>
        <w:t>Закон</w:t>
      </w:r>
      <w:r>
        <w:rPr>
          <w:color w:val="0000FF"/>
          <w:sz w:val="20"/>
        </w:rPr>
        <w:fldChar w:fldCharType="end"/>
      </w:r>
      <w:r>
        <w:rPr>
          <w:sz w:val="20"/>
        </w:rPr>
        <w:t xml:space="preserve"> Российской Федерации от 25 декабря 1992 года N 4235-1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77);</w:t>
      </w:r>
    </w:p>
    <w:p w14:paraId="2AC15F8E">
      <w:pPr>
        <w:pStyle w:val="4"/>
        <w:spacing w:before="200"/>
        <w:ind w:firstLine="540"/>
        <w:jc w:val="both"/>
      </w:pPr>
      <w:r>
        <w:rPr>
          <w:sz w:val="20"/>
        </w:rPr>
        <w:t xml:space="preserve">4) </w:t>
      </w:r>
      <w:r>
        <w:fldChar w:fldCharType="begin"/>
      </w:r>
      <w:r>
        <w:instrText xml:space="preserve"> HYPERLINK "https://login.consultant.ru/link/?req=doc&amp;base=LAW&amp;n=1295" \h </w:instrText>
      </w:r>
      <w:r>
        <w:fldChar w:fldCharType="separate"/>
      </w:r>
      <w:r>
        <w:rPr>
          <w:color w:val="0000FF"/>
          <w:sz w:val="20"/>
        </w:rPr>
        <w:t>Постановление</w:t>
      </w:r>
      <w:r>
        <w:rPr>
          <w:color w:val="0000FF"/>
          <w:sz w:val="20"/>
        </w:rPr>
        <w:fldChar w:fldCharType="end"/>
      </w:r>
      <w:r>
        <w:rPr>
          <w:sz w:val="20"/>
        </w:rPr>
        <w:t xml:space="preserve"> Верховного Совета Российской Федерации от 25 декабря 1992 года N 4236-1 "О порядке введения в действие Закона Российской Федерации "О дополнении статьи 14 Закона Российской Федерации "О безопасности" (Ведомости Съезда народных депутатов Российской Федерации и Верховного Совета Российской Федерации, 1993, N 2, ст. 78);</w:t>
      </w:r>
    </w:p>
    <w:p w14:paraId="15FDBA6E">
      <w:pPr>
        <w:pStyle w:val="4"/>
        <w:spacing w:before="200"/>
        <w:ind w:firstLine="540"/>
        <w:jc w:val="both"/>
      </w:pPr>
      <w:r>
        <w:rPr>
          <w:sz w:val="20"/>
        </w:rPr>
        <w:t xml:space="preserve">5) </w:t>
      </w:r>
      <w:r>
        <w:fldChar w:fldCharType="begin"/>
      </w:r>
      <w:r>
        <w:instrText xml:space="preserve"> HYPERLINK "https://login.consultant.ru/link/?req=doc&amp;base=LAW&amp;n=90063&amp;dst=100018" \h </w:instrText>
      </w:r>
      <w:r>
        <w:fldChar w:fldCharType="separate"/>
      </w:r>
      <w:r>
        <w:rPr>
          <w:color w:val="0000FF"/>
          <w:sz w:val="20"/>
        </w:rPr>
        <w:t>статью 9</w:t>
      </w:r>
      <w:r>
        <w:rPr>
          <w:color w:val="0000FF"/>
          <w:sz w:val="20"/>
        </w:rPr>
        <w:fldChar w:fldCharType="end"/>
      </w:r>
      <w:r>
        <w:rPr>
          <w:sz w:val="20"/>
        </w:rP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14:paraId="709B1556">
      <w:pPr>
        <w:pStyle w:val="4"/>
        <w:spacing w:before="200"/>
        <w:ind w:firstLine="540"/>
        <w:jc w:val="both"/>
      </w:pPr>
      <w:r>
        <w:rPr>
          <w:sz w:val="20"/>
        </w:rPr>
        <w:t xml:space="preserve">6) </w:t>
      </w:r>
      <w:r>
        <w:fldChar w:fldCharType="begin"/>
      </w:r>
      <w:r>
        <w:instrText xml:space="preserve"> HYPERLINK "https://login.consultant.ru/link/?req=doc&amp;base=LAW&amp;n=52131&amp;dst=100011" \h </w:instrText>
      </w:r>
      <w:r>
        <w:fldChar w:fldCharType="separate"/>
      </w:r>
      <w:r>
        <w:rPr>
          <w:color w:val="0000FF"/>
          <w:sz w:val="20"/>
        </w:rPr>
        <w:t>статью 2</w:t>
      </w:r>
      <w:r>
        <w:rPr>
          <w:color w:val="0000FF"/>
          <w:sz w:val="20"/>
        </w:rPr>
        <w:fldChar w:fldCharType="end"/>
      </w:r>
      <w:r>
        <w:rPr>
          <w:sz w:val="20"/>
        </w:rPr>
        <w:t xml:space="preserve"> Федерального закона от 7 марта 2005 года N 15-ФЗ "О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Федерации" (Собрание законодательства Российской Федерации, 2005, N 10, ст. 763);</w:t>
      </w:r>
    </w:p>
    <w:p w14:paraId="3C4B64FD">
      <w:pPr>
        <w:pStyle w:val="4"/>
        <w:spacing w:before="200"/>
        <w:ind w:firstLine="540"/>
        <w:jc w:val="both"/>
      </w:pPr>
      <w:r>
        <w:rPr>
          <w:sz w:val="20"/>
        </w:rPr>
        <w:t xml:space="preserve">7) </w:t>
      </w:r>
      <w:r>
        <w:fldChar w:fldCharType="begin"/>
      </w:r>
      <w:r>
        <w:instrText xml:space="preserve"> HYPERLINK "https://login.consultant.ru/link/?req=doc&amp;base=LAW&amp;n=61756&amp;dst=100008" \h </w:instrText>
      </w:r>
      <w:r>
        <w:fldChar w:fldCharType="separate"/>
      </w:r>
      <w:r>
        <w:rPr>
          <w:color w:val="0000FF"/>
          <w:sz w:val="20"/>
        </w:rPr>
        <w:t>статью 1</w:t>
      </w:r>
      <w:r>
        <w:rPr>
          <w:color w:val="0000FF"/>
          <w:sz w:val="20"/>
        </w:rPr>
        <w:fldChar w:fldCharType="end"/>
      </w:r>
      <w:r>
        <w:rPr>
          <w:sz w:val="20"/>
        </w:rP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14:paraId="790FB693">
      <w:pPr>
        <w:pStyle w:val="4"/>
        <w:spacing w:before="200"/>
        <w:ind w:firstLine="540"/>
        <w:jc w:val="both"/>
      </w:pPr>
      <w:r>
        <w:rPr>
          <w:sz w:val="20"/>
        </w:rPr>
        <w:t xml:space="preserve">8) </w:t>
      </w:r>
      <w:r>
        <w:fldChar w:fldCharType="begin"/>
      </w:r>
      <w:r>
        <w:instrText xml:space="preserve"> HYPERLINK "https://login.consultant.ru/link/?req=doc&amp;base=LAW&amp;n=52698&amp;dst=100015" \h </w:instrText>
      </w:r>
      <w:r>
        <w:fldChar w:fldCharType="separate"/>
      </w:r>
      <w:r>
        <w:rPr>
          <w:color w:val="0000FF"/>
          <w:sz w:val="20"/>
        </w:rPr>
        <w:t>статью 3</w:t>
      </w:r>
      <w:r>
        <w:rPr>
          <w:color w:val="0000FF"/>
          <w:sz w:val="20"/>
        </w:rPr>
        <w:fldChar w:fldCharType="end"/>
      </w:r>
      <w:r>
        <w:rPr>
          <w:sz w:val="20"/>
        </w:rP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14:paraId="3EB94727">
      <w:pPr>
        <w:pStyle w:val="4"/>
        <w:spacing w:before="200"/>
        <w:ind w:firstLine="540"/>
        <w:jc w:val="both"/>
      </w:pPr>
      <w:r>
        <w:rPr>
          <w:sz w:val="20"/>
        </w:rPr>
        <w:t xml:space="preserve">9) </w:t>
      </w:r>
      <w:r>
        <w:fldChar w:fldCharType="begin"/>
      </w:r>
      <w:r>
        <w:instrText xml:space="preserve"> HYPERLINK "https://login.consultant.ru/link/?req=doc&amp;base=LAW&amp;n=90006&amp;dst=100008" \h </w:instrText>
      </w:r>
      <w:r>
        <w:fldChar w:fldCharType="separate"/>
      </w:r>
      <w:r>
        <w:rPr>
          <w:color w:val="0000FF"/>
          <w:sz w:val="20"/>
        </w:rPr>
        <w:t>статью 1</w:t>
      </w:r>
      <w:r>
        <w:rPr>
          <w:color w:val="0000FF"/>
          <w:sz w:val="20"/>
        </w:rPr>
        <w:fldChar w:fldCharType="end"/>
      </w:r>
      <w:r>
        <w:rPr>
          <w:sz w:val="20"/>
        </w:rPr>
        <w:t xml:space="preserve">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14:paraId="3AC7EEAA">
      <w:pPr>
        <w:pStyle w:val="4"/>
        <w:ind w:firstLine="540"/>
        <w:jc w:val="both"/>
      </w:pPr>
    </w:p>
    <w:p w14:paraId="73CC3AFA">
      <w:pPr>
        <w:pStyle w:val="6"/>
        <w:ind w:firstLine="540"/>
        <w:jc w:val="both"/>
        <w:outlineLvl w:val="1"/>
      </w:pPr>
      <w:r>
        <w:rPr>
          <w:sz w:val="20"/>
        </w:rPr>
        <w:t>Статья 20. Вступление в силу настоящего Федерального закона</w:t>
      </w:r>
    </w:p>
    <w:p w14:paraId="78128101">
      <w:pPr>
        <w:pStyle w:val="4"/>
        <w:ind w:firstLine="540"/>
        <w:jc w:val="both"/>
      </w:pPr>
    </w:p>
    <w:p w14:paraId="367509F5">
      <w:pPr>
        <w:pStyle w:val="4"/>
        <w:ind w:firstLine="540"/>
        <w:jc w:val="both"/>
      </w:pPr>
      <w:r>
        <w:rPr>
          <w:sz w:val="20"/>
        </w:rPr>
        <w:t>Настоящий Федеральный закон вступает в силу со дня его официального опубликова</w:t>
      </w:r>
      <w:bookmarkStart w:id="0" w:name="_GoBack"/>
      <w:bookmarkEnd w:id="0"/>
      <w:r>
        <w:rPr>
          <w:sz w:val="20"/>
        </w:rPr>
        <w:t>ния.</w:t>
      </w:r>
    </w:p>
    <w:p w14:paraId="3D5723ED">
      <w:pPr>
        <w:pStyle w:val="4"/>
        <w:ind w:firstLine="540"/>
        <w:jc w:val="both"/>
      </w:pPr>
    </w:p>
    <w:p w14:paraId="5C16347A">
      <w:pPr>
        <w:pStyle w:val="4"/>
        <w:jc w:val="right"/>
      </w:pPr>
      <w:r>
        <w:rPr>
          <w:sz w:val="20"/>
        </w:rPr>
        <w:t>Президент</w:t>
      </w:r>
    </w:p>
    <w:p w14:paraId="0E83B655">
      <w:pPr>
        <w:pStyle w:val="4"/>
        <w:jc w:val="right"/>
      </w:pPr>
      <w:r>
        <w:rPr>
          <w:sz w:val="20"/>
        </w:rPr>
        <w:t>Российской Федерации</w:t>
      </w:r>
    </w:p>
    <w:p w14:paraId="4CFB0545">
      <w:pPr>
        <w:pStyle w:val="4"/>
        <w:jc w:val="right"/>
      </w:pPr>
      <w:r>
        <w:rPr>
          <w:sz w:val="20"/>
        </w:rPr>
        <w:t>Д.МЕДВЕДЕВ</w:t>
      </w:r>
    </w:p>
    <w:p w14:paraId="316F3F68">
      <w:pPr>
        <w:pStyle w:val="4"/>
      </w:pPr>
      <w:r>
        <w:rPr>
          <w:sz w:val="20"/>
        </w:rPr>
        <w:t>Москва, Кремль</w:t>
      </w:r>
    </w:p>
    <w:p w14:paraId="77B51C9D">
      <w:pPr>
        <w:pStyle w:val="4"/>
        <w:spacing w:before="200"/>
      </w:pPr>
      <w:r>
        <w:rPr>
          <w:sz w:val="20"/>
        </w:rPr>
        <w:t>28 декабря 2010 года</w:t>
      </w:r>
    </w:p>
    <w:p w14:paraId="26AF2EB7">
      <w:pPr>
        <w:pStyle w:val="4"/>
        <w:spacing w:before="200"/>
      </w:pPr>
      <w:r>
        <w:rPr>
          <w:sz w:val="20"/>
        </w:rPr>
        <w:t>N 390-ФЗ</w:t>
      </w:r>
    </w:p>
    <w:p w14:paraId="659C08F9">
      <w:pPr>
        <w:pStyle w:val="4"/>
      </w:pPr>
    </w:p>
    <w:p w14:paraId="03D6FE2D">
      <w:pPr>
        <w:pStyle w:val="4"/>
      </w:pPr>
    </w:p>
    <w:p w14:paraId="7D78025F">
      <w:pPr>
        <w:pStyle w:val="4"/>
        <w:pBdr>
          <w:bottom w:val="single" w:color="auto" w:sz="6" w:space="0"/>
        </w:pBdr>
        <w:spacing w:before="100" w:after="100"/>
        <w:jc w:val="both"/>
        <w:rPr>
          <w:sz w:val="2"/>
          <w:szCs w:val="2"/>
        </w:rPr>
      </w:pPr>
    </w:p>
    <w:p w14:paraId="4F58ECF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81D4D"/>
    <w:rsid w:val="59A81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2026-02-05T10:41:00Z</dcterms:created>
  <dc:creator>ЕДДС</dc:creator>
  <cp:lastModifiedBy>ЕДДС</cp:lastModifiedBy>
  <dcterms:modified xsi:type="dcterms:W3CDTF">2026-02-05T10:41:50Z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92F62F04B5FB49E9A7B08D8BA4AF2959_11</vt:lpwstr>
  </property>
</Properties>
</file>