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F73" w:rsidRPr="004928DF" w:rsidRDefault="004928DF" w:rsidP="004928DF">
      <w:pPr>
        <w:pStyle w:val="24"/>
        <w:keepNext/>
        <w:keepLines/>
        <w:shd w:val="clear" w:color="auto" w:fill="auto"/>
        <w:spacing w:before="0"/>
        <w:ind w:left="3969"/>
        <w:jc w:val="right"/>
        <w:rPr>
          <w:color w:val="000000"/>
          <w:sz w:val="24"/>
          <w:szCs w:val="24"/>
          <w:lang w:eastAsia="ru-RU" w:bidi="ru-RU"/>
        </w:rPr>
      </w:pPr>
      <w:bookmarkStart w:id="0" w:name="bookmark1"/>
      <w:bookmarkStart w:id="1" w:name="_GoBack"/>
      <w:bookmarkEnd w:id="1"/>
      <w:r w:rsidRPr="004928DF">
        <w:rPr>
          <w:color w:val="000000"/>
          <w:sz w:val="24"/>
          <w:szCs w:val="24"/>
          <w:lang w:eastAsia="ru-RU" w:bidi="ru-RU"/>
        </w:rPr>
        <w:t>Утвержден постановлением Администрации</w:t>
      </w:r>
      <w:r>
        <w:rPr>
          <w:color w:val="000000"/>
          <w:sz w:val="24"/>
          <w:szCs w:val="24"/>
          <w:lang w:eastAsia="ru-RU" w:bidi="ru-RU"/>
        </w:rPr>
        <w:t xml:space="preserve"> Арамильского городского округа</w:t>
      </w:r>
      <w:r>
        <w:rPr>
          <w:color w:val="000000"/>
          <w:sz w:val="24"/>
          <w:szCs w:val="24"/>
          <w:lang w:eastAsia="ru-RU" w:bidi="ru-RU"/>
        </w:rPr>
        <w:br/>
        <w:t>№ 387 от 26 сентября 2013 г.</w:t>
      </w:r>
      <w:r>
        <w:rPr>
          <w:color w:val="000000"/>
          <w:sz w:val="24"/>
          <w:szCs w:val="24"/>
          <w:lang w:eastAsia="ru-RU" w:bidi="ru-RU"/>
        </w:rPr>
        <w:br/>
      </w:r>
      <w:r w:rsidRPr="004928DF">
        <w:rPr>
          <w:color w:val="000000"/>
          <w:sz w:val="24"/>
          <w:szCs w:val="24"/>
          <w:lang w:eastAsia="ru-RU" w:bidi="ru-RU"/>
        </w:rPr>
        <w:t>(в ред. Постановления № 75 от 14 марта 2018 г.)</w:t>
      </w:r>
    </w:p>
    <w:p w:rsidR="00A60147" w:rsidRDefault="00A60147" w:rsidP="00DE7F73">
      <w:pPr>
        <w:pStyle w:val="24"/>
        <w:keepNext/>
        <w:keepLines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DE7F73" w:rsidRPr="00A3405F" w:rsidRDefault="00DE7F73" w:rsidP="00DE7F73">
      <w:pPr>
        <w:pStyle w:val="24"/>
        <w:keepNext/>
        <w:keepLines/>
        <w:shd w:val="clear" w:color="auto" w:fill="auto"/>
        <w:spacing w:before="0"/>
        <w:rPr>
          <w:sz w:val="28"/>
          <w:szCs w:val="28"/>
        </w:rPr>
      </w:pPr>
      <w:r w:rsidRPr="00A3405F">
        <w:rPr>
          <w:color w:val="000000"/>
          <w:sz w:val="28"/>
          <w:szCs w:val="28"/>
          <w:lang w:eastAsia="ru-RU" w:bidi="ru-RU"/>
        </w:rPr>
        <w:t>ПОРЯДОК</w:t>
      </w:r>
      <w:bookmarkEnd w:id="0"/>
    </w:p>
    <w:p w:rsidR="00DE7F73" w:rsidRPr="00A3405F" w:rsidRDefault="00DE7F73" w:rsidP="00DE7F73">
      <w:pPr>
        <w:pStyle w:val="43"/>
        <w:shd w:val="clear" w:color="auto" w:fill="auto"/>
        <w:spacing w:before="0" w:after="0" w:line="326" w:lineRule="exact"/>
        <w:rPr>
          <w:sz w:val="28"/>
          <w:szCs w:val="28"/>
        </w:rPr>
      </w:pPr>
      <w:r w:rsidRPr="00A3405F">
        <w:rPr>
          <w:color w:val="000000"/>
          <w:sz w:val="28"/>
          <w:szCs w:val="28"/>
          <w:lang w:eastAsia="ru-RU" w:bidi="ru-RU"/>
        </w:rPr>
        <w:t>формирования и реализации Муниципальных программ</w:t>
      </w:r>
    </w:p>
    <w:p w:rsidR="00DE7F73" w:rsidRPr="00A3405F" w:rsidRDefault="00DE7F73" w:rsidP="00DE7F73">
      <w:pPr>
        <w:pStyle w:val="24"/>
        <w:keepNext/>
        <w:keepLines/>
        <w:shd w:val="clear" w:color="auto" w:fill="auto"/>
        <w:spacing w:before="0" w:after="248"/>
        <w:rPr>
          <w:color w:val="000000"/>
          <w:sz w:val="28"/>
          <w:szCs w:val="28"/>
          <w:lang w:eastAsia="ru-RU" w:bidi="ru-RU"/>
        </w:rPr>
      </w:pPr>
      <w:bookmarkStart w:id="2" w:name="bookmark2"/>
      <w:r w:rsidRPr="00A3405F">
        <w:rPr>
          <w:color w:val="000000"/>
          <w:sz w:val="28"/>
          <w:szCs w:val="28"/>
          <w:lang w:eastAsia="ru-RU" w:bidi="ru-RU"/>
        </w:rPr>
        <w:t>Арамильского городского округа</w:t>
      </w:r>
    </w:p>
    <w:p w:rsidR="00DE7F73" w:rsidRPr="00A3405F" w:rsidRDefault="00DE7F73" w:rsidP="00DE7F73">
      <w:pPr>
        <w:pStyle w:val="24"/>
        <w:keepNext/>
        <w:keepLines/>
        <w:shd w:val="clear" w:color="auto" w:fill="auto"/>
        <w:spacing w:before="0" w:after="248"/>
        <w:rPr>
          <w:sz w:val="28"/>
          <w:szCs w:val="28"/>
        </w:rPr>
      </w:pPr>
      <w:r w:rsidRPr="00A3405F">
        <w:rPr>
          <w:color w:val="000000"/>
          <w:sz w:val="28"/>
          <w:szCs w:val="28"/>
          <w:lang w:eastAsia="ru-RU" w:bidi="ru-RU"/>
        </w:rPr>
        <w:t>Глава 1. Общие положения</w:t>
      </w:r>
      <w:bookmarkEnd w:id="2"/>
    </w:p>
    <w:p w:rsidR="00DE7F73" w:rsidRPr="00A3405F" w:rsidRDefault="00DE7F73" w:rsidP="00DE7F73">
      <w:pPr>
        <w:pStyle w:val="41"/>
        <w:numPr>
          <w:ilvl w:val="0"/>
          <w:numId w:val="2"/>
        </w:numPr>
        <w:shd w:val="clear" w:color="auto" w:fill="auto"/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A3405F">
        <w:rPr>
          <w:color w:val="000000"/>
          <w:sz w:val="28"/>
          <w:szCs w:val="28"/>
          <w:lang w:eastAsia="ru-RU" w:bidi="ru-RU"/>
        </w:rPr>
        <w:t xml:space="preserve"> Настоящий порядок определяет правила принятия решений о разработке муниципальных программ Арамильского городского округа (далее</w:t>
      </w:r>
      <w:r w:rsidR="00762533">
        <w:rPr>
          <w:color w:val="000000"/>
          <w:sz w:val="28"/>
          <w:szCs w:val="28"/>
          <w:lang w:eastAsia="ru-RU" w:bidi="ru-RU"/>
        </w:rPr>
        <w:t xml:space="preserve"> – муниципальная </w:t>
      </w:r>
      <w:r w:rsidRPr="00A3405F">
        <w:rPr>
          <w:color w:val="000000"/>
          <w:sz w:val="28"/>
          <w:szCs w:val="28"/>
          <w:lang w:eastAsia="ru-RU" w:bidi="ru-RU"/>
        </w:rPr>
        <w:t>программа), определения сроков реализации, формирования и оценки эффективности муниципальных программ, а также контроля за их выполнением.</w:t>
      </w:r>
    </w:p>
    <w:p w:rsidR="00DE7F73" w:rsidRPr="00A3405F" w:rsidRDefault="00B54B75" w:rsidP="00DE7F73">
      <w:pPr>
        <w:pStyle w:val="41"/>
        <w:numPr>
          <w:ilvl w:val="0"/>
          <w:numId w:val="2"/>
        </w:numPr>
        <w:shd w:val="clear" w:color="auto" w:fill="auto"/>
        <w:spacing w:after="0" w:line="317" w:lineRule="exact"/>
        <w:ind w:left="20" w:right="2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Муниципальная програм</w:t>
      </w:r>
      <w:r w:rsidR="00762533">
        <w:rPr>
          <w:color w:val="000000"/>
          <w:sz w:val="28"/>
          <w:szCs w:val="28"/>
          <w:lang w:eastAsia="ru-RU" w:bidi="ru-RU"/>
        </w:rPr>
        <w:t xml:space="preserve">ма – </w:t>
      </w:r>
      <w:r w:rsidR="00DE7F73" w:rsidRPr="00A3405F">
        <w:rPr>
          <w:color w:val="000000"/>
          <w:sz w:val="28"/>
          <w:szCs w:val="28"/>
          <w:lang w:eastAsia="ru-RU" w:bidi="ru-RU"/>
        </w:rPr>
        <w:t>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обеспечивающих наиболее эффективное достижение целей и решение задач социально-экономического развития Арамильского городского округа.</w:t>
      </w:r>
    </w:p>
    <w:p w:rsidR="00DE7F73" w:rsidRPr="00A3405F" w:rsidRDefault="00DE7F73" w:rsidP="00DE7F73">
      <w:pPr>
        <w:pStyle w:val="41"/>
        <w:numPr>
          <w:ilvl w:val="0"/>
          <w:numId w:val="2"/>
        </w:numPr>
        <w:shd w:val="clear" w:color="auto" w:fill="auto"/>
        <w:spacing w:after="0" w:line="317" w:lineRule="exact"/>
        <w:ind w:left="20" w:firstLine="720"/>
        <w:jc w:val="both"/>
        <w:rPr>
          <w:sz w:val="28"/>
          <w:szCs w:val="28"/>
        </w:rPr>
      </w:pPr>
      <w:r w:rsidRPr="00A3405F">
        <w:rPr>
          <w:color w:val="000000"/>
          <w:sz w:val="28"/>
          <w:szCs w:val="28"/>
          <w:lang w:eastAsia="ru-RU" w:bidi="ru-RU"/>
        </w:rPr>
        <w:t xml:space="preserve"> Муниципальная програ</w:t>
      </w:r>
      <w:r w:rsidRPr="00A3405F">
        <w:rPr>
          <w:sz w:val="28"/>
          <w:szCs w:val="28"/>
          <w:lang w:eastAsia="ru-RU" w:bidi="ru-RU"/>
        </w:rPr>
        <w:t>мма разрабатывается на срок от трех лет.</w:t>
      </w:r>
    </w:p>
    <w:p w:rsidR="00DE7F73" w:rsidRPr="00A3405F" w:rsidRDefault="00DE7F73" w:rsidP="00DE7F73">
      <w:pPr>
        <w:pStyle w:val="41"/>
        <w:numPr>
          <w:ilvl w:val="0"/>
          <w:numId w:val="2"/>
        </w:numPr>
        <w:shd w:val="clear" w:color="auto" w:fill="auto"/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A3405F">
        <w:rPr>
          <w:color w:val="000000"/>
          <w:sz w:val="28"/>
          <w:szCs w:val="28"/>
          <w:lang w:eastAsia="ru-RU" w:bidi="ru-RU"/>
        </w:rPr>
        <w:t xml:space="preserve"> Муниципальная программа может включать в себя подпрограммы. Деление муниципальной программы на подпрограммы осуществляется исходя из масштабности и сложности решаемых в рамках муниципальной программы задач.</w:t>
      </w:r>
    </w:p>
    <w:p w:rsidR="00DE7F73" w:rsidRPr="00A3405F" w:rsidRDefault="00DE7F73" w:rsidP="007E13FF">
      <w:pPr>
        <w:pStyle w:val="41"/>
        <w:numPr>
          <w:ilvl w:val="0"/>
          <w:numId w:val="2"/>
        </w:numPr>
        <w:shd w:val="clear" w:color="auto" w:fill="auto"/>
        <w:tabs>
          <w:tab w:val="left" w:pos="644"/>
        </w:tabs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A3405F">
        <w:rPr>
          <w:color w:val="000000"/>
          <w:sz w:val="28"/>
          <w:szCs w:val="28"/>
          <w:lang w:eastAsia="ru-RU" w:bidi="ru-RU"/>
        </w:rPr>
        <w:t>Разработка и реализация муниципальной программы осуществляется органом местного самоуправления Арамил</w:t>
      </w:r>
      <w:r w:rsidR="00FF4E7D">
        <w:rPr>
          <w:color w:val="000000"/>
          <w:sz w:val="28"/>
          <w:szCs w:val="28"/>
          <w:lang w:eastAsia="ru-RU" w:bidi="ru-RU"/>
        </w:rPr>
        <w:t>ьс</w:t>
      </w:r>
      <w:r w:rsidRPr="00A3405F">
        <w:rPr>
          <w:color w:val="000000"/>
          <w:sz w:val="28"/>
          <w:szCs w:val="28"/>
          <w:lang w:eastAsia="ru-RU" w:bidi="ru-RU"/>
        </w:rPr>
        <w:t>кого городского округа</w:t>
      </w:r>
      <w:r w:rsidR="00142D92">
        <w:rPr>
          <w:color w:val="000000"/>
          <w:sz w:val="28"/>
          <w:szCs w:val="28"/>
          <w:lang w:eastAsia="ru-RU" w:bidi="ru-RU"/>
        </w:rPr>
        <w:t xml:space="preserve"> и главными распорядителями бюджетных средств</w:t>
      </w:r>
      <w:r w:rsidR="00B41647">
        <w:rPr>
          <w:color w:val="000000"/>
          <w:sz w:val="28"/>
          <w:szCs w:val="28"/>
          <w:lang w:eastAsia="ru-RU" w:bidi="ru-RU"/>
        </w:rPr>
        <w:t xml:space="preserve"> </w:t>
      </w:r>
      <w:r w:rsidR="00B76759">
        <w:rPr>
          <w:color w:val="000000"/>
          <w:sz w:val="28"/>
          <w:szCs w:val="28"/>
          <w:lang w:eastAsia="ru-RU" w:bidi="ru-RU"/>
        </w:rPr>
        <w:t xml:space="preserve">– </w:t>
      </w:r>
      <w:r w:rsidRPr="00A3405F">
        <w:rPr>
          <w:color w:val="000000"/>
          <w:sz w:val="28"/>
          <w:szCs w:val="28"/>
          <w:lang w:eastAsia="ru-RU" w:bidi="ru-RU"/>
        </w:rPr>
        <w:t xml:space="preserve">ответственным исполнителем </w:t>
      </w:r>
      <w:r w:rsidR="00B41647">
        <w:rPr>
          <w:color w:val="000000"/>
          <w:sz w:val="28"/>
          <w:szCs w:val="28"/>
          <w:lang w:eastAsia="ru-RU" w:bidi="ru-RU"/>
        </w:rPr>
        <w:t xml:space="preserve">муниципальной программы (далее – </w:t>
      </w:r>
      <w:r w:rsidRPr="00A3405F">
        <w:rPr>
          <w:color w:val="000000"/>
          <w:sz w:val="28"/>
          <w:szCs w:val="28"/>
          <w:lang w:eastAsia="ru-RU" w:bidi="ru-RU"/>
        </w:rPr>
        <w:t>ответственный исполнитель)</w:t>
      </w:r>
      <w:r w:rsidR="002648DA">
        <w:rPr>
          <w:color w:val="000000"/>
          <w:sz w:val="28"/>
          <w:szCs w:val="28"/>
          <w:lang w:eastAsia="ru-RU" w:bidi="ru-RU"/>
        </w:rPr>
        <w:t>.</w:t>
      </w:r>
    </w:p>
    <w:p w:rsidR="00DE7F73" w:rsidRPr="00A3405F" w:rsidRDefault="00DE7F73" w:rsidP="00DE7F73">
      <w:pPr>
        <w:pStyle w:val="41"/>
        <w:numPr>
          <w:ilvl w:val="0"/>
          <w:numId w:val="2"/>
        </w:numPr>
        <w:shd w:val="clear" w:color="auto" w:fill="auto"/>
        <w:spacing w:after="0" w:line="317" w:lineRule="exact"/>
        <w:ind w:left="20" w:right="20" w:firstLine="720"/>
        <w:jc w:val="both"/>
        <w:rPr>
          <w:sz w:val="28"/>
          <w:szCs w:val="28"/>
        </w:rPr>
      </w:pPr>
      <w:r w:rsidRPr="00A3405F">
        <w:rPr>
          <w:sz w:val="28"/>
          <w:szCs w:val="28"/>
        </w:rPr>
        <w:t>Для разработки и реализации муниципальной программы ответственный исполнитель может привлекать ответственных соисполнителей.</w:t>
      </w:r>
    </w:p>
    <w:p w:rsidR="00DE7F73" w:rsidRPr="00A3405F" w:rsidRDefault="00DE7F73" w:rsidP="00DE7F73">
      <w:pPr>
        <w:pStyle w:val="41"/>
        <w:shd w:val="clear" w:color="auto" w:fill="auto"/>
        <w:spacing w:after="0" w:line="317" w:lineRule="exact"/>
        <w:ind w:left="740" w:right="20"/>
        <w:jc w:val="both"/>
        <w:rPr>
          <w:sz w:val="28"/>
          <w:szCs w:val="28"/>
        </w:rPr>
      </w:pPr>
    </w:p>
    <w:p w:rsidR="00DE7F73" w:rsidRPr="00A3405F" w:rsidRDefault="00DE7F73" w:rsidP="00DE7F73">
      <w:pPr>
        <w:pStyle w:val="24"/>
        <w:keepNext/>
        <w:keepLines/>
        <w:shd w:val="clear" w:color="auto" w:fill="auto"/>
        <w:spacing w:before="0" w:after="317" w:line="260" w:lineRule="exact"/>
        <w:rPr>
          <w:sz w:val="28"/>
          <w:szCs w:val="28"/>
        </w:rPr>
      </w:pPr>
      <w:bookmarkStart w:id="3" w:name="bookmark3"/>
      <w:r w:rsidRPr="00A3405F">
        <w:rPr>
          <w:color w:val="000000"/>
          <w:sz w:val="28"/>
          <w:szCs w:val="28"/>
          <w:lang w:eastAsia="ru-RU" w:bidi="ru-RU"/>
        </w:rPr>
        <w:t xml:space="preserve">Глава 2. Содержание </w:t>
      </w:r>
      <w:bookmarkEnd w:id="3"/>
      <w:r w:rsidRPr="00A3405F">
        <w:rPr>
          <w:color w:val="000000"/>
          <w:sz w:val="28"/>
          <w:szCs w:val="28"/>
          <w:lang w:eastAsia="ru-RU" w:bidi="ru-RU"/>
        </w:rPr>
        <w:t>муниципальной программы</w:t>
      </w:r>
    </w:p>
    <w:p w:rsidR="00DE7F73" w:rsidRPr="00A3405F" w:rsidRDefault="00DE7F73" w:rsidP="00DE7F73">
      <w:pPr>
        <w:pStyle w:val="4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A3405F">
        <w:rPr>
          <w:sz w:val="28"/>
          <w:szCs w:val="28"/>
          <w:lang w:eastAsia="ru-RU" w:bidi="ru-RU"/>
        </w:rPr>
        <w:t xml:space="preserve">Муниципальные программы разрабатываются в соответствии со стратегическими документами: </w:t>
      </w:r>
      <w:r w:rsidR="0064067A">
        <w:rPr>
          <w:sz w:val="28"/>
          <w:szCs w:val="28"/>
          <w:lang w:eastAsia="ru-RU" w:bidi="ru-RU"/>
        </w:rPr>
        <w:t>У</w:t>
      </w:r>
      <w:r w:rsidRPr="00A3405F">
        <w:rPr>
          <w:sz w:val="28"/>
          <w:szCs w:val="28"/>
          <w:lang w:eastAsia="ru-RU" w:bidi="ru-RU"/>
        </w:rPr>
        <w:t xml:space="preserve">казами Президента Российской Федерации, приоритетными национальными проектами, реализуемыми в соответствующих сферах, иными федеральными документами, определяющими стратегические направления государственной политики, Стратегией социально-экономического развития Уральского федерального округа, Стратегией социально- экономического развития Свердловской области, среднесрочной программой социально-экономического развития </w:t>
      </w:r>
      <w:r w:rsidRPr="00A3405F">
        <w:rPr>
          <w:sz w:val="28"/>
          <w:szCs w:val="28"/>
          <w:lang w:eastAsia="ru-RU" w:bidi="ru-RU"/>
        </w:rPr>
        <w:lastRenderedPageBreak/>
        <w:t>Свердловской области, отраслевыми стратегическими документами Свердловской области</w:t>
      </w:r>
      <w:r w:rsidR="00A3405F" w:rsidRPr="00A3405F">
        <w:rPr>
          <w:sz w:val="28"/>
          <w:szCs w:val="28"/>
          <w:lang w:eastAsia="ru-RU" w:bidi="ru-RU"/>
        </w:rPr>
        <w:t xml:space="preserve">, Стратегией социально-экономического развития </w:t>
      </w:r>
      <w:r w:rsidR="00E93A2A">
        <w:rPr>
          <w:sz w:val="28"/>
          <w:szCs w:val="28"/>
          <w:lang w:eastAsia="ru-RU" w:bidi="ru-RU"/>
        </w:rPr>
        <w:t xml:space="preserve">Арамильского городского округа </w:t>
      </w:r>
      <w:r w:rsidRPr="00A3405F">
        <w:rPr>
          <w:sz w:val="28"/>
          <w:szCs w:val="28"/>
          <w:lang w:eastAsia="ru-RU" w:bidi="ru-RU"/>
        </w:rPr>
        <w:t>и иными документами.</w:t>
      </w:r>
    </w:p>
    <w:p w:rsidR="00DE7F73" w:rsidRPr="00A3405F" w:rsidRDefault="00DE7F73" w:rsidP="00DE7F73">
      <w:pPr>
        <w:pStyle w:val="41"/>
        <w:numPr>
          <w:ilvl w:val="0"/>
          <w:numId w:val="2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A3405F">
        <w:rPr>
          <w:sz w:val="28"/>
          <w:szCs w:val="28"/>
          <w:lang w:eastAsia="ru-RU" w:bidi="ru-RU"/>
        </w:rPr>
        <w:t xml:space="preserve"> </w:t>
      </w:r>
      <w:r w:rsidR="00A3405F" w:rsidRPr="00A3405F">
        <w:rPr>
          <w:sz w:val="28"/>
          <w:szCs w:val="28"/>
          <w:lang w:eastAsia="ru-RU" w:bidi="ru-RU"/>
        </w:rPr>
        <w:t>Муниципальная</w:t>
      </w:r>
      <w:r w:rsidRPr="00A3405F">
        <w:rPr>
          <w:sz w:val="28"/>
          <w:szCs w:val="28"/>
          <w:lang w:eastAsia="ru-RU" w:bidi="ru-RU"/>
        </w:rPr>
        <w:t xml:space="preserve"> программа содержит паспорт программы.</w:t>
      </w:r>
    </w:p>
    <w:p w:rsidR="00DE7F73" w:rsidRPr="00A3405F" w:rsidRDefault="00DE7F73" w:rsidP="00DE7F73">
      <w:pPr>
        <w:pStyle w:val="41"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A3405F">
        <w:rPr>
          <w:sz w:val="28"/>
          <w:szCs w:val="28"/>
          <w:lang w:eastAsia="ru-RU" w:bidi="ru-RU"/>
        </w:rPr>
        <w:t xml:space="preserve">За паспортом </w:t>
      </w:r>
      <w:r w:rsidR="00A3405F" w:rsidRPr="00A3405F">
        <w:rPr>
          <w:sz w:val="28"/>
          <w:szCs w:val="28"/>
          <w:lang w:eastAsia="ru-RU" w:bidi="ru-RU"/>
        </w:rPr>
        <w:t xml:space="preserve">муниципальной </w:t>
      </w:r>
      <w:r w:rsidRPr="00A3405F">
        <w:rPr>
          <w:sz w:val="28"/>
          <w:szCs w:val="28"/>
          <w:lang w:eastAsia="ru-RU" w:bidi="ru-RU"/>
        </w:rPr>
        <w:t>программы следуют разделы:</w:t>
      </w:r>
    </w:p>
    <w:p w:rsidR="00DE7F73" w:rsidRPr="00A3405F" w:rsidRDefault="00DE7F73" w:rsidP="00DE7F73">
      <w:pPr>
        <w:pStyle w:val="41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A3405F">
        <w:rPr>
          <w:sz w:val="28"/>
          <w:szCs w:val="28"/>
          <w:lang w:eastAsia="ru-RU" w:bidi="ru-RU"/>
        </w:rPr>
        <w:t xml:space="preserve"> характеристика и анализ текущего состояния сферы социально- экономического развития </w:t>
      </w:r>
      <w:r w:rsidR="00A3405F" w:rsidRPr="00A3405F">
        <w:rPr>
          <w:sz w:val="28"/>
          <w:szCs w:val="28"/>
          <w:lang w:eastAsia="ru-RU" w:bidi="ru-RU"/>
        </w:rPr>
        <w:t>Арамильского городского округа</w:t>
      </w:r>
      <w:r w:rsidRPr="00A3405F">
        <w:rPr>
          <w:sz w:val="28"/>
          <w:szCs w:val="28"/>
          <w:lang w:eastAsia="ru-RU" w:bidi="ru-RU"/>
        </w:rPr>
        <w:t>;</w:t>
      </w:r>
    </w:p>
    <w:p w:rsidR="00DE7F73" w:rsidRPr="00A3405F" w:rsidRDefault="00DE7F73" w:rsidP="00DE7F73">
      <w:pPr>
        <w:pStyle w:val="41"/>
        <w:numPr>
          <w:ilvl w:val="0"/>
          <w:numId w:val="3"/>
        </w:numPr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A3405F">
        <w:rPr>
          <w:sz w:val="28"/>
          <w:szCs w:val="28"/>
          <w:lang w:eastAsia="ru-RU" w:bidi="ru-RU"/>
        </w:rPr>
        <w:t xml:space="preserve"> цели и задачи </w:t>
      </w:r>
      <w:r w:rsidR="00A3405F" w:rsidRPr="00A3405F">
        <w:rPr>
          <w:sz w:val="28"/>
          <w:szCs w:val="28"/>
          <w:lang w:eastAsia="ru-RU" w:bidi="ru-RU"/>
        </w:rPr>
        <w:t xml:space="preserve">муниципальной </w:t>
      </w:r>
      <w:r w:rsidRPr="00A3405F">
        <w:rPr>
          <w:sz w:val="28"/>
          <w:szCs w:val="28"/>
          <w:lang w:eastAsia="ru-RU" w:bidi="ru-RU"/>
        </w:rPr>
        <w:t xml:space="preserve">программы, целевые показатели реализации </w:t>
      </w:r>
      <w:r w:rsidR="00A3405F" w:rsidRPr="00A3405F">
        <w:rPr>
          <w:sz w:val="28"/>
          <w:szCs w:val="28"/>
          <w:lang w:eastAsia="ru-RU" w:bidi="ru-RU"/>
        </w:rPr>
        <w:t xml:space="preserve">муниципальной </w:t>
      </w:r>
      <w:r w:rsidRPr="00A3405F">
        <w:rPr>
          <w:sz w:val="28"/>
          <w:szCs w:val="28"/>
          <w:lang w:eastAsia="ru-RU" w:bidi="ru-RU"/>
        </w:rPr>
        <w:t>программы;</w:t>
      </w:r>
    </w:p>
    <w:p w:rsidR="00DE7F73" w:rsidRPr="00A3405F" w:rsidRDefault="00DE7F73" w:rsidP="00DE7F73">
      <w:pPr>
        <w:pStyle w:val="41"/>
        <w:numPr>
          <w:ilvl w:val="0"/>
          <w:numId w:val="3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A3405F">
        <w:rPr>
          <w:sz w:val="28"/>
          <w:szCs w:val="28"/>
          <w:lang w:eastAsia="ru-RU" w:bidi="ru-RU"/>
        </w:rPr>
        <w:t xml:space="preserve"> план мероприятий по выполнению </w:t>
      </w:r>
      <w:r w:rsidR="00A3405F" w:rsidRPr="00A3405F">
        <w:rPr>
          <w:sz w:val="28"/>
          <w:szCs w:val="28"/>
          <w:lang w:eastAsia="ru-RU" w:bidi="ru-RU"/>
        </w:rPr>
        <w:t>муниципальной программы.</w:t>
      </w:r>
    </w:p>
    <w:p w:rsidR="00DE7F73" w:rsidRPr="00A3405F" w:rsidRDefault="00A3405F" w:rsidP="006A2F0D">
      <w:pPr>
        <w:pStyle w:val="41"/>
        <w:shd w:val="clear" w:color="auto" w:fill="auto"/>
        <w:spacing w:after="0" w:line="322" w:lineRule="exact"/>
        <w:ind w:right="23" w:firstLine="709"/>
        <w:jc w:val="both"/>
        <w:rPr>
          <w:sz w:val="28"/>
          <w:szCs w:val="28"/>
        </w:rPr>
      </w:pPr>
      <w:r w:rsidRPr="00A3405F">
        <w:rPr>
          <w:sz w:val="28"/>
          <w:szCs w:val="28"/>
          <w:lang w:eastAsia="ru-RU" w:bidi="ru-RU"/>
        </w:rPr>
        <w:t>К содержанию разделов муниципальной</w:t>
      </w:r>
      <w:r w:rsidR="00DE7F73" w:rsidRPr="00A3405F">
        <w:rPr>
          <w:sz w:val="28"/>
          <w:szCs w:val="28"/>
          <w:lang w:eastAsia="ru-RU" w:bidi="ru-RU"/>
        </w:rPr>
        <w:t xml:space="preserve"> программы предъявляются следующие требования:</w:t>
      </w:r>
    </w:p>
    <w:p w:rsidR="00DE7F73" w:rsidRPr="00A3405F" w:rsidRDefault="00DE7F73" w:rsidP="00DE7F73">
      <w:pPr>
        <w:pStyle w:val="41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A3405F">
        <w:rPr>
          <w:sz w:val="28"/>
          <w:szCs w:val="28"/>
          <w:lang w:eastAsia="ru-RU" w:bidi="ru-RU"/>
        </w:rPr>
        <w:t xml:space="preserve"> паспорт </w:t>
      </w:r>
      <w:r w:rsidR="00A3405F" w:rsidRPr="00A3405F">
        <w:rPr>
          <w:sz w:val="28"/>
          <w:szCs w:val="28"/>
          <w:lang w:eastAsia="ru-RU" w:bidi="ru-RU"/>
        </w:rPr>
        <w:t>муниципальной</w:t>
      </w:r>
      <w:r w:rsidRPr="00A3405F">
        <w:rPr>
          <w:sz w:val="28"/>
          <w:szCs w:val="28"/>
          <w:lang w:eastAsia="ru-RU" w:bidi="ru-RU"/>
        </w:rPr>
        <w:t xml:space="preserve"> программы заполняется в соответствии с формой, приведенной в </w:t>
      </w:r>
      <w:r w:rsidR="00A3405F" w:rsidRPr="00A3405F">
        <w:rPr>
          <w:sz w:val="28"/>
          <w:szCs w:val="28"/>
          <w:lang w:eastAsia="ru-RU" w:bidi="ru-RU"/>
        </w:rPr>
        <w:t>П</w:t>
      </w:r>
      <w:r w:rsidRPr="00A3405F">
        <w:rPr>
          <w:sz w:val="28"/>
          <w:szCs w:val="28"/>
          <w:lang w:eastAsia="ru-RU" w:bidi="ru-RU"/>
        </w:rPr>
        <w:t>риложении № 1 к настоящему порядку;</w:t>
      </w:r>
    </w:p>
    <w:p w:rsidR="00DE7F73" w:rsidRPr="000163D7" w:rsidRDefault="00DE7F73" w:rsidP="00DE7F73">
      <w:pPr>
        <w:pStyle w:val="41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A3405F">
        <w:rPr>
          <w:sz w:val="28"/>
          <w:szCs w:val="28"/>
          <w:lang w:eastAsia="ru-RU" w:bidi="ru-RU"/>
        </w:rPr>
        <w:t xml:space="preserve"> первый раздел </w:t>
      </w:r>
      <w:r w:rsidR="00A3405F" w:rsidRPr="00A3405F">
        <w:rPr>
          <w:sz w:val="28"/>
          <w:szCs w:val="28"/>
          <w:lang w:eastAsia="ru-RU" w:bidi="ru-RU"/>
        </w:rPr>
        <w:t xml:space="preserve">муниципальной </w:t>
      </w:r>
      <w:r w:rsidRPr="00A3405F">
        <w:rPr>
          <w:sz w:val="28"/>
          <w:szCs w:val="28"/>
          <w:lang w:eastAsia="ru-RU" w:bidi="ru-RU"/>
        </w:rPr>
        <w:t xml:space="preserve">программы «Характеристика и анализ текущего состояния сферы социально-экономического развития </w:t>
      </w:r>
      <w:r w:rsidR="00A3405F" w:rsidRPr="00A3405F">
        <w:rPr>
          <w:sz w:val="28"/>
          <w:szCs w:val="28"/>
          <w:lang w:eastAsia="ru-RU" w:bidi="ru-RU"/>
        </w:rPr>
        <w:t xml:space="preserve">Арамильского городского </w:t>
      </w:r>
      <w:r w:rsidR="00A3405F" w:rsidRPr="000163D7">
        <w:rPr>
          <w:sz w:val="28"/>
          <w:szCs w:val="28"/>
          <w:lang w:eastAsia="ru-RU" w:bidi="ru-RU"/>
        </w:rPr>
        <w:t>округа</w:t>
      </w:r>
      <w:r w:rsidRPr="000163D7">
        <w:rPr>
          <w:sz w:val="28"/>
          <w:szCs w:val="28"/>
          <w:lang w:eastAsia="ru-RU" w:bidi="ru-RU"/>
        </w:rPr>
        <w:t>» должен содержать:</w:t>
      </w:r>
    </w:p>
    <w:p w:rsidR="00DE7F73" w:rsidRPr="000163D7" w:rsidRDefault="00DE7F73" w:rsidP="0083627D">
      <w:pPr>
        <w:pStyle w:val="41"/>
        <w:shd w:val="clear" w:color="auto" w:fill="auto"/>
        <w:spacing w:after="0" w:line="322" w:lineRule="exact"/>
        <w:ind w:left="23" w:right="23" w:firstLine="709"/>
        <w:jc w:val="both"/>
        <w:rPr>
          <w:sz w:val="28"/>
          <w:szCs w:val="28"/>
        </w:rPr>
      </w:pPr>
      <w:r w:rsidRPr="000163D7">
        <w:rPr>
          <w:sz w:val="28"/>
          <w:szCs w:val="28"/>
          <w:lang w:eastAsia="ru-RU" w:bidi="ru-RU"/>
        </w:rPr>
        <w:t xml:space="preserve">анализ текущего состояния, включая выявление основных проблем и причин их возникновения, а также анализ социальных, финансово-экономических и иных рисков реализации </w:t>
      </w:r>
      <w:r w:rsidR="000163D7" w:rsidRPr="000163D7">
        <w:rPr>
          <w:sz w:val="28"/>
          <w:szCs w:val="28"/>
          <w:lang w:eastAsia="ru-RU" w:bidi="ru-RU"/>
        </w:rPr>
        <w:t>муниципальной</w:t>
      </w:r>
      <w:r w:rsidRPr="000163D7">
        <w:rPr>
          <w:sz w:val="28"/>
          <w:szCs w:val="28"/>
          <w:lang w:eastAsia="ru-RU" w:bidi="ru-RU"/>
        </w:rPr>
        <w:t xml:space="preserve"> программы. При описании текущего состояния и</w:t>
      </w:r>
      <w:r w:rsidR="000163D7" w:rsidRPr="000163D7">
        <w:rPr>
          <w:sz w:val="28"/>
          <w:szCs w:val="28"/>
          <w:lang w:eastAsia="ru-RU" w:bidi="ru-RU"/>
        </w:rPr>
        <w:t xml:space="preserve"> </w:t>
      </w:r>
      <w:r w:rsidRPr="000163D7">
        <w:rPr>
          <w:sz w:val="28"/>
          <w:szCs w:val="28"/>
          <w:lang w:eastAsia="ru-RU" w:bidi="ru-RU"/>
        </w:rPr>
        <w:t xml:space="preserve">формулировании проблем в сфере реализации </w:t>
      </w:r>
      <w:r w:rsidR="000163D7" w:rsidRPr="000163D7">
        <w:rPr>
          <w:sz w:val="28"/>
          <w:szCs w:val="28"/>
          <w:lang w:eastAsia="ru-RU" w:bidi="ru-RU"/>
        </w:rPr>
        <w:t>муниципальной</w:t>
      </w:r>
      <w:r w:rsidRPr="000163D7">
        <w:rPr>
          <w:sz w:val="28"/>
          <w:szCs w:val="28"/>
          <w:lang w:eastAsia="ru-RU" w:bidi="ru-RU"/>
        </w:rPr>
        <w:t xml:space="preserve"> программы должны использоваться количественные и качественные показатели, </w:t>
      </w:r>
      <w:r w:rsidR="000163D7" w:rsidRPr="000163D7">
        <w:rPr>
          <w:sz w:val="28"/>
          <w:szCs w:val="28"/>
          <w:lang w:eastAsia="ru-RU" w:bidi="ru-RU"/>
        </w:rPr>
        <w:t>свидетельствующие об их наличии;</w:t>
      </w:r>
    </w:p>
    <w:p w:rsidR="00DE7F73" w:rsidRPr="000163D7" w:rsidRDefault="00DE7F73" w:rsidP="0083627D">
      <w:pPr>
        <w:pStyle w:val="41"/>
        <w:shd w:val="clear" w:color="auto" w:fill="auto"/>
        <w:spacing w:after="0" w:line="322" w:lineRule="exact"/>
        <w:ind w:left="23" w:right="23" w:firstLine="709"/>
        <w:jc w:val="both"/>
        <w:rPr>
          <w:sz w:val="28"/>
          <w:szCs w:val="28"/>
        </w:rPr>
      </w:pPr>
      <w:r w:rsidRPr="000163D7">
        <w:rPr>
          <w:sz w:val="28"/>
          <w:szCs w:val="28"/>
          <w:lang w:eastAsia="ru-RU" w:bidi="ru-RU"/>
        </w:rPr>
        <w:t xml:space="preserve">прогноз развития сферы реализации </w:t>
      </w:r>
      <w:r w:rsidR="000163D7" w:rsidRPr="000163D7">
        <w:rPr>
          <w:sz w:val="28"/>
          <w:szCs w:val="28"/>
          <w:lang w:eastAsia="ru-RU" w:bidi="ru-RU"/>
        </w:rPr>
        <w:t>муниципальной</w:t>
      </w:r>
      <w:r w:rsidRPr="000163D7">
        <w:rPr>
          <w:sz w:val="28"/>
          <w:szCs w:val="28"/>
          <w:lang w:eastAsia="ru-RU" w:bidi="ru-RU"/>
        </w:rPr>
        <w:t xml:space="preserve"> программы, определение возм</w:t>
      </w:r>
      <w:r w:rsidR="000163D7" w:rsidRPr="000163D7">
        <w:rPr>
          <w:sz w:val="28"/>
          <w:szCs w:val="28"/>
          <w:lang w:eastAsia="ru-RU" w:bidi="ru-RU"/>
        </w:rPr>
        <w:t xml:space="preserve">ожных тенденций и значений </w:t>
      </w:r>
      <w:r w:rsidRPr="000163D7">
        <w:rPr>
          <w:sz w:val="28"/>
          <w:szCs w:val="28"/>
          <w:lang w:eastAsia="ru-RU" w:bidi="ru-RU"/>
        </w:rPr>
        <w:t xml:space="preserve">экономических показателей по итогам реализации </w:t>
      </w:r>
      <w:r w:rsidR="000163D7" w:rsidRPr="000163D7">
        <w:rPr>
          <w:sz w:val="28"/>
          <w:szCs w:val="28"/>
          <w:lang w:eastAsia="ru-RU" w:bidi="ru-RU"/>
        </w:rPr>
        <w:t>муниципальной</w:t>
      </w:r>
      <w:r w:rsidRPr="000163D7">
        <w:rPr>
          <w:sz w:val="28"/>
          <w:szCs w:val="28"/>
          <w:lang w:eastAsia="ru-RU" w:bidi="ru-RU"/>
        </w:rPr>
        <w:t xml:space="preserve"> программы;</w:t>
      </w:r>
    </w:p>
    <w:p w:rsidR="00DE7F73" w:rsidRDefault="00DE7F73" w:rsidP="0083627D">
      <w:pPr>
        <w:pStyle w:val="41"/>
        <w:shd w:val="clear" w:color="auto" w:fill="auto"/>
        <w:spacing w:after="0" w:line="322" w:lineRule="exact"/>
        <w:ind w:left="20" w:right="20" w:firstLine="709"/>
        <w:jc w:val="both"/>
        <w:rPr>
          <w:sz w:val="28"/>
          <w:szCs w:val="28"/>
          <w:lang w:eastAsia="ru-RU" w:bidi="ru-RU"/>
        </w:rPr>
      </w:pPr>
      <w:r w:rsidRPr="000163D7">
        <w:rPr>
          <w:sz w:val="28"/>
          <w:szCs w:val="28"/>
          <w:lang w:eastAsia="ru-RU" w:bidi="ru-RU"/>
        </w:rPr>
        <w:t xml:space="preserve">обоснование соответствия целей и </w:t>
      </w:r>
      <w:r w:rsidR="000163D7" w:rsidRPr="000163D7">
        <w:rPr>
          <w:sz w:val="28"/>
          <w:szCs w:val="28"/>
          <w:lang w:eastAsia="ru-RU" w:bidi="ru-RU"/>
        </w:rPr>
        <w:t>задач муниципальной</w:t>
      </w:r>
      <w:r w:rsidRPr="000163D7">
        <w:rPr>
          <w:sz w:val="28"/>
          <w:szCs w:val="28"/>
          <w:lang w:eastAsia="ru-RU" w:bidi="ru-RU"/>
        </w:rPr>
        <w:t xml:space="preserve"> программы приоритетам федеральных стратегических документов, стратегическим документам Свердловской области</w:t>
      </w:r>
      <w:r w:rsidR="000163D7" w:rsidRPr="000163D7">
        <w:rPr>
          <w:sz w:val="28"/>
          <w:szCs w:val="28"/>
          <w:lang w:eastAsia="ru-RU" w:bidi="ru-RU"/>
        </w:rPr>
        <w:t xml:space="preserve">, Стратегии социально-экономического развития </w:t>
      </w:r>
      <w:r w:rsidR="00E93A2A">
        <w:rPr>
          <w:sz w:val="28"/>
          <w:szCs w:val="28"/>
          <w:lang w:eastAsia="ru-RU" w:bidi="ru-RU"/>
        </w:rPr>
        <w:t>Арамильского городского округа.</w:t>
      </w:r>
    </w:p>
    <w:p w:rsidR="00DE7F73" w:rsidRPr="000163D7" w:rsidRDefault="00DE7F73" w:rsidP="0083627D">
      <w:pPr>
        <w:pStyle w:val="41"/>
        <w:shd w:val="clear" w:color="auto" w:fill="auto"/>
        <w:spacing w:after="0" w:line="322" w:lineRule="exact"/>
        <w:ind w:left="20" w:right="20" w:firstLine="709"/>
        <w:jc w:val="both"/>
        <w:rPr>
          <w:sz w:val="28"/>
          <w:szCs w:val="28"/>
        </w:rPr>
      </w:pPr>
      <w:r w:rsidRPr="000163D7">
        <w:rPr>
          <w:sz w:val="28"/>
          <w:szCs w:val="28"/>
          <w:lang w:eastAsia="ru-RU" w:bidi="ru-RU"/>
        </w:rPr>
        <w:t xml:space="preserve">При наличии в </w:t>
      </w:r>
      <w:r w:rsidR="000163D7" w:rsidRPr="000163D7">
        <w:rPr>
          <w:sz w:val="28"/>
          <w:szCs w:val="28"/>
          <w:lang w:eastAsia="ru-RU" w:bidi="ru-RU"/>
        </w:rPr>
        <w:t>муниципальной</w:t>
      </w:r>
      <w:r w:rsidRPr="000163D7">
        <w:rPr>
          <w:sz w:val="28"/>
          <w:szCs w:val="28"/>
          <w:lang w:eastAsia="ru-RU" w:bidi="ru-RU"/>
        </w:rPr>
        <w:t xml:space="preserve"> программе подпрограмм</w:t>
      </w:r>
      <w:r w:rsidR="0064067A">
        <w:rPr>
          <w:sz w:val="28"/>
          <w:szCs w:val="28"/>
          <w:lang w:eastAsia="ru-RU" w:bidi="ru-RU"/>
        </w:rPr>
        <w:t>,</w:t>
      </w:r>
      <w:r w:rsidRPr="000163D7">
        <w:rPr>
          <w:sz w:val="28"/>
          <w:szCs w:val="28"/>
          <w:lang w:eastAsia="ru-RU" w:bidi="ru-RU"/>
        </w:rPr>
        <w:t xml:space="preserve"> паспорт и текстовая часть </w:t>
      </w:r>
      <w:r w:rsidR="000163D7" w:rsidRPr="000163D7">
        <w:rPr>
          <w:sz w:val="28"/>
          <w:szCs w:val="28"/>
          <w:lang w:eastAsia="ru-RU" w:bidi="ru-RU"/>
        </w:rPr>
        <w:t>муниципальной</w:t>
      </w:r>
      <w:r w:rsidRPr="000163D7">
        <w:rPr>
          <w:sz w:val="28"/>
          <w:szCs w:val="28"/>
          <w:lang w:eastAsia="ru-RU" w:bidi="ru-RU"/>
        </w:rPr>
        <w:t xml:space="preserve"> программы могут формироваться по каждой подпрограмме отдельно;</w:t>
      </w:r>
    </w:p>
    <w:p w:rsidR="0099627B" w:rsidRDefault="00DE7F73" w:rsidP="0083627D">
      <w:pPr>
        <w:pStyle w:val="41"/>
        <w:shd w:val="clear" w:color="auto" w:fill="auto"/>
        <w:spacing w:after="0" w:line="322" w:lineRule="exact"/>
        <w:ind w:firstLine="709"/>
        <w:jc w:val="both"/>
        <w:rPr>
          <w:sz w:val="28"/>
          <w:szCs w:val="28"/>
          <w:lang w:eastAsia="ru-RU" w:bidi="ru-RU"/>
        </w:rPr>
      </w:pPr>
      <w:r w:rsidRPr="00FF531D">
        <w:rPr>
          <w:sz w:val="28"/>
          <w:szCs w:val="28"/>
          <w:lang w:eastAsia="ru-RU" w:bidi="ru-RU"/>
        </w:rPr>
        <w:t xml:space="preserve">второй раздел </w:t>
      </w:r>
      <w:r w:rsidR="000163D7" w:rsidRPr="00FF531D">
        <w:rPr>
          <w:sz w:val="28"/>
          <w:szCs w:val="28"/>
          <w:lang w:eastAsia="ru-RU" w:bidi="ru-RU"/>
        </w:rPr>
        <w:t>муниципальной</w:t>
      </w:r>
      <w:r w:rsidRPr="00FF531D">
        <w:rPr>
          <w:sz w:val="28"/>
          <w:szCs w:val="28"/>
          <w:lang w:eastAsia="ru-RU" w:bidi="ru-RU"/>
        </w:rPr>
        <w:t xml:space="preserve"> программы «Цели и задачи </w:t>
      </w:r>
      <w:r w:rsidR="000163D7" w:rsidRPr="00FF531D">
        <w:rPr>
          <w:sz w:val="28"/>
          <w:szCs w:val="28"/>
          <w:lang w:eastAsia="ru-RU" w:bidi="ru-RU"/>
        </w:rPr>
        <w:t>муниципальной</w:t>
      </w:r>
      <w:r w:rsidRPr="00FF531D">
        <w:rPr>
          <w:sz w:val="28"/>
          <w:szCs w:val="28"/>
          <w:lang w:eastAsia="ru-RU" w:bidi="ru-RU"/>
        </w:rPr>
        <w:t xml:space="preserve"> программы, целевые показатели реализации </w:t>
      </w:r>
      <w:r w:rsidR="000163D7" w:rsidRPr="00FF531D">
        <w:rPr>
          <w:sz w:val="28"/>
          <w:szCs w:val="28"/>
          <w:lang w:eastAsia="ru-RU" w:bidi="ru-RU"/>
        </w:rPr>
        <w:t>муниципальной</w:t>
      </w:r>
      <w:r w:rsidR="00B41647">
        <w:rPr>
          <w:sz w:val="28"/>
          <w:szCs w:val="28"/>
          <w:lang w:eastAsia="ru-RU" w:bidi="ru-RU"/>
        </w:rPr>
        <w:t xml:space="preserve"> программы» оформляется в виде П</w:t>
      </w:r>
      <w:r w:rsidRPr="00FF531D">
        <w:rPr>
          <w:sz w:val="28"/>
          <w:szCs w:val="28"/>
          <w:lang w:eastAsia="ru-RU" w:bidi="ru-RU"/>
        </w:rPr>
        <w:t xml:space="preserve">риложения № 1 к </w:t>
      </w:r>
      <w:r w:rsidR="000163D7" w:rsidRPr="00FF531D">
        <w:rPr>
          <w:sz w:val="28"/>
          <w:szCs w:val="28"/>
          <w:lang w:eastAsia="ru-RU" w:bidi="ru-RU"/>
        </w:rPr>
        <w:t>муниципальной программе по форме согласно П</w:t>
      </w:r>
      <w:r w:rsidRPr="00FF531D">
        <w:rPr>
          <w:sz w:val="28"/>
          <w:szCs w:val="28"/>
          <w:lang w:eastAsia="ru-RU" w:bidi="ru-RU"/>
        </w:rPr>
        <w:t xml:space="preserve">риложению № 2 к настоящему порядку и должен содержать формулировку цели (целей), соответствующей целям стратегических документов и задач, на достижение и решение которых направлена </w:t>
      </w:r>
      <w:r w:rsidR="000163D7" w:rsidRPr="00FF531D">
        <w:rPr>
          <w:sz w:val="28"/>
          <w:szCs w:val="28"/>
          <w:lang w:eastAsia="ru-RU" w:bidi="ru-RU"/>
        </w:rPr>
        <w:t>муниципальная</w:t>
      </w:r>
      <w:r w:rsidRPr="00FF531D">
        <w:rPr>
          <w:sz w:val="28"/>
          <w:szCs w:val="28"/>
          <w:lang w:eastAsia="ru-RU" w:bidi="ru-RU"/>
        </w:rPr>
        <w:t xml:space="preserve"> программа.</w:t>
      </w:r>
      <w:r w:rsidR="0099627B">
        <w:rPr>
          <w:sz w:val="28"/>
          <w:szCs w:val="28"/>
          <w:lang w:eastAsia="ru-RU" w:bidi="ru-RU"/>
        </w:rPr>
        <w:t xml:space="preserve">   </w:t>
      </w:r>
    </w:p>
    <w:p w:rsidR="00AC27A3" w:rsidRPr="00E93A2A" w:rsidRDefault="00AC27A3" w:rsidP="0083627D">
      <w:pPr>
        <w:pStyle w:val="41"/>
        <w:shd w:val="clear" w:color="auto" w:fill="auto"/>
        <w:spacing w:after="0" w:line="322" w:lineRule="exact"/>
        <w:ind w:firstLine="709"/>
        <w:jc w:val="both"/>
        <w:rPr>
          <w:sz w:val="28"/>
          <w:szCs w:val="28"/>
          <w:lang w:eastAsia="ru-RU" w:bidi="ru-RU"/>
        </w:rPr>
      </w:pPr>
      <w:r w:rsidRPr="00E93A2A">
        <w:rPr>
          <w:sz w:val="28"/>
          <w:szCs w:val="28"/>
          <w:lang w:eastAsia="ru-RU" w:bidi="ru-RU"/>
        </w:rPr>
        <w:t>Цель должна обладать следующими свойствами:</w:t>
      </w:r>
    </w:p>
    <w:p w:rsidR="00AC27A3" w:rsidRPr="00E93A2A" w:rsidRDefault="00AC27A3" w:rsidP="0083627D">
      <w:pPr>
        <w:pStyle w:val="41"/>
        <w:shd w:val="clear" w:color="auto" w:fill="auto"/>
        <w:spacing w:after="0" w:line="322" w:lineRule="exact"/>
        <w:ind w:left="20" w:right="20" w:firstLine="709"/>
        <w:jc w:val="both"/>
        <w:rPr>
          <w:sz w:val="28"/>
          <w:szCs w:val="28"/>
          <w:lang w:eastAsia="ru-RU" w:bidi="ru-RU"/>
        </w:rPr>
      </w:pPr>
      <w:r w:rsidRPr="00E93A2A">
        <w:rPr>
          <w:sz w:val="28"/>
          <w:szCs w:val="28"/>
          <w:lang w:eastAsia="ru-RU" w:bidi="ru-RU"/>
        </w:rPr>
        <w:t xml:space="preserve">специфичность (цель должна соответствовать сфере реализации </w:t>
      </w:r>
      <w:r w:rsidR="00B54B75" w:rsidRPr="00E93A2A">
        <w:rPr>
          <w:sz w:val="28"/>
          <w:szCs w:val="28"/>
          <w:lang w:eastAsia="ru-RU" w:bidi="ru-RU"/>
        </w:rPr>
        <w:t>муниципальной</w:t>
      </w:r>
      <w:r w:rsidRPr="00E93A2A">
        <w:rPr>
          <w:sz w:val="28"/>
          <w:szCs w:val="28"/>
          <w:lang w:eastAsia="ru-RU" w:bidi="ru-RU"/>
        </w:rPr>
        <w:t xml:space="preserve"> программы);</w:t>
      </w:r>
    </w:p>
    <w:p w:rsidR="00AC27A3" w:rsidRPr="00E93A2A" w:rsidRDefault="00AC27A3" w:rsidP="0083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2A">
        <w:rPr>
          <w:rFonts w:ascii="Times New Roman" w:hAnsi="Times New Roman" w:cs="Times New Roman"/>
          <w:sz w:val="28"/>
          <w:szCs w:val="28"/>
        </w:rPr>
        <w:t>конкретность (не используются размытые (нечеткие) формулировки, допускающие произвольное или неоднозначное толкование);</w:t>
      </w:r>
    </w:p>
    <w:p w:rsidR="00AC27A3" w:rsidRPr="00E93A2A" w:rsidRDefault="00AC27A3" w:rsidP="0083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2A">
        <w:rPr>
          <w:rFonts w:ascii="Times New Roman" w:hAnsi="Times New Roman" w:cs="Times New Roman"/>
          <w:sz w:val="28"/>
          <w:szCs w:val="28"/>
        </w:rPr>
        <w:lastRenderedPageBreak/>
        <w:t>измеримость (достижение цели можно проверить);</w:t>
      </w:r>
    </w:p>
    <w:p w:rsidR="00AC27A3" w:rsidRPr="00E93A2A" w:rsidRDefault="00AC27A3" w:rsidP="0083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2A">
        <w:rPr>
          <w:rFonts w:ascii="Times New Roman" w:hAnsi="Times New Roman" w:cs="Times New Roman"/>
          <w:sz w:val="28"/>
          <w:szCs w:val="28"/>
        </w:rPr>
        <w:t xml:space="preserve">достижимость (цель должна быть достижима за период реализации </w:t>
      </w:r>
      <w:r w:rsidR="00B54B75" w:rsidRPr="00E93A2A">
        <w:rPr>
          <w:rFonts w:ascii="Times New Roman" w:hAnsi="Times New Roman" w:cs="Times New Roman"/>
          <w:sz w:val="28"/>
          <w:szCs w:val="28"/>
        </w:rPr>
        <w:t>муниципальной</w:t>
      </w:r>
      <w:r w:rsidRPr="00E93A2A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6D5B4D" w:rsidRPr="00E93A2A" w:rsidRDefault="00AC27A3" w:rsidP="0083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2A">
        <w:rPr>
          <w:rFonts w:ascii="Times New Roman" w:hAnsi="Times New Roman" w:cs="Times New Roman"/>
          <w:sz w:val="28"/>
          <w:szCs w:val="28"/>
        </w:rPr>
        <w:t xml:space="preserve">релевантность (соответствие формулировки цели ожидаемым конечным результатам реализации </w:t>
      </w:r>
      <w:r w:rsidR="00B54B75" w:rsidRPr="00E93A2A">
        <w:rPr>
          <w:rFonts w:ascii="Times New Roman" w:hAnsi="Times New Roman" w:cs="Times New Roman"/>
          <w:sz w:val="28"/>
          <w:szCs w:val="28"/>
        </w:rPr>
        <w:t>муниципальной</w:t>
      </w:r>
      <w:r w:rsidRPr="00E93A2A">
        <w:rPr>
          <w:rFonts w:ascii="Times New Roman" w:hAnsi="Times New Roman" w:cs="Times New Roman"/>
          <w:sz w:val="28"/>
          <w:szCs w:val="28"/>
        </w:rPr>
        <w:t xml:space="preserve"> программы).</w:t>
      </w:r>
      <w:r w:rsidR="006D5B4D" w:rsidRPr="00E9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7A3" w:rsidRPr="00AC27A3" w:rsidRDefault="006D5B4D" w:rsidP="0083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2A">
        <w:rPr>
          <w:rFonts w:ascii="Times New Roman" w:hAnsi="Times New Roman" w:cs="Times New Roman"/>
          <w:sz w:val="28"/>
          <w:szCs w:val="28"/>
        </w:rPr>
        <w:t>Задачи муниципальной программы должны детализировать цели, обозначать более конкретные направления действий. Не допустимы в точности идентичные формулировки задач и целей.</w:t>
      </w:r>
    </w:p>
    <w:p w:rsidR="00DE7F73" w:rsidRDefault="00DE7F73" w:rsidP="0083627D">
      <w:pPr>
        <w:pStyle w:val="41"/>
        <w:shd w:val="clear" w:color="auto" w:fill="auto"/>
        <w:spacing w:after="0" w:line="322" w:lineRule="exact"/>
        <w:ind w:left="20" w:right="20" w:firstLine="709"/>
        <w:jc w:val="both"/>
        <w:rPr>
          <w:sz w:val="28"/>
          <w:szCs w:val="28"/>
          <w:lang w:eastAsia="ru-RU" w:bidi="ru-RU"/>
        </w:rPr>
      </w:pPr>
      <w:r w:rsidRPr="000163D7">
        <w:rPr>
          <w:sz w:val="28"/>
          <w:szCs w:val="28"/>
          <w:lang w:eastAsia="ru-RU" w:bidi="ru-RU"/>
        </w:rPr>
        <w:t xml:space="preserve">Для каждой цели (задачи) </w:t>
      </w:r>
      <w:r w:rsidR="000163D7" w:rsidRPr="000163D7">
        <w:rPr>
          <w:sz w:val="28"/>
          <w:szCs w:val="28"/>
          <w:lang w:eastAsia="ru-RU" w:bidi="ru-RU"/>
        </w:rPr>
        <w:t>муниципальной</w:t>
      </w:r>
      <w:r w:rsidRPr="000163D7">
        <w:rPr>
          <w:sz w:val="28"/>
          <w:szCs w:val="28"/>
          <w:lang w:eastAsia="ru-RU" w:bidi="ru-RU"/>
        </w:rPr>
        <w:t xml:space="preserve"> программы должны быть установлены целевые показатели, которые приводятся по годам на период реализации </w:t>
      </w:r>
      <w:r w:rsidR="000163D7" w:rsidRPr="000163D7">
        <w:rPr>
          <w:sz w:val="28"/>
          <w:szCs w:val="28"/>
          <w:lang w:eastAsia="ru-RU" w:bidi="ru-RU"/>
        </w:rPr>
        <w:t>муниципальной</w:t>
      </w:r>
      <w:r w:rsidRPr="000163D7">
        <w:rPr>
          <w:sz w:val="28"/>
          <w:szCs w:val="28"/>
          <w:lang w:eastAsia="ru-RU" w:bidi="ru-RU"/>
        </w:rPr>
        <w:t xml:space="preserve"> программы в соответствии с показателями основных стратегических документов, указанных в пункте </w:t>
      </w:r>
      <w:r w:rsidR="008C4ABD">
        <w:rPr>
          <w:sz w:val="28"/>
          <w:szCs w:val="28"/>
          <w:lang w:eastAsia="ru-RU" w:bidi="ru-RU"/>
        </w:rPr>
        <w:t>7</w:t>
      </w:r>
      <w:r w:rsidR="00E15EFC">
        <w:rPr>
          <w:sz w:val="28"/>
          <w:szCs w:val="28"/>
          <w:lang w:eastAsia="ru-RU" w:bidi="ru-RU"/>
        </w:rPr>
        <w:t xml:space="preserve"> настоящего порядка, </w:t>
      </w:r>
      <w:r w:rsidRPr="000163D7">
        <w:rPr>
          <w:sz w:val="28"/>
          <w:szCs w:val="28"/>
          <w:lang w:eastAsia="ru-RU" w:bidi="ru-RU"/>
        </w:rPr>
        <w:t xml:space="preserve">основными параметрами </w:t>
      </w:r>
      <w:r w:rsidR="000163D7" w:rsidRPr="000163D7">
        <w:rPr>
          <w:sz w:val="28"/>
          <w:szCs w:val="28"/>
          <w:lang w:eastAsia="ru-RU" w:bidi="ru-RU"/>
        </w:rPr>
        <w:t>муниципальных</w:t>
      </w:r>
      <w:r w:rsidRPr="000163D7">
        <w:rPr>
          <w:sz w:val="28"/>
          <w:szCs w:val="28"/>
          <w:lang w:eastAsia="ru-RU" w:bidi="ru-RU"/>
        </w:rPr>
        <w:t xml:space="preserve"> заданий на оказание </w:t>
      </w:r>
      <w:r w:rsidR="000163D7" w:rsidRPr="000163D7">
        <w:rPr>
          <w:sz w:val="28"/>
          <w:szCs w:val="28"/>
          <w:lang w:eastAsia="ru-RU" w:bidi="ru-RU"/>
        </w:rPr>
        <w:t>муниципальных</w:t>
      </w:r>
      <w:r w:rsidRPr="000163D7">
        <w:rPr>
          <w:sz w:val="28"/>
          <w:szCs w:val="28"/>
          <w:lang w:eastAsia="ru-RU" w:bidi="ru-RU"/>
        </w:rPr>
        <w:t xml:space="preserve"> услуг, </w:t>
      </w:r>
      <w:r w:rsidR="000163D7" w:rsidRPr="000163D7">
        <w:rPr>
          <w:sz w:val="28"/>
          <w:szCs w:val="28"/>
          <w:lang w:eastAsia="ru-RU" w:bidi="ru-RU"/>
        </w:rPr>
        <w:t>приоритетными</w:t>
      </w:r>
      <w:r w:rsidRPr="000163D7">
        <w:rPr>
          <w:sz w:val="28"/>
          <w:szCs w:val="28"/>
          <w:lang w:eastAsia="ru-RU" w:bidi="ru-RU"/>
        </w:rPr>
        <w:t xml:space="preserve"> </w:t>
      </w:r>
      <w:r w:rsidR="000163D7" w:rsidRPr="000163D7">
        <w:rPr>
          <w:sz w:val="28"/>
          <w:szCs w:val="28"/>
          <w:lang w:eastAsia="ru-RU" w:bidi="ru-RU"/>
        </w:rPr>
        <w:t>расходными</w:t>
      </w:r>
      <w:r w:rsidRPr="000163D7">
        <w:rPr>
          <w:sz w:val="28"/>
          <w:szCs w:val="28"/>
          <w:lang w:eastAsia="ru-RU" w:bidi="ru-RU"/>
        </w:rPr>
        <w:t xml:space="preserve"> обязательств</w:t>
      </w:r>
      <w:r w:rsidR="000163D7" w:rsidRPr="000163D7">
        <w:rPr>
          <w:sz w:val="28"/>
          <w:szCs w:val="28"/>
          <w:lang w:eastAsia="ru-RU" w:bidi="ru-RU"/>
        </w:rPr>
        <w:t>ами</w:t>
      </w:r>
      <w:r w:rsidRPr="000163D7">
        <w:rPr>
          <w:sz w:val="28"/>
          <w:szCs w:val="28"/>
          <w:lang w:eastAsia="ru-RU" w:bidi="ru-RU"/>
        </w:rPr>
        <w:t xml:space="preserve"> муниципальных образований, возникающих при выполнении полномочий органов местного самоуправления</w:t>
      </w:r>
      <w:r w:rsidR="000163D7" w:rsidRPr="000163D7">
        <w:rPr>
          <w:sz w:val="28"/>
          <w:szCs w:val="28"/>
          <w:lang w:eastAsia="ru-RU" w:bidi="ru-RU"/>
        </w:rPr>
        <w:t xml:space="preserve"> Арамильского городского округа</w:t>
      </w:r>
      <w:r w:rsidRPr="000163D7">
        <w:rPr>
          <w:sz w:val="28"/>
          <w:szCs w:val="28"/>
          <w:lang w:eastAsia="ru-RU" w:bidi="ru-RU"/>
        </w:rPr>
        <w:t>.</w:t>
      </w:r>
      <w:r w:rsidR="00E15EFC">
        <w:rPr>
          <w:sz w:val="28"/>
          <w:szCs w:val="28"/>
          <w:lang w:eastAsia="ru-RU" w:bidi="ru-RU"/>
        </w:rPr>
        <w:t xml:space="preserve"> </w:t>
      </w:r>
    </w:p>
    <w:p w:rsidR="002424F4" w:rsidRPr="002424F4" w:rsidRDefault="002424F4" w:rsidP="0083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4F4">
        <w:rPr>
          <w:rFonts w:ascii="Times New Roman" w:hAnsi="Times New Roman" w:cs="Times New Roman"/>
          <w:sz w:val="28"/>
          <w:szCs w:val="28"/>
        </w:rPr>
        <w:t>Целевые показатели должны соответствовать следующим требованиям:</w:t>
      </w:r>
    </w:p>
    <w:p w:rsidR="002424F4" w:rsidRPr="00E93A2A" w:rsidRDefault="002424F4" w:rsidP="0083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2A">
        <w:rPr>
          <w:rFonts w:ascii="Times New Roman" w:hAnsi="Times New Roman" w:cs="Times New Roman"/>
          <w:sz w:val="28"/>
          <w:szCs w:val="28"/>
        </w:rPr>
        <w:t xml:space="preserve">адекватность (показатель должен характеризовать прогресс в достижении цели или решении задачи и охватывать все существенные аспекты достижения цели или решения задачи </w:t>
      </w:r>
      <w:r w:rsidR="00B54B75" w:rsidRPr="00E93A2A">
        <w:rPr>
          <w:rFonts w:ascii="Times New Roman" w:hAnsi="Times New Roman" w:cs="Times New Roman"/>
          <w:sz w:val="28"/>
          <w:szCs w:val="28"/>
        </w:rPr>
        <w:t>муниципальной</w:t>
      </w:r>
      <w:r w:rsidRPr="00E93A2A">
        <w:rPr>
          <w:rFonts w:ascii="Times New Roman" w:hAnsi="Times New Roman" w:cs="Times New Roman"/>
          <w:sz w:val="28"/>
          <w:szCs w:val="28"/>
        </w:rPr>
        <w:t xml:space="preserve"> программы, при этом из формулировки показателя и обосновывающих материалов должна быть очевидна желаемая тенденция изменения значений показателя, отражающая достижение соответствующей цели (решение задачи));</w:t>
      </w:r>
    </w:p>
    <w:p w:rsidR="002424F4" w:rsidRPr="00E93A2A" w:rsidRDefault="002424F4" w:rsidP="0083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2A">
        <w:rPr>
          <w:rFonts w:ascii="Times New Roman" w:hAnsi="Times New Roman" w:cs="Times New Roman"/>
          <w:sz w:val="28"/>
          <w:szCs w:val="28"/>
        </w:rPr>
        <w:t xml:space="preserve">точность (погрешности измерения не должны приводить к искаженному представлению о результатах реализации </w:t>
      </w:r>
      <w:r w:rsidR="00B54B75" w:rsidRPr="00E93A2A">
        <w:rPr>
          <w:rFonts w:ascii="Times New Roman" w:hAnsi="Times New Roman" w:cs="Times New Roman"/>
          <w:sz w:val="28"/>
          <w:szCs w:val="28"/>
        </w:rPr>
        <w:t>муниципальной</w:t>
      </w:r>
      <w:r w:rsidRPr="00E93A2A">
        <w:rPr>
          <w:rFonts w:ascii="Times New Roman" w:hAnsi="Times New Roman" w:cs="Times New Roman"/>
          <w:sz w:val="28"/>
          <w:szCs w:val="28"/>
        </w:rPr>
        <w:t xml:space="preserve"> программы);</w:t>
      </w:r>
    </w:p>
    <w:p w:rsidR="002424F4" w:rsidRPr="00E93A2A" w:rsidRDefault="002424F4" w:rsidP="0083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2A">
        <w:rPr>
          <w:rFonts w:ascii="Times New Roman" w:hAnsi="Times New Roman" w:cs="Times New Roman"/>
          <w:sz w:val="28"/>
          <w:szCs w:val="28"/>
        </w:rPr>
        <w:t>объективность (не допускается использование показателей, улучшение отчетных значений которых возможно при ухудшении реального положения дел);</w:t>
      </w:r>
    </w:p>
    <w:p w:rsidR="002424F4" w:rsidRPr="00E93A2A" w:rsidRDefault="002424F4" w:rsidP="0083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2A">
        <w:rPr>
          <w:rFonts w:ascii="Times New Roman" w:hAnsi="Times New Roman" w:cs="Times New Roman"/>
          <w:sz w:val="28"/>
          <w:szCs w:val="28"/>
        </w:rPr>
        <w:t>однозначность (определение показателя должно обеспечивать одинаковое понимание существа измеряемой характеристики);</w:t>
      </w:r>
    </w:p>
    <w:p w:rsidR="002424F4" w:rsidRPr="00E93A2A" w:rsidRDefault="002424F4" w:rsidP="0083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2A">
        <w:rPr>
          <w:rFonts w:ascii="Times New Roman" w:hAnsi="Times New Roman" w:cs="Times New Roman"/>
          <w:sz w:val="28"/>
          <w:szCs w:val="28"/>
        </w:rPr>
        <w:t>экономичность (получение отчетных данных должно проводиться с минимально возможными затратами, применяемые показатели должны в максимальной степени основываться на уже существующих процедурах сбора информации);</w:t>
      </w:r>
      <w:r w:rsidR="00B815A9" w:rsidRPr="00E9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4F4" w:rsidRPr="00E93A2A" w:rsidRDefault="002424F4" w:rsidP="0083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2A">
        <w:rPr>
          <w:rFonts w:ascii="Times New Roman" w:hAnsi="Times New Roman" w:cs="Times New Roman"/>
          <w:sz w:val="28"/>
          <w:szCs w:val="28"/>
        </w:rPr>
        <w:t>достоверность (способ сбора и обработки исходной информации должен допускать возможность проверки точности полученных данных в процессе независимого мониторинга);</w:t>
      </w:r>
    </w:p>
    <w:p w:rsidR="00C9385F" w:rsidRDefault="002424F4" w:rsidP="0083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2A">
        <w:rPr>
          <w:rFonts w:ascii="Times New Roman" w:hAnsi="Times New Roman" w:cs="Times New Roman"/>
          <w:sz w:val="28"/>
          <w:szCs w:val="28"/>
        </w:rPr>
        <w:t>своевременность и регулярность (для использования в целях мониторинга отчетные данные должны предоставляться не реже 1 раза в год).</w:t>
      </w:r>
    </w:p>
    <w:p w:rsidR="007356A0" w:rsidRPr="00E93A2A" w:rsidRDefault="007356A0" w:rsidP="0083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2A">
        <w:rPr>
          <w:rFonts w:ascii="Times New Roman" w:hAnsi="Times New Roman" w:cs="Times New Roman"/>
          <w:sz w:val="28"/>
          <w:szCs w:val="28"/>
        </w:rPr>
        <w:t>В перечень целевых показателей муниципальной программы подлежат включению показатели, значения которых удовлетворяют одному из следующих условий:</w:t>
      </w:r>
    </w:p>
    <w:p w:rsidR="007356A0" w:rsidRDefault="007356A0" w:rsidP="0083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A2A">
        <w:rPr>
          <w:rFonts w:ascii="Times New Roman" w:hAnsi="Times New Roman" w:cs="Times New Roman"/>
          <w:sz w:val="28"/>
          <w:szCs w:val="28"/>
        </w:rPr>
        <w:t>определяются на основе данных государственного статистического наблюдения;</w:t>
      </w:r>
    </w:p>
    <w:p w:rsidR="00B252D4" w:rsidRPr="00045E38" w:rsidRDefault="00B252D4" w:rsidP="00B252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38">
        <w:rPr>
          <w:rFonts w:ascii="Times New Roman" w:hAnsi="Times New Roman" w:cs="Times New Roman"/>
          <w:sz w:val="28"/>
          <w:szCs w:val="28"/>
        </w:rPr>
        <w:lastRenderedPageBreak/>
        <w:t>рассчитываются по методикам, определенным ответственными исполнителями муниципальных программ, которые прилагаются в виде приложения к муниципальной программе.</w:t>
      </w:r>
    </w:p>
    <w:p w:rsidR="00DE7F73" w:rsidRDefault="00DE7F73" w:rsidP="0083627D">
      <w:pPr>
        <w:pStyle w:val="41"/>
        <w:shd w:val="clear" w:color="auto" w:fill="auto"/>
        <w:spacing w:after="0" w:line="322" w:lineRule="exact"/>
        <w:ind w:left="20" w:right="20" w:firstLine="709"/>
        <w:jc w:val="both"/>
        <w:rPr>
          <w:sz w:val="28"/>
          <w:szCs w:val="28"/>
          <w:lang w:eastAsia="ru-RU" w:bidi="ru-RU"/>
        </w:rPr>
      </w:pPr>
      <w:r w:rsidRPr="000163D7">
        <w:rPr>
          <w:sz w:val="28"/>
          <w:szCs w:val="28"/>
          <w:lang w:eastAsia="ru-RU" w:bidi="ru-RU"/>
        </w:rPr>
        <w:t xml:space="preserve">Целевые показатели </w:t>
      </w:r>
      <w:r w:rsidR="000163D7" w:rsidRPr="000163D7">
        <w:rPr>
          <w:sz w:val="28"/>
          <w:szCs w:val="28"/>
          <w:lang w:eastAsia="ru-RU" w:bidi="ru-RU"/>
        </w:rPr>
        <w:t>муниципальной</w:t>
      </w:r>
      <w:r w:rsidRPr="000163D7">
        <w:rPr>
          <w:sz w:val="28"/>
          <w:szCs w:val="28"/>
          <w:lang w:eastAsia="ru-RU" w:bidi="ru-RU"/>
        </w:rPr>
        <w:t xml:space="preserve"> программы устанавливаются в абсолютных и относительных </w:t>
      </w:r>
      <w:r w:rsidRPr="00E93A2A">
        <w:rPr>
          <w:sz w:val="28"/>
          <w:szCs w:val="28"/>
          <w:lang w:eastAsia="ru-RU" w:bidi="ru-RU"/>
        </w:rPr>
        <w:t>величинах и</w:t>
      </w:r>
      <w:r w:rsidR="00A70818" w:rsidRPr="00E93A2A">
        <w:rPr>
          <w:sz w:val="28"/>
          <w:szCs w:val="28"/>
          <w:lang w:eastAsia="ru-RU" w:bidi="ru-RU"/>
        </w:rPr>
        <w:t>/или</w:t>
      </w:r>
      <w:r w:rsidR="00A70818">
        <w:rPr>
          <w:sz w:val="28"/>
          <w:szCs w:val="28"/>
          <w:lang w:eastAsia="ru-RU" w:bidi="ru-RU"/>
        </w:rPr>
        <w:t xml:space="preserve"> </w:t>
      </w:r>
      <w:r w:rsidRPr="000163D7">
        <w:rPr>
          <w:sz w:val="28"/>
          <w:szCs w:val="28"/>
          <w:lang w:eastAsia="ru-RU" w:bidi="ru-RU"/>
        </w:rPr>
        <w:t xml:space="preserve">должны объективно характеризовать прогресс достижения цели, решения задач </w:t>
      </w:r>
      <w:r w:rsidR="000163D7" w:rsidRPr="000163D7">
        <w:rPr>
          <w:sz w:val="28"/>
          <w:szCs w:val="28"/>
          <w:lang w:eastAsia="ru-RU" w:bidi="ru-RU"/>
        </w:rPr>
        <w:t>муниципальной</w:t>
      </w:r>
      <w:r w:rsidRPr="000163D7">
        <w:rPr>
          <w:sz w:val="28"/>
          <w:szCs w:val="28"/>
          <w:lang w:eastAsia="ru-RU" w:bidi="ru-RU"/>
        </w:rPr>
        <w:t xml:space="preserve"> программы.</w:t>
      </w:r>
      <w:r w:rsidR="006E1F12">
        <w:rPr>
          <w:sz w:val="28"/>
          <w:szCs w:val="28"/>
          <w:lang w:eastAsia="ru-RU" w:bidi="ru-RU"/>
        </w:rPr>
        <w:t xml:space="preserve"> Не допускаются двойные показатели (</w:t>
      </w:r>
      <w:proofErr w:type="spellStart"/>
      <w:r w:rsidR="006E1F12">
        <w:rPr>
          <w:sz w:val="28"/>
          <w:szCs w:val="28"/>
          <w:lang w:eastAsia="ru-RU" w:bidi="ru-RU"/>
        </w:rPr>
        <w:t>подпоказатели</w:t>
      </w:r>
      <w:proofErr w:type="spellEnd"/>
      <w:r w:rsidR="006E1F12">
        <w:rPr>
          <w:sz w:val="28"/>
          <w:szCs w:val="28"/>
          <w:lang w:eastAsia="ru-RU" w:bidi="ru-RU"/>
        </w:rPr>
        <w:t>).</w:t>
      </w:r>
    </w:p>
    <w:p w:rsidR="00A70818" w:rsidRPr="000163D7" w:rsidRDefault="00A70818" w:rsidP="0083627D">
      <w:pPr>
        <w:pStyle w:val="41"/>
        <w:shd w:val="clear" w:color="auto" w:fill="auto"/>
        <w:spacing w:after="0" w:line="322" w:lineRule="exact"/>
        <w:ind w:left="20" w:right="20" w:firstLine="709"/>
        <w:jc w:val="both"/>
        <w:rPr>
          <w:sz w:val="28"/>
          <w:szCs w:val="28"/>
        </w:rPr>
      </w:pPr>
      <w:r w:rsidRPr="00E93A2A">
        <w:rPr>
          <w:sz w:val="28"/>
          <w:szCs w:val="28"/>
        </w:rPr>
        <w:t>Для каждого целевого показателя должен быть указан источник значений целевых показателей;</w:t>
      </w:r>
    </w:p>
    <w:p w:rsidR="00DE7F73" w:rsidRPr="001423D5" w:rsidRDefault="00DE7F73" w:rsidP="00DE7F73">
      <w:pPr>
        <w:pStyle w:val="41"/>
        <w:numPr>
          <w:ilvl w:val="0"/>
          <w:numId w:val="4"/>
        </w:numPr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0163D7">
        <w:rPr>
          <w:sz w:val="28"/>
          <w:szCs w:val="28"/>
          <w:lang w:eastAsia="ru-RU" w:bidi="ru-RU"/>
        </w:rPr>
        <w:t xml:space="preserve">третий раздел </w:t>
      </w:r>
      <w:r w:rsidR="000163D7" w:rsidRPr="000163D7">
        <w:rPr>
          <w:sz w:val="28"/>
          <w:szCs w:val="28"/>
          <w:lang w:eastAsia="ru-RU" w:bidi="ru-RU"/>
        </w:rPr>
        <w:t>муниципальной</w:t>
      </w:r>
      <w:r w:rsidRPr="000163D7">
        <w:rPr>
          <w:sz w:val="28"/>
          <w:szCs w:val="28"/>
          <w:lang w:eastAsia="ru-RU" w:bidi="ru-RU"/>
        </w:rPr>
        <w:t xml:space="preserve"> программы «План мероприятий по выполнению </w:t>
      </w:r>
      <w:r w:rsidR="000163D7" w:rsidRPr="000163D7">
        <w:rPr>
          <w:sz w:val="28"/>
          <w:szCs w:val="28"/>
          <w:lang w:eastAsia="ru-RU" w:bidi="ru-RU"/>
        </w:rPr>
        <w:t>муниципальной</w:t>
      </w:r>
      <w:r w:rsidRPr="000163D7">
        <w:rPr>
          <w:sz w:val="28"/>
          <w:szCs w:val="28"/>
          <w:lang w:eastAsia="ru-RU" w:bidi="ru-RU"/>
        </w:rPr>
        <w:t xml:space="preserve"> программы» должен содержать текстовую часть, отражающую механизмы реализации мероприятий </w:t>
      </w:r>
      <w:r w:rsidR="000163D7" w:rsidRPr="000163D7">
        <w:rPr>
          <w:sz w:val="28"/>
          <w:szCs w:val="28"/>
          <w:lang w:eastAsia="ru-RU" w:bidi="ru-RU"/>
        </w:rPr>
        <w:t>муниципальной</w:t>
      </w:r>
      <w:r w:rsidRPr="000163D7">
        <w:rPr>
          <w:sz w:val="28"/>
          <w:szCs w:val="28"/>
          <w:lang w:eastAsia="ru-RU" w:bidi="ru-RU"/>
        </w:rPr>
        <w:t xml:space="preserve"> программы, и план мероприятий по выполнению </w:t>
      </w:r>
      <w:r w:rsidR="000163D7" w:rsidRPr="000163D7">
        <w:rPr>
          <w:sz w:val="28"/>
          <w:szCs w:val="28"/>
          <w:lang w:eastAsia="ru-RU" w:bidi="ru-RU"/>
        </w:rPr>
        <w:t>муниципальной программы, оформляемый в виде П</w:t>
      </w:r>
      <w:r w:rsidRPr="000163D7">
        <w:rPr>
          <w:sz w:val="28"/>
          <w:szCs w:val="28"/>
          <w:lang w:eastAsia="ru-RU" w:bidi="ru-RU"/>
        </w:rPr>
        <w:t xml:space="preserve">риложения № 2 к </w:t>
      </w:r>
      <w:r w:rsidR="000163D7" w:rsidRPr="000163D7">
        <w:rPr>
          <w:sz w:val="28"/>
          <w:szCs w:val="28"/>
          <w:lang w:eastAsia="ru-RU" w:bidi="ru-RU"/>
        </w:rPr>
        <w:t>муниципальной</w:t>
      </w:r>
      <w:r w:rsidRPr="000163D7">
        <w:rPr>
          <w:sz w:val="28"/>
          <w:szCs w:val="28"/>
          <w:lang w:eastAsia="ru-RU" w:bidi="ru-RU"/>
        </w:rPr>
        <w:t xml:space="preserve"> программе по форме</w:t>
      </w:r>
      <w:r w:rsidR="0064067A">
        <w:rPr>
          <w:sz w:val="28"/>
          <w:szCs w:val="28"/>
          <w:lang w:eastAsia="ru-RU" w:bidi="ru-RU"/>
        </w:rPr>
        <w:t>,</w:t>
      </w:r>
      <w:r w:rsidRPr="000163D7">
        <w:rPr>
          <w:sz w:val="28"/>
          <w:szCs w:val="28"/>
          <w:lang w:eastAsia="ru-RU" w:bidi="ru-RU"/>
        </w:rPr>
        <w:t xml:space="preserve"> согласно </w:t>
      </w:r>
      <w:r w:rsidR="000163D7" w:rsidRPr="001423D5">
        <w:rPr>
          <w:sz w:val="28"/>
          <w:szCs w:val="28"/>
          <w:lang w:eastAsia="ru-RU" w:bidi="ru-RU"/>
        </w:rPr>
        <w:t>П</w:t>
      </w:r>
      <w:r w:rsidRPr="001423D5">
        <w:rPr>
          <w:sz w:val="28"/>
          <w:szCs w:val="28"/>
          <w:lang w:eastAsia="ru-RU" w:bidi="ru-RU"/>
        </w:rPr>
        <w:t>риложению № 3 к настоящему порядку.</w:t>
      </w:r>
    </w:p>
    <w:p w:rsidR="00DE7F73" w:rsidRPr="001423D5" w:rsidRDefault="00DE7F73" w:rsidP="0083627D">
      <w:pPr>
        <w:pStyle w:val="41"/>
        <w:shd w:val="clear" w:color="auto" w:fill="auto"/>
        <w:spacing w:after="0" w:line="322" w:lineRule="exact"/>
        <w:ind w:left="23" w:right="23" w:firstLine="709"/>
        <w:jc w:val="both"/>
        <w:rPr>
          <w:sz w:val="28"/>
          <w:szCs w:val="28"/>
        </w:rPr>
      </w:pPr>
      <w:r w:rsidRPr="001423D5">
        <w:rPr>
          <w:sz w:val="28"/>
          <w:szCs w:val="28"/>
          <w:lang w:eastAsia="ru-RU" w:bidi="ru-RU"/>
        </w:rPr>
        <w:t xml:space="preserve">Мероприятия </w:t>
      </w:r>
      <w:r w:rsidR="001423D5" w:rsidRPr="001423D5">
        <w:rPr>
          <w:sz w:val="28"/>
          <w:szCs w:val="28"/>
          <w:lang w:eastAsia="ru-RU" w:bidi="ru-RU"/>
        </w:rPr>
        <w:t>муниципальной</w:t>
      </w:r>
      <w:r w:rsidRPr="001423D5">
        <w:rPr>
          <w:sz w:val="28"/>
          <w:szCs w:val="28"/>
          <w:lang w:eastAsia="ru-RU" w:bidi="ru-RU"/>
        </w:rPr>
        <w:t xml:space="preserve"> программы (подпрограммы) группируются по направлениям: «Капитальные вложения» (строительство, реконструкция,</w:t>
      </w:r>
      <w:r w:rsidR="009C6C3D">
        <w:rPr>
          <w:sz w:val="28"/>
          <w:szCs w:val="28"/>
          <w:lang w:eastAsia="ru-RU" w:bidi="ru-RU"/>
        </w:rPr>
        <w:t xml:space="preserve"> </w:t>
      </w:r>
      <w:r w:rsidR="009C6C3D" w:rsidRPr="00616C84">
        <w:rPr>
          <w:sz w:val="28"/>
          <w:szCs w:val="28"/>
          <w:lang w:eastAsia="ru-RU" w:bidi="ru-RU"/>
        </w:rPr>
        <w:t>приобретение объектов недвижимого имущества,</w:t>
      </w:r>
      <w:r w:rsidRPr="009C6C3D">
        <w:rPr>
          <w:sz w:val="28"/>
          <w:szCs w:val="28"/>
          <w:lang w:eastAsia="ru-RU" w:bidi="ru-RU"/>
        </w:rPr>
        <w:t xml:space="preserve"> </w:t>
      </w:r>
      <w:r w:rsidRPr="001423D5">
        <w:rPr>
          <w:sz w:val="28"/>
          <w:szCs w:val="28"/>
          <w:lang w:eastAsia="ru-RU" w:bidi="ru-RU"/>
        </w:rPr>
        <w:t xml:space="preserve">техническое перевооружение объектов капитального строительства </w:t>
      </w:r>
      <w:r w:rsidR="001423D5" w:rsidRPr="001423D5">
        <w:rPr>
          <w:sz w:val="28"/>
          <w:szCs w:val="28"/>
          <w:lang w:eastAsia="ru-RU" w:bidi="ru-RU"/>
        </w:rPr>
        <w:t>муниципальной</w:t>
      </w:r>
      <w:r w:rsidRPr="001423D5">
        <w:rPr>
          <w:sz w:val="28"/>
          <w:szCs w:val="28"/>
          <w:lang w:eastAsia="ru-RU" w:bidi="ru-RU"/>
        </w:rPr>
        <w:t xml:space="preserve"> собственности </w:t>
      </w:r>
      <w:r w:rsidR="001423D5" w:rsidRPr="001423D5">
        <w:rPr>
          <w:sz w:val="28"/>
          <w:szCs w:val="28"/>
          <w:lang w:eastAsia="ru-RU" w:bidi="ru-RU"/>
        </w:rPr>
        <w:t>Арамильского городского округа</w:t>
      </w:r>
      <w:r w:rsidRPr="001423D5">
        <w:rPr>
          <w:sz w:val="28"/>
          <w:szCs w:val="28"/>
          <w:lang w:eastAsia="ru-RU" w:bidi="ru-RU"/>
        </w:rPr>
        <w:t>, планируемых объектов муниципальной собственности</w:t>
      </w:r>
      <w:r w:rsidRPr="00E93A2A">
        <w:rPr>
          <w:sz w:val="28"/>
          <w:szCs w:val="28"/>
          <w:lang w:eastAsia="ru-RU" w:bidi="ru-RU"/>
        </w:rPr>
        <w:t xml:space="preserve">, </w:t>
      </w:r>
      <w:r w:rsidR="00A70818" w:rsidRPr="00E93A2A">
        <w:rPr>
          <w:sz w:val="28"/>
          <w:szCs w:val="28"/>
          <w:lang w:eastAsia="ru-RU" w:bidi="ru-RU"/>
        </w:rPr>
        <w:t xml:space="preserve">подготовка (корректировка) проектной документации, </w:t>
      </w:r>
      <w:r w:rsidRPr="00E93A2A">
        <w:rPr>
          <w:sz w:val="28"/>
          <w:szCs w:val="28"/>
          <w:lang w:eastAsia="ru-RU" w:bidi="ru-RU"/>
        </w:rPr>
        <w:t>приобретение оборудо</w:t>
      </w:r>
      <w:r w:rsidRPr="001423D5">
        <w:rPr>
          <w:sz w:val="28"/>
          <w:szCs w:val="28"/>
          <w:lang w:eastAsia="ru-RU" w:bidi="ru-RU"/>
        </w:rPr>
        <w:t xml:space="preserve">вания, не входящего в смету строек, и бюджетные инвестиции юридическим лицам, не являющимся государственными или муниципальными учреждениями и государственными или муниципальными унитарными предприятиями)», «Научно-исследовательские и опытно-конструкторские работы» и «Прочие нужды» с указанием годовых размеров </w:t>
      </w:r>
      <w:r w:rsidRPr="00E93A2A">
        <w:rPr>
          <w:sz w:val="28"/>
          <w:szCs w:val="28"/>
          <w:lang w:eastAsia="ru-RU" w:bidi="ru-RU"/>
        </w:rPr>
        <w:t xml:space="preserve">расходов </w:t>
      </w:r>
      <w:r w:rsidR="006E1F12" w:rsidRPr="00E93A2A">
        <w:rPr>
          <w:sz w:val="28"/>
          <w:szCs w:val="28"/>
          <w:lang w:eastAsia="ru-RU" w:bidi="ru-RU"/>
        </w:rPr>
        <w:t>в тысячах рублей</w:t>
      </w:r>
      <w:r w:rsidR="006E1F12">
        <w:rPr>
          <w:sz w:val="28"/>
          <w:szCs w:val="28"/>
          <w:lang w:eastAsia="ru-RU" w:bidi="ru-RU"/>
        </w:rPr>
        <w:t xml:space="preserve"> </w:t>
      </w:r>
      <w:r w:rsidRPr="001423D5">
        <w:rPr>
          <w:sz w:val="28"/>
          <w:szCs w:val="28"/>
          <w:lang w:eastAsia="ru-RU" w:bidi="ru-RU"/>
        </w:rPr>
        <w:t xml:space="preserve">с разбивкой по источникам финансирования (бюджетные ассигнования </w:t>
      </w:r>
      <w:r w:rsidR="001423D5">
        <w:rPr>
          <w:sz w:val="28"/>
          <w:szCs w:val="28"/>
          <w:lang w:eastAsia="ru-RU" w:bidi="ru-RU"/>
        </w:rPr>
        <w:t xml:space="preserve">местного </w:t>
      </w:r>
      <w:r w:rsidRPr="001423D5">
        <w:rPr>
          <w:sz w:val="28"/>
          <w:szCs w:val="28"/>
          <w:lang w:eastAsia="ru-RU" w:bidi="ru-RU"/>
        </w:rPr>
        <w:t xml:space="preserve">бюджета, средства федерального бюджета, </w:t>
      </w:r>
      <w:r w:rsidR="001423D5">
        <w:rPr>
          <w:sz w:val="28"/>
          <w:szCs w:val="28"/>
          <w:lang w:eastAsia="ru-RU" w:bidi="ru-RU"/>
        </w:rPr>
        <w:t>областного</w:t>
      </w:r>
      <w:r w:rsidRPr="001423D5">
        <w:rPr>
          <w:sz w:val="28"/>
          <w:szCs w:val="28"/>
          <w:lang w:eastAsia="ru-RU" w:bidi="ru-RU"/>
        </w:rPr>
        <w:t xml:space="preserve"> бюджет</w:t>
      </w:r>
      <w:r w:rsidR="001423D5">
        <w:rPr>
          <w:sz w:val="28"/>
          <w:szCs w:val="28"/>
          <w:lang w:eastAsia="ru-RU" w:bidi="ru-RU"/>
        </w:rPr>
        <w:t>а</w:t>
      </w:r>
      <w:r w:rsidRPr="001423D5">
        <w:rPr>
          <w:sz w:val="28"/>
          <w:szCs w:val="28"/>
          <w:lang w:eastAsia="ru-RU" w:bidi="ru-RU"/>
        </w:rPr>
        <w:t>, внебюджетные средства).</w:t>
      </w:r>
    </w:p>
    <w:p w:rsidR="00301F02" w:rsidRDefault="00DE7F73" w:rsidP="0083627D">
      <w:pPr>
        <w:pStyle w:val="41"/>
        <w:shd w:val="clear" w:color="auto" w:fill="auto"/>
        <w:spacing w:after="0" w:line="322" w:lineRule="exact"/>
        <w:ind w:left="23" w:right="23" w:firstLine="709"/>
        <w:jc w:val="both"/>
        <w:rPr>
          <w:sz w:val="28"/>
          <w:szCs w:val="28"/>
          <w:lang w:eastAsia="ru-RU" w:bidi="ru-RU"/>
        </w:rPr>
      </w:pPr>
      <w:r w:rsidRPr="001423D5">
        <w:rPr>
          <w:sz w:val="28"/>
          <w:szCs w:val="28"/>
          <w:lang w:eastAsia="ru-RU" w:bidi="ru-RU"/>
        </w:rPr>
        <w:t xml:space="preserve">В третьем разделе указываются исполнители по мероприятиям </w:t>
      </w:r>
      <w:r w:rsidR="001423D5" w:rsidRPr="001423D5">
        <w:rPr>
          <w:sz w:val="28"/>
          <w:szCs w:val="28"/>
          <w:lang w:eastAsia="ru-RU" w:bidi="ru-RU"/>
        </w:rPr>
        <w:t>муниципальной</w:t>
      </w:r>
      <w:r w:rsidRPr="001423D5">
        <w:rPr>
          <w:sz w:val="28"/>
          <w:szCs w:val="28"/>
          <w:lang w:eastAsia="ru-RU" w:bidi="ru-RU"/>
        </w:rPr>
        <w:t xml:space="preserve"> программы.</w:t>
      </w:r>
      <w:r w:rsidR="008C4ABD">
        <w:rPr>
          <w:sz w:val="28"/>
          <w:szCs w:val="28"/>
          <w:lang w:eastAsia="ru-RU" w:bidi="ru-RU"/>
        </w:rPr>
        <w:t xml:space="preserve"> </w:t>
      </w:r>
      <w:r w:rsidR="00301F02">
        <w:rPr>
          <w:sz w:val="28"/>
          <w:szCs w:val="28"/>
          <w:lang w:eastAsia="ru-RU" w:bidi="ru-RU"/>
        </w:rPr>
        <w:t xml:space="preserve"> </w:t>
      </w:r>
    </w:p>
    <w:p w:rsidR="00DE7F73" w:rsidRPr="00AD0B79" w:rsidRDefault="00DE7F73" w:rsidP="0083627D">
      <w:pPr>
        <w:pStyle w:val="41"/>
        <w:shd w:val="clear" w:color="auto" w:fill="auto"/>
        <w:spacing w:after="0" w:line="322" w:lineRule="exact"/>
        <w:ind w:left="23" w:right="23" w:firstLine="709"/>
        <w:jc w:val="both"/>
        <w:rPr>
          <w:sz w:val="28"/>
          <w:szCs w:val="28"/>
          <w:lang w:eastAsia="ru-RU" w:bidi="ru-RU"/>
        </w:rPr>
      </w:pPr>
      <w:r w:rsidRPr="00AD0B79">
        <w:rPr>
          <w:sz w:val="28"/>
          <w:szCs w:val="28"/>
          <w:lang w:eastAsia="ru-RU" w:bidi="ru-RU"/>
        </w:rPr>
        <w:t xml:space="preserve">В качестве исполнителей </w:t>
      </w:r>
      <w:r w:rsidR="001423D5" w:rsidRPr="00AD0B79">
        <w:rPr>
          <w:sz w:val="28"/>
          <w:szCs w:val="28"/>
          <w:lang w:eastAsia="ru-RU" w:bidi="ru-RU"/>
        </w:rPr>
        <w:t>муниципальных</w:t>
      </w:r>
      <w:r w:rsidR="00AD0B79">
        <w:rPr>
          <w:sz w:val="28"/>
          <w:szCs w:val="28"/>
          <w:lang w:eastAsia="ru-RU" w:bidi="ru-RU"/>
        </w:rPr>
        <w:t xml:space="preserve"> программ могут выступать </w:t>
      </w:r>
      <w:r w:rsidRPr="00AD0B79">
        <w:rPr>
          <w:sz w:val="28"/>
          <w:szCs w:val="28"/>
          <w:lang w:eastAsia="ru-RU" w:bidi="ru-RU"/>
        </w:rPr>
        <w:t xml:space="preserve">органы </w:t>
      </w:r>
      <w:r w:rsidR="001423D5" w:rsidRPr="00AD0B79">
        <w:rPr>
          <w:sz w:val="28"/>
          <w:szCs w:val="28"/>
          <w:lang w:eastAsia="ru-RU" w:bidi="ru-RU"/>
        </w:rPr>
        <w:t>местного самоуправления Арамильского городского округа</w:t>
      </w:r>
      <w:r w:rsidRPr="00AD0B79">
        <w:rPr>
          <w:sz w:val="28"/>
          <w:szCs w:val="28"/>
          <w:lang w:eastAsia="ru-RU" w:bidi="ru-RU"/>
        </w:rPr>
        <w:t xml:space="preserve">; юридические и (или) физические лица, в том числе государственные </w:t>
      </w:r>
      <w:r w:rsidR="001423D5" w:rsidRPr="00AD0B79">
        <w:rPr>
          <w:sz w:val="28"/>
          <w:szCs w:val="28"/>
          <w:lang w:eastAsia="ru-RU" w:bidi="ru-RU"/>
        </w:rPr>
        <w:t>и муниципальные учреждения</w:t>
      </w:r>
      <w:r w:rsidRPr="00AD0B79">
        <w:rPr>
          <w:sz w:val="28"/>
          <w:szCs w:val="28"/>
          <w:lang w:eastAsia="ru-RU" w:bidi="ru-RU"/>
        </w:rPr>
        <w:t xml:space="preserve">, осуществляющие поставку товаров, выполнение работ и (или) оказание услуг, необходимых для реализации </w:t>
      </w:r>
      <w:r w:rsidR="001423D5" w:rsidRPr="00AD0B79">
        <w:rPr>
          <w:sz w:val="28"/>
          <w:szCs w:val="28"/>
          <w:lang w:eastAsia="ru-RU" w:bidi="ru-RU"/>
        </w:rPr>
        <w:t xml:space="preserve">муниципальной </w:t>
      </w:r>
      <w:r w:rsidRPr="00AD0B79">
        <w:rPr>
          <w:sz w:val="28"/>
          <w:szCs w:val="28"/>
          <w:lang w:eastAsia="ru-RU" w:bidi="ru-RU"/>
        </w:rPr>
        <w:t xml:space="preserve">программы, в порядке, установленном в </w:t>
      </w:r>
      <w:r w:rsidR="001423D5" w:rsidRPr="00AD0B79">
        <w:rPr>
          <w:sz w:val="28"/>
          <w:szCs w:val="28"/>
          <w:lang w:eastAsia="ru-RU" w:bidi="ru-RU"/>
        </w:rPr>
        <w:t>муниципальных</w:t>
      </w:r>
      <w:r w:rsidRPr="00AD0B79">
        <w:rPr>
          <w:sz w:val="28"/>
          <w:szCs w:val="28"/>
          <w:lang w:eastAsia="ru-RU" w:bidi="ru-RU"/>
        </w:rPr>
        <w:t xml:space="preserve"> программах в соответствии с законодательством Российской Федерации, </w:t>
      </w:r>
      <w:r w:rsidR="006E1F12" w:rsidRPr="00AD0B79">
        <w:rPr>
          <w:sz w:val="28"/>
          <w:szCs w:val="28"/>
          <w:lang w:eastAsia="ru-RU" w:bidi="ru-RU"/>
        </w:rPr>
        <w:t>Свердловской области</w:t>
      </w:r>
      <w:r w:rsidR="006E1F12">
        <w:rPr>
          <w:sz w:val="28"/>
          <w:szCs w:val="28"/>
          <w:lang w:eastAsia="ru-RU" w:bidi="ru-RU"/>
        </w:rPr>
        <w:t>,</w:t>
      </w:r>
      <w:r w:rsidR="006E1F12" w:rsidRPr="00AD0B79">
        <w:rPr>
          <w:sz w:val="28"/>
          <w:szCs w:val="28"/>
          <w:lang w:eastAsia="ru-RU" w:bidi="ru-RU"/>
        </w:rPr>
        <w:t xml:space="preserve"> </w:t>
      </w:r>
      <w:r w:rsidRPr="00AD0B79">
        <w:rPr>
          <w:sz w:val="28"/>
          <w:szCs w:val="28"/>
          <w:lang w:eastAsia="ru-RU" w:bidi="ru-RU"/>
        </w:rPr>
        <w:t xml:space="preserve">настоящим порядком и иными нормативными правовыми актами </w:t>
      </w:r>
      <w:r w:rsidR="001423D5" w:rsidRPr="00AD0B79">
        <w:rPr>
          <w:sz w:val="28"/>
          <w:szCs w:val="28"/>
          <w:lang w:eastAsia="ru-RU" w:bidi="ru-RU"/>
        </w:rPr>
        <w:t>Арамильского городского округа.</w:t>
      </w:r>
    </w:p>
    <w:p w:rsidR="00DE7F73" w:rsidRPr="001423D5" w:rsidRDefault="00DE7F73" w:rsidP="00DE7F73">
      <w:pPr>
        <w:pStyle w:val="4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1423D5">
        <w:rPr>
          <w:sz w:val="28"/>
          <w:szCs w:val="28"/>
          <w:lang w:eastAsia="ru-RU" w:bidi="ru-RU"/>
        </w:rPr>
        <w:t xml:space="preserve">Объекты капитального строительства (реконструкции) указываются в перечне объектов капитального строительства (реконструкции) для бюджетных инвестиций, который оформляется в виде </w:t>
      </w:r>
      <w:r w:rsidR="00706412">
        <w:rPr>
          <w:sz w:val="28"/>
          <w:szCs w:val="28"/>
          <w:lang w:eastAsia="ru-RU" w:bidi="ru-RU"/>
        </w:rPr>
        <w:t>П</w:t>
      </w:r>
      <w:r w:rsidR="001423D5" w:rsidRPr="001423D5">
        <w:rPr>
          <w:sz w:val="28"/>
          <w:szCs w:val="28"/>
          <w:lang w:eastAsia="ru-RU" w:bidi="ru-RU"/>
        </w:rPr>
        <w:t>риложения № 3 к муниципальной программе (форма приведена в П</w:t>
      </w:r>
      <w:r w:rsidRPr="001423D5">
        <w:rPr>
          <w:sz w:val="28"/>
          <w:szCs w:val="28"/>
          <w:lang w:eastAsia="ru-RU" w:bidi="ru-RU"/>
        </w:rPr>
        <w:t xml:space="preserve">риложении № 4 к </w:t>
      </w:r>
      <w:r w:rsidRPr="001423D5">
        <w:rPr>
          <w:sz w:val="28"/>
          <w:szCs w:val="28"/>
          <w:lang w:eastAsia="ru-RU" w:bidi="ru-RU"/>
        </w:rPr>
        <w:lastRenderedPageBreak/>
        <w:t>настоящему порядку) и должен содержать следующие сведения об объектах капитального строительства (реконструкции):</w:t>
      </w:r>
    </w:p>
    <w:p w:rsidR="001423D5" w:rsidRPr="001423D5" w:rsidRDefault="00DE7F73" w:rsidP="0083627D">
      <w:pPr>
        <w:pStyle w:val="41"/>
        <w:shd w:val="clear" w:color="auto" w:fill="auto"/>
        <w:spacing w:after="0" w:line="322" w:lineRule="exact"/>
        <w:ind w:right="960" w:firstLine="709"/>
        <w:jc w:val="left"/>
        <w:rPr>
          <w:sz w:val="28"/>
          <w:szCs w:val="28"/>
          <w:lang w:eastAsia="ru-RU" w:bidi="ru-RU"/>
        </w:rPr>
      </w:pPr>
      <w:r w:rsidRPr="001423D5">
        <w:rPr>
          <w:sz w:val="28"/>
          <w:szCs w:val="28"/>
          <w:lang w:eastAsia="ru-RU" w:bidi="ru-RU"/>
        </w:rPr>
        <w:t xml:space="preserve">наименование объекта капитального строительства </w:t>
      </w:r>
      <w:r w:rsidR="0064067A">
        <w:rPr>
          <w:sz w:val="28"/>
          <w:szCs w:val="28"/>
          <w:lang w:eastAsia="ru-RU" w:bidi="ru-RU"/>
        </w:rPr>
        <w:t>(</w:t>
      </w:r>
      <w:r w:rsidRPr="001423D5">
        <w:rPr>
          <w:sz w:val="28"/>
          <w:szCs w:val="28"/>
          <w:lang w:eastAsia="ru-RU" w:bidi="ru-RU"/>
        </w:rPr>
        <w:t xml:space="preserve">реконструкции); </w:t>
      </w:r>
    </w:p>
    <w:p w:rsidR="0064067A" w:rsidRDefault="00DE7F73" w:rsidP="0083627D">
      <w:pPr>
        <w:pStyle w:val="41"/>
        <w:shd w:val="clear" w:color="auto" w:fill="auto"/>
        <w:spacing w:after="0" w:line="322" w:lineRule="exact"/>
        <w:ind w:right="960" w:firstLine="709"/>
        <w:jc w:val="left"/>
        <w:rPr>
          <w:sz w:val="28"/>
          <w:szCs w:val="28"/>
          <w:lang w:eastAsia="ru-RU" w:bidi="ru-RU"/>
        </w:rPr>
      </w:pPr>
      <w:r w:rsidRPr="001423D5">
        <w:rPr>
          <w:sz w:val="28"/>
          <w:szCs w:val="28"/>
          <w:lang w:eastAsia="ru-RU" w:bidi="ru-RU"/>
        </w:rPr>
        <w:t xml:space="preserve">адрес объекта; </w:t>
      </w:r>
    </w:p>
    <w:p w:rsidR="00DE7F73" w:rsidRPr="001423D5" w:rsidRDefault="00DE7F73" w:rsidP="0083627D">
      <w:pPr>
        <w:pStyle w:val="41"/>
        <w:shd w:val="clear" w:color="auto" w:fill="auto"/>
        <w:spacing w:after="0" w:line="322" w:lineRule="exact"/>
        <w:ind w:right="958" w:firstLine="709"/>
        <w:jc w:val="left"/>
        <w:rPr>
          <w:sz w:val="28"/>
          <w:szCs w:val="28"/>
        </w:rPr>
      </w:pPr>
      <w:r w:rsidRPr="001423D5">
        <w:rPr>
          <w:sz w:val="28"/>
          <w:szCs w:val="28"/>
          <w:lang w:eastAsia="ru-RU" w:bidi="ru-RU"/>
        </w:rPr>
        <w:t>форма собственности;</w:t>
      </w:r>
    </w:p>
    <w:p w:rsidR="00DE7F73" w:rsidRPr="001423D5" w:rsidRDefault="00DE7F73" w:rsidP="0083627D">
      <w:pPr>
        <w:pStyle w:val="41"/>
        <w:shd w:val="clear" w:color="auto" w:fill="auto"/>
        <w:spacing w:after="0" w:line="322" w:lineRule="exact"/>
        <w:ind w:left="20" w:right="40" w:firstLine="709"/>
        <w:jc w:val="both"/>
        <w:rPr>
          <w:sz w:val="28"/>
          <w:szCs w:val="28"/>
        </w:rPr>
      </w:pPr>
      <w:r w:rsidRPr="001423D5">
        <w:rPr>
          <w:sz w:val="28"/>
          <w:szCs w:val="28"/>
          <w:lang w:eastAsia="ru-RU" w:bidi="ru-RU"/>
        </w:rPr>
        <w:t>сметная стоимость объекта (в текущих ценах на момент составления проектно-сметной документации и в ценах соответствующих лет реализации проекта);</w:t>
      </w:r>
    </w:p>
    <w:p w:rsidR="00DE7F73" w:rsidRPr="001423D5" w:rsidRDefault="00DE7F73" w:rsidP="00DE7F73">
      <w:pPr>
        <w:pStyle w:val="41"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1423D5">
        <w:rPr>
          <w:sz w:val="28"/>
          <w:szCs w:val="28"/>
          <w:lang w:eastAsia="ru-RU" w:bidi="ru-RU"/>
        </w:rPr>
        <w:t>сроки строительства (реконструкции);</w:t>
      </w:r>
    </w:p>
    <w:p w:rsidR="00DE7F73" w:rsidRPr="001423D5" w:rsidRDefault="00DE7F73" w:rsidP="00DE7F73">
      <w:pPr>
        <w:pStyle w:val="41"/>
        <w:shd w:val="clear" w:color="auto" w:fill="auto"/>
        <w:spacing w:after="0" w:line="322" w:lineRule="exact"/>
        <w:ind w:left="20" w:firstLine="700"/>
        <w:jc w:val="both"/>
        <w:rPr>
          <w:sz w:val="28"/>
          <w:szCs w:val="28"/>
        </w:rPr>
      </w:pPr>
      <w:r w:rsidRPr="001423D5">
        <w:rPr>
          <w:sz w:val="28"/>
          <w:szCs w:val="28"/>
          <w:lang w:eastAsia="ru-RU" w:bidi="ru-RU"/>
        </w:rPr>
        <w:t>объемы финансирования.</w:t>
      </w:r>
    </w:p>
    <w:p w:rsidR="00DE7F73" w:rsidRPr="001423D5" w:rsidRDefault="00DE7F73" w:rsidP="00DE7F73">
      <w:pPr>
        <w:pStyle w:val="41"/>
        <w:shd w:val="clear" w:color="auto" w:fill="auto"/>
        <w:spacing w:after="0" w:line="322" w:lineRule="exact"/>
        <w:ind w:left="20" w:right="40" w:firstLine="700"/>
        <w:jc w:val="both"/>
        <w:rPr>
          <w:sz w:val="28"/>
          <w:szCs w:val="28"/>
        </w:rPr>
      </w:pPr>
      <w:r w:rsidRPr="001423D5">
        <w:rPr>
          <w:sz w:val="28"/>
          <w:szCs w:val="28"/>
          <w:lang w:eastAsia="ru-RU" w:bidi="ru-RU"/>
        </w:rPr>
        <w:t xml:space="preserve">В случае если </w:t>
      </w:r>
      <w:r w:rsidR="001423D5" w:rsidRPr="001423D5">
        <w:rPr>
          <w:sz w:val="28"/>
          <w:szCs w:val="28"/>
          <w:lang w:eastAsia="ru-RU" w:bidi="ru-RU"/>
        </w:rPr>
        <w:t xml:space="preserve">муниципальная </w:t>
      </w:r>
      <w:r w:rsidRPr="001423D5">
        <w:rPr>
          <w:sz w:val="28"/>
          <w:szCs w:val="28"/>
          <w:lang w:eastAsia="ru-RU" w:bidi="ru-RU"/>
        </w:rPr>
        <w:t xml:space="preserve">программа </w:t>
      </w:r>
      <w:r w:rsidR="001423D5" w:rsidRPr="001423D5">
        <w:rPr>
          <w:sz w:val="28"/>
          <w:szCs w:val="28"/>
          <w:lang w:eastAsia="ru-RU" w:bidi="ru-RU"/>
        </w:rPr>
        <w:t>Арамильского городского округа</w:t>
      </w:r>
      <w:r w:rsidRPr="001423D5">
        <w:rPr>
          <w:sz w:val="28"/>
          <w:szCs w:val="28"/>
          <w:lang w:eastAsia="ru-RU" w:bidi="ru-RU"/>
        </w:rPr>
        <w:t xml:space="preserve"> включает в себя подпрограммы, в перечне объектов капитального строительства (реконструкции) для бюджетных ин</w:t>
      </w:r>
      <w:r w:rsidR="001423D5" w:rsidRPr="001423D5">
        <w:rPr>
          <w:sz w:val="28"/>
          <w:szCs w:val="28"/>
          <w:lang w:eastAsia="ru-RU" w:bidi="ru-RU"/>
        </w:rPr>
        <w:t>вестиций (форма приведена в П</w:t>
      </w:r>
      <w:r w:rsidRPr="001423D5">
        <w:rPr>
          <w:sz w:val="28"/>
          <w:szCs w:val="28"/>
          <w:lang w:eastAsia="ru-RU" w:bidi="ru-RU"/>
        </w:rPr>
        <w:t>риложении № 4 к настоящему порядку) объекты капитального строительства (реконструкции) группируются по каждой подпрограмме с указанием ее наименования.</w:t>
      </w:r>
    </w:p>
    <w:p w:rsidR="00DE7F73" w:rsidRPr="00A33436" w:rsidRDefault="00DE7F73" w:rsidP="00DE7F73">
      <w:pPr>
        <w:pStyle w:val="41"/>
        <w:numPr>
          <w:ilvl w:val="0"/>
          <w:numId w:val="2"/>
        </w:numPr>
        <w:shd w:val="clear" w:color="auto" w:fill="auto"/>
        <w:tabs>
          <w:tab w:val="left" w:pos="1239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A33436">
        <w:rPr>
          <w:sz w:val="28"/>
          <w:szCs w:val="28"/>
          <w:lang w:eastAsia="ru-RU" w:bidi="ru-RU"/>
        </w:rPr>
        <w:t xml:space="preserve">Расходы </w:t>
      </w:r>
      <w:r w:rsidR="00A33436" w:rsidRPr="00A33436">
        <w:rPr>
          <w:sz w:val="28"/>
          <w:szCs w:val="28"/>
          <w:lang w:eastAsia="ru-RU" w:bidi="ru-RU"/>
        </w:rPr>
        <w:t>местного</w:t>
      </w:r>
      <w:r w:rsidRPr="00A33436">
        <w:rPr>
          <w:sz w:val="28"/>
          <w:szCs w:val="28"/>
          <w:lang w:eastAsia="ru-RU" w:bidi="ru-RU"/>
        </w:rPr>
        <w:t xml:space="preserve"> бюджета на финансирование расходов по обеспечению исполнения полномочий ответственного исполнителя</w:t>
      </w:r>
      <w:r w:rsidR="00A33436" w:rsidRPr="00A33436">
        <w:rPr>
          <w:sz w:val="28"/>
          <w:szCs w:val="28"/>
          <w:lang w:eastAsia="ru-RU" w:bidi="ru-RU"/>
        </w:rPr>
        <w:t xml:space="preserve"> и соисполнителей</w:t>
      </w:r>
      <w:r w:rsidRPr="00A33436">
        <w:rPr>
          <w:sz w:val="28"/>
          <w:szCs w:val="28"/>
          <w:lang w:eastAsia="ru-RU" w:bidi="ru-RU"/>
        </w:rPr>
        <w:t xml:space="preserve"> выделяются:</w:t>
      </w:r>
    </w:p>
    <w:p w:rsidR="00DE7F73" w:rsidRPr="007E13FF" w:rsidRDefault="00DE7F73" w:rsidP="00DE7F73">
      <w:pPr>
        <w:pStyle w:val="41"/>
        <w:numPr>
          <w:ilvl w:val="0"/>
          <w:numId w:val="5"/>
        </w:numPr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A33436">
        <w:rPr>
          <w:sz w:val="28"/>
          <w:szCs w:val="28"/>
          <w:lang w:eastAsia="ru-RU" w:bidi="ru-RU"/>
        </w:rPr>
        <w:t xml:space="preserve">если </w:t>
      </w:r>
      <w:r w:rsidR="00A33436" w:rsidRPr="00A33436">
        <w:rPr>
          <w:sz w:val="28"/>
          <w:szCs w:val="28"/>
          <w:lang w:eastAsia="ru-RU" w:bidi="ru-RU"/>
        </w:rPr>
        <w:t>муниципальная</w:t>
      </w:r>
      <w:r w:rsidRPr="00A33436">
        <w:rPr>
          <w:sz w:val="28"/>
          <w:szCs w:val="28"/>
          <w:lang w:eastAsia="ru-RU" w:bidi="ru-RU"/>
        </w:rPr>
        <w:t xml:space="preserve"> программа не имеет подпрогра</w:t>
      </w:r>
      <w:r w:rsidR="00B41647">
        <w:rPr>
          <w:sz w:val="28"/>
          <w:szCs w:val="28"/>
          <w:lang w:eastAsia="ru-RU" w:bidi="ru-RU"/>
        </w:rPr>
        <w:t xml:space="preserve">мм – в </w:t>
      </w:r>
      <w:r w:rsidR="0002177C">
        <w:rPr>
          <w:sz w:val="28"/>
          <w:szCs w:val="28"/>
          <w:lang w:eastAsia="ru-RU" w:bidi="ru-RU"/>
        </w:rPr>
        <w:t xml:space="preserve">отдельное </w:t>
      </w:r>
      <w:r w:rsidR="0002177C" w:rsidRPr="007E13FF">
        <w:rPr>
          <w:sz w:val="28"/>
          <w:szCs w:val="28"/>
          <w:lang w:eastAsia="ru-RU" w:bidi="ru-RU"/>
        </w:rPr>
        <w:t>направление «</w:t>
      </w:r>
      <w:proofErr w:type="spellStart"/>
      <w:r w:rsidR="0002177C" w:rsidRPr="007E13FF">
        <w:rPr>
          <w:sz w:val="28"/>
          <w:szCs w:val="28"/>
          <w:lang w:eastAsia="ru-RU" w:bidi="ru-RU"/>
        </w:rPr>
        <w:t>Общ</w:t>
      </w:r>
      <w:r w:rsidR="00A629E4" w:rsidRPr="007E13FF">
        <w:rPr>
          <w:sz w:val="28"/>
          <w:szCs w:val="28"/>
          <w:lang w:eastAsia="ru-RU" w:bidi="ru-RU"/>
        </w:rPr>
        <w:t>епрограммные</w:t>
      </w:r>
      <w:proofErr w:type="spellEnd"/>
      <w:r w:rsidRPr="007E13FF">
        <w:rPr>
          <w:sz w:val="28"/>
          <w:szCs w:val="28"/>
          <w:lang w:eastAsia="ru-RU" w:bidi="ru-RU"/>
        </w:rPr>
        <w:t xml:space="preserve"> расходы»;</w:t>
      </w:r>
    </w:p>
    <w:p w:rsidR="005D7F75" w:rsidRPr="005D7F75" w:rsidRDefault="00DE7F73" w:rsidP="005D7F75">
      <w:pPr>
        <w:pStyle w:val="41"/>
        <w:numPr>
          <w:ilvl w:val="0"/>
          <w:numId w:val="5"/>
        </w:numPr>
        <w:shd w:val="clear" w:color="auto" w:fill="auto"/>
        <w:spacing w:after="289" w:line="322" w:lineRule="exact"/>
        <w:ind w:left="20" w:right="20" w:firstLine="720"/>
        <w:jc w:val="both"/>
        <w:rPr>
          <w:sz w:val="28"/>
          <w:szCs w:val="28"/>
        </w:rPr>
      </w:pPr>
      <w:r w:rsidRPr="00A33436">
        <w:rPr>
          <w:sz w:val="28"/>
          <w:szCs w:val="28"/>
          <w:lang w:eastAsia="ru-RU" w:bidi="ru-RU"/>
        </w:rPr>
        <w:t xml:space="preserve"> если в составе </w:t>
      </w:r>
      <w:r w:rsidR="00A33436" w:rsidRPr="00A33436">
        <w:rPr>
          <w:sz w:val="28"/>
          <w:szCs w:val="28"/>
          <w:lang w:eastAsia="ru-RU" w:bidi="ru-RU"/>
        </w:rPr>
        <w:t>муниципальной</w:t>
      </w:r>
      <w:r w:rsidRPr="00A33436">
        <w:rPr>
          <w:sz w:val="28"/>
          <w:szCs w:val="28"/>
          <w:lang w:eastAsia="ru-RU" w:bidi="ru-RU"/>
        </w:rPr>
        <w:t xml:space="preserve"> </w:t>
      </w:r>
      <w:r w:rsidR="007D59B9">
        <w:rPr>
          <w:sz w:val="28"/>
          <w:szCs w:val="28"/>
          <w:lang w:eastAsia="ru-RU" w:bidi="ru-RU"/>
        </w:rPr>
        <w:t>программы имеются подпрограммы –</w:t>
      </w:r>
      <w:r w:rsidRPr="00A33436">
        <w:rPr>
          <w:sz w:val="28"/>
          <w:szCs w:val="28"/>
          <w:lang w:eastAsia="ru-RU" w:bidi="ru-RU"/>
        </w:rPr>
        <w:t xml:space="preserve"> в отдельную подпрограмму («Обеспечение реализации </w:t>
      </w:r>
      <w:r w:rsidR="00A33436" w:rsidRPr="00A33436">
        <w:rPr>
          <w:sz w:val="28"/>
          <w:szCs w:val="28"/>
          <w:lang w:eastAsia="ru-RU" w:bidi="ru-RU"/>
        </w:rPr>
        <w:t>муниципальной</w:t>
      </w:r>
      <w:r w:rsidRPr="00A33436">
        <w:rPr>
          <w:sz w:val="28"/>
          <w:szCs w:val="28"/>
          <w:lang w:eastAsia="ru-RU" w:bidi="ru-RU"/>
        </w:rPr>
        <w:t xml:space="preserve"> программы «наименование </w:t>
      </w:r>
      <w:r w:rsidR="00A33436" w:rsidRPr="00A33436">
        <w:rPr>
          <w:sz w:val="28"/>
          <w:szCs w:val="28"/>
          <w:lang w:eastAsia="ru-RU" w:bidi="ru-RU"/>
        </w:rPr>
        <w:t>муниципальной</w:t>
      </w:r>
      <w:r w:rsidRPr="00A33436">
        <w:rPr>
          <w:sz w:val="28"/>
          <w:szCs w:val="28"/>
          <w:lang w:eastAsia="ru-RU" w:bidi="ru-RU"/>
        </w:rPr>
        <w:t xml:space="preserve"> </w:t>
      </w:r>
      <w:r w:rsidR="00BB1ACE">
        <w:rPr>
          <w:sz w:val="28"/>
          <w:szCs w:val="28"/>
          <w:lang w:eastAsia="ru-RU" w:bidi="ru-RU"/>
        </w:rPr>
        <w:t>п</w:t>
      </w:r>
      <w:r w:rsidRPr="00A33436">
        <w:rPr>
          <w:sz w:val="28"/>
          <w:szCs w:val="28"/>
          <w:lang w:eastAsia="ru-RU" w:bidi="ru-RU"/>
        </w:rPr>
        <w:t>рограммы»).</w:t>
      </w:r>
    </w:p>
    <w:p w:rsidR="005D7F75" w:rsidRDefault="00DE7F73" w:rsidP="006C72B4">
      <w:pPr>
        <w:pStyle w:val="43"/>
        <w:shd w:val="clear" w:color="auto" w:fill="auto"/>
        <w:spacing w:before="0" w:after="0" w:line="260" w:lineRule="exact"/>
        <w:ind w:left="140"/>
        <w:rPr>
          <w:sz w:val="28"/>
          <w:szCs w:val="28"/>
          <w:lang w:eastAsia="ru-RU" w:bidi="ru-RU"/>
        </w:rPr>
      </w:pPr>
      <w:r w:rsidRPr="00A33436">
        <w:rPr>
          <w:sz w:val="28"/>
          <w:szCs w:val="28"/>
          <w:lang w:eastAsia="ru-RU" w:bidi="ru-RU"/>
        </w:rPr>
        <w:t>Глава 3</w:t>
      </w:r>
      <w:r w:rsidRPr="006C72B4">
        <w:rPr>
          <w:sz w:val="28"/>
          <w:szCs w:val="28"/>
          <w:lang w:eastAsia="ru-RU" w:bidi="ru-RU"/>
        </w:rPr>
        <w:t xml:space="preserve">. </w:t>
      </w:r>
      <w:r w:rsidR="005D7F75" w:rsidRPr="006C72B4">
        <w:rPr>
          <w:sz w:val="28"/>
          <w:szCs w:val="28"/>
          <w:lang w:eastAsia="ru-RU" w:bidi="ru-RU"/>
        </w:rPr>
        <w:t>Формирование, утверждение и внесение изменений в муниципальные программы</w:t>
      </w:r>
      <w:r w:rsidR="005D7F75">
        <w:rPr>
          <w:sz w:val="28"/>
          <w:szCs w:val="28"/>
          <w:lang w:eastAsia="ru-RU" w:bidi="ru-RU"/>
        </w:rPr>
        <w:t xml:space="preserve"> </w:t>
      </w:r>
    </w:p>
    <w:p w:rsidR="00A33436" w:rsidRPr="008C4ABD" w:rsidRDefault="00A33436" w:rsidP="00A33436">
      <w:pPr>
        <w:pStyle w:val="43"/>
        <w:shd w:val="clear" w:color="auto" w:fill="auto"/>
        <w:spacing w:before="0" w:after="0" w:line="260" w:lineRule="exact"/>
        <w:ind w:left="140"/>
        <w:rPr>
          <w:sz w:val="28"/>
          <w:szCs w:val="28"/>
        </w:rPr>
      </w:pPr>
    </w:p>
    <w:p w:rsidR="00DE7F73" w:rsidRPr="00DE44F6" w:rsidRDefault="00DE7F73" w:rsidP="0058186C">
      <w:pPr>
        <w:pStyle w:val="41"/>
        <w:numPr>
          <w:ilvl w:val="0"/>
          <w:numId w:val="2"/>
        </w:numPr>
        <w:shd w:val="clear" w:color="auto" w:fill="auto"/>
        <w:spacing w:after="0" w:line="322" w:lineRule="exact"/>
        <w:ind w:left="23" w:right="23" w:firstLine="709"/>
        <w:jc w:val="both"/>
        <w:rPr>
          <w:sz w:val="28"/>
          <w:szCs w:val="28"/>
        </w:rPr>
      </w:pPr>
      <w:r w:rsidRPr="00823F77">
        <w:rPr>
          <w:sz w:val="28"/>
          <w:szCs w:val="28"/>
          <w:lang w:eastAsia="ru-RU" w:bidi="ru-RU"/>
        </w:rPr>
        <w:t xml:space="preserve"> </w:t>
      </w:r>
      <w:r w:rsidR="00A33436" w:rsidRPr="00DE44F6">
        <w:rPr>
          <w:sz w:val="28"/>
          <w:szCs w:val="28"/>
          <w:lang w:eastAsia="ru-RU" w:bidi="ru-RU"/>
        </w:rPr>
        <w:t>Муниципальные</w:t>
      </w:r>
      <w:r w:rsidRPr="00DE44F6">
        <w:rPr>
          <w:sz w:val="28"/>
          <w:szCs w:val="28"/>
          <w:lang w:eastAsia="ru-RU" w:bidi="ru-RU"/>
        </w:rPr>
        <w:t xml:space="preserve"> программы разрабатываются на основании перечня </w:t>
      </w:r>
      <w:r w:rsidR="00A33436" w:rsidRPr="00DE44F6">
        <w:rPr>
          <w:sz w:val="28"/>
          <w:szCs w:val="28"/>
          <w:lang w:eastAsia="ru-RU" w:bidi="ru-RU"/>
        </w:rPr>
        <w:t>муниципальных</w:t>
      </w:r>
      <w:r w:rsidRPr="00DE44F6">
        <w:rPr>
          <w:sz w:val="28"/>
          <w:szCs w:val="28"/>
          <w:lang w:eastAsia="ru-RU" w:bidi="ru-RU"/>
        </w:rPr>
        <w:t xml:space="preserve"> программ, утверждаемого </w:t>
      </w:r>
      <w:r w:rsidR="0041506F">
        <w:rPr>
          <w:sz w:val="28"/>
          <w:szCs w:val="28"/>
          <w:lang w:eastAsia="ru-RU" w:bidi="ru-RU"/>
        </w:rPr>
        <w:t>нормативным правовым актом</w:t>
      </w:r>
      <w:r w:rsidR="00DE44F6" w:rsidRPr="00DE44F6">
        <w:rPr>
          <w:sz w:val="28"/>
          <w:szCs w:val="28"/>
          <w:lang w:eastAsia="ru-RU" w:bidi="ru-RU"/>
        </w:rPr>
        <w:t xml:space="preserve"> Администрации Арамильского </w:t>
      </w:r>
      <w:r w:rsidR="005D7F75">
        <w:rPr>
          <w:sz w:val="28"/>
          <w:szCs w:val="28"/>
          <w:lang w:eastAsia="ru-RU" w:bidi="ru-RU"/>
        </w:rPr>
        <w:t>городского</w:t>
      </w:r>
      <w:r w:rsidR="00DE44F6" w:rsidRPr="00DE44F6">
        <w:rPr>
          <w:sz w:val="28"/>
          <w:szCs w:val="28"/>
          <w:lang w:eastAsia="ru-RU" w:bidi="ru-RU"/>
        </w:rPr>
        <w:t xml:space="preserve"> округа</w:t>
      </w:r>
      <w:r w:rsidRPr="00DE44F6">
        <w:rPr>
          <w:sz w:val="28"/>
          <w:szCs w:val="28"/>
          <w:lang w:eastAsia="ru-RU" w:bidi="ru-RU"/>
        </w:rPr>
        <w:t>.</w:t>
      </w:r>
    </w:p>
    <w:p w:rsidR="00DE7F73" w:rsidRPr="00DE44F6" w:rsidRDefault="00DE7F73" w:rsidP="0058186C">
      <w:pPr>
        <w:pStyle w:val="41"/>
        <w:shd w:val="clear" w:color="auto" w:fill="auto"/>
        <w:spacing w:after="0" w:line="322" w:lineRule="exact"/>
        <w:ind w:left="23" w:right="23" w:firstLine="709"/>
        <w:jc w:val="both"/>
        <w:rPr>
          <w:sz w:val="28"/>
          <w:szCs w:val="28"/>
        </w:rPr>
      </w:pPr>
      <w:r w:rsidRPr="00DE44F6">
        <w:rPr>
          <w:sz w:val="28"/>
          <w:szCs w:val="28"/>
          <w:lang w:eastAsia="ru-RU" w:bidi="ru-RU"/>
        </w:rPr>
        <w:t xml:space="preserve">Перечень </w:t>
      </w:r>
      <w:r w:rsidR="00DE44F6" w:rsidRPr="00DE44F6">
        <w:rPr>
          <w:sz w:val="28"/>
          <w:szCs w:val="28"/>
          <w:lang w:eastAsia="ru-RU" w:bidi="ru-RU"/>
        </w:rPr>
        <w:t>муниципальных</w:t>
      </w:r>
      <w:r w:rsidRPr="00DE44F6">
        <w:rPr>
          <w:sz w:val="28"/>
          <w:szCs w:val="28"/>
          <w:lang w:eastAsia="ru-RU" w:bidi="ru-RU"/>
        </w:rPr>
        <w:t xml:space="preserve"> программ формируется и корректируется </w:t>
      </w:r>
      <w:r w:rsidR="00DE44F6" w:rsidRPr="00DE44F6">
        <w:rPr>
          <w:sz w:val="28"/>
          <w:szCs w:val="28"/>
          <w:lang w:eastAsia="ru-RU" w:bidi="ru-RU"/>
        </w:rPr>
        <w:t xml:space="preserve">Комитетом по экономике и стратегическому развитию Администрации Арамильского городского </w:t>
      </w:r>
      <w:r w:rsidR="0051154E">
        <w:rPr>
          <w:sz w:val="28"/>
          <w:szCs w:val="28"/>
          <w:lang w:eastAsia="ru-RU" w:bidi="ru-RU"/>
        </w:rPr>
        <w:t>округа</w:t>
      </w:r>
      <w:r w:rsidR="0051365B">
        <w:rPr>
          <w:sz w:val="28"/>
          <w:szCs w:val="28"/>
          <w:lang w:eastAsia="ru-RU" w:bidi="ru-RU"/>
        </w:rPr>
        <w:t>.</w:t>
      </w:r>
    </w:p>
    <w:p w:rsidR="00DE7F73" w:rsidRPr="00A3405F" w:rsidRDefault="00DE44F6" w:rsidP="0058186C">
      <w:pPr>
        <w:pStyle w:val="41"/>
        <w:shd w:val="clear" w:color="auto" w:fill="auto"/>
        <w:spacing w:after="0" w:line="322" w:lineRule="exact"/>
        <w:ind w:left="23" w:right="23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  <w:lang w:eastAsia="ru-RU" w:bidi="ru-RU"/>
        </w:rPr>
        <w:t>Комитет</w:t>
      </w:r>
      <w:r w:rsidRPr="00DE44F6">
        <w:rPr>
          <w:sz w:val="28"/>
          <w:szCs w:val="28"/>
          <w:lang w:eastAsia="ru-RU" w:bidi="ru-RU"/>
        </w:rPr>
        <w:t xml:space="preserve"> по экономике и стратегическому развитию Администрации Арамильского городского округа </w:t>
      </w:r>
      <w:r w:rsidR="00DE7F73" w:rsidRPr="00DE44F6">
        <w:rPr>
          <w:sz w:val="28"/>
          <w:szCs w:val="28"/>
          <w:lang w:eastAsia="ru-RU" w:bidi="ru-RU"/>
        </w:rPr>
        <w:t xml:space="preserve">формирует и представляет для утверждения проект Перечня </w:t>
      </w:r>
      <w:r w:rsidRPr="00DE44F6">
        <w:rPr>
          <w:sz w:val="28"/>
          <w:szCs w:val="28"/>
          <w:lang w:eastAsia="ru-RU" w:bidi="ru-RU"/>
        </w:rPr>
        <w:t>муниципальных</w:t>
      </w:r>
      <w:r w:rsidR="00DE7F73" w:rsidRPr="00DE44F6">
        <w:rPr>
          <w:sz w:val="28"/>
          <w:szCs w:val="28"/>
          <w:lang w:eastAsia="ru-RU" w:bidi="ru-RU"/>
        </w:rPr>
        <w:t xml:space="preserve"> </w:t>
      </w:r>
      <w:r w:rsidR="00FA210B">
        <w:rPr>
          <w:sz w:val="28"/>
          <w:szCs w:val="28"/>
          <w:lang w:eastAsia="ru-RU" w:bidi="ru-RU"/>
        </w:rPr>
        <w:t>программ</w:t>
      </w:r>
      <w:r w:rsidR="00DE7F73" w:rsidRPr="00DE44F6">
        <w:rPr>
          <w:sz w:val="28"/>
          <w:szCs w:val="28"/>
          <w:lang w:eastAsia="ru-RU" w:bidi="ru-RU"/>
        </w:rPr>
        <w:t>.</w:t>
      </w:r>
    </w:p>
    <w:p w:rsidR="00DE7F73" w:rsidRPr="00DE44F6" w:rsidRDefault="00DE7F73" w:rsidP="00DE7F73">
      <w:pPr>
        <w:pStyle w:val="41"/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DE44F6">
        <w:rPr>
          <w:sz w:val="28"/>
          <w:szCs w:val="28"/>
          <w:lang w:eastAsia="ru-RU" w:bidi="ru-RU"/>
        </w:rPr>
        <w:t>Перечень</w:t>
      </w:r>
      <w:r w:rsidR="00DE44F6" w:rsidRPr="00DE44F6">
        <w:rPr>
          <w:sz w:val="28"/>
          <w:szCs w:val="28"/>
          <w:lang w:eastAsia="ru-RU" w:bidi="ru-RU"/>
        </w:rPr>
        <w:t xml:space="preserve"> муниципальных</w:t>
      </w:r>
      <w:r w:rsidRPr="00DE44F6">
        <w:rPr>
          <w:sz w:val="28"/>
          <w:szCs w:val="28"/>
          <w:lang w:eastAsia="ru-RU" w:bidi="ru-RU"/>
        </w:rPr>
        <w:t xml:space="preserve"> программ содержит:</w:t>
      </w:r>
    </w:p>
    <w:p w:rsidR="00DE7F73" w:rsidRPr="00DE44F6" w:rsidRDefault="00DE7F73" w:rsidP="00DE7F73">
      <w:pPr>
        <w:pStyle w:val="41"/>
        <w:numPr>
          <w:ilvl w:val="0"/>
          <w:numId w:val="7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DE44F6">
        <w:rPr>
          <w:sz w:val="28"/>
          <w:szCs w:val="28"/>
          <w:lang w:eastAsia="ru-RU" w:bidi="ru-RU"/>
        </w:rPr>
        <w:t xml:space="preserve"> наименования </w:t>
      </w:r>
      <w:r w:rsidR="00DE44F6" w:rsidRPr="00DE44F6">
        <w:rPr>
          <w:sz w:val="28"/>
          <w:szCs w:val="28"/>
          <w:lang w:eastAsia="ru-RU" w:bidi="ru-RU"/>
        </w:rPr>
        <w:t>муниципальных</w:t>
      </w:r>
      <w:r w:rsidRPr="00DE44F6">
        <w:rPr>
          <w:sz w:val="28"/>
          <w:szCs w:val="28"/>
          <w:lang w:eastAsia="ru-RU" w:bidi="ru-RU"/>
        </w:rPr>
        <w:t xml:space="preserve"> программ;</w:t>
      </w:r>
    </w:p>
    <w:p w:rsidR="00DE7F73" w:rsidRPr="00DE44F6" w:rsidRDefault="00DE7F73" w:rsidP="00DE7F73">
      <w:pPr>
        <w:pStyle w:val="41"/>
        <w:numPr>
          <w:ilvl w:val="0"/>
          <w:numId w:val="7"/>
        </w:numPr>
        <w:shd w:val="clear" w:color="auto" w:fill="auto"/>
        <w:spacing w:after="0" w:line="322" w:lineRule="exact"/>
        <w:ind w:left="20" w:firstLine="720"/>
        <w:jc w:val="both"/>
        <w:rPr>
          <w:sz w:val="28"/>
          <w:szCs w:val="28"/>
        </w:rPr>
      </w:pPr>
      <w:r w:rsidRPr="00DE44F6">
        <w:rPr>
          <w:sz w:val="28"/>
          <w:szCs w:val="28"/>
          <w:lang w:eastAsia="ru-RU" w:bidi="ru-RU"/>
        </w:rPr>
        <w:t xml:space="preserve"> наименования ответственных исполнителей </w:t>
      </w:r>
      <w:r w:rsidR="00DE44F6" w:rsidRPr="00DE44F6">
        <w:rPr>
          <w:sz w:val="28"/>
          <w:szCs w:val="28"/>
          <w:lang w:eastAsia="ru-RU" w:bidi="ru-RU"/>
        </w:rPr>
        <w:t>муниципальных</w:t>
      </w:r>
      <w:r w:rsidRPr="00DE44F6">
        <w:rPr>
          <w:sz w:val="28"/>
          <w:szCs w:val="28"/>
          <w:lang w:eastAsia="ru-RU" w:bidi="ru-RU"/>
        </w:rPr>
        <w:t xml:space="preserve"> программ.</w:t>
      </w:r>
    </w:p>
    <w:p w:rsidR="00DE7F73" w:rsidRPr="00DE44F6" w:rsidRDefault="00DE7F73" w:rsidP="00DE7F73">
      <w:pPr>
        <w:pStyle w:val="4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823F77">
        <w:rPr>
          <w:sz w:val="28"/>
          <w:szCs w:val="28"/>
          <w:lang w:eastAsia="ru-RU" w:bidi="ru-RU"/>
        </w:rPr>
        <w:t>О</w:t>
      </w:r>
      <w:r w:rsidRPr="00DE44F6">
        <w:rPr>
          <w:sz w:val="28"/>
          <w:szCs w:val="28"/>
          <w:lang w:eastAsia="ru-RU" w:bidi="ru-RU"/>
        </w:rPr>
        <w:t>тветственный исполнитель</w:t>
      </w:r>
      <w:r w:rsidR="00DE44F6" w:rsidRPr="00DE44F6">
        <w:rPr>
          <w:sz w:val="28"/>
          <w:szCs w:val="28"/>
          <w:lang w:eastAsia="ru-RU" w:bidi="ru-RU"/>
        </w:rPr>
        <w:t xml:space="preserve"> совместно с соисполнителями осуществляю</w:t>
      </w:r>
      <w:r w:rsidRPr="00DE44F6">
        <w:rPr>
          <w:sz w:val="28"/>
          <w:szCs w:val="28"/>
          <w:lang w:eastAsia="ru-RU" w:bidi="ru-RU"/>
        </w:rPr>
        <w:t xml:space="preserve">т разработку проекта </w:t>
      </w:r>
      <w:r w:rsidR="00DE44F6" w:rsidRPr="00DE44F6">
        <w:rPr>
          <w:sz w:val="28"/>
          <w:szCs w:val="28"/>
          <w:lang w:eastAsia="ru-RU" w:bidi="ru-RU"/>
        </w:rPr>
        <w:t>муниципальной</w:t>
      </w:r>
      <w:r w:rsidRPr="00DE44F6">
        <w:rPr>
          <w:sz w:val="28"/>
          <w:szCs w:val="28"/>
          <w:lang w:eastAsia="ru-RU" w:bidi="ru-RU"/>
        </w:rPr>
        <w:t xml:space="preserve"> программы.</w:t>
      </w:r>
    </w:p>
    <w:p w:rsidR="00DE7F73" w:rsidRPr="00A2074B" w:rsidRDefault="00DE44F6" w:rsidP="00DE7F73">
      <w:pPr>
        <w:pStyle w:val="4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  <w:lang w:eastAsia="ru-RU" w:bidi="ru-RU"/>
        </w:rPr>
      </w:pPr>
      <w:r w:rsidRPr="00A2074B">
        <w:rPr>
          <w:sz w:val="28"/>
          <w:szCs w:val="28"/>
          <w:lang w:eastAsia="ru-RU" w:bidi="ru-RU"/>
        </w:rPr>
        <w:t>Утвержденная</w:t>
      </w:r>
      <w:r w:rsidR="00DE7F73" w:rsidRPr="00A2074B">
        <w:rPr>
          <w:sz w:val="28"/>
          <w:szCs w:val="28"/>
          <w:lang w:eastAsia="ru-RU" w:bidi="ru-RU"/>
        </w:rPr>
        <w:t xml:space="preserve"> </w:t>
      </w:r>
      <w:r w:rsidRPr="00A2074B">
        <w:rPr>
          <w:sz w:val="28"/>
          <w:szCs w:val="28"/>
          <w:lang w:eastAsia="ru-RU" w:bidi="ru-RU"/>
        </w:rPr>
        <w:t>муниципальная</w:t>
      </w:r>
      <w:r w:rsidR="00DE7F73" w:rsidRPr="00A2074B">
        <w:rPr>
          <w:sz w:val="28"/>
          <w:szCs w:val="28"/>
          <w:lang w:eastAsia="ru-RU" w:bidi="ru-RU"/>
        </w:rPr>
        <w:t xml:space="preserve"> программ</w:t>
      </w:r>
      <w:r w:rsidRPr="00A2074B">
        <w:rPr>
          <w:sz w:val="28"/>
          <w:szCs w:val="28"/>
          <w:lang w:eastAsia="ru-RU" w:bidi="ru-RU"/>
        </w:rPr>
        <w:t>а</w:t>
      </w:r>
      <w:r w:rsidR="00DE7F73" w:rsidRPr="00A2074B">
        <w:rPr>
          <w:sz w:val="28"/>
          <w:szCs w:val="28"/>
          <w:lang w:eastAsia="ru-RU" w:bidi="ru-RU"/>
        </w:rPr>
        <w:t xml:space="preserve"> и (или) внесение изменений в </w:t>
      </w:r>
      <w:r w:rsidR="00DE7F73" w:rsidRPr="00A2074B">
        <w:rPr>
          <w:sz w:val="28"/>
          <w:szCs w:val="28"/>
          <w:lang w:eastAsia="ru-RU" w:bidi="ru-RU"/>
        </w:rPr>
        <w:lastRenderedPageBreak/>
        <w:t xml:space="preserve">действующую </w:t>
      </w:r>
      <w:r w:rsidRPr="00A2074B">
        <w:rPr>
          <w:sz w:val="28"/>
          <w:szCs w:val="28"/>
          <w:lang w:eastAsia="ru-RU" w:bidi="ru-RU"/>
        </w:rPr>
        <w:t>муниципальную</w:t>
      </w:r>
      <w:r w:rsidR="00DE7F73" w:rsidRPr="00A2074B">
        <w:rPr>
          <w:sz w:val="28"/>
          <w:szCs w:val="28"/>
          <w:lang w:eastAsia="ru-RU" w:bidi="ru-RU"/>
        </w:rPr>
        <w:t xml:space="preserve"> программу </w:t>
      </w:r>
      <w:r w:rsidRPr="00A2074B">
        <w:rPr>
          <w:sz w:val="28"/>
          <w:szCs w:val="28"/>
          <w:lang w:eastAsia="ru-RU" w:bidi="ru-RU"/>
        </w:rPr>
        <w:t>заносятся</w:t>
      </w:r>
      <w:r w:rsidR="00DE7F73" w:rsidRPr="00A2074B">
        <w:rPr>
          <w:sz w:val="28"/>
          <w:szCs w:val="28"/>
          <w:lang w:eastAsia="ru-RU" w:bidi="ru-RU"/>
        </w:rPr>
        <w:t xml:space="preserve"> </w:t>
      </w:r>
      <w:r w:rsidRPr="00A2074B">
        <w:rPr>
          <w:sz w:val="28"/>
          <w:szCs w:val="28"/>
          <w:lang w:eastAsia="ru-RU" w:bidi="ru-RU"/>
        </w:rPr>
        <w:t xml:space="preserve">в </w:t>
      </w:r>
      <w:r w:rsidR="00DE7F73" w:rsidRPr="00A2074B">
        <w:rPr>
          <w:sz w:val="28"/>
          <w:szCs w:val="28"/>
          <w:lang w:eastAsia="ru-RU" w:bidi="ru-RU"/>
        </w:rPr>
        <w:t>программн</w:t>
      </w:r>
      <w:r w:rsidRPr="00A2074B">
        <w:rPr>
          <w:sz w:val="28"/>
          <w:szCs w:val="28"/>
          <w:lang w:eastAsia="ru-RU" w:bidi="ru-RU"/>
        </w:rPr>
        <w:t xml:space="preserve">ый </w:t>
      </w:r>
      <w:r w:rsidR="00DE7F73" w:rsidRPr="00A2074B">
        <w:rPr>
          <w:sz w:val="28"/>
          <w:szCs w:val="28"/>
          <w:lang w:eastAsia="ru-RU" w:bidi="ru-RU"/>
        </w:rPr>
        <w:t>комплекс «Информационная система</w:t>
      </w:r>
      <w:r w:rsidR="007D59B9">
        <w:rPr>
          <w:sz w:val="28"/>
          <w:szCs w:val="28"/>
          <w:lang w:eastAsia="ru-RU" w:bidi="ru-RU"/>
        </w:rPr>
        <w:t xml:space="preserve"> управления финансами» (далее – </w:t>
      </w:r>
      <w:r w:rsidR="00DE7F73" w:rsidRPr="00A2074B">
        <w:rPr>
          <w:sz w:val="28"/>
          <w:szCs w:val="28"/>
          <w:lang w:eastAsia="ru-RU" w:bidi="ru-RU"/>
        </w:rPr>
        <w:t>программный комплекс «ИСУФ»).</w:t>
      </w:r>
    </w:p>
    <w:p w:rsidR="00DE7F73" w:rsidRPr="000012A5" w:rsidRDefault="00DE7F73" w:rsidP="0058186C">
      <w:pPr>
        <w:pStyle w:val="41"/>
        <w:numPr>
          <w:ilvl w:val="0"/>
          <w:numId w:val="2"/>
        </w:numPr>
        <w:shd w:val="clear" w:color="auto" w:fill="auto"/>
        <w:spacing w:after="0" w:line="322" w:lineRule="exact"/>
        <w:ind w:left="23" w:right="23" w:firstLine="709"/>
        <w:jc w:val="both"/>
        <w:rPr>
          <w:sz w:val="28"/>
          <w:szCs w:val="28"/>
        </w:rPr>
      </w:pPr>
      <w:r w:rsidRPr="000012A5">
        <w:rPr>
          <w:sz w:val="28"/>
          <w:szCs w:val="28"/>
          <w:lang w:eastAsia="ru-RU" w:bidi="ru-RU"/>
        </w:rPr>
        <w:t xml:space="preserve"> Проект </w:t>
      </w:r>
      <w:r w:rsidR="00DE44F6" w:rsidRPr="000012A5">
        <w:rPr>
          <w:sz w:val="28"/>
          <w:szCs w:val="28"/>
          <w:lang w:eastAsia="ru-RU" w:bidi="ru-RU"/>
        </w:rPr>
        <w:t>муниципальной</w:t>
      </w:r>
      <w:r w:rsidRPr="000012A5">
        <w:rPr>
          <w:sz w:val="28"/>
          <w:szCs w:val="28"/>
          <w:lang w:eastAsia="ru-RU" w:bidi="ru-RU"/>
        </w:rPr>
        <w:t xml:space="preserve"> программы подлежит общественному обсуждению. Ответственный исполнитель </w:t>
      </w:r>
      <w:r w:rsidR="00DE44F6" w:rsidRPr="000012A5">
        <w:rPr>
          <w:sz w:val="28"/>
          <w:szCs w:val="28"/>
          <w:lang w:eastAsia="ru-RU" w:bidi="ru-RU"/>
        </w:rPr>
        <w:t>муниципальной</w:t>
      </w:r>
      <w:r w:rsidRPr="000012A5">
        <w:rPr>
          <w:sz w:val="28"/>
          <w:szCs w:val="28"/>
          <w:lang w:eastAsia="ru-RU" w:bidi="ru-RU"/>
        </w:rPr>
        <w:t xml:space="preserve"> программы размещает в сети Интернет на своем официальном сайте</w:t>
      </w:r>
      <w:r w:rsidR="00DE44F6" w:rsidRPr="000012A5">
        <w:rPr>
          <w:sz w:val="28"/>
          <w:szCs w:val="28"/>
          <w:lang w:eastAsia="ru-RU" w:bidi="ru-RU"/>
        </w:rPr>
        <w:t xml:space="preserve"> или на сайте Арамильского городского округа</w:t>
      </w:r>
      <w:r w:rsidRPr="000012A5">
        <w:rPr>
          <w:sz w:val="28"/>
          <w:szCs w:val="28"/>
          <w:lang w:eastAsia="ru-RU" w:bidi="ru-RU"/>
        </w:rPr>
        <w:t xml:space="preserve"> проект </w:t>
      </w:r>
      <w:r w:rsidR="00DE44F6" w:rsidRPr="000012A5">
        <w:rPr>
          <w:sz w:val="28"/>
          <w:szCs w:val="28"/>
          <w:lang w:eastAsia="ru-RU" w:bidi="ru-RU"/>
        </w:rPr>
        <w:t>муниципальной</w:t>
      </w:r>
      <w:r w:rsidRPr="000012A5">
        <w:rPr>
          <w:sz w:val="28"/>
          <w:szCs w:val="28"/>
          <w:lang w:eastAsia="ru-RU" w:bidi="ru-RU"/>
        </w:rPr>
        <w:t xml:space="preserve"> программы, информацию о порядке направления замечаний и предложений к проекту </w:t>
      </w:r>
      <w:r w:rsidR="000012A5" w:rsidRPr="000012A5">
        <w:rPr>
          <w:sz w:val="28"/>
          <w:szCs w:val="28"/>
          <w:lang w:eastAsia="ru-RU" w:bidi="ru-RU"/>
        </w:rPr>
        <w:t>муниципальной</w:t>
      </w:r>
      <w:r w:rsidRPr="000012A5">
        <w:rPr>
          <w:sz w:val="28"/>
          <w:szCs w:val="28"/>
          <w:lang w:eastAsia="ru-RU" w:bidi="ru-RU"/>
        </w:rPr>
        <w:t xml:space="preserve"> программы.</w:t>
      </w:r>
    </w:p>
    <w:p w:rsidR="00DE7F73" w:rsidRDefault="00DE7F73" w:rsidP="0058186C">
      <w:pPr>
        <w:pStyle w:val="41"/>
        <w:shd w:val="clear" w:color="auto" w:fill="auto"/>
        <w:spacing w:after="0" w:line="322" w:lineRule="exact"/>
        <w:ind w:left="23" w:right="23" w:firstLine="709"/>
        <w:jc w:val="both"/>
        <w:rPr>
          <w:sz w:val="28"/>
          <w:szCs w:val="28"/>
          <w:lang w:eastAsia="ru-RU" w:bidi="ru-RU"/>
        </w:rPr>
      </w:pPr>
      <w:r w:rsidRPr="000012A5">
        <w:rPr>
          <w:sz w:val="28"/>
          <w:szCs w:val="28"/>
          <w:lang w:eastAsia="ru-RU" w:bidi="ru-RU"/>
        </w:rPr>
        <w:t xml:space="preserve">Период проведения общественного обсуждения проекта </w:t>
      </w:r>
      <w:r w:rsidR="000012A5" w:rsidRPr="000012A5">
        <w:rPr>
          <w:sz w:val="28"/>
          <w:szCs w:val="28"/>
          <w:lang w:eastAsia="ru-RU" w:bidi="ru-RU"/>
        </w:rPr>
        <w:t>муниципальной</w:t>
      </w:r>
      <w:r w:rsidRPr="000012A5">
        <w:rPr>
          <w:sz w:val="28"/>
          <w:szCs w:val="28"/>
          <w:lang w:eastAsia="ru-RU" w:bidi="ru-RU"/>
        </w:rPr>
        <w:t xml:space="preserve"> программы должен составлять не </w:t>
      </w:r>
      <w:r w:rsidRPr="00B82F12">
        <w:rPr>
          <w:sz w:val="28"/>
          <w:szCs w:val="28"/>
          <w:lang w:eastAsia="ru-RU" w:bidi="ru-RU"/>
        </w:rPr>
        <w:t xml:space="preserve">менее </w:t>
      </w:r>
      <w:r w:rsidRPr="004F3409">
        <w:rPr>
          <w:sz w:val="28"/>
          <w:szCs w:val="28"/>
          <w:lang w:eastAsia="ru-RU" w:bidi="ru-RU"/>
        </w:rPr>
        <w:t>7</w:t>
      </w:r>
      <w:r w:rsidRPr="00B82F12">
        <w:rPr>
          <w:sz w:val="28"/>
          <w:szCs w:val="28"/>
          <w:lang w:eastAsia="ru-RU" w:bidi="ru-RU"/>
        </w:rPr>
        <w:t xml:space="preserve"> </w:t>
      </w:r>
      <w:r w:rsidRPr="000012A5">
        <w:rPr>
          <w:sz w:val="28"/>
          <w:szCs w:val="28"/>
          <w:lang w:eastAsia="ru-RU" w:bidi="ru-RU"/>
        </w:rPr>
        <w:t xml:space="preserve">календарных дней и не превышать </w:t>
      </w:r>
      <w:r w:rsidRPr="004F3409">
        <w:rPr>
          <w:sz w:val="28"/>
          <w:szCs w:val="28"/>
          <w:lang w:eastAsia="ru-RU" w:bidi="ru-RU"/>
        </w:rPr>
        <w:t>30</w:t>
      </w:r>
      <w:r w:rsidRPr="00B82F12">
        <w:rPr>
          <w:sz w:val="28"/>
          <w:szCs w:val="28"/>
          <w:lang w:eastAsia="ru-RU" w:bidi="ru-RU"/>
        </w:rPr>
        <w:t xml:space="preserve"> </w:t>
      </w:r>
      <w:r w:rsidRPr="000012A5">
        <w:rPr>
          <w:sz w:val="28"/>
          <w:szCs w:val="28"/>
          <w:lang w:eastAsia="ru-RU" w:bidi="ru-RU"/>
        </w:rPr>
        <w:t>календарных дней.</w:t>
      </w:r>
    </w:p>
    <w:p w:rsidR="00B26DAF" w:rsidRPr="00045E38" w:rsidRDefault="00B26DAF" w:rsidP="005F4F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38">
        <w:rPr>
          <w:rFonts w:ascii="Times New Roman" w:hAnsi="Times New Roman" w:cs="Times New Roman"/>
          <w:sz w:val="28"/>
          <w:szCs w:val="28"/>
        </w:rPr>
        <w:t xml:space="preserve">Ответственный исполнитель составляет отчет о проведении общественного обсуждения и размещает в сети Интернет на официальном сайте Арамильского городского </w:t>
      </w:r>
      <w:r w:rsidR="005F4FCF" w:rsidRPr="00045E38">
        <w:rPr>
          <w:rFonts w:ascii="Times New Roman" w:hAnsi="Times New Roman" w:cs="Times New Roman"/>
          <w:sz w:val="28"/>
          <w:szCs w:val="28"/>
        </w:rPr>
        <w:t>округа</w:t>
      </w:r>
      <w:r w:rsidRPr="00045E38">
        <w:rPr>
          <w:rFonts w:ascii="Times New Roman" w:hAnsi="Times New Roman" w:cs="Times New Roman"/>
          <w:sz w:val="28"/>
          <w:szCs w:val="28"/>
        </w:rPr>
        <w:t>.</w:t>
      </w:r>
    </w:p>
    <w:p w:rsidR="00DE7F73" w:rsidRPr="000012A5" w:rsidRDefault="00DE7F73" w:rsidP="0058186C">
      <w:pPr>
        <w:pStyle w:val="41"/>
        <w:shd w:val="clear" w:color="auto" w:fill="auto"/>
        <w:spacing w:after="0" w:line="322" w:lineRule="exact"/>
        <w:ind w:left="23" w:right="23" w:firstLine="709"/>
        <w:jc w:val="both"/>
        <w:rPr>
          <w:sz w:val="28"/>
          <w:szCs w:val="28"/>
        </w:rPr>
      </w:pPr>
      <w:r w:rsidRPr="000012A5">
        <w:rPr>
          <w:sz w:val="28"/>
          <w:szCs w:val="28"/>
          <w:lang w:eastAsia="ru-RU" w:bidi="ru-RU"/>
        </w:rPr>
        <w:t xml:space="preserve">По завершении общественного обсуждения проект </w:t>
      </w:r>
      <w:r w:rsidR="000012A5" w:rsidRPr="000012A5">
        <w:rPr>
          <w:sz w:val="28"/>
          <w:szCs w:val="28"/>
          <w:lang w:eastAsia="ru-RU" w:bidi="ru-RU"/>
        </w:rPr>
        <w:t xml:space="preserve">муниципальной </w:t>
      </w:r>
      <w:r w:rsidRPr="000012A5">
        <w:rPr>
          <w:sz w:val="28"/>
          <w:szCs w:val="28"/>
          <w:lang w:eastAsia="ru-RU" w:bidi="ru-RU"/>
        </w:rPr>
        <w:t xml:space="preserve">программы оформляется в виде проекта постановления </w:t>
      </w:r>
      <w:r w:rsidR="000012A5" w:rsidRPr="000012A5">
        <w:rPr>
          <w:sz w:val="28"/>
          <w:szCs w:val="28"/>
          <w:lang w:eastAsia="ru-RU" w:bidi="ru-RU"/>
        </w:rPr>
        <w:t>Администрации</w:t>
      </w:r>
      <w:r w:rsidRPr="000012A5">
        <w:rPr>
          <w:sz w:val="28"/>
          <w:szCs w:val="28"/>
          <w:lang w:eastAsia="ru-RU" w:bidi="ru-RU"/>
        </w:rPr>
        <w:t xml:space="preserve"> </w:t>
      </w:r>
      <w:r w:rsidR="000012A5" w:rsidRPr="000012A5">
        <w:rPr>
          <w:sz w:val="28"/>
          <w:szCs w:val="28"/>
          <w:lang w:eastAsia="ru-RU" w:bidi="ru-RU"/>
        </w:rPr>
        <w:t>Арамильского городского округа</w:t>
      </w:r>
      <w:r w:rsidRPr="000012A5">
        <w:rPr>
          <w:sz w:val="28"/>
          <w:szCs w:val="28"/>
          <w:lang w:eastAsia="ru-RU" w:bidi="ru-RU"/>
        </w:rPr>
        <w:t xml:space="preserve"> об утверждении </w:t>
      </w:r>
      <w:r w:rsidR="000012A5" w:rsidRPr="000012A5">
        <w:rPr>
          <w:sz w:val="28"/>
          <w:szCs w:val="28"/>
          <w:lang w:eastAsia="ru-RU" w:bidi="ru-RU"/>
        </w:rPr>
        <w:t xml:space="preserve">муниципальной </w:t>
      </w:r>
      <w:r w:rsidRPr="000012A5">
        <w:rPr>
          <w:sz w:val="28"/>
          <w:szCs w:val="28"/>
          <w:lang w:eastAsia="ru-RU" w:bidi="ru-RU"/>
        </w:rPr>
        <w:t xml:space="preserve">программы, к которому прикладывается информация о результатах проведенного общественного обсуждения проекта </w:t>
      </w:r>
      <w:r w:rsidR="000012A5" w:rsidRPr="000012A5">
        <w:rPr>
          <w:sz w:val="28"/>
          <w:szCs w:val="28"/>
          <w:lang w:eastAsia="ru-RU" w:bidi="ru-RU"/>
        </w:rPr>
        <w:t>муниципальной</w:t>
      </w:r>
      <w:r w:rsidR="00706412">
        <w:rPr>
          <w:sz w:val="28"/>
          <w:szCs w:val="28"/>
          <w:lang w:eastAsia="ru-RU" w:bidi="ru-RU"/>
        </w:rPr>
        <w:t xml:space="preserve"> программы (форма приведена в П</w:t>
      </w:r>
      <w:r w:rsidRPr="000012A5">
        <w:rPr>
          <w:sz w:val="28"/>
          <w:szCs w:val="28"/>
          <w:lang w:eastAsia="ru-RU" w:bidi="ru-RU"/>
        </w:rPr>
        <w:t>риложении № 5 к настоящему порядку).</w:t>
      </w:r>
    </w:p>
    <w:p w:rsidR="00DE7F73" w:rsidRPr="00AD0B79" w:rsidRDefault="00DE7F73" w:rsidP="005D7F75">
      <w:pPr>
        <w:pStyle w:val="4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2B2BA8">
        <w:rPr>
          <w:sz w:val="28"/>
          <w:szCs w:val="28"/>
          <w:lang w:eastAsia="ru-RU" w:bidi="ru-RU"/>
        </w:rPr>
        <w:t xml:space="preserve"> </w:t>
      </w:r>
      <w:r w:rsidRPr="00AD0B79">
        <w:rPr>
          <w:sz w:val="28"/>
          <w:szCs w:val="28"/>
          <w:lang w:eastAsia="ru-RU" w:bidi="ru-RU"/>
        </w:rPr>
        <w:t xml:space="preserve">Проект </w:t>
      </w:r>
      <w:r w:rsidR="000012A5" w:rsidRPr="00AD0B79">
        <w:rPr>
          <w:sz w:val="28"/>
          <w:szCs w:val="28"/>
          <w:lang w:eastAsia="ru-RU" w:bidi="ru-RU"/>
        </w:rPr>
        <w:t xml:space="preserve">муниципальной </w:t>
      </w:r>
      <w:r w:rsidRPr="00AD0B79">
        <w:rPr>
          <w:sz w:val="28"/>
          <w:szCs w:val="28"/>
          <w:lang w:eastAsia="ru-RU" w:bidi="ru-RU"/>
        </w:rPr>
        <w:t xml:space="preserve">программы </w:t>
      </w:r>
      <w:r w:rsidRPr="009D07A2">
        <w:rPr>
          <w:sz w:val="28"/>
          <w:szCs w:val="28"/>
          <w:lang w:eastAsia="ru-RU" w:bidi="ru-RU"/>
        </w:rPr>
        <w:t>представляется</w:t>
      </w:r>
      <w:r w:rsidR="00873A90">
        <w:rPr>
          <w:sz w:val="28"/>
          <w:szCs w:val="28"/>
          <w:lang w:eastAsia="ru-RU" w:bidi="ru-RU"/>
        </w:rPr>
        <w:t>,</w:t>
      </w:r>
      <w:r w:rsidRPr="009D07A2">
        <w:rPr>
          <w:sz w:val="28"/>
          <w:szCs w:val="28"/>
          <w:lang w:eastAsia="ru-RU" w:bidi="ru-RU"/>
        </w:rPr>
        <w:t xml:space="preserve"> </w:t>
      </w:r>
      <w:r w:rsidR="005D7F75" w:rsidRPr="009D07A2">
        <w:rPr>
          <w:sz w:val="28"/>
          <w:szCs w:val="28"/>
          <w:lang w:eastAsia="ru-RU" w:bidi="ru-RU"/>
        </w:rPr>
        <w:t>в том числе</w:t>
      </w:r>
      <w:r w:rsidR="00873A90">
        <w:rPr>
          <w:sz w:val="28"/>
          <w:szCs w:val="28"/>
          <w:lang w:eastAsia="ru-RU" w:bidi="ru-RU"/>
        </w:rPr>
        <w:t>,</w:t>
      </w:r>
      <w:r w:rsidR="005D7F75" w:rsidRPr="009D07A2">
        <w:rPr>
          <w:sz w:val="28"/>
          <w:szCs w:val="28"/>
          <w:lang w:eastAsia="ru-RU" w:bidi="ru-RU"/>
        </w:rPr>
        <w:t xml:space="preserve"> с использ</w:t>
      </w:r>
      <w:r w:rsidR="00B54B75" w:rsidRPr="009D07A2">
        <w:rPr>
          <w:sz w:val="28"/>
          <w:szCs w:val="28"/>
          <w:lang w:eastAsia="ru-RU" w:bidi="ru-RU"/>
        </w:rPr>
        <w:t>ованием программного комплекса «ИСУФ»</w:t>
      </w:r>
      <w:r w:rsidR="005D7F75" w:rsidRPr="009D07A2">
        <w:rPr>
          <w:sz w:val="28"/>
          <w:szCs w:val="28"/>
          <w:lang w:eastAsia="ru-RU" w:bidi="ru-RU"/>
        </w:rPr>
        <w:t xml:space="preserve">, </w:t>
      </w:r>
      <w:r w:rsidR="005D7F75" w:rsidRPr="005D7F75">
        <w:rPr>
          <w:sz w:val="28"/>
          <w:szCs w:val="28"/>
          <w:lang w:eastAsia="ru-RU" w:bidi="ru-RU"/>
        </w:rPr>
        <w:t xml:space="preserve">в </w:t>
      </w:r>
      <w:r w:rsidR="000012A5" w:rsidRPr="00AD0B79">
        <w:rPr>
          <w:sz w:val="28"/>
          <w:szCs w:val="28"/>
          <w:lang w:eastAsia="ru-RU" w:bidi="ru-RU"/>
        </w:rPr>
        <w:t xml:space="preserve">Финансовый отдел Администрации Арамильского городского округа </w:t>
      </w:r>
      <w:r w:rsidRPr="00AD0B79">
        <w:rPr>
          <w:sz w:val="28"/>
          <w:szCs w:val="28"/>
          <w:lang w:eastAsia="ru-RU" w:bidi="ru-RU"/>
        </w:rPr>
        <w:t xml:space="preserve">на согласование в части обоснованности финансового обеспечения </w:t>
      </w:r>
      <w:r w:rsidR="000012A5" w:rsidRPr="00AD0B79">
        <w:rPr>
          <w:sz w:val="28"/>
          <w:szCs w:val="28"/>
          <w:lang w:eastAsia="ru-RU" w:bidi="ru-RU"/>
        </w:rPr>
        <w:t>муниципальной</w:t>
      </w:r>
      <w:r w:rsidRPr="00AD0B79">
        <w:rPr>
          <w:sz w:val="28"/>
          <w:szCs w:val="28"/>
          <w:lang w:eastAsia="ru-RU" w:bidi="ru-RU"/>
        </w:rPr>
        <w:t xml:space="preserve"> программы за счет средств</w:t>
      </w:r>
      <w:r w:rsidR="000012A5" w:rsidRPr="00AD0B79">
        <w:rPr>
          <w:sz w:val="28"/>
          <w:szCs w:val="28"/>
          <w:lang w:eastAsia="ru-RU" w:bidi="ru-RU"/>
        </w:rPr>
        <w:t xml:space="preserve"> местного бюджета</w:t>
      </w:r>
      <w:r w:rsidRPr="00AD0B79">
        <w:rPr>
          <w:sz w:val="28"/>
          <w:szCs w:val="28"/>
          <w:lang w:eastAsia="ru-RU" w:bidi="ru-RU"/>
        </w:rPr>
        <w:t xml:space="preserve"> </w:t>
      </w:r>
      <w:r w:rsidR="00B41647">
        <w:rPr>
          <w:sz w:val="28"/>
          <w:szCs w:val="28"/>
          <w:lang w:eastAsia="ru-RU" w:bidi="ru-RU"/>
        </w:rPr>
        <w:t xml:space="preserve">Арамильского городского округа </w:t>
      </w:r>
      <w:r w:rsidRPr="00AD0B79">
        <w:rPr>
          <w:sz w:val="28"/>
          <w:szCs w:val="28"/>
          <w:lang w:eastAsia="ru-RU" w:bidi="ru-RU"/>
        </w:rPr>
        <w:t xml:space="preserve">и в </w:t>
      </w:r>
      <w:r w:rsidR="000012A5" w:rsidRPr="00AD0B79">
        <w:rPr>
          <w:sz w:val="28"/>
          <w:szCs w:val="28"/>
          <w:lang w:eastAsia="ru-RU" w:bidi="ru-RU"/>
        </w:rPr>
        <w:t>Комитет по экономике и стратегическому развитию Администрации Арамильского городского округа</w:t>
      </w:r>
      <w:r w:rsidRPr="00AD0B79">
        <w:rPr>
          <w:sz w:val="28"/>
          <w:szCs w:val="28"/>
          <w:lang w:eastAsia="ru-RU" w:bidi="ru-RU"/>
        </w:rPr>
        <w:t xml:space="preserve"> для согласования в части:</w:t>
      </w:r>
    </w:p>
    <w:p w:rsidR="00DE7F73" w:rsidRPr="000012A5" w:rsidRDefault="00DE7F73" w:rsidP="00DE7F73">
      <w:pPr>
        <w:pStyle w:val="41"/>
        <w:numPr>
          <w:ilvl w:val="0"/>
          <w:numId w:val="8"/>
        </w:numPr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0012A5">
        <w:rPr>
          <w:sz w:val="28"/>
          <w:szCs w:val="28"/>
          <w:lang w:eastAsia="ru-RU" w:bidi="ru-RU"/>
        </w:rPr>
        <w:t xml:space="preserve"> соответствия целей, задач и показателей </w:t>
      </w:r>
      <w:r w:rsidR="000012A5" w:rsidRPr="000012A5">
        <w:rPr>
          <w:sz w:val="28"/>
          <w:szCs w:val="28"/>
          <w:lang w:eastAsia="ru-RU" w:bidi="ru-RU"/>
        </w:rPr>
        <w:t xml:space="preserve">муниципальной </w:t>
      </w:r>
      <w:r w:rsidRPr="000012A5">
        <w:rPr>
          <w:sz w:val="28"/>
          <w:szCs w:val="28"/>
          <w:lang w:eastAsia="ru-RU" w:bidi="ru-RU"/>
        </w:rPr>
        <w:t xml:space="preserve">программы, а также направления бюджетных инвестиций в объекты капитального строительства, осуществляемого в рамках </w:t>
      </w:r>
      <w:r w:rsidR="000012A5" w:rsidRPr="000012A5">
        <w:rPr>
          <w:sz w:val="28"/>
          <w:szCs w:val="28"/>
          <w:lang w:eastAsia="ru-RU" w:bidi="ru-RU"/>
        </w:rPr>
        <w:t>муниципальной</w:t>
      </w:r>
      <w:r w:rsidRPr="000012A5">
        <w:rPr>
          <w:sz w:val="28"/>
          <w:szCs w:val="28"/>
          <w:lang w:eastAsia="ru-RU" w:bidi="ru-RU"/>
        </w:rPr>
        <w:t xml:space="preserve"> программы, стратегическим документам, указанным в пункте 7 настоящего порядка;</w:t>
      </w:r>
    </w:p>
    <w:p w:rsidR="00DE7F73" w:rsidRPr="000012A5" w:rsidRDefault="00DE7F73" w:rsidP="0058186C">
      <w:pPr>
        <w:pStyle w:val="41"/>
        <w:numPr>
          <w:ilvl w:val="0"/>
          <w:numId w:val="8"/>
        </w:numPr>
        <w:shd w:val="clear" w:color="auto" w:fill="auto"/>
        <w:spacing w:after="0" w:line="322" w:lineRule="exact"/>
        <w:ind w:left="23" w:right="23" w:firstLine="709"/>
        <w:jc w:val="both"/>
        <w:rPr>
          <w:sz w:val="28"/>
          <w:szCs w:val="28"/>
        </w:rPr>
      </w:pPr>
      <w:r w:rsidRPr="000012A5">
        <w:rPr>
          <w:sz w:val="28"/>
          <w:szCs w:val="28"/>
          <w:lang w:eastAsia="ru-RU" w:bidi="ru-RU"/>
        </w:rPr>
        <w:t xml:space="preserve"> соответствия </w:t>
      </w:r>
      <w:r w:rsidR="000012A5" w:rsidRPr="000012A5">
        <w:rPr>
          <w:sz w:val="28"/>
          <w:szCs w:val="28"/>
          <w:lang w:eastAsia="ru-RU" w:bidi="ru-RU"/>
        </w:rPr>
        <w:t>муниципальной</w:t>
      </w:r>
      <w:r w:rsidRPr="000012A5">
        <w:rPr>
          <w:sz w:val="28"/>
          <w:szCs w:val="28"/>
          <w:lang w:eastAsia="ru-RU" w:bidi="ru-RU"/>
        </w:rPr>
        <w:t xml:space="preserve"> программы требованиям настоящего порядка к форме и содержанию </w:t>
      </w:r>
      <w:r w:rsidR="000012A5" w:rsidRPr="000012A5">
        <w:rPr>
          <w:sz w:val="28"/>
          <w:szCs w:val="28"/>
          <w:lang w:eastAsia="ru-RU" w:bidi="ru-RU"/>
        </w:rPr>
        <w:t xml:space="preserve">муниципальной </w:t>
      </w:r>
      <w:r w:rsidRPr="000012A5">
        <w:rPr>
          <w:sz w:val="28"/>
          <w:szCs w:val="28"/>
          <w:lang w:eastAsia="ru-RU" w:bidi="ru-RU"/>
        </w:rPr>
        <w:t>программы.</w:t>
      </w:r>
    </w:p>
    <w:p w:rsidR="00DE7F73" w:rsidRPr="002B2BA8" w:rsidRDefault="00DE7F73" w:rsidP="0058186C">
      <w:pPr>
        <w:pStyle w:val="41"/>
        <w:shd w:val="clear" w:color="auto" w:fill="auto"/>
        <w:spacing w:after="0" w:line="322" w:lineRule="exact"/>
        <w:ind w:left="23" w:right="23" w:firstLine="709"/>
        <w:jc w:val="both"/>
        <w:rPr>
          <w:sz w:val="28"/>
          <w:szCs w:val="28"/>
        </w:rPr>
      </w:pPr>
      <w:r w:rsidRPr="000012A5">
        <w:rPr>
          <w:sz w:val="28"/>
          <w:szCs w:val="28"/>
          <w:lang w:eastAsia="ru-RU" w:bidi="ru-RU"/>
        </w:rPr>
        <w:t xml:space="preserve">В процессе согласования </w:t>
      </w:r>
      <w:r w:rsidR="000012A5" w:rsidRPr="000012A5">
        <w:rPr>
          <w:sz w:val="28"/>
          <w:szCs w:val="28"/>
          <w:lang w:eastAsia="ru-RU" w:bidi="ru-RU"/>
        </w:rPr>
        <w:t xml:space="preserve">Финансовый отдел Администрации Арамильского городского округа </w:t>
      </w:r>
      <w:r w:rsidRPr="000012A5">
        <w:rPr>
          <w:sz w:val="28"/>
          <w:szCs w:val="28"/>
          <w:lang w:eastAsia="ru-RU" w:bidi="ru-RU"/>
        </w:rPr>
        <w:t xml:space="preserve">и </w:t>
      </w:r>
      <w:r w:rsidR="000012A5" w:rsidRPr="000012A5">
        <w:rPr>
          <w:sz w:val="28"/>
          <w:szCs w:val="28"/>
          <w:lang w:eastAsia="ru-RU" w:bidi="ru-RU"/>
        </w:rPr>
        <w:t>Комитет по экономике и стратегическому развитию Администрации Арамильского городского округа</w:t>
      </w:r>
      <w:r w:rsidRPr="000012A5">
        <w:rPr>
          <w:sz w:val="28"/>
          <w:szCs w:val="28"/>
          <w:lang w:eastAsia="ru-RU" w:bidi="ru-RU"/>
        </w:rPr>
        <w:t xml:space="preserve"> вправе запрашивать у ответственного исполнителя </w:t>
      </w:r>
      <w:r w:rsidR="000012A5" w:rsidRPr="000012A5">
        <w:rPr>
          <w:sz w:val="28"/>
          <w:szCs w:val="28"/>
          <w:lang w:eastAsia="ru-RU" w:bidi="ru-RU"/>
        </w:rPr>
        <w:t>муниципальной</w:t>
      </w:r>
      <w:r w:rsidRPr="000012A5">
        <w:rPr>
          <w:sz w:val="28"/>
          <w:szCs w:val="28"/>
          <w:lang w:eastAsia="ru-RU" w:bidi="ru-RU"/>
        </w:rPr>
        <w:t xml:space="preserve"> программы дополнительные обоснования (расшифровки) необходимых финансовых ресурсов на реализацию </w:t>
      </w:r>
      <w:r w:rsidR="000012A5" w:rsidRPr="000012A5">
        <w:rPr>
          <w:sz w:val="28"/>
          <w:szCs w:val="28"/>
          <w:lang w:eastAsia="ru-RU" w:bidi="ru-RU"/>
        </w:rPr>
        <w:t>муниципальной</w:t>
      </w:r>
      <w:r w:rsidRPr="000012A5">
        <w:rPr>
          <w:sz w:val="28"/>
          <w:szCs w:val="28"/>
          <w:lang w:eastAsia="ru-RU" w:bidi="ru-RU"/>
        </w:rPr>
        <w:t xml:space="preserve"> программы, а также оценки степени влияния выделения дополнительных объемов финансирования на показатели </w:t>
      </w:r>
      <w:r w:rsidR="000012A5" w:rsidRPr="000012A5">
        <w:rPr>
          <w:sz w:val="28"/>
          <w:szCs w:val="28"/>
          <w:lang w:eastAsia="ru-RU" w:bidi="ru-RU"/>
        </w:rPr>
        <w:t>муниципальной</w:t>
      </w:r>
      <w:r w:rsidRPr="000012A5">
        <w:rPr>
          <w:sz w:val="28"/>
          <w:szCs w:val="28"/>
          <w:lang w:eastAsia="ru-RU" w:bidi="ru-RU"/>
        </w:rPr>
        <w:t xml:space="preserve"> программы (подпрограмм), в том числе на сроки и ожидаемые мероприятия </w:t>
      </w:r>
      <w:r w:rsidR="000012A5" w:rsidRPr="000012A5">
        <w:rPr>
          <w:sz w:val="28"/>
          <w:szCs w:val="28"/>
          <w:lang w:eastAsia="ru-RU" w:bidi="ru-RU"/>
        </w:rPr>
        <w:t>муниципальной</w:t>
      </w:r>
      <w:r w:rsidRPr="000012A5">
        <w:rPr>
          <w:sz w:val="28"/>
          <w:szCs w:val="28"/>
          <w:lang w:eastAsia="ru-RU" w:bidi="ru-RU"/>
        </w:rPr>
        <w:t xml:space="preserve"> программы (подпрограмм</w:t>
      </w:r>
      <w:r w:rsidRPr="002B2BA8">
        <w:rPr>
          <w:sz w:val="28"/>
          <w:szCs w:val="28"/>
          <w:lang w:eastAsia="ru-RU" w:bidi="ru-RU"/>
        </w:rPr>
        <w:t>).</w:t>
      </w:r>
    </w:p>
    <w:p w:rsidR="00DE7F73" w:rsidRPr="008F7C5F" w:rsidRDefault="00DE7F73" w:rsidP="0058186C">
      <w:pPr>
        <w:pStyle w:val="41"/>
        <w:shd w:val="clear" w:color="auto" w:fill="auto"/>
        <w:spacing w:after="0" w:line="322" w:lineRule="exact"/>
        <w:ind w:left="23" w:right="23" w:firstLine="709"/>
        <w:jc w:val="both"/>
        <w:rPr>
          <w:sz w:val="28"/>
          <w:szCs w:val="28"/>
        </w:rPr>
      </w:pPr>
      <w:r w:rsidRPr="008F7C5F">
        <w:rPr>
          <w:sz w:val="28"/>
          <w:szCs w:val="28"/>
          <w:lang w:eastAsia="ru-RU" w:bidi="ru-RU"/>
        </w:rPr>
        <w:t xml:space="preserve">Срок согласования </w:t>
      </w:r>
      <w:r w:rsidR="000012A5" w:rsidRPr="008F7C5F">
        <w:rPr>
          <w:sz w:val="28"/>
          <w:szCs w:val="28"/>
          <w:lang w:eastAsia="ru-RU" w:bidi="ru-RU"/>
        </w:rPr>
        <w:t xml:space="preserve">Финансовым отделом Администрации </w:t>
      </w:r>
      <w:r w:rsidR="000012A5" w:rsidRPr="008F7C5F">
        <w:rPr>
          <w:sz w:val="28"/>
          <w:szCs w:val="28"/>
          <w:lang w:eastAsia="ru-RU" w:bidi="ru-RU"/>
        </w:rPr>
        <w:lastRenderedPageBreak/>
        <w:t>Арамильского городского округа и Комитетом по экономике и стратегическому развитию Администрации Арамильского городского округа</w:t>
      </w:r>
      <w:r w:rsidRPr="008F7C5F">
        <w:rPr>
          <w:sz w:val="28"/>
          <w:szCs w:val="28"/>
          <w:lang w:eastAsia="ru-RU" w:bidi="ru-RU"/>
        </w:rPr>
        <w:t xml:space="preserve"> проекта </w:t>
      </w:r>
      <w:r w:rsidR="000012A5" w:rsidRPr="008F7C5F">
        <w:rPr>
          <w:sz w:val="28"/>
          <w:szCs w:val="28"/>
          <w:lang w:eastAsia="ru-RU" w:bidi="ru-RU"/>
        </w:rPr>
        <w:t xml:space="preserve">муниципальной </w:t>
      </w:r>
      <w:r w:rsidRPr="008F7C5F">
        <w:rPr>
          <w:sz w:val="28"/>
          <w:szCs w:val="28"/>
          <w:lang w:eastAsia="ru-RU" w:bidi="ru-RU"/>
        </w:rPr>
        <w:t xml:space="preserve">программы не должен </w:t>
      </w:r>
      <w:r w:rsidRPr="009D07A2">
        <w:rPr>
          <w:sz w:val="28"/>
          <w:szCs w:val="28"/>
          <w:lang w:eastAsia="ru-RU" w:bidi="ru-RU"/>
        </w:rPr>
        <w:t xml:space="preserve">превышать </w:t>
      </w:r>
      <w:r w:rsidR="00CA1835" w:rsidRPr="009D07A2">
        <w:rPr>
          <w:sz w:val="28"/>
          <w:szCs w:val="28"/>
          <w:lang w:eastAsia="ru-RU" w:bidi="ru-RU"/>
        </w:rPr>
        <w:t>5</w:t>
      </w:r>
      <w:r w:rsidRPr="004F3409">
        <w:rPr>
          <w:sz w:val="28"/>
          <w:szCs w:val="28"/>
          <w:lang w:eastAsia="ru-RU" w:bidi="ru-RU"/>
        </w:rPr>
        <w:t xml:space="preserve"> </w:t>
      </w:r>
      <w:r w:rsidR="00706412">
        <w:rPr>
          <w:sz w:val="28"/>
          <w:szCs w:val="28"/>
          <w:lang w:eastAsia="ru-RU" w:bidi="ru-RU"/>
        </w:rPr>
        <w:t>рабочих</w:t>
      </w:r>
      <w:r w:rsidRPr="004F3409">
        <w:rPr>
          <w:sz w:val="28"/>
          <w:szCs w:val="28"/>
          <w:lang w:eastAsia="ru-RU" w:bidi="ru-RU"/>
        </w:rPr>
        <w:t xml:space="preserve"> дней</w:t>
      </w:r>
      <w:r w:rsidR="0051365B" w:rsidRPr="004F3409">
        <w:rPr>
          <w:sz w:val="28"/>
          <w:szCs w:val="28"/>
          <w:lang w:eastAsia="ru-RU" w:bidi="ru-RU"/>
        </w:rPr>
        <w:t xml:space="preserve"> </w:t>
      </w:r>
      <w:r w:rsidR="005D7F75" w:rsidRPr="009D07A2">
        <w:rPr>
          <w:sz w:val="28"/>
          <w:szCs w:val="28"/>
          <w:lang w:eastAsia="ru-RU" w:bidi="ru-RU"/>
        </w:rPr>
        <w:t xml:space="preserve">каждым из указанных органов </w:t>
      </w:r>
      <w:r w:rsidR="0051365B" w:rsidRPr="009D07A2">
        <w:rPr>
          <w:sz w:val="28"/>
          <w:szCs w:val="28"/>
          <w:lang w:eastAsia="ru-RU" w:bidi="ru-RU"/>
        </w:rPr>
        <w:t>с момента поступления на рассмотрение</w:t>
      </w:r>
      <w:r w:rsidRPr="009D07A2">
        <w:rPr>
          <w:sz w:val="28"/>
          <w:szCs w:val="28"/>
          <w:lang w:eastAsia="ru-RU" w:bidi="ru-RU"/>
        </w:rPr>
        <w:t>.</w:t>
      </w:r>
    </w:p>
    <w:p w:rsidR="00DE7F73" w:rsidRPr="008F7C5F" w:rsidRDefault="00DE7F73" w:rsidP="0058186C">
      <w:pPr>
        <w:pStyle w:val="41"/>
        <w:shd w:val="clear" w:color="auto" w:fill="auto"/>
        <w:spacing w:after="0" w:line="322" w:lineRule="exact"/>
        <w:ind w:left="23" w:right="23" w:firstLine="709"/>
        <w:jc w:val="both"/>
        <w:rPr>
          <w:sz w:val="28"/>
          <w:szCs w:val="28"/>
        </w:rPr>
      </w:pPr>
      <w:r w:rsidRPr="008F7C5F">
        <w:rPr>
          <w:sz w:val="28"/>
          <w:szCs w:val="28"/>
          <w:lang w:eastAsia="ru-RU" w:bidi="ru-RU"/>
        </w:rPr>
        <w:t>При наличии замечаний</w:t>
      </w:r>
      <w:r w:rsidR="0064067A">
        <w:rPr>
          <w:sz w:val="28"/>
          <w:szCs w:val="28"/>
          <w:lang w:eastAsia="ru-RU" w:bidi="ru-RU"/>
        </w:rPr>
        <w:t>,</w:t>
      </w:r>
      <w:r w:rsidRPr="008F7C5F">
        <w:rPr>
          <w:sz w:val="28"/>
          <w:szCs w:val="28"/>
          <w:lang w:eastAsia="ru-RU" w:bidi="ru-RU"/>
        </w:rPr>
        <w:t xml:space="preserve"> вышеуказанные органы готовят заключения на проект </w:t>
      </w:r>
      <w:r w:rsidR="000012A5" w:rsidRPr="008F7C5F">
        <w:rPr>
          <w:sz w:val="28"/>
          <w:szCs w:val="28"/>
          <w:lang w:eastAsia="ru-RU" w:bidi="ru-RU"/>
        </w:rPr>
        <w:t>муниципальной</w:t>
      </w:r>
      <w:r w:rsidRPr="008F7C5F">
        <w:rPr>
          <w:sz w:val="28"/>
          <w:szCs w:val="28"/>
          <w:lang w:eastAsia="ru-RU" w:bidi="ru-RU"/>
        </w:rPr>
        <w:t xml:space="preserve"> программы. Ответственный исполнитель в течение </w:t>
      </w:r>
      <w:r w:rsidRPr="004F3409">
        <w:rPr>
          <w:sz w:val="28"/>
          <w:szCs w:val="28"/>
          <w:lang w:eastAsia="ru-RU" w:bidi="ru-RU"/>
        </w:rPr>
        <w:t>3 рабочих</w:t>
      </w:r>
      <w:r w:rsidRPr="008F7C5F">
        <w:rPr>
          <w:sz w:val="28"/>
          <w:szCs w:val="28"/>
          <w:lang w:eastAsia="ru-RU" w:bidi="ru-RU"/>
        </w:rPr>
        <w:t xml:space="preserve"> дней дорабатывает проект </w:t>
      </w:r>
      <w:r w:rsidR="008F7C5F" w:rsidRPr="008F7C5F">
        <w:rPr>
          <w:sz w:val="28"/>
          <w:szCs w:val="28"/>
          <w:lang w:eastAsia="ru-RU" w:bidi="ru-RU"/>
        </w:rPr>
        <w:t>муниципальной</w:t>
      </w:r>
      <w:r w:rsidRPr="008F7C5F">
        <w:rPr>
          <w:sz w:val="28"/>
          <w:szCs w:val="28"/>
          <w:lang w:eastAsia="ru-RU" w:bidi="ru-RU"/>
        </w:rPr>
        <w:t xml:space="preserve"> программы.</w:t>
      </w:r>
    </w:p>
    <w:p w:rsidR="00DE7F73" w:rsidRPr="008F7C5F" w:rsidRDefault="00DE7F73" w:rsidP="0058186C">
      <w:pPr>
        <w:pStyle w:val="41"/>
        <w:shd w:val="clear" w:color="auto" w:fill="auto"/>
        <w:spacing w:after="0" w:line="322" w:lineRule="exact"/>
        <w:ind w:left="20" w:right="20" w:firstLine="709"/>
        <w:jc w:val="both"/>
        <w:rPr>
          <w:sz w:val="28"/>
          <w:szCs w:val="28"/>
        </w:rPr>
      </w:pPr>
      <w:r w:rsidRPr="008F7C5F">
        <w:rPr>
          <w:sz w:val="28"/>
          <w:szCs w:val="28"/>
          <w:lang w:eastAsia="ru-RU" w:bidi="ru-RU"/>
        </w:rPr>
        <w:t xml:space="preserve">При отсутствии замечаний по проекту </w:t>
      </w:r>
      <w:r w:rsidR="008F7C5F" w:rsidRPr="008F7C5F">
        <w:rPr>
          <w:sz w:val="28"/>
          <w:szCs w:val="28"/>
          <w:lang w:eastAsia="ru-RU" w:bidi="ru-RU"/>
        </w:rPr>
        <w:t>муниципальной</w:t>
      </w:r>
      <w:r w:rsidRPr="008F7C5F">
        <w:rPr>
          <w:sz w:val="28"/>
          <w:szCs w:val="28"/>
          <w:lang w:eastAsia="ru-RU" w:bidi="ru-RU"/>
        </w:rPr>
        <w:t xml:space="preserve"> программы</w:t>
      </w:r>
      <w:r w:rsidR="0064067A">
        <w:rPr>
          <w:sz w:val="28"/>
          <w:szCs w:val="28"/>
          <w:lang w:eastAsia="ru-RU" w:bidi="ru-RU"/>
        </w:rPr>
        <w:t>,</w:t>
      </w:r>
      <w:r w:rsidRPr="008F7C5F">
        <w:rPr>
          <w:sz w:val="28"/>
          <w:szCs w:val="28"/>
          <w:lang w:eastAsia="ru-RU" w:bidi="ru-RU"/>
        </w:rPr>
        <w:t xml:space="preserve"> ответственный исполнитель представляет в </w:t>
      </w:r>
      <w:r w:rsidR="008F7C5F" w:rsidRPr="008F7C5F">
        <w:rPr>
          <w:sz w:val="28"/>
          <w:szCs w:val="28"/>
          <w:lang w:eastAsia="ru-RU" w:bidi="ru-RU"/>
        </w:rPr>
        <w:t xml:space="preserve">Финансовый отдел Администрации Арамильского городского округа и Комитет по экономике и стратегическому развитию Администрации Арамильского городского округа </w:t>
      </w:r>
      <w:r w:rsidRPr="008F7C5F">
        <w:rPr>
          <w:sz w:val="28"/>
          <w:szCs w:val="28"/>
          <w:lang w:eastAsia="ru-RU" w:bidi="ru-RU"/>
        </w:rPr>
        <w:t xml:space="preserve">проект постановления </w:t>
      </w:r>
      <w:r w:rsidR="008F7C5F" w:rsidRPr="008F7C5F">
        <w:rPr>
          <w:sz w:val="28"/>
          <w:szCs w:val="28"/>
          <w:lang w:eastAsia="ru-RU" w:bidi="ru-RU"/>
        </w:rPr>
        <w:t xml:space="preserve">Администрации </w:t>
      </w:r>
      <w:r w:rsidR="00A629E4">
        <w:rPr>
          <w:sz w:val="28"/>
          <w:szCs w:val="28"/>
          <w:lang w:eastAsia="ru-RU" w:bidi="ru-RU"/>
        </w:rPr>
        <w:t>Арамильского</w:t>
      </w:r>
      <w:r w:rsidR="008F7C5F" w:rsidRPr="008F7C5F">
        <w:rPr>
          <w:sz w:val="28"/>
          <w:szCs w:val="28"/>
          <w:lang w:eastAsia="ru-RU" w:bidi="ru-RU"/>
        </w:rPr>
        <w:t xml:space="preserve"> городского округа</w:t>
      </w:r>
      <w:r w:rsidRPr="008F7C5F">
        <w:rPr>
          <w:sz w:val="28"/>
          <w:szCs w:val="28"/>
          <w:lang w:eastAsia="ru-RU" w:bidi="ru-RU"/>
        </w:rPr>
        <w:t xml:space="preserve"> об утверждении </w:t>
      </w:r>
      <w:r w:rsidR="008F7C5F" w:rsidRPr="008F7C5F">
        <w:rPr>
          <w:sz w:val="28"/>
          <w:szCs w:val="28"/>
          <w:lang w:eastAsia="ru-RU" w:bidi="ru-RU"/>
        </w:rPr>
        <w:t>муниципальной</w:t>
      </w:r>
      <w:r w:rsidRPr="008F7C5F">
        <w:rPr>
          <w:sz w:val="28"/>
          <w:szCs w:val="28"/>
          <w:lang w:eastAsia="ru-RU" w:bidi="ru-RU"/>
        </w:rPr>
        <w:t xml:space="preserve"> программы</w:t>
      </w:r>
      <w:r w:rsidR="0041506F">
        <w:rPr>
          <w:sz w:val="28"/>
          <w:szCs w:val="28"/>
          <w:lang w:eastAsia="ru-RU" w:bidi="ru-RU"/>
        </w:rPr>
        <w:t xml:space="preserve"> для </w:t>
      </w:r>
      <w:r w:rsidR="00CA1835">
        <w:rPr>
          <w:sz w:val="28"/>
          <w:szCs w:val="28"/>
          <w:lang w:eastAsia="ru-RU" w:bidi="ru-RU"/>
        </w:rPr>
        <w:t xml:space="preserve">подписания в листе </w:t>
      </w:r>
      <w:r w:rsidR="0041506F">
        <w:rPr>
          <w:sz w:val="28"/>
          <w:szCs w:val="28"/>
          <w:lang w:eastAsia="ru-RU" w:bidi="ru-RU"/>
        </w:rPr>
        <w:t>согласования</w:t>
      </w:r>
      <w:r w:rsidRPr="008F7C5F">
        <w:rPr>
          <w:sz w:val="28"/>
          <w:szCs w:val="28"/>
          <w:lang w:eastAsia="ru-RU" w:bidi="ru-RU"/>
        </w:rPr>
        <w:t>.</w:t>
      </w:r>
    </w:p>
    <w:p w:rsidR="00DE7F73" w:rsidRPr="008F7C5F" w:rsidRDefault="00DE7F73" w:rsidP="00DE7F73">
      <w:pPr>
        <w:pStyle w:val="4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8F7C5F">
        <w:rPr>
          <w:sz w:val="28"/>
          <w:szCs w:val="28"/>
          <w:lang w:eastAsia="ru-RU" w:bidi="ru-RU"/>
        </w:rPr>
        <w:t xml:space="preserve"> Проект постановления </w:t>
      </w:r>
      <w:r w:rsidR="008F7C5F" w:rsidRPr="008F7C5F">
        <w:rPr>
          <w:sz w:val="28"/>
          <w:szCs w:val="28"/>
          <w:lang w:eastAsia="ru-RU" w:bidi="ru-RU"/>
        </w:rPr>
        <w:t>Администрации Арамильского городского округа</w:t>
      </w:r>
      <w:r w:rsidRPr="008F7C5F">
        <w:rPr>
          <w:sz w:val="28"/>
          <w:szCs w:val="28"/>
          <w:lang w:eastAsia="ru-RU" w:bidi="ru-RU"/>
        </w:rPr>
        <w:t xml:space="preserve"> об утверждении </w:t>
      </w:r>
      <w:r w:rsidR="008F7C5F" w:rsidRPr="008F7C5F">
        <w:rPr>
          <w:sz w:val="28"/>
          <w:szCs w:val="28"/>
          <w:lang w:eastAsia="ru-RU" w:bidi="ru-RU"/>
        </w:rPr>
        <w:t>муниципальной</w:t>
      </w:r>
      <w:r w:rsidRPr="008F7C5F">
        <w:rPr>
          <w:sz w:val="28"/>
          <w:szCs w:val="28"/>
          <w:lang w:eastAsia="ru-RU" w:bidi="ru-RU"/>
        </w:rPr>
        <w:t xml:space="preserve"> программы и (или) внесении изменений в </w:t>
      </w:r>
      <w:r w:rsidR="008F7C5F" w:rsidRPr="008F7C5F">
        <w:rPr>
          <w:sz w:val="28"/>
          <w:szCs w:val="28"/>
          <w:lang w:eastAsia="ru-RU" w:bidi="ru-RU"/>
        </w:rPr>
        <w:t>муниципальную</w:t>
      </w:r>
      <w:r w:rsidRPr="008F7C5F">
        <w:rPr>
          <w:sz w:val="28"/>
          <w:szCs w:val="28"/>
          <w:lang w:eastAsia="ru-RU" w:bidi="ru-RU"/>
        </w:rPr>
        <w:t xml:space="preserve"> программу до направления на согласование в </w:t>
      </w:r>
      <w:r w:rsidR="00B41647">
        <w:rPr>
          <w:sz w:val="28"/>
          <w:szCs w:val="28"/>
          <w:lang w:eastAsia="ru-RU" w:bidi="ru-RU"/>
        </w:rPr>
        <w:t>Комитет по экономике и стратегическому развитию</w:t>
      </w:r>
      <w:r w:rsidR="008F7C5F" w:rsidRPr="008F7C5F">
        <w:rPr>
          <w:sz w:val="28"/>
          <w:szCs w:val="28"/>
          <w:lang w:eastAsia="ru-RU" w:bidi="ru-RU"/>
        </w:rPr>
        <w:t xml:space="preserve"> Администрации Арамильского городского округа</w:t>
      </w:r>
      <w:r w:rsidRPr="008F7C5F">
        <w:rPr>
          <w:sz w:val="28"/>
          <w:szCs w:val="28"/>
          <w:lang w:eastAsia="ru-RU" w:bidi="ru-RU"/>
        </w:rPr>
        <w:t xml:space="preserve"> направляется в </w:t>
      </w:r>
      <w:r w:rsidR="008F7C5F" w:rsidRPr="008F7C5F">
        <w:rPr>
          <w:sz w:val="28"/>
          <w:szCs w:val="28"/>
          <w:lang w:eastAsia="ru-RU" w:bidi="ru-RU"/>
        </w:rPr>
        <w:t>Контрольно-счетную палату Арамильского городского округа</w:t>
      </w:r>
      <w:r w:rsidRPr="008F7C5F">
        <w:rPr>
          <w:sz w:val="28"/>
          <w:szCs w:val="28"/>
          <w:lang w:eastAsia="ru-RU" w:bidi="ru-RU"/>
        </w:rPr>
        <w:t xml:space="preserve"> для проведения экспертизы в соответствии с бюджетным законодательством Российской Федерации.</w:t>
      </w:r>
    </w:p>
    <w:p w:rsidR="003E64E7" w:rsidRDefault="00DE7F73" w:rsidP="005F4FCF">
      <w:pPr>
        <w:pStyle w:val="4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  <w:lang w:eastAsia="ru-RU" w:bidi="ru-RU"/>
        </w:rPr>
      </w:pPr>
      <w:r w:rsidRPr="008F7C5F">
        <w:rPr>
          <w:sz w:val="28"/>
          <w:szCs w:val="28"/>
          <w:lang w:eastAsia="ru-RU" w:bidi="ru-RU"/>
        </w:rPr>
        <w:t xml:space="preserve">При направлении проекта постановления </w:t>
      </w:r>
      <w:r w:rsidR="008F7C5F" w:rsidRPr="008F7C5F">
        <w:rPr>
          <w:sz w:val="28"/>
          <w:szCs w:val="28"/>
          <w:lang w:eastAsia="ru-RU" w:bidi="ru-RU"/>
        </w:rPr>
        <w:t>Администрации Арамильского городского округа об утверждении муниципальной</w:t>
      </w:r>
      <w:r w:rsidRPr="008F7C5F">
        <w:rPr>
          <w:sz w:val="28"/>
          <w:szCs w:val="28"/>
          <w:lang w:eastAsia="ru-RU" w:bidi="ru-RU"/>
        </w:rPr>
        <w:t xml:space="preserve"> программы и (или) внесении изменений в </w:t>
      </w:r>
      <w:r w:rsidR="008F7C5F" w:rsidRPr="008F7C5F">
        <w:rPr>
          <w:sz w:val="28"/>
          <w:szCs w:val="28"/>
          <w:lang w:eastAsia="ru-RU" w:bidi="ru-RU"/>
        </w:rPr>
        <w:t>муниципальную</w:t>
      </w:r>
      <w:r w:rsidRPr="008F7C5F">
        <w:rPr>
          <w:sz w:val="28"/>
          <w:szCs w:val="28"/>
          <w:lang w:eastAsia="ru-RU" w:bidi="ru-RU"/>
        </w:rPr>
        <w:t xml:space="preserve"> программу в </w:t>
      </w:r>
      <w:r w:rsidR="00B41647">
        <w:rPr>
          <w:sz w:val="28"/>
          <w:szCs w:val="28"/>
          <w:lang w:eastAsia="ru-RU" w:bidi="ru-RU"/>
        </w:rPr>
        <w:t>Комитет по экономике и стратегическому развитию</w:t>
      </w:r>
      <w:r w:rsidR="008F7C5F" w:rsidRPr="008F7C5F">
        <w:rPr>
          <w:sz w:val="28"/>
          <w:szCs w:val="28"/>
          <w:lang w:eastAsia="ru-RU" w:bidi="ru-RU"/>
        </w:rPr>
        <w:t xml:space="preserve"> Администрации Арамильского городского округа </w:t>
      </w:r>
      <w:r w:rsidRPr="008F7C5F">
        <w:rPr>
          <w:sz w:val="28"/>
          <w:szCs w:val="28"/>
          <w:lang w:eastAsia="ru-RU" w:bidi="ru-RU"/>
        </w:rPr>
        <w:t xml:space="preserve">к нему прилагается копия заключения </w:t>
      </w:r>
      <w:r w:rsidR="00B41647">
        <w:rPr>
          <w:sz w:val="28"/>
          <w:szCs w:val="28"/>
          <w:lang w:eastAsia="ru-RU" w:bidi="ru-RU"/>
        </w:rPr>
        <w:t>Контрольно-</w:t>
      </w:r>
      <w:r w:rsidR="008F7C5F" w:rsidRPr="008F7C5F">
        <w:rPr>
          <w:sz w:val="28"/>
          <w:szCs w:val="28"/>
          <w:lang w:eastAsia="ru-RU" w:bidi="ru-RU"/>
        </w:rPr>
        <w:t>счетной палаты Арамильского городского округа</w:t>
      </w:r>
      <w:r w:rsidRPr="008F7C5F">
        <w:rPr>
          <w:sz w:val="28"/>
          <w:szCs w:val="28"/>
          <w:lang w:eastAsia="ru-RU" w:bidi="ru-RU"/>
        </w:rPr>
        <w:t>.</w:t>
      </w:r>
    </w:p>
    <w:p w:rsidR="003E64E7" w:rsidRPr="00045E38" w:rsidRDefault="003E64E7" w:rsidP="00DE7F73">
      <w:pPr>
        <w:pStyle w:val="4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  <w:lang w:eastAsia="ru-RU" w:bidi="ru-RU"/>
        </w:rPr>
      </w:pPr>
      <w:r w:rsidRPr="00045E38">
        <w:rPr>
          <w:sz w:val="28"/>
          <w:szCs w:val="28"/>
          <w:lang w:eastAsia="ru-RU" w:bidi="ru-RU"/>
        </w:rPr>
        <w:t>Проекты муниципальных программ до их утверждения Администрацией Арамильского городского округа, а также проекты изменений в муниципальные программы до издания Администрацией правового акта подлежат обязательному представлению в Думу в соответствии с «Порядком рассмотрения Думой Арамильского городского округа проектов муниципальных программ и предложений о внесении изменений в муниципальные программы Арамильского городского округа»</w:t>
      </w:r>
      <w:r w:rsidR="00873A90">
        <w:rPr>
          <w:sz w:val="28"/>
          <w:szCs w:val="28"/>
          <w:lang w:eastAsia="ru-RU" w:bidi="ru-RU"/>
        </w:rPr>
        <w:t>,</w:t>
      </w:r>
      <w:r w:rsidRPr="00045E38">
        <w:rPr>
          <w:sz w:val="28"/>
          <w:szCs w:val="28"/>
          <w:lang w:eastAsia="ru-RU" w:bidi="ru-RU"/>
        </w:rPr>
        <w:t xml:space="preserve"> утвержденным Решением Думы Арамильского городского округа</w:t>
      </w:r>
      <w:r w:rsidR="00956F07" w:rsidRPr="00045E38">
        <w:rPr>
          <w:sz w:val="28"/>
          <w:szCs w:val="28"/>
          <w:lang w:eastAsia="ru-RU" w:bidi="ru-RU"/>
        </w:rPr>
        <w:t>, за исключением случаев связанных:</w:t>
      </w:r>
    </w:p>
    <w:p w:rsidR="00956F07" w:rsidRPr="00045E38" w:rsidRDefault="00956F07" w:rsidP="00DE7F73">
      <w:pPr>
        <w:pStyle w:val="4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  <w:lang w:eastAsia="ru-RU" w:bidi="ru-RU"/>
        </w:rPr>
      </w:pPr>
      <w:r w:rsidRPr="00045E38">
        <w:rPr>
          <w:sz w:val="28"/>
          <w:szCs w:val="28"/>
          <w:lang w:eastAsia="ru-RU" w:bidi="ru-RU"/>
        </w:rPr>
        <w:t>1) с отражением в муниципальной программе средств других бюджетов бюджетной системы Российской Федерации;</w:t>
      </w:r>
    </w:p>
    <w:p w:rsidR="00956F07" w:rsidRPr="00045E38" w:rsidRDefault="00956F07" w:rsidP="00DE7F73">
      <w:pPr>
        <w:pStyle w:val="4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  <w:lang w:eastAsia="ru-RU" w:bidi="ru-RU"/>
        </w:rPr>
      </w:pPr>
      <w:r w:rsidRPr="00045E38">
        <w:rPr>
          <w:sz w:val="28"/>
          <w:szCs w:val="28"/>
          <w:lang w:eastAsia="ru-RU" w:bidi="ru-RU"/>
        </w:rPr>
        <w:t xml:space="preserve">2) </w:t>
      </w:r>
      <w:r w:rsidR="00E8469D" w:rsidRPr="00045E38">
        <w:rPr>
          <w:sz w:val="28"/>
          <w:szCs w:val="28"/>
          <w:lang w:eastAsia="ru-RU" w:bidi="ru-RU"/>
        </w:rPr>
        <w:t>с перераспределением бюджетных ассигнований, предоставляемых на конкурсной основе (в случае образования экономии средств от проведенных торгов);</w:t>
      </w:r>
    </w:p>
    <w:p w:rsidR="00E8469D" w:rsidRPr="00045E38" w:rsidRDefault="00E8469D" w:rsidP="00DE7F73">
      <w:pPr>
        <w:pStyle w:val="4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  <w:lang w:eastAsia="ru-RU" w:bidi="ru-RU"/>
        </w:rPr>
      </w:pPr>
      <w:r w:rsidRPr="00045E38">
        <w:rPr>
          <w:sz w:val="28"/>
          <w:szCs w:val="28"/>
          <w:lang w:eastAsia="ru-RU" w:bidi="ru-RU"/>
        </w:rPr>
        <w:t>3) исправлением технических и арифметических ошибок;</w:t>
      </w:r>
    </w:p>
    <w:p w:rsidR="00E8469D" w:rsidRPr="00045E38" w:rsidRDefault="00E8469D" w:rsidP="00DE7F73">
      <w:pPr>
        <w:pStyle w:val="4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  <w:lang w:eastAsia="ru-RU" w:bidi="ru-RU"/>
        </w:rPr>
      </w:pPr>
      <w:r w:rsidRPr="00045E38">
        <w:rPr>
          <w:sz w:val="28"/>
          <w:szCs w:val="28"/>
          <w:lang w:eastAsia="ru-RU" w:bidi="ru-RU"/>
        </w:rPr>
        <w:t>4) внесение в план мероприятий программы изменений, не связанных с дополнительным финансированием;</w:t>
      </w:r>
    </w:p>
    <w:p w:rsidR="003E64E7" w:rsidRPr="00CD269B" w:rsidRDefault="00E8469D" w:rsidP="00DE7F73">
      <w:pPr>
        <w:pStyle w:val="4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CD269B">
        <w:rPr>
          <w:sz w:val="28"/>
          <w:szCs w:val="28"/>
          <w:lang w:eastAsia="ru-RU" w:bidi="ru-RU"/>
        </w:rPr>
        <w:t xml:space="preserve">5) </w:t>
      </w:r>
      <w:r w:rsidR="00C9385F" w:rsidRPr="00CD269B">
        <w:rPr>
          <w:sz w:val="28"/>
          <w:szCs w:val="28"/>
          <w:lang w:eastAsia="ru-RU" w:bidi="ru-RU"/>
        </w:rPr>
        <w:t xml:space="preserve">внесение в </w:t>
      </w:r>
      <w:r w:rsidR="001E3115" w:rsidRPr="00CD269B">
        <w:rPr>
          <w:sz w:val="28"/>
          <w:szCs w:val="28"/>
          <w:lang w:eastAsia="ru-RU" w:bidi="ru-RU"/>
        </w:rPr>
        <w:t>финансирование</w:t>
      </w:r>
      <w:r w:rsidR="00C9385F" w:rsidRPr="00CD269B">
        <w:rPr>
          <w:sz w:val="28"/>
          <w:szCs w:val="28"/>
          <w:lang w:eastAsia="ru-RU" w:bidi="ru-RU"/>
        </w:rPr>
        <w:t xml:space="preserve"> мероприятий программы изменений, </w:t>
      </w:r>
      <w:r w:rsidR="00C9385F" w:rsidRPr="00CD269B">
        <w:rPr>
          <w:sz w:val="28"/>
          <w:szCs w:val="28"/>
          <w:lang w:eastAsia="ru-RU" w:bidi="ru-RU"/>
        </w:rPr>
        <w:lastRenderedPageBreak/>
        <w:t>ранее утвержденных Думой Арамильского городского округа решения</w:t>
      </w:r>
      <w:r w:rsidR="00CD269B" w:rsidRPr="00CD269B">
        <w:rPr>
          <w:sz w:val="28"/>
          <w:szCs w:val="28"/>
          <w:lang w:eastAsia="ru-RU" w:bidi="ru-RU"/>
        </w:rPr>
        <w:t>ми</w:t>
      </w:r>
      <w:r w:rsidR="00C9385F" w:rsidRPr="00CD269B">
        <w:rPr>
          <w:sz w:val="28"/>
          <w:szCs w:val="28"/>
          <w:lang w:eastAsia="ru-RU" w:bidi="ru-RU"/>
        </w:rPr>
        <w:t xml:space="preserve"> о бюджете и внесении изменений в бюджет</w:t>
      </w:r>
      <w:r w:rsidRPr="00CD269B">
        <w:rPr>
          <w:sz w:val="28"/>
          <w:szCs w:val="28"/>
          <w:lang w:eastAsia="ru-RU" w:bidi="ru-RU"/>
        </w:rPr>
        <w:t>.</w:t>
      </w:r>
    </w:p>
    <w:p w:rsidR="004A21D3" w:rsidRPr="00045E38" w:rsidRDefault="00DE7F73" w:rsidP="00301F02">
      <w:pPr>
        <w:pStyle w:val="41"/>
        <w:numPr>
          <w:ilvl w:val="0"/>
          <w:numId w:val="2"/>
        </w:numPr>
        <w:shd w:val="clear" w:color="auto" w:fill="auto"/>
        <w:tabs>
          <w:tab w:val="right" w:pos="709"/>
        </w:tabs>
        <w:spacing w:after="0" w:line="322" w:lineRule="exact"/>
        <w:ind w:left="20" w:right="20" w:firstLine="720"/>
        <w:jc w:val="both"/>
        <w:rPr>
          <w:sz w:val="28"/>
          <w:szCs w:val="28"/>
          <w:lang w:eastAsia="ru-RU" w:bidi="ru-RU"/>
        </w:rPr>
      </w:pPr>
      <w:r w:rsidRPr="004A21D3">
        <w:rPr>
          <w:sz w:val="28"/>
          <w:szCs w:val="28"/>
          <w:lang w:eastAsia="ru-RU" w:bidi="ru-RU"/>
        </w:rPr>
        <w:t xml:space="preserve"> </w:t>
      </w:r>
      <w:r w:rsidR="008F7C5F" w:rsidRPr="004A21D3">
        <w:rPr>
          <w:sz w:val="28"/>
          <w:szCs w:val="28"/>
          <w:lang w:eastAsia="ru-RU" w:bidi="ru-RU"/>
        </w:rPr>
        <w:t>Муниципальная</w:t>
      </w:r>
      <w:r w:rsidR="004F3409" w:rsidRPr="004A21D3">
        <w:rPr>
          <w:sz w:val="28"/>
          <w:szCs w:val="28"/>
          <w:lang w:eastAsia="ru-RU" w:bidi="ru-RU"/>
        </w:rPr>
        <w:tab/>
        <w:t xml:space="preserve">программа </w:t>
      </w:r>
      <w:r w:rsidR="007D59B9" w:rsidRPr="004A21D3">
        <w:rPr>
          <w:sz w:val="28"/>
          <w:szCs w:val="28"/>
          <w:lang w:eastAsia="ru-RU" w:bidi="ru-RU"/>
        </w:rPr>
        <w:t xml:space="preserve">утверждается </w:t>
      </w:r>
      <w:r w:rsidRPr="004A21D3">
        <w:rPr>
          <w:sz w:val="28"/>
          <w:szCs w:val="28"/>
          <w:lang w:eastAsia="ru-RU" w:bidi="ru-RU"/>
        </w:rPr>
        <w:t xml:space="preserve">постановлением </w:t>
      </w:r>
      <w:r w:rsidR="008F7C5F" w:rsidRPr="004A21D3">
        <w:rPr>
          <w:sz w:val="28"/>
          <w:szCs w:val="28"/>
          <w:lang w:eastAsia="ru-RU" w:bidi="ru-RU"/>
        </w:rPr>
        <w:t>Администрации Арамильского городского округа</w:t>
      </w:r>
      <w:r w:rsidRPr="004A21D3">
        <w:rPr>
          <w:sz w:val="28"/>
          <w:szCs w:val="28"/>
          <w:lang w:eastAsia="ru-RU" w:bidi="ru-RU"/>
        </w:rPr>
        <w:t xml:space="preserve"> в срок, установленный </w:t>
      </w:r>
      <w:r w:rsidR="00AD0B79" w:rsidRPr="004A21D3">
        <w:rPr>
          <w:sz w:val="28"/>
          <w:szCs w:val="28"/>
          <w:lang w:eastAsia="ru-RU" w:bidi="ru-RU"/>
        </w:rPr>
        <w:t>нормативно правовым актом,</w:t>
      </w:r>
      <w:r w:rsidRPr="004A21D3">
        <w:rPr>
          <w:sz w:val="28"/>
          <w:szCs w:val="28"/>
          <w:lang w:eastAsia="ru-RU" w:bidi="ru-RU"/>
        </w:rPr>
        <w:t xml:space="preserve"> регламентирующим порядок и сроки составления проекта </w:t>
      </w:r>
      <w:r w:rsidR="00AD0B79" w:rsidRPr="004A21D3">
        <w:rPr>
          <w:sz w:val="28"/>
          <w:szCs w:val="28"/>
          <w:lang w:eastAsia="ru-RU" w:bidi="ru-RU"/>
        </w:rPr>
        <w:t>местного</w:t>
      </w:r>
      <w:r w:rsidRPr="004A21D3">
        <w:rPr>
          <w:sz w:val="28"/>
          <w:szCs w:val="28"/>
          <w:lang w:eastAsia="ru-RU" w:bidi="ru-RU"/>
        </w:rPr>
        <w:t xml:space="preserve"> бюджета на очередной фи</w:t>
      </w:r>
      <w:r w:rsidR="00D84EEA">
        <w:rPr>
          <w:sz w:val="28"/>
          <w:szCs w:val="28"/>
          <w:lang w:eastAsia="ru-RU" w:bidi="ru-RU"/>
        </w:rPr>
        <w:t xml:space="preserve">нансовый год и плановый период. </w:t>
      </w:r>
      <w:r w:rsidRPr="004A21D3">
        <w:rPr>
          <w:sz w:val="28"/>
          <w:szCs w:val="28"/>
          <w:lang w:eastAsia="ru-RU" w:bidi="ru-RU"/>
        </w:rPr>
        <w:t xml:space="preserve">В список рассылки постановлений </w:t>
      </w:r>
      <w:r w:rsidR="008F7C5F" w:rsidRPr="004A21D3">
        <w:rPr>
          <w:sz w:val="28"/>
          <w:szCs w:val="28"/>
          <w:lang w:eastAsia="ru-RU" w:bidi="ru-RU"/>
        </w:rPr>
        <w:t>Администрации Арамильского городского округа</w:t>
      </w:r>
      <w:r w:rsidRPr="004A21D3">
        <w:rPr>
          <w:sz w:val="28"/>
          <w:szCs w:val="28"/>
          <w:lang w:eastAsia="ru-RU" w:bidi="ru-RU"/>
        </w:rPr>
        <w:t xml:space="preserve"> об утверждении </w:t>
      </w:r>
      <w:r w:rsidR="008F7C5F" w:rsidRPr="004A21D3">
        <w:rPr>
          <w:sz w:val="28"/>
          <w:szCs w:val="28"/>
          <w:lang w:eastAsia="ru-RU" w:bidi="ru-RU"/>
        </w:rPr>
        <w:t xml:space="preserve">муниципальной </w:t>
      </w:r>
      <w:r w:rsidRPr="004A21D3">
        <w:rPr>
          <w:sz w:val="28"/>
          <w:szCs w:val="28"/>
          <w:lang w:eastAsia="ru-RU" w:bidi="ru-RU"/>
        </w:rPr>
        <w:t xml:space="preserve">программы и (или) внесении изменений в </w:t>
      </w:r>
      <w:r w:rsidR="008F7C5F" w:rsidRPr="004A21D3">
        <w:rPr>
          <w:sz w:val="28"/>
          <w:szCs w:val="28"/>
          <w:lang w:eastAsia="ru-RU" w:bidi="ru-RU"/>
        </w:rPr>
        <w:t>муниципальную</w:t>
      </w:r>
      <w:r w:rsidRPr="004A21D3">
        <w:rPr>
          <w:sz w:val="28"/>
          <w:szCs w:val="28"/>
          <w:lang w:eastAsia="ru-RU" w:bidi="ru-RU"/>
        </w:rPr>
        <w:t xml:space="preserve"> программу в обязательном порядке включа</w:t>
      </w:r>
      <w:r w:rsidR="00CA1835" w:rsidRPr="004A21D3">
        <w:rPr>
          <w:sz w:val="28"/>
          <w:szCs w:val="28"/>
          <w:lang w:eastAsia="ru-RU" w:bidi="ru-RU"/>
        </w:rPr>
        <w:t>е</w:t>
      </w:r>
      <w:r w:rsidRPr="004A21D3">
        <w:rPr>
          <w:sz w:val="28"/>
          <w:szCs w:val="28"/>
          <w:lang w:eastAsia="ru-RU" w:bidi="ru-RU"/>
        </w:rPr>
        <w:t>тся</w:t>
      </w:r>
      <w:r w:rsidR="008F7C5F" w:rsidRPr="004A21D3">
        <w:rPr>
          <w:sz w:val="28"/>
          <w:szCs w:val="28"/>
          <w:lang w:eastAsia="ru-RU" w:bidi="ru-RU"/>
        </w:rPr>
        <w:t xml:space="preserve"> Комитет по экономике и стратегическому развитию Администрации Арамильского городского округа</w:t>
      </w:r>
      <w:r w:rsidR="00201D08" w:rsidRPr="004A21D3">
        <w:rPr>
          <w:sz w:val="28"/>
          <w:szCs w:val="28"/>
          <w:lang w:eastAsia="ru-RU" w:bidi="ru-RU"/>
        </w:rPr>
        <w:t xml:space="preserve"> </w:t>
      </w:r>
      <w:r w:rsidR="00201D08" w:rsidRPr="00045E38">
        <w:rPr>
          <w:sz w:val="28"/>
          <w:szCs w:val="28"/>
          <w:lang w:eastAsia="ru-RU" w:bidi="ru-RU"/>
        </w:rPr>
        <w:t xml:space="preserve">и </w:t>
      </w:r>
      <w:r w:rsidR="00201D08" w:rsidRPr="00045E38">
        <w:rPr>
          <w:bCs/>
          <w:sz w:val="28"/>
          <w:szCs w:val="28"/>
          <w:lang w:eastAsia="ru-RU" w:bidi="ru-RU"/>
        </w:rPr>
        <w:t xml:space="preserve">МКУ «Центр бухгалтерского сопровождения органов местного самоуправления и муниципальных учреждений Арамильского городского округа».  Нормативные правовые акты, проекты которых прошли процедуру согласования с Думой Арамильского городского округа в соответствии с Решением № 18/14 от 8 июня 2017 года «Об утверждении «Порядка рассмотрения Думой Арамильского городского округа проектов муниципальных программ и предложений о внесении изменений в муниципальные программы Арамильского городского округа» направляются в виде копии в Думу </w:t>
      </w:r>
      <w:r w:rsidR="004A21D3" w:rsidRPr="00045E38">
        <w:rPr>
          <w:bCs/>
          <w:sz w:val="28"/>
          <w:szCs w:val="28"/>
          <w:lang w:eastAsia="ru-RU" w:bidi="ru-RU"/>
        </w:rPr>
        <w:t xml:space="preserve">с сопроводительным письмом, содержащим информацию об учете рекомендаций, принятых в соответствии с пунктом 8 статьи 4 </w:t>
      </w:r>
      <w:r w:rsidR="009D637E" w:rsidRPr="00045E38">
        <w:rPr>
          <w:bCs/>
          <w:sz w:val="28"/>
          <w:szCs w:val="28"/>
          <w:lang w:eastAsia="ru-RU" w:bidi="ru-RU"/>
        </w:rPr>
        <w:t>данного порядка</w:t>
      </w:r>
      <w:r w:rsidR="004A21D3" w:rsidRPr="00045E38">
        <w:rPr>
          <w:bCs/>
          <w:sz w:val="28"/>
          <w:szCs w:val="28"/>
          <w:lang w:eastAsia="ru-RU" w:bidi="ru-RU"/>
        </w:rPr>
        <w:t>.</w:t>
      </w:r>
    </w:p>
    <w:p w:rsidR="00B42C68" w:rsidRPr="00211CD8" w:rsidRDefault="00DE7F73" w:rsidP="00301F02">
      <w:pPr>
        <w:pStyle w:val="41"/>
        <w:numPr>
          <w:ilvl w:val="0"/>
          <w:numId w:val="2"/>
        </w:numPr>
        <w:shd w:val="clear" w:color="auto" w:fill="auto"/>
        <w:tabs>
          <w:tab w:val="right" w:pos="709"/>
        </w:tabs>
        <w:spacing w:after="0" w:line="322" w:lineRule="exact"/>
        <w:ind w:left="20" w:right="20" w:firstLine="720"/>
        <w:jc w:val="both"/>
        <w:rPr>
          <w:sz w:val="28"/>
          <w:szCs w:val="28"/>
          <w:lang w:eastAsia="ru-RU" w:bidi="ru-RU"/>
        </w:rPr>
      </w:pPr>
      <w:r w:rsidRPr="004A21D3">
        <w:rPr>
          <w:sz w:val="28"/>
          <w:szCs w:val="28"/>
          <w:lang w:eastAsia="ru-RU" w:bidi="ru-RU"/>
        </w:rPr>
        <w:t xml:space="preserve">После принятия </w:t>
      </w:r>
      <w:r w:rsidR="008F7C5F" w:rsidRPr="004A21D3">
        <w:rPr>
          <w:sz w:val="28"/>
          <w:szCs w:val="28"/>
          <w:lang w:eastAsia="ru-RU" w:bidi="ru-RU"/>
        </w:rPr>
        <w:t>Решения Думы Арамильского городского округа о</w:t>
      </w:r>
      <w:r w:rsidRPr="004A21D3">
        <w:rPr>
          <w:sz w:val="28"/>
          <w:szCs w:val="28"/>
          <w:lang w:eastAsia="ru-RU" w:bidi="ru-RU"/>
        </w:rPr>
        <w:t xml:space="preserve"> бюджете </w:t>
      </w:r>
      <w:r w:rsidR="008F7C5F" w:rsidRPr="004A21D3">
        <w:rPr>
          <w:sz w:val="28"/>
          <w:szCs w:val="28"/>
          <w:lang w:eastAsia="ru-RU" w:bidi="ru-RU"/>
        </w:rPr>
        <w:t xml:space="preserve">Арамильского городского округа </w:t>
      </w:r>
      <w:r w:rsidR="003D2AE7" w:rsidRPr="004A21D3">
        <w:rPr>
          <w:sz w:val="28"/>
          <w:szCs w:val="28"/>
          <w:lang w:eastAsia="ru-RU" w:bidi="ru-RU"/>
        </w:rPr>
        <w:t xml:space="preserve">на соответствующий </w:t>
      </w:r>
      <w:r w:rsidRPr="004A21D3">
        <w:rPr>
          <w:sz w:val="28"/>
          <w:szCs w:val="28"/>
          <w:lang w:eastAsia="ru-RU" w:bidi="ru-RU"/>
        </w:rPr>
        <w:t xml:space="preserve">год и плановый период ответственный исполнитель обеспечивает приведение </w:t>
      </w:r>
      <w:r w:rsidR="008F7C5F" w:rsidRPr="004A21D3">
        <w:rPr>
          <w:sz w:val="28"/>
          <w:szCs w:val="28"/>
          <w:lang w:eastAsia="ru-RU" w:bidi="ru-RU"/>
        </w:rPr>
        <w:t>муниципальной</w:t>
      </w:r>
      <w:r w:rsidRPr="004A21D3">
        <w:rPr>
          <w:sz w:val="28"/>
          <w:szCs w:val="28"/>
          <w:lang w:eastAsia="ru-RU" w:bidi="ru-RU"/>
        </w:rPr>
        <w:t xml:space="preserve"> программы в соответствие с </w:t>
      </w:r>
      <w:r w:rsidR="008F7C5F" w:rsidRPr="004A21D3">
        <w:rPr>
          <w:sz w:val="28"/>
          <w:szCs w:val="28"/>
          <w:lang w:eastAsia="ru-RU" w:bidi="ru-RU"/>
        </w:rPr>
        <w:t>Решением Думы Арамильского городского округа</w:t>
      </w:r>
      <w:r w:rsidRPr="004A21D3">
        <w:rPr>
          <w:sz w:val="28"/>
          <w:szCs w:val="28"/>
          <w:lang w:eastAsia="ru-RU" w:bidi="ru-RU"/>
        </w:rPr>
        <w:t xml:space="preserve"> </w:t>
      </w:r>
      <w:r w:rsidR="008F7C5F" w:rsidRPr="004A21D3">
        <w:rPr>
          <w:sz w:val="28"/>
          <w:szCs w:val="28"/>
          <w:lang w:eastAsia="ru-RU" w:bidi="ru-RU"/>
        </w:rPr>
        <w:t>о</w:t>
      </w:r>
      <w:r w:rsidRPr="004A21D3">
        <w:rPr>
          <w:sz w:val="28"/>
          <w:szCs w:val="28"/>
          <w:lang w:eastAsia="ru-RU" w:bidi="ru-RU"/>
        </w:rPr>
        <w:t xml:space="preserve"> бюджете </w:t>
      </w:r>
      <w:r w:rsidR="008F7C5F" w:rsidRPr="004A21D3">
        <w:rPr>
          <w:sz w:val="28"/>
          <w:szCs w:val="28"/>
          <w:lang w:eastAsia="ru-RU" w:bidi="ru-RU"/>
        </w:rPr>
        <w:t xml:space="preserve">Арамильского городского округа </w:t>
      </w:r>
      <w:r w:rsidRPr="004A21D3">
        <w:rPr>
          <w:sz w:val="28"/>
          <w:szCs w:val="28"/>
          <w:lang w:eastAsia="ru-RU" w:bidi="ru-RU"/>
        </w:rPr>
        <w:t xml:space="preserve">на соответствующий </w:t>
      </w:r>
      <w:r w:rsidR="003D2AE7" w:rsidRPr="004A21D3">
        <w:rPr>
          <w:sz w:val="28"/>
          <w:szCs w:val="28"/>
          <w:lang w:eastAsia="ru-RU" w:bidi="ru-RU"/>
        </w:rPr>
        <w:t xml:space="preserve">финансовый </w:t>
      </w:r>
      <w:r w:rsidRPr="004A21D3">
        <w:rPr>
          <w:sz w:val="28"/>
          <w:szCs w:val="28"/>
          <w:lang w:eastAsia="ru-RU" w:bidi="ru-RU"/>
        </w:rPr>
        <w:t xml:space="preserve">год и плановый период не позднее </w:t>
      </w:r>
      <w:r w:rsidR="00E52166" w:rsidRPr="004A21D3">
        <w:rPr>
          <w:sz w:val="28"/>
          <w:szCs w:val="28"/>
          <w:lang w:eastAsia="ru-RU" w:bidi="ru-RU"/>
        </w:rPr>
        <w:t>трех</w:t>
      </w:r>
      <w:r w:rsidRPr="004A21D3">
        <w:rPr>
          <w:sz w:val="28"/>
          <w:szCs w:val="28"/>
          <w:lang w:eastAsia="ru-RU" w:bidi="ru-RU"/>
        </w:rPr>
        <w:t xml:space="preserve"> месяцев со дня вступления в силу указанного </w:t>
      </w:r>
      <w:r w:rsidR="008F7C5F" w:rsidRPr="004A21D3">
        <w:rPr>
          <w:sz w:val="28"/>
          <w:szCs w:val="28"/>
          <w:lang w:eastAsia="ru-RU" w:bidi="ru-RU"/>
        </w:rPr>
        <w:t>Решения</w:t>
      </w:r>
      <w:r w:rsidRPr="004A21D3">
        <w:rPr>
          <w:sz w:val="28"/>
          <w:szCs w:val="28"/>
          <w:lang w:eastAsia="ru-RU" w:bidi="ru-RU"/>
        </w:rPr>
        <w:t xml:space="preserve">, при внесении в него изменений — </w:t>
      </w:r>
      <w:r w:rsidRPr="00211CD8">
        <w:rPr>
          <w:sz w:val="28"/>
          <w:szCs w:val="28"/>
          <w:lang w:eastAsia="ru-RU" w:bidi="ru-RU"/>
        </w:rPr>
        <w:t xml:space="preserve">не позднее </w:t>
      </w:r>
      <w:r w:rsidR="003B1CFA" w:rsidRPr="00211CD8">
        <w:rPr>
          <w:sz w:val="28"/>
          <w:szCs w:val="28"/>
          <w:lang w:eastAsia="ru-RU" w:bidi="ru-RU"/>
        </w:rPr>
        <w:t>двух</w:t>
      </w:r>
      <w:r w:rsidRPr="00211CD8">
        <w:rPr>
          <w:sz w:val="28"/>
          <w:szCs w:val="28"/>
          <w:lang w:eastAsia="ru-RU" w:bidi="ru-RU"/>
        </w:rPr>
        <w:t xml:space="preserve"> месяц</w:t>
      </w:r>
      <w:r w:rsidR="003B1CFA" w:rsidRPr="00211CD8">
        <w:rPr>
          <w:sz w:val="28"/>
          <w:szCs w:val="28"/>
          <w:lang w:eastAsia="ru-RU" w:bidi="ru-RU"/>
        </w:rPr>
        <w:t>ев</w:t>
      </w:r>
      <w:r w:rsidRPr="00211CD8">
        <w:rPr>
          <w:sz w:val="28"/>
          <w:szCs w:val="28"/>
          <w:lang w:eastAsia="ru-RU" w:bidi="ru-RU"/>
        </w:rPr>
        <w:t xml:space="preserve"> со дня вступления в силу изменений.</w:t>
      </w:r>
    </w:p>
    <w:p w:rsidR="00DE7F73" w:rsidRPr="002B2BA8" w:rsidRDefault="00DE7F73" w:rsidP="00B42C68">
      <w:pPr>
        <w:pStyle w:val="41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442E9D">
        <w:rPr>
          <w:sz w:val="28"/>
          <w:szCs w:val="28"/>
          <w:lang w:eastAsia="ru-RU" w:bidi="ru-RU"/>
        </w:rPr>
        <w:t xml:space="preserve">Ответственный исполнитель организует размещение </w:t>
      </w:r>
      <w:r w:rsidR="003C7F09" w:rsidRPr="00442E9D">
        <w:rPr>
          <w:sz w:val="28"/>
          <w:szCs w:val="28"/>
          <w:lang w:eastAsia="ru-RU" w:bidi="ru-RU"/>
        </w:rPr>
        <w:t>текста</w:t>
      </w:r>
      <w:r w:rsidRPr="00442E9D">
        <w:rPr>
          <w:sz w:val="28"/>
          <w:szCs w:val="28"/>
          <w:lang w:eastAsia="ru-RU" w:bidi="ru-RU"/>
        </w:rPr>
        <w:t xml:space="preserve"> утвержденной </w:t>
      </w:r>
      <w:r w:rsidR="008F7C5F" w:rsidRPr="00442E9D">
        <w:rPr>
          <w:sz w:val="28"/>
          <w:szCs w:val="28"/>
          <w:lang w:eastAsia="ru-RU" w:bidi="ru-RU"/>
        </w:rPr>
        <w:t>муниципальной</w:t>
      </w:r>
      <w:r w:rsidRPr="00442E9D">
        <w:rPr>
          <w:sz w:val="28"/>
          <w:szCs w:val="28"/>
          <w:lang w:eastAsia="ru-RU" w:bidi="ru-RU"/>
        </w:rPr>
        <w:t xml:space="preserve"> программы </w:t>
      </w:r>
      <w:r w:rsidR="009C6C3D" w:rsidRPr="00442E9D">
        <w:rPr>
          <w:sz w:val="28"/>
          <w:szCs w:val="28"/>
          <w:lang w:eastAsia="ru-RU" w:bidi="ru-RU"/>
        </w:rPr>
        <w:t xml:space="preserve">или изменений в муниципальную программу </w:t>
      </w:r>
      <w:r w:rsidRPr="00442E9D">
        <w:rPr>
          <w:sz w:val="28"/>
          <w:szCs w:val="28"/>
          <w:lang w:eastAsia="ru-RU" w:bidi="ru-RU"/>
        </w:rPr>
        <w:t xml:space="preserve">в </w:t>
      </w:r>
      <w:r w:rsidR="003D2AE7" w:rsidRPr="00442E9D">
        <w:rPr>
          <w:sz w:val="28"/>
          <w:szCs w:val="28"/>
          <w:lang w:eastAsia="ru-RU" w:bidi="ru-RU"/>
        </w:rPr>
        <w:t xml:space="preserve">информационно-телекоммуникационной </w:t>
      </w:r>
      <w:r w:rsidRPr="00442E9D">
        <w:rPr>
          <w:sz w:val="28"/>
          <w:szCs w:val="28"/>
          <w:lang w:eastAsia="ru-RU" w:bidi="ru-RU"/>
        </w:rPr>
        <w:t xml:space="preserve">сети Интернет </w:t>
      </w:r>
      <w:r w:rsidR="008F7C5F" w:rsidRPr="00442E9D">
        <w:rPr>
          <w:sz w:val="28"/>
          <w:szCs w:val="28"/>
          <w:lang w:eastAsia="ru-RU" w:bidi="ru-RU"/>
        </w:rPr>
        <w:t>на сайте Арамильского городского округа</w:t>
      </w:r>
      <w:r w:rsidRPr="00442E9D">
        <w:rPr>
          <w:sz w:val="28"/>
          <w:szCs w:val="28"/>
          <w:lang w:eastAsia="ru-RU" w:bidi="ru-RU"/>
        </w:rPr>
        <w:t xml:space="preserve"> и </w:t>
      </w:r>
      <w:r w:rsidR="003D2AE7" w:rsidRPr="00442E9D">
        <w:rPr>
          <w:sz w:val="28"/>
          <w:szCs w:val="28"/>
          <w:lang w:eastAsia="ru-RU" w:bidi="ru-RU"/>
        </w:rPr>
        <w:t>вносит соответствующие данные в программный комплекс «</w:t>
      </w:r>
      <w:r w:rsidR="00CD6422" w:rsidRPr="00442E9D">
        <w:rPr>
          <w:sz w:val="28"/>
          <w:szCs w:val="28"/>
          <w:lang w:eastAsia="ru-RU" w:bidi="ru-RU"/>
        </w:rPr>
        <w:t>ИСУФ</w:t>
      </w:r>
      <w:r w:rsidR="003D2AE7" w:rsidRPr="00442E9D">
        <w:rPr>
          <w:sz w:val="28"/>
          <w:szCs w:val="28"/>
          <w:lang w:eastAsia="ru-RU" w:bidi="ru-RU"/>
        </w:rPr>
        <w:t xml:space="preserve">» </w:t>
      </w:r>
      <w:r w:rsidR="00B772CF" w:rsidRPr="00442E9D">
        <w:rPr>
          <w:sz w:val="28"/>
          <w:szCs w:val="28"/>
          <w:lang w:eastAsia="ru-RU" w:bidi="ru-RU"/>
        </w:rPr>
        <w:t xml:space="preserve">и </w:t>
      </w:r>
      <w:r w:rsidR="00753357" w:rsidRPr="00442E9D">
        <w:rPr>
          <w:sz w:val="28"/>
          <w:szCs w:val="28"/>
          <w:lang w:eastAsia="ru-RU" w:bidi="ru-RU"/>
        </w:rPr>
        <w:t xml:space="preserve">государственную автоматизированную информационную систему ГАС «Управление» </w:t>
      </w:r>
      <w:r w:rsidR="003D2AE7" w:rsidRPr="00442E9D">
        <w:rPr>
          <w:sz w:val="28"/>
          <w:szCs w:val="28"/>
          <w:lang w:eastAsia="ru-RU" w:bidi="ru-RU"/>
        </w:rPr>
        <w:t xml:space="preserve">в течение </w:t>
      </w:r>
      <w:r w:rsidR="00753357" w:rsidRPr="00442E9D">
        <w:rPr>
          <w:sz w:val="28"/>
          <w:szCs w:val="28"/>
          <w:lang w:eastAsia="ru-RU" w:bidi="ru-RU"/>
        </w:rPr>
        <w:t>10</w:t>
      </w:r>
      <w:r w:rsidRPr="00442E9D">
        <w:rPr>
          <w:sz w:val="28"/>
          <w:szCs w:val="28"/>
          <w:lang w:eastAsia="ru-RU" w:bidi="ru-RU"/>
        </w:rPr>
        <w:t xml:space="preserve"> кален</w:t>
      </w:r>
      <w:r w:rsidR="008F7C5F" w:rsidRPr="00442E9D">
        <w:rPr>
          <w:sz w:val="28"/>
          <w:szCs w:val="28"/>
          <w:lang w:eastAsia="ru-RU" w:bidi="ru-RU"/>
        </w:rPr>
        <w:t>дарных дней со дня утверждения муниципальной</w:t>
      </w:r>
      <w:r w:rsidRPr="00442E9D">
        <w:rPr>
          <w:sz w:val="28"/>
          <w:szCs w:val="28"/>
          <w:lang w:eastAsia="ru-RU" w:bidi="ru-RU"/>
        </w:rPr>
        <w:t xml:space="preserve"> программы</w:t>
      </w:r>
      <w:r w:rsidRPr="008F7C5F">
        <w:rPr>
          <w:sz w:val="28"/>
          <w:szCs w:val="28"/>
          <w:lang w:eastAsia="ru-RU" w:bidi="ru-RU"/>
        </w:rPr>
        <w:t xml:space="preserve"> или внесения изменений в </w:t>
      </w:r>
      <w:r w:rsidR="008F7C5F" w:rsidRPr="008F7C5F">
        <w:rPr>
          <w:sz w:val="28"/>
          <w:szCs w:val="28"/>
          <w:lang w:eastAsia="ru-RU" w:bidi="ru-RU"/>
        </w:rPr>
        <w:t>муниципальную</w:t>
      </w:r>
      <w:r w:rsidRPr="008F7C5F">
        <w:rPr>
          <w:sz w:val="28"/>
          <w:szCs w:val="28"/>
          <w:lang w:eastAsia="ru-RU" w:bidi="ru-RU"/>
        </w:rPr>
        <w:t xml:space="preserve"> программу.</w:t>
      </w:r>
    </w:p>
    <w:p w:rsidR="00DE7F73" w:rsidRPr="008F7C5F" w:rsidRDefault="00DE7F73" w:rsidP="0058186C">
      <w:pPr>
        <w:pStyle w:val="41"/>
        <w:numPr>
          <w:ilvl w:val="0"/>
          <w:numId w:val="2"/>
        </w:numPr>
        <w:shd w:val="clear" w:color="auto" w:fill="auto"/>
        <w:spacing w:after="0" w:line="322" w:lineRule="exact"/>
        <w:ind w:left="23" w:right="23" w:firstLine="709"/>
        <w:jc w:val="both"/>
        <w:rPr>
          <w:sz w:val="28"/>
          <w:szCs w:val="28"/>
        </w:rPr>
      </w:pPr>
      <w:r w:rsidRPr="008F7C5F">
        <w:rPr>
          <w:sz w:val="28"/>
          <w:szCs w:val="28"/>
          <w:lang w:eastAsia="ru-RU" w:bidi="ru-RU"/>
        </w:rPr>
        <w:t xml:space="preserve"> </w:t>
      </w:r>
      <w:r w:rsidR="008F7C5F" w:rsidRPr="008F7C5F">
        <w:rPr>
          <w:sz w:val="28"/>
          <w:szCs w:val="28"/>
          <w:lang w:eastAsia="ru-RU" w:bidi="ru-RU"/>
        </w:rPr>
        <w:t>Комитет по экономике и стратегическому развитию Администрации Арамильского городского округа</w:t>
      </w:r>
      <w:r w:rsidRPr="008F7C5F">
        <w:rPr>
          <w:sz w:val="28"/>
          <w:szCs w:val="28"/>
          <w:lang w:eastAsia="ru-RU" w:bidi="ru-RU"/>
        </w:rPr>
        <w:t xml:space="preserve"> осуществляет ведение реестра </w:t>
      </w:r>
      <w:r w:rsidR="008F7C5F" w:rsidRPr="008F7C5F">
        <w:rPr>
          <w:sz w:val="28"/>
          <w:szCs w:val="28"/>
          <w:lang w:eastAsia="ru-RU" w:bidi="ru-RU"/>
        </w:rPr>
        <w:t xml:space="preserve">муниципальных </w:t>
      </w:r>
      <w:r w:rsidRPr="008F7C5F">
        <w:rPr>
          <w:sz w:val="28"/>
          <w:szCs w:val="28"/>
          <w:lang w:eastAsia="ru-RU" w:bidi="ru-RU"/>
        </w:rPr>
        <w:t>программ и реестра объектов капитального строительства (реконструкции).</w:t>
      </w:r>
    </w:p>
    <w:p w:rsidR="00DE7F73" w:rsidRPr="008F7C5F" w:rsidRDefault="00DE7F73" w:rsidP="0058186C">
      <w:pPr>
        <w:pStyle w:val="41"/>
        <w:shd w:val="clear" w:color="auto" w:fill="auto"/>
        <w:spacing w:after="0" w:line="322" w:lineRule="exact"/>
        <w:ind w:left="23" w:right="23" w:firstLine="709"/>
        <w:jc w:val="both"/>
        <w:rPr>
          <w:sz w:val="28"/>
          <w:szCs w:val="28"/>
        </w:rPr>
      </w:pPr>
      <w:r w:rsidRPr="008F7C5F">
        <w:rPr>
          <w:sz w:val="28"/>
          <w:szCs w:val="28"/>
          <w:lang w:eastAsia="ru-RU" w:bidi="ru-RU"/>
        </w:rPr>
        <w:t>Реестр объектов капитального строительства (реконструкции) формируется на основе информ</w:t>
      </w:r>
      <w:r w:rsidR="008F7C5F" w:rsidRPr="008F7C5F">
        <w:rPr>
          <w:sz w:val="28"/>
          <w:szCs w:val="28"/>
          <w:lang w:eastAsia="ru-RU" w:bidi="ru-RU"/>
        </w:rPr>
        <w:t>ации, содержащейся в П</w:t>
      </w:r>
      <w:r w:rsidRPr="008F7C5F">
        <w:rPr>
          <w:sz w:val="28"/>
          <w:szCs w:val="28"/>
          <w:lang w:eastAsia="ru-RU" w:bidi="ru-RU"/>
        </w:rPr>
        <w:t xml:space="preserve">риложениях № 2 и 3 к </w:t>
      </w:r>
      <w:r w:rsidR="008F7C5F" w:rsidRPr="008F7C5F">
        <w:rPr>
          <w:sz w:val="28"/>
          <w:szCs w:val="28"/>
          <w:lang w:eastAsia="ru-RU" w:bidi="ru-RU"/>
        </w:rPr>
        <w:t xml:space="preserve">муниципальной </w:t>
      </w:r>
      <w:r w:rsidRPr="008F7C5F">
        <w:rPr>
          <w:sz w:val="28"/>
          <w:szCs w:val="28"/>
          <w:lang w:eastAsia="ru-RU" w:bidi="ru-RU"/>
        </w:rPr>
        <w:t xml:space="preserve">программе </w:t>
      </w:r>
      <w:r w:rsidR="008F7C5F" w:rsidRPr="008F7C5F">
        <w:rPr>
          <w:sz w:val="28"/>
          <w:szCs w:val="28"/>
          <w:lang w:eastAsia="ru-RU" w:bidi="ru-RU"/>
        </w:rPr>
        <w:t>Арамильского городского округа</w:t>
      </w:r>
      <w:r w:rsidRPr="008F7C5F">
        <w:rPr>
          <w:sz w:val="28"/>
          <w:szCs w:val="28"/>
          <w:lang w:eastAsia="ru-RU" w:bidi="ru-RU"/>
        </w:rPr>
        <w:t>.</w:t>
      </w:r>
    </w:p>
    <w:p w:rsidR="00DE7F73" w:rsidRPr="00AD0B79" w:rsidRDefault="00DE7F73" w:rsidP="0058186C">
      <w:pPr>
        <w:pStyle w:val="41"/>
        <w:shd w:val="clear" w:color="auto" w:fill="auto"/>
        <w:spacing w:after="0" w:line="322" w:lineRule="exact"/>
        <w:ind w:left="23" w:right="23" w:firstLine="709"/>
        <w:jc w:val="both"/>
        <w:rPr>
          <w:sz w:val="28"/>
          <w:szCs w:val="28"/>
        </w:rPr>
      </w:pPr>
      <w:r w:rsidRPr="00AD0B79">
        <w:rPr>
          <w:sz w:val="28"/>
          <w:szCs w:val="28"/>
          <w:lang w:eastAsia="ru-RU" w:bidi="ru-RU"/>
        </w:rPr>
        <w:lastRenderedPageBreak/>
        <w:t xml:space="preserve">Ежегодно </w:t>
      </w:r>
      <w:r w:rsidR="008F7C5F" w:rsidRPr="00AD0B79">
        <w:rPr>
          <w:sz w:val="28"/>
          <w:szCs w:val="28"/>
          <w:lang w:eastAsia="ru-RU" w:bidi="ru-RU"/>
        </w:rPr>
        <w:t xml:space="preserve">Комитет по экономике и стратегическому развитию Администрации Арамильского городского округа </w:t>
      </w:r>
      <w:r w:rsidRPr="00AD0B79">
        <w:rPr>
          <w:sz w:val="28"/>
          <w:szCs w:val="28"/>
          <w:lang w:eastAsia="ru-RU" w:bidi="ru-RU"/>
        </w:rPr>
        <w:t xml:space="preserve">направляет в </w:t>
      </w:r>
      <w:r w:rsidR="00A82122" w:rsidRPr="00AD0B79">
        <w:rPr>
          <w:sz w:val="28"/>
          <w:szCs w:val="28"/>
          <w:lang w:eastAsia="ru-RU" w:bidi="ru-RU"/>
        </w:rPr>
        <w:t xml:space="preserve">Финансовый отдел Администрации </w:t>
      </w:r>
      <w:r w:rsidR="00FA7F04">
        <w:rPr>
          <w:sz w:val="28"/>
          <w:szCs w:val="28"/>
          <w:lang w:eastAsia="ru-RU" w:bidi="ru-RU"/>
        </w:rPr>
        <w:t>Арамильского</w:t>
      </w:r>
      <w:r w:rsidR="00A82122" w:rsidRPr="00AD0B79">
        <w:rPr>
          <w:sz w:val="28"/>
          <w:szCs w:val="28"/>
          <w:lang w:eastAsia="ru-RU" w:bidi="ru-RU"/>
        </w:rPr>
        <w:t xml:space="preserve"> городского округа</w:t>
      </w:r>
      <w:r w:rsidRPr="00AD0B79">
        <w:rPr>
          <w:sz w:val="28"/>
          <w:szCs w:val="28"/>
          <w:lang w:eastAsia="ru-RU" w:bidi="ru-RU"/>
        </w:rPr>
        <w:t xml:space="preserve"> реестр </w:t>
      </w:r>
      <w:r w:rsidR="00A82122" w:rsidRPr="00AD0B79">
        <w:rPr>
          <w:sz w:val="28"/>
          <w:szCs w:val="28"/>
          <w:lang w:eastAsia="ru-RU" w:bidi="ru-RU"/>
        </w:rPr>
        <w:t>муниципальных</w:t>
      </w:r>
      <w:r w:rsidRPr="00AD0B79">
        <w:rPr>
          <w:sz w:val="28"/>
          <w:szCs w:val="28"/>
          <w:lang w:eastAsia="ru-RU" w:bidi="ru-RU"/>
        </w:rPr>
        <w:t xml:space="preserve"> программ в срок, установленный </w:t>
      </w:r>
      <w:r w:rsidR="007D59B9">
        <w:rPr>
          <w:sz w:val="28"/>
          <w:szCs w:val="28"/>
          <w:lang w:eastAsia="ru-RU" w:bidi="ru-RU"/>
        </w:rPr>
        <w:t>нормативно-</w:t>
      </w:r>
      <w:r w:rsidR="00AD0B79" w:rsidRPr="00AD0B79">
        <w:rPr>
          <w:sz w:val="28"/>
          <w:szCs w:val="28"/>
          <w:lang w:eastAsia="ru-RU" w:bidi="ru-RU"/>
        </w:rPr>
        <w:t>правовым актом</w:t>
      </w:r>
      <w:r w:rsidRPr="00AD0B79">
        <w:rPr>
          <w:sz w:val="28"/>
          <w:szCs w:val="28"/>
          <w:lang w:eastAsia="ru-RU" w:bidi="ru-RU"/>
        </w:rPr>
        <w:t xml:space="preserve">, регламентирующим порядок и сроки составления проекта </w:t>
      </w:r>
      <w:r w:rsidR="00AD0B79" w:rsidRPr="00AD0B79">
        <w:rPr>
          <w:sz w:val="28"/>
          <w:szCs w:val="28"/>
          <w:lang w:eastAsia="ru-RU" w:bidi="ru-RU"/>
        </w:rPr>
        <w:t xml:space="preserve">местного </w:t>
      </w:r>
      <w:r w:rsidRPr="00AD0B79">
        <w:rPr>
          <w:sz w:val="28"/>
          <w:szCs w:val="28"/>
          <w:lang w:eastAsia="ru-RU" w:bidi="ru-RU"/>
        </w:rPr>
        <w:t>бюджета на очередной финансовый год и плановый период.</w:t>
      </w:r>
    </w:p>
    <w:p w:rsidR="00DE7F73" w:rsidRPr="009D07A2" w:rsidRDefault="00DE7F73" w:rsidP="0058186C">
      <w:pPr>
        <w:pStyle w:val="41"/>
        <w:numPr>
          <w:ilvl w:val="0"/>
          <w:numId w:val="2"/>
        </w:numPr>
        <w:shd w:val="clear" w:color="auto" w:fill="auto"/>
        <w:spacing w:after="0" w:line="322" w:lineRule="exact"/>
        <w:ind w:left="20" w:right="20" w:firstLine="709"/>
        <w:jc w:val="both"/>
        <w:rPr>
          <w:sz w:val="28"/>
          <w:szCs w:val="28"/>
          <w:lang w:eastAsia="ru-RU" w:bidi="ru-RU"/>
        </w:rPr>
      </w:pPr>
      <w:r w:rsidRPr="002B2BA8">
        <w:rPr>
          <w:sz w:val="28"/>
          <w:szCs w:val="28"/>
          <w:lang w:eastAsia="ru-RU" w:bidi="ru-RU"/>
        </w:rPr>
        <w:t xml:space="preserve"> </w:t>
      </w:r>
      <w:r w:rsidR="009D07A2">
        <w:rPr>
          <w:sz w:val="28"/>
          <w:szCs w:val="28"/>
          <w:lang w:eastAsia="ru-RU" w:bidi="ru-RU"/>
        </w:rPr>
        <w:t xml:space="preserve">Проект </w:t>
      </w:r>
      <w:r w:rsidR="00A82122" w:rsidRPr="00A82122">
        <w:rPr>
          <w:sz w:val="28"/>
          <w:szCs w:val="28"/>
          <w:lang w:eastAsia="ru-RU" w:bidi="ru-RU"/>
        </w:rPr>
        <w:t>изменений в муниципальную</w:t>
      </w:r>
      <w:r w:rsidRPr="00A82122">
        <w:rPr>
          <w:sz w:val="28"/>
          <w:szCs w:val="28"/>
          <w:lang w:eastAsia="ru-RU" w:bidi="ru-RU"/>
        </w:rPr>
        <w:t xml:space="preserve"> программу проходит последовательное согласование в </w:t>
      </w:r>
      <w:r w:rsidR="00A82122" w:rsidRPr="00A82122">
        <w:rPr>
          <w:sz w:val="28"/>
          <w:szCs w:val="28"/>
          <w:lang w:eastAsia="ru-RU" w:bidi="ru-RU"/>
        </w:rPr>
        <w:t>Финансовом отделе Администрации Арамильского городского округа</w:t>
      </w:r>
      <w:r w:rsidRPr="00A82122">
        <w:rPr>
          <w:sz w:val="28"/>
          <w:szCs w:val="28"/>
          <w:lang w:eastAsia="ru-RU" w:bidi="ru-RU"/>
        </w:rPr>
        <w:t xml:space="preserve"> и </w:t>
      </w:r>
      <w:r w:rsidR="00A82122" w:rsidRPr="00A82122">
        <w:rPr>
          <w:sz w:val="28"/>
          <w:szCs w:val="28"/>
          <w:lang w:eastAsia="ru-RU" w:bidi="ru-RU"/>
        </w:rPr>
        <w:t>Комитете по экономике и стратегическому развитию Администрации Арамильского городского округа</w:t>
      </w:r>
      <w:r w:rsidR="00EA0A70">
        <w:rPr>
          <w:sz w:val="28"/>
          <w:szCs w:val="28"/>
          <w:lang w:eastAsia="ru-RU" w:bidi="ru-RU"/>
        </w:rPr>
        <w:t xml:space="preserve">, </w:t>
      </w:r>
      <w:r w:rsidR="00EA0A70" w:rsidRPr="009D07A2">
        <w:rPr>
          <w:sz w:val="28"/>
          <w:szCs w:val="28"/>
          <w:lang w:eastAsia="ru-RU" w:bidi="ru-RU"/>
        </w:rPr>
        <w:t>в том числе с использованием программного комплекса «</w:t>
      </w:r>
      <w:r w:rsidR="00CD6422" w:rsidRPr="009D07A2">
        <w:rPr>
          <w:sz w:val="28"/>
          <w:szCs w:val="28"/>
          <w:lang w:eastAsia="ru-RU" w:bidi="ru-RU"/>
        </w:rPr>
        <w:t>ИСУФ</w:t>
      </w:r>
      <w:r w:rsidR="00EA0A70" w:rsidRPr="009D07A2">
        <w:rPr>
          <w:sz w:val="28"/>
          <w:szCs w:val="28"/>
          <w:lang w:eastAsia="ru-RU" w:bidi="ru-RU"/>
        </w:rPr>
        <w:t>».</w:t>
      </w:r>
    </w:p>
    <w:p w:rsidR="00EA0A70" w:rsidRPr="009D07A2" w:rsidRDefault="00EA0A70" w:rsidP="00581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A2">
        <w:rPr>
          <w:rFonts w:ascii="Times New Roman" w:hAnsi="Times New Roman" w:cs="Times New Roman"/>
          <w:sz w:val="28"/>
          <w:szCs w:val="28"/>
        </w:rPr>
        <w:t xml:space="preserve">Проект изменений в </w:t>
      </w:r>
      <w:r w:rsidR="00CA2C9D" w:rsidRPr="009D07A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D07A2">
        <w:rPr>
          <w:rFonts w:ascii="Times New Roman" w:hAnsi="Times New Roman" w:cs="Times New Roman"/>
          <w:sz w:val="28"/>
          <w:szCs w:val="28"/>
        </w:rPr>
        <w:t>программу представляется</w:t>
      </w:r>
      <w:r w:rsidR="00CA2C9D" w:rsidRPr="009D07A2">
        <w:rPr>
          <w:rFonts w:ascii="Times New Roman" w:hAnsi="Times New Roman" w:cs="Times New Roman"/>
          <w:sz w:val="28"/>
          <w:szCs w:val="28"/>
        </w:rPr>
        <w:t xml:space="preserve"> </w:t>
      </w:r>
      <w:r w:rsidRPr="009D07A2">
        <w:rPr>
          <w:rFonts w:ascii="Times New Roman" w:hAnsi="Times New Roman" w:cs="Times New Roman"/>
          <w:sz w:val="28"/>
          <w:szCs w:val="28"/>
        </w:rPr>
        <w:t xml:space="preserve">в </w:t>
      </w:r>
      <w:r w:rsidR="00CA2C9D" w:rsidRPr="009D07A2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Арамильского городского округа </w:t>
      </w:r>
      <w:r w:rsidRPr="009D07A2">
        <w:rPr>
          <w:rFonts w:ascii="Times New Roman" w:hAnsi="Times New Roman" w:cs="Times New Roman"/>
          <w:sz w:val="28"/>
          <w:szCs w:val="28"/>
        </w:rPr>
        <w:t xml:space="preserve">на согласование в части обоснованности финансового обеспечения </w:t>
      </w:r>
      <w:r w:rsidR="00E37EAC" w:rsidRPr="009D07A2">
        <w:rPr>
          <w:rFonts w:ascii="Times New Roman" w:hAnsi="Times New Roman" w:cs="Times New Roman"/>
          <w:sz w:val="28"/>
          <w:szCs w:val="28"/>
        </w:rPr>
        <w:t>муниципальной</w:t>
      </w:r>
      <w:r w:rsidRPr="009D07A2">
        <w:rPr>
          <w:rFonts w:ascii="Times New Roman" w:hAnsi="Times New Roman" w:cs="Times New Roman"/>
          <w:sz w:val="28"/>
          <w:szCs w:val="28"/>
        </w:rPr>
        <w:t xml:space="preserve"> программы за счет средств бюджета </w:t>
      </w:r>
      <w:r w:rsidR="00E37EAC" w:rsidRPr="009D07A2">
        <w:rPr>
          <w:rFonts w:ascii="Times New Roman" w:hAnsi="Times New Roman" w:cs="Times New Roman"/>
          <w:sz w:val="28"/>
          <w:szCs w:val="28"/>
        </w:rPr>
        <w:t xml:space="preserve">Арамильского городского округа </w:t>
      </w:r>
      <w:r w:rsidRPr="009D07A2">
        <w:rPr>
          <w:rFonts w:ascii="Times New Roman" w:hAnsi="Times New Roman" w:cs="Times New Roman"/>
          <w:sz w:val="28"/>
          <w:szCs w:val="28"/>
        </w:rPr>
        <w:t xml:space="preserve">и </w:t>
      </w:r>
      <w:r w:rsidR="00E37EAC" w:rsidRPr="009D07A2">
        <w:rPr>
          <w:rFonts w:ascii="Times New Roman" w:hAnsi="Times New Roman" w:cs="Times New Roman"/>
          <w:sz w:val="28"/>
          <w:szCs w:val="28"/>
        </w:rPr>
        <w:t xml:space="preserve">Комитет по экономике и стратегическому развитию Администрации Арамильского городского округа </w:t>
      </w:r>
      <w:r w:rsidRPr="009D07A2">
        <w:rPr>
          <w:rFonts w:ascii="Times New Roman" w:hAnsi="Times New Roman" w:cs="Times New Roman"/>
          <w:sz w:val="28"/>
          <w:szCs w:val="28"/>
        </w:rPr>
        <w:t>для согласования в части:</w:t>
      </w:r>
    </w:p>
    <w:p w:rsidR="00EA0A70" w:rsidRPr="009D07A2" w:rsidRDefault="00EA0A70" w:rsidP="00581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A2">
        <w:rPr>
          <w:rFonts w:ascii="Times New Roman" w:hAnsi="Times New Roman" w:cs="Times New Roman"/>
          <w:sz w:val="28"/>
          <w:szCs w:val="28"/>
        </w:rPr>
        <w:t xml:space="preserve">1) соответствия целей, задач и показателей </w:t>
      </w:r>
      <w:r w:rsidR="00E37EAC" w:rsidRPr="009D07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D07A2">
        <w:rPr>
          <w:rFonts w:ascii="Times New Roman" w:hAnsi="Times New Roman" w:cs="Times New Roman"/>
          <w:sz w:val="28"/>
          <w:szCs w:val="28"/>
        </w:rPr>
        <w:t xml:space="preserve">программы, а также направления бюджетных инвестиций в объекты капитального строительства, осуществляемого в рамках </w:t>
      </w:r>
      <w:r w:rsidR="00E37EAC" w:rsidRPr="009D07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D07A2">
        <w:rPr>
          <w:rFonts w:ascii="Times New Roman" w:hAnsi="Times New Roman" w:cs="Times New Roman"/>
          <w:sz w:val="28"/>
          <w:szCs w:val="28"/>
        </w:rPr>
        <w:t xml:space="preserve">программы, стратегическим документам, указанным в </w:t>
      </w:r>
      <w:hyperlink r:id="rId8" w:history="1">
        <w:r w:rsidRPr="009D07A2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9D07A2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EA0A70" w:rsidRPr="009D07A2" w:rsidRDefault="00EA0A70" w:rsidP="00581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A2">
        <w:rPr>
          <w:rFonts w:ascii="Times New Roman" w:hAnsi="Times New Roman" w:cs="Times New Roman"/>
          <w:sz w:val="28"/>
          <w:szCs w:val="28"/>
        </w:rPr>
        <w:t xml:space="preserve">2) соответствия </w:t>
      </w:r>
      <w:r w:rsidR="00E37EAC" w:rsidRPr="009D07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D07A2">
        <w:rPr>
          <w:rFonts w:ascii="Times New Roman" w:hAnsi="Times New Roman" w:cs="Times New Roman"/>
          <w:sz w:val="28"/>
          <w:szCs w:val="28"/>
        </w:rPr>
        <w:t xml:space="preserve">программы требованиям настоящего Порядка к форме и содержанию </w:t>
      </w:r>
      <w:r w:rsidR="00E37EAC" w:rsidRPr="009D07A2">
        <w:rPr>
          <w:rFonts w:ascii="Times New Roman" w:hAnsi="Times New Roman" w:cs="Times New Roman"/>
          <w:sz w:val="28"/>
          <w:szCs w:val="28"/>
        </w:rPr>
        <w:t>муниципальной</w:t>
      </w:r>
      <w:r w:rsidRPr="009D07A2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CA2C9D" w:rsidRPr="00125A2C" w:rsidRDefault="00EA0A70" w:rsidP="00581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7A2">
        <w:rPr>
          <w:rFonts w:ascii="Times New Roman" w:hAnsi="Times New Roman" w:cs="Times New Roman"/>
          <w:sz w:val="28"/>
          <w:szCs w:val="28"/>
        </w:rPr>
        <w:t xml:space="preserve">В процессе согласования </w:t>
      </w:r>
      <w:r w:rsidR="00E37EAC" w:rsidRPr="009D07A2">
        <w:rPr>
          <w:rFonts w:ascii="Times New Roman" w:hAnsi="Times New Roman" w:cs="Times New Roman"/>
          <w:sz w:val="28"/>
          <w:szCs w:val="28"/>
        </w:rPr>
        <w:t xml:space="preserve">Комитет по экономике и </w:t>
      </w:r>
      <w:r w:rsidR="00125A2C" w:rsidRPr="009D07A2">
        <w:rPr>
          <w:rFonts w:ascii="Times New Roman" w:hAnsi="Times New Roman" w:cs="Times New Roman"/>
          <w:sz w:val="28"/>
          <w:szCs w:val="28"/>
        </w:rPr>
        <w:t xml:space="preserve">стратегическому развитию Администрации Арамильского городского округа </w:t>
      </w:r>
      <w:r w:rsidRPr="009D07A2">
        <w:rPr>
          <w:rFonts w:ascii="Times New Roman" w:hAnsi="Times New Roman" w:cs="Times New Roman"/>
          <w:sz w:val="28"/>
          <w:szCs w:val="28"/>
        </w:rPr>
        <w:t xml:space="preserve">и </w:t>
      </w:r>
      <w:r w:rsidR="00125A2C" w:rsidRPr="009D07A2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Арамильского городского округа </w:t>
      </w:r>
      <w:r w:rsidRPr="009D07A2">
        <w:rPr>
          <w:rFonts w:ascii="Times New Roman" w:hAnsi="Times New Roman" w:cs="Times New Roman"/>
          <w:sz w:val="28"/>
          <w:szCs w:val="28"/>
        </w:rPr>
        <w:t xml:space="preserve">вправе запрашивать у ответственного исполнителя </w:t>
      </w:r>
      <w:r w:rsidR="00125A2C" w:rsidRPr="009D07A2">
        <w:rPr>
          <w:rFonts w:ascii="Times New Roman" w:hAnsi="Times New Roman" w:cs="Times New Roman"/>
          <w:sz w:val="28"/>
          <w:szCs w:val="28"/>
        </w:rPr>
        <w:t>муниципальной</w:t>
      </w:r>
      <w:r w:rsidRPr="009D07A2">
        <w:rPr>
          <w:rFonts w:ascii="Times New Roman" w:hAnsi="Times New Roman" w:cs="Times New Roman"/>
          <w:sz w:val="28"/>
          <w:szCs w:val="28"/>
        </w:rPr>
        <w:t xml:space="preserve"> программы дополнительные обоснования (расшифровки) необходимых финансовых ресурсов на реализацию </w:t>
      </w:r>
      <w:r w:rsidR="00125A2C" w:rsidRPr="009D07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D07A2">
        <w:rPr>
          <w:rFonts w:ascii="Times New Roman" w:hAnsi="Times New Roman" w:cs="Times New Roman"/>
          <w:sz w:val="28"/>
          <w:szCs w:val="28"/>
        </w:rPr>
        <w:t xml:space="preserve">программы, а также оценки степени влияния выделения дополнительных объемов финансирования на показатели </w:t>
      </w:r>
      <w:r w:rsidR="00125A2C" w:rsidRPr="009D07A2">
        <w:rPr>
          <w:rFonts w:ascii="Times New Roman" w:hAnsi="Times New Roman" w:cs="Times New Roman"/>
          <w:sz w:val="28"/>
          <w:szCs w:val="28"/>
        </w:rPr>
        <w:t>муниципальной</w:t>
      </w:r>
      <w:r w:rsidRPr="009D07A2">
        <w:rPr>
          <w:rFonts w:ascii="Times New Roman" w:hAnsi="Times New Roman" w:cs="Times New Roman"/>
          <w:sz w:val="28"/>
          <w:szCs w:val="28"/>
        </w:rPr>
        <w:t xml:space="preserve"> программы (подпрограмм), в том числе на сроки и ожидаемые мероприятия </w:t>
      </w:r>
      <w:r w:rsidR="00125A2C" w:rsidRPr="009D07A2">
        <w:rPr>
          <w:rFonts w:ascii="Times New Roman" w:hAnsi="Times New Roman" w:cs="Times New Roman"/>
          <w:sz w:val="28"/>
          <w:szCs w:val="28"/>
        </w:rPr>
        <w:t>муниципальной</w:t>
      </w:r>
      <w:r w:rsidRPr="009D07A2">
        <w:rPr>
          <w:rFonts w:ascii="Times New Roman" w:hAnsi="Times New Roman" w:cs="Times New Roman"/>
          <w:sz w:val="28"/>
          <w:szCs w:val="28"/>
        </w:rPr>
        <w:t xml:space="preserve"> программы (подпрограмм).</w:t>
      </w:r>
    </w:p>
    <w:p w:rsidR="00DE7F73" w:rsidRPr="009D07A2" w:rsidRDefault="00DE7F73" w:rsidP="0058186C">
      <w:pPr>
        <w:pStyle w:val="41"/>
        <w:shd w:val="clear" w:color="auto" w:fill="auto"/>
        <w:spacing w:after="0" w:line="322" w:lineRule="exact"/>
        <w:ind w:left="20" w:right="20" w:firstLine="709"/>
        <w:jc w:val="both"/>
        <w:rPr>
          <w:sz w:val="28"/>
          <w:szCs w:val="28"/>
        </w:rPr>
      </w:pPr>
      <w:r w:rsidRPr="009D07A2">
        <w:rPr>
          <w:sz w:val="28"/>
          <w:szCs w:val="28"/>
          <w:lang w:eastAsia="ru-RU" w:bidi="ru-RU"/>
        </w:rPr>
        <w:t xml:space="preserve">Срок согласования </w:t>
      </w:r>
      <w:r w:rsidR="00A82122" w:rsidRPr="009D07A2">
        <w:rPr>
          <w:sz w:val="28"/>
          <w:szCs w:val="28"/>
          <w:lang w:eastAsia="ru-RU" w:bidi="ru-RU"/>
        </w:rPr>
        <w:t>Финансовым отделом Администрации Арамильского городского округа</w:t>
      </w:r>
      <w:r w:rsidRPr="009D07A2">
        <w:rPr>
          <w:sz w:val="28"/>
          <w:szCs w:val="28"/>
          <w:lang w:eastAsia="ru-RU" w:bidi="ru-RU"/>
        </w:rPr>
        <w:t xml:space="preserve"> и </w:t>
      </w:r>
      <w:r w:rsidR="00A82122" w:rsidRPr="009D07A2">
        <w:rPr>
          <w:sz w:val="28"/>
          <w:szCs w:val="28"/>
          <w:lang w:eastAsia="ru-RU" w:bidi="ru-RU"/>
        </w:rPr>
        <w:t>Комитетом по экономике и стратегическому развитию Администрации Арамильского городского округа</w:t>
      </w:r>
      <w:r w:rsidRPr="009D07A2">
        <w:rPr>
          <w:sz w:val="28"/>
          <w:szCs w:val="28"/>
          <w:lang w:eastAsia="ru-RU" w:bidi="ru-RU"/>
        </w:rPr>
        <w:t xml:space="preserve"> </w:t>
      </w:r>
      <w:r w:rsidR="00125A2C" w:rsidRPr="009D07A2">
        <w:rPr>
          <w:sz w:val="28"/>
          <w:szCs w:val="28"/>
          <w:lang w:eastAsia="ru-RU" w:bidi="ru-RU"/>
        </w:rPr>
        <w:t xml:space="preserve">проекта </w:t>
      </w:r>
      <w:r w:rsidRPr="009D07A2">
        <w:rPr>
          <w:sz w:val="28"/>
          <w:szCs w:val="28"/>
          <w:lang w:eastAsia="ru-RU" w:bidi="ru-RU"/>
        </w:rPr>
        <w:t xml:space="preserve">изменений в </w:t>
      </w:r>
      <w:r w:rsidR="00A82122" w:rsidRPr="009D07A2">
        <w:rPr>
          <w:sz w:val="28"/>
          <w:szCs w:val="28"/>
          <w:lang w:eastAsia="ru-RU" w:bidi="ru-RU"/>
        </w:rPr>
        <w:t>муниципальную</w:t>
      </w:r>
      <w:r w:rsidRPr="009D07A2">
        <w:rPr>
          <w:sz w:val="28"/>
          <w:szCs w:val="28"/>
          <w:lang w:eastAsia="ru-RU" w:bidi="ru-RU"/>
        </w:rPr>
        <w:t xml:space="preserve"> </w:t>
      </w:r>
      <w:r w:rsidR="00D31527" w:rsidRPr="009D07A2">
        <w:rPr>
          <w:sz w:val="28"/>
          <w:szCs w:val="28"/>
          <w:lang w:eastAsia="ru-RU" w:bidi="ru-RU"/>
        </w:rPr>
        <w:t>программу не должен превышать 3</w:t>
      </w:r>
      <w:r w:rsidRPr="009D07A2">
        <w:rPr>
          <w:sz w:val="28"/>
          <w:szCs w:val="28"/>
          <w:lang w:eastAsia="ru-RU" w:bidi="ru-RU"/>
        </w:rPr>
        <w:t xml:space="preserve"> </w:t>
      </w:r>
      <w:r w:rsidR="00706412">
        <w:rPr>
          <w:sz w:val="28"/>
          <w:szCs w:val="28"/>
          <w:lang w:eastAsia="ru-RU" w:bidi="ru-RU"/>
        </w:rPr>
        <w:t>рабочих</w:t>
      </w:r>
      <w:r w:rsidRPr="009D07A2">
        <w:rPr>
          <w:sz w:val="28"/>
          <w:szCs w:val="28"/>
          <w:lang w:eastAsia="ru-RU" w:bidi="ru-RU"/>
        </w:rPr>
        <w:t xml:space="preserve"> </w:t>
      </w:r>
      <w:r w:rsidR="00FD1D62">
        <w:rPr>
          <w:sz w:val="28"/>
          <w:szCs w:val="28"/>
          <w:lang w:eastAsia="ru-RU" w:bidi="ru-RU"/>
        </w:rPr>
        <w:t>дней</w:t>
      </w:r>
      <w:r w:rsidR="00125A2C" w:rsidRPr="009D07A2">
        <w:rPr>
          <w:sz w:val="28"/>
          <w:szCs w:val="28"/>
          <w:lang w:eastAsia="ru-RU" w:bidi="ru-RU"/>
        </w:rPr>
        <w:t xml:space="preserve"> каждым из указанных органов</w:t>
      </w:r>
      <w:r w:rsidRPr="009D07A2">
        <w:rPr>
          <w:sz w:val="28"/>
          <w:szCs w:val="28"/>
          <w:lang w:eastAsia="ru-RU" w:bidi="ru-RU"/>
        </w:rPr>
        <w:t>.</w:t>
      </w:r>
    </w:p>
    <w:p w:rsidR="006218A0" w:rsidRPr="009D07A2" w:rsidRDefault="00DE7F73" w:rsidP="0058186C">
      <w:pPr>
        <w:pStyle w:val="41"/>
        <w:shd w:val="clear" w:color="auto" w:fill="auto"/>
        <w:spacing w:after="0" w:line="322" w:lineRule="exact"/>
        <w:ind w:left="20" w:right="20" w:firstLine="709"/>
        <w:jc w:val="both"/>
        <w:rPr>
          <w:sz w:val="28"/>
          <w:szCs w:val="28"/>
          <w:lang w:eastAsia="ru-RU" w:bidi="ru-RU"/>
        </w:rPr>
      </w:pPr>
      <w:r w:rsidRPr="009D07A2">
        <w:rPr>
          <w:sz w:val="28"/>
          <w:szCs w:val="28"/>
          <w:lang w:eastAsia="ru-RU" w:bidi="ru-RU"/>
        </w:rPr>
        <w:t xml:space="preserve">Подготовка заключений </w:t>
      </w:r>
      <w:r w:rsidR="00A82122" w:rsidRPr="009D07A2">
        <w:rPr>
          <w:sz w:val="28"/>
          <w:szCs w:val="28"/>
          <w:lang w:eastAsia="ru-RU" w:bidi="ru-RU"/>
        </w:rPr>
        <w:t xml:space="preserve">Финансовым отделом Администрации Арамильского городского округа, Комитетом по экономике и стратегическому развитию Администрации Арамильского городского округа </w:t>
      </w:r>
      <w:r w:rsidR="0051365B" w:rsidRPr="009D07A2">
        <w:rPr>
          <w:sz w:val="28"/>
          <w:szCs w:val="28"/>
          <w:lang w:eastAsia="ru-RU" w:bidi="ru-RU"/>
        </w:rPr>
        <w:t xml:space="preserve">предусматривается </w:t>
      </w:r>
      <w:r w:rsidR="00A82122" w:rsidRPr="009D07A2">
        <w:rPr>
          <w:sz w:val="28"/>
          <w:szCs w:val="28"/>
          <w:lang w:eastAsia="ru-RU" w:bidi="ru-RU"/>
        </w:rPr>
        <w:t xml:space="preserve">при наличии замечаний </w:t>
      </w:r>
      <w:r w:rsidRPr="009D07A2">
        <w:rPr>
          <w:sz w:val="28"/>
          <w:szCs w:val="28"/>
          <w:lang w:eastAsia="ru-RU" w:bidi="ru-RU"/>
        </w:rPr>
        <w:t xml:space="preserve">к проекту постановления </w:t>
      </w:r>
      <w:r w:rsidR="00A82122" w:rsidRPr="009D07A2">
        <w:rPr>
          <w:sz w:val="28"/>
          <w:szCs w:val="28"/>
          <w:lang w:eastAsia="ru-RU" w:bidi="ru-RU"/>
        </w:rPr>
        <w:t>Администрации Арамильского городского округа</w:t>
      </w:r>
      <w:r w:rsidRPr="009D07A2">
        <w:rPr>
          <w:sz w:val="28"/>
          <w:szCs w:val="28"/>
          <w:lang w:eastAsia="ru-RU" w:bidi="ru-RU"/>
        </w:rPr>
        <w:t xml:space="preserve"> о внесении изменений в </w:t>
      </w:r>
      <w:r w:rsidR="00A82122" w:rsidRPr="009D07A2">
        <w:rPr>
          <w:sz w:val="28"/>
          <w:szCs w:val="28"/>
          <w:lang w:eastAsia="ru-RU" w:bidi="ru-RU"/>
        </w:rPr>
        <w:t xml:space="preserve">муниципальную </w:t>
      </w:r>
      <w:r w:rsidRPr="009D07A2">
        <w:rPr>
          <w:sz w:val="28"/>
          <w:szCs w:val="28"/>
          <w:lang w:eastAsia="ru-RU" w:bidi="ru-RU"/>
        </w:rPr>
        <w:t>программу.</w:t>
      </w:r>
      <w:r w:rsidR="006218A0" w:rsidRPr="009D07A2">
        <w:rPr>
          <w:sz w:val="28"/>
          <w:szCs w:val="28"/>
          <w:lang w:eastAsia="ru-RU" w:bidi="ru-RU"/>
        </w:rPr>
        <w:t xml:space="preserve"> </w:t>
      </w:r>
    </w:p>
    <w:p w:rsidR="006218A0" w:rsidRDefault="006218A0" w:rsidP="0058186C">
      <w:pPr>
        <w:pStyle w:val="41"/>
        <w:shd w:val="clear" w:color="auto" w:fill="auto"/>
        <w:spacing w:after="0" w:line="322" w:lineRule="exact"/>
        <w:ind w:left="23" w:right="20" w:firstLine="709"/>
        <w:jc w:val="both"/>
        <w:rPr>
          <w:sz w:val="28"/>
          <w:szCs w:val="28"/>
          <w:lang w:eastAsia="ru-RU" w:bidi="ru-RU"/>
        </w:rPr>
      </w:pPr>
      <w:r w:rsidRPr="009D07A2">
        <w:rPr>
          <w:sz w:val="28"/>
          <w:szCs w:val="28"/>
          <w:lang w:eastAsia="ru-RU" w:bidi="ru-RU"/>
        </w:rPr>
        <w:t xml:space="preserve">При отсутствии замечаний по проекту изменений в муниципальную программу ответственный исполнитель представляет в Комитет по экономике </w:t>
      </w:r>
      <w:r w:rsidRPr="009D07A2">
        <w:rPr>
          <w:sz w:val="28"/>
          <w:szCs w:val="28"/>
          <w:lang w:eastAsia="ru-RU" w:bidi="ru-RU"/>
        </w:rPr>
        <w:lastRenderedPageBreak/>
        <w:t xml:space="preserve">и стратегическому развитию Администрации Арамильского городского округа </w:t>
      </w:r>
      <w:r w:rsidR="00FD1D62">
        <w:rPr>
          <w:sz w:val="28"/>
          <w:szCs w:val="28"/>
          <w:lang w:eastAsia="ru-RU" w:bidi="ru-RU"/>
        </w:rPr>
        <w:t xml:space="preserve">и </w:t>
      </w:r>
      <w:r w:rsidRPr="009D07A2">
        <w:rPr>
          <w:sz w:val="28"/>
          <w:szCs w:val="28"/>
          <w:lang w:eastAsia="ru-RU" w:bidi="ru-RU"/>
        </w:rPr>
        <w:t>Финансовый отдел Администрации Арамильского городского округа проект постановления Администрации Арамильского городского округа о внесении изменений в муниципальную программу.</w:t>
      </w:r>
    </w:p>
    <w:p w:rsidR="00DE7F73" w:rsidRPr="00A82122" w:rsidRDefault="00DE7F73" w:rsidP="0058186C">
      <w:pPr>
        <w:pStyle w:val="41"/>
        <w:numPr>
          <w:ilvl w:val="0"/>
          <w:numId w:val="2"/>
        </w:numPr>
        <w:shd w:val="clear" w:color="auto" w:fill="auto"/>
        <w:spacing w:after="0" w:line="322" w:lineRule="exact"/>
        <w:ind w:left="23" w:right="40" w:firstLine="709"/>
        <w:jc w:val="both"/>
        <w:rPr>
          <w:sz w:val="28"/>
          <w:szCs w:val="28"/>
        </w:rPr>
      </w:pPr>
      <w:r w:rsidRPr="00A82122">
        <w:rPr>
          <w:sz w:val="28"/>
          <w:szCs w:val="28"/>
          <w:lang w:eastAsia="ru-RU" w:bidi="ru-RU"/>
        </w:rPr>
        <w:t xml:space="preserve">Основаниями для внесения изменений в </w:t>
      </w:r>
      <w:r w:rsidR="00A82122" w:rsidRPr="00A82122">
        <w:rPr>
          <w:sz w:val="28"/>
          <w:szCs w:val="28"/>
          <w:lang w:eastAsia="ru-RU" w:bidi="ru-RU"/>
        </w:rPr>
        <w:t>муниципальную</w:t>
      </w:r>
      <w:r w:rsidRPr="00A82122">
        <w:rPr>
          <w:sz w:val="28"/>
          <w:szCs w:val="28"/>
          <w:lang w:eastAsia="ru-RU" w:bidi="ru-RU"/>
        </w:rPr>
        <w:t xml:space="preserve"> программу являются:</w:t>
      </w:r>
    </w:p>
    <w:p w:rsidR="00DE7F73" w:rsidRDefault="00DE7F73" w:rsidP="0058186C">
      <w:pPr>
        <w:pStyle w:val="41"/>
        <w:numPr>
          <w:ilvl w:val="0"/>
          <w:numId w:val="9"/>
        </w:numPr>
        <w:shd w:val="clear" w:color="auto" w:fill="auto"/>
        <w:spacing w:after="0" w:line="322" w:lineRule="exact"/>
        <w:ind w:left="23" w:right="40" w:firstLine="709"/>
        <w:jc w:val="both"/>
        <w:rPr>
          <w:sz w:val="28"/>
          <w:szCs w:val="28"/>
        </w:rPr>
      </w:pPr>
      <w:r w:rsidRPr="00A82122">
        <w:rPr>
          <w:sz w:val="28"/>
          <w:szCs w:val="28"/>
          <w:lang w:eastAsia="ru-RU" w:bidi="ru-RU"/>
        </w:rPr>
        <w:t xml:space="preserve">приведение </w:t>
      </w:r>
      <w:r w:rsidR="00A82122" w:rsidRPr="00A82122">
        <w:rPr>
          <w:sz w:val="28"/>
          <w:szCs w:val="28"/>
          <w:lang w:eastAsia="ru-RU" w:bidi="ru-RU"/>
        </w:rPr>
        <w:t>муниципальной</w:t>
      </w:r>
      <w:r w:rsidRPr="00A82122">
        <w:rPr>
          <w:sz w:val="28"/>
          <w:szCs w:val="28"/>
          <w:lang w:eastAsia="ru-RU" w:bidi="ru-RU"/>
        </w:rPr>
        <w:t xml:space="preserve"> программы в соответствие с </w:t>
      </w:r>
      <w:r w:rsidR="00A82122" w:rsidRPr="00A82122">
        <w:rPr>
          <w:sz w:val="28"/>
          <w:szCs w:val="28"/>
          <w:lang w:eastAsia="ru-RU" w:bidi="ru-RU"/>
        </w:rPr>
        <w:t>Решением Думы Арамильского городского округа</w:t>
      </w:r>
      <w:r w:rsidRPr="00A82122">
        <w:rPr>
          <w:sz w:val="28"/>
          <w:szCs w:val="28"/>
          <w:lang w:eastAsia="ru-RU" w:bidi="ru-RU"/>
        </w:rPr>
        <w:t xml:space="preserve"> о бюджете;</w:t>
      </w:r>
    </w:p>
    <w:p w:rsidR="00EF0058" w:rsidRPr="00045E38" w:rsidRDefault="00EF0058" w:rsidP="00EF0058">
      <w:pPr>
        <w:pStyle w:val="41"/>
        <w:numPr>
          <w:ilvl w:val="0"/>
          <w:numId w:val="9"/>
        </w:numPr>
        <w:shd w:val="clear" w:color="auto" w:fill="auto"/>
        <w:spacing w:after="0" w:line="322" w:lineRule="exact"/>
        <w:ind w:left="23" w:right="40" w:firstLine="709"/>
        <w:jc w:val="both"/>
        <w:rPr>
          <w:sz w:val="28"/>
          <w:szCs w:val="28"/>
        </w:rPr>
      </w:pPr>
      <w:r w:rsidRPr="00045E38">
        <w:rPr>
          <w:sz w:val="28"/>
          <w:szCs w:val="28"/>
        </w:rPr>
        <w:t>получение субсидий, субвенций, иных межбюджетных трансфертов, безвозмездных поступлений от физических и юридических лиц, субсидий из федерального и областного бюджетов, имеющих целевое назначение;</w:t>
      </w:r>
    </w:p>
    <w:p w:rsidR="00DE7F73" w:rsidRPr="00A82122" w:rsidRDefault="00DE7F73" w:rsidP="0058186C">
      <w:pPr>
        <w:pStyle w:val="41"/>
        <w:numPr>
          <w:ilvl w:val="0"/>
          <w:numId w:val="9"/>
        </w:numPr>
        <w:shd w:val="clear" w:color="auto" w:fill="auto"/>
        <w:spacing w:after="0" w:line="322" w:lineRule="exact"/>
        <w:ind w:left="23" w:right="40" w:firstLine="709"/>
        <w:jc w:val="both"/>
        <w:rPr>
          <w:sz w:val="28"/>
          <w:szCs w:val="28"/>
        </w:rPr>
      </w:pPr>
      <w:r w:rsidRPr="00A82122">
        <w:rPr>
          <w:sz w:val="28"/>
          <w:szCs w:val="28"/>
          <w:lang w:eastAsia="ru-RU" w:bidi="ru-RU"/>
        </w:rPr>
        <w:t xml:space="preserve">результаты проведенной оценки эффективности реализации </w:t>
      </w:r>
      <w:r w:rsidR="00A82122" w:rsidRPr="00A82122">
        <w:rPr>
          <w:sz w:val="28"/>
          <w:szCs w:val="28"/>
          <w:lang w:eastAsia="ru-RU" w:bidi="ru-RU"/>
        </w:rPr>
        <w:t>муниципальной</w:t>
      </w:r>
      <w:r w:rsidRPr="00A82122">
        <w:rPr>
          <w:sz w:val="28"/>
          <w:szCs w:val="28"/>
          <w:lang w:eastAsia="ru-RU" w:bidi="ru-RU"/>
        </w:rPr>
        <w:t xml:space="preserve"> программы;</w:t>
      </w:r>
    </w:p>
    <w:p w:rsidR="00DE7F73" w:rsidRPr="00A82122" w:rsidRDefault="00DE7F73" w:rsidP="0058186C">
      <w:pPr>
        <w:pStyle w:val="41"/>
        <w:numPr>
          <w:ilvl w:val="0"/>
          <w:numId w:val="9"/>
        </w:numPr>
        <w:shd w:val="clear" w:color="auto" w:fill="auto"/>
        <w:spacing w:after="0" w:line="322" w:lineRule="exact"/>
        <w:ind w:left="23" w:right="40" w:firstLine="709"/>
        <w:jc w:val="both"/>
        <w:rPr>
          <w:sz w:val="28"/>
          <w:szCs w:val="28"/>
        </w:rPr>
      </w:pPr>
      <w:r w:rsidRPr="00A82122">
        <w:rPr>
          <w:sz w:val="28"/>
          <w:szCs w:val="28"/>
          <w:lang w:eastAsia="ru-RU" w:bidi="ru-RU"/>
        </w:rPr>
        <w:t xml:space="preserve">замечания </w:t>
      </w:r>
      <w:r w:rsidR="00CD6422">
        <w:rPr>
          <w:sz w:val="28"/>
          <w:szCs w:val="28"/>
          <w:lang w:eastAsia="ru-RU" w:bidi="ru-RU"/>
        </w:rPr>
        <w:t>Контрольно-</w:t>
      </w:r>
      <w:r w:rsidR="00A82122" w:rsidRPr="00A82122">
        <w:rPr>
          <w:sz w:val="28"/>
          <w:szCs w:val="28"/>
          <w:lang w:eastAsia="ru-RU" w:bidi="ru-RU"/>
        </w:rPr>
        <w:t xml:space="preserve">счетной палаты Арамильского </w:t>
      </w:r>
      <w:r w:rsidR="0051365B" w:rsidRPr="00A82122">
        <w:rPr>
          <w:sz w:val="28"/>
          <w:szCs w:val="28"/>
          <w:lang w:eastAsia="ru-RU" w:bidi="ru-RU"/>
        </w:rPr>
        <w:t>городского</w:t>
      </w:r>
      <w:r w:rsidR="00A82122" w:rsidRPr="00A82122">
        <w:rPr>
          <w:sz w:val="28"/>
          <w:szCs w:val="28"/>
          <w:lang w:eastAsia="ru-RU" w:bidi="ru-RU"/>
        </w:rPr>
        <w:t xml:space="preserve"> округа по рез</w:t>
      </w:r>
      <w:r w:rsidRPr="00A82122">
        <w:rPr>
          <w:sz w:val="28"/>
          <w:szCs w:val="28"/>
          <w:lang w:eastAsia="ru-RU" w:bidi="ru-RU"/>
        </w:rPr>
        <w:t>ультатам проведенной экспертизы</w:t>
      </w:r>
      <w:r w:rsidR="00A82122">
        <w:rPr>
          <w:sz w:val="28"/>
          <w:szCs w:val="28"/>
          <w:lang w:eastAsia="ru-RU" w:bidi="ru-RU"/>
        </w:rPr>
        <w:t xml:space="preserve"> </w:t>
      </w:r>
      <w:r w:rsidR="00A82122" w:rsidRPr="00A82122">
        <w:rPr>
          <w:sz w:val="28"/>
          <w:szCs w:val="28"/>
          <w:lang w:eastAsia="ru-RU" w:bidi="ru-RU"/>
        </w:rPr>
        <w:t>муниципальной</w:t>
      </w:r>
      <w:r w:rsidRPr="00A82122">
        <w:rPr>
          <w:sz w:val="28"/>
          <w:szCs w:val="28"/>
          <w:lang w:eastAsia="ru-RU" w:bidi="ru-RU"/>
        </w:rPr>
        <w:t xml:space="preserve"> программы;</w:t>
      </w:r>
    </w:p>
    <w:p w:rsidR="00DE7F73" w:rsidRPr="00A82122" w:rsidRDefault="00DE7F73" w:rsidP="0058186C">
      <w:pPr>
        <w:pStyle w:val="41"/>
        <w:numPr>
          <w:ilvl w:val="0"/>
          <w:numId w:val="9"/>
        </w:numPr>
        <w:shd w:val="clear" w:color="auto" w:fill="auto"/>
        <w:spacing w:after="0" w:line="322" w:lineRule="exact"/>
        <w:ind w:left="23" w:right="40" w:firstLine="709"/>
        <w:jc w:val="both"/>
        <w:rPr>
          <w:sz w:val="28"/>
          <w:szCs w:val="28"/>
        </w:rPr>
      </w:pPr>
      <w:r w:rsidRPr="00A82122">
        <w:rPr>
          <w:sz w:val="28"/>
          <w:szCs w:val="28"/>
          <w:lang w:eastAsia="ru-RU" w:bidi="ru-RU"/>
        </w:rPr>
        <w:t xml:space="preserve">перераспределение средств между мероприятиями </w:t>
      </w:r>
      <w:r w:rsidR="00A82122" w:rsidRPr="00A82122">
        <w:rPr>
          <w:sz w:val="28"/>
          <w:szCs w:val="28"/>
          <w:lang w:eastAsia="ru-RU" w:bidi="ru-RU"/>
        </w:rPr>
        <w:t xml:space="preserve">муниципальной </w:t>
      </w:r>
      <w:r w:rsidRPr="00A82122">
        <w:rPr>
          <w:sz w:val="28"/>
          <w:szCs w:val="28"/>
          <w:lang w:eastAsia="ru-RU" w:bidi="ru-RU"/>
        </w:rPr>
        <w:t xml:space="preserve">программы в пределах утвержденного объема бюджетных ассигнований либо включение дополнительных мероприятий в план мероприятий по выполнению </w:t>
      </w:r>
      <w:r w:rsidR="00A82122" w:rsidRPr="00A82122">
        <w:rPr>
          <w:sz w:val="28"/>
          <w:szCs w:val="28"/>
          <w:lang w:eastAsia="ru-RU" w:bidi="ru-RU"/>
        </w:rPr>
        <w:t>муниципальной</w:t>
      </w:r>
      <w:r w:rsidRPr="00A82122">
        <w:rPr>
          <w:sz w:val="28"/>
          <w:szCs w:val="28"/>
          <w:lang w:eastAsia="ru-RU" w:bidi="ru-RU"/>
        </w:rPr>
        <w:t xml:space="preserve"> программы, не требующих дополнительного финансового обеспечения;</w:t>
      </w:r>
    </w:p>
    <w:p w:rsidR="000F1252" w:rsidRDefault="00DE7F73" w:rsidP="0058186C">
      <w:pPr>
        <w:pStyle w:val="41"/>
        <w:numPr>
          <w:ilvl w:val="0"/>
          <w:numId w:val="9"/>
        </w:numPr>
        <w:shd w:val="clear" w:color="auto" w:fill="auto"/>
        <w:spacing w:after="0" w:line="322" w:lineRule="exact"/>
        <w:ind w:left="20" w:right="40" w:firstLine="709"/>
        <w:jc w:val="both"/>
        <w:rPr>
          <w:sz w:val="28"/>
          <w:szCs w:val="28"/>
        </w:rPr>
      </w:pPr>
      <w:r w:rsidRPr="00A82122">
        <w:rPr>
          <w:sz w:val="28"/>
          <w:szCs w:val="28"/>
          <w:lang w:eastAsia="ru-RU" w:bidi="ru-RU"/>
        </w:rPr>
        <w:t xml:space="preserve">корректировка мероприятий и целевых показателей </w:t>
      </w:r>
      <w:r w:rsidR="00A82122" w:rsidRPr="00A82122">
        <w:rPr>
          <w:sz w:val="28"/>
          <w:szCs w:val="28"/>
          <w:lang w:eastAsia="ru-RU" w:bidi="ru-RU"/>
        </w:rPr>
        <w:t xml:space="preserve">муниципальной </w:t>
      </w:r>
      <w:r w:rsidRPr="00A82122">
        <w:rPr>
          <w:sz w:val="28"/>
          <w:szCs w:val="28"/>
          <w:lang w:eastAsia="ru-RU" w:bidi="ru-RU"/>
        </w:rPr>
        <w:t xml:space="preserve">программы, текстовой части </w:t>
      </w:r>
      <w:r w:rsidR="00A82122" w:rsidRPr="00A82122">
        <w:rPr>
          <w:sz w:val="28"/>
          <w:szCs w:val="28"/>
          <w:lang w:eastAsia="ru-RU" w:bidi="ru-RU"/>
        </w:rPr>
        <w:t>муниципальной</w:t>
      </w:r>
      <w:r w:rsidRPr="00A82122">
        <w:rPr>
          <w:sz w:val="28"/>
          <w:szCs w:val="28"/>
          <w:lang w:eastAsia="ru-RU" w:bidi="ru-RU"/>
        </w:rPr>
        <w:t xml:space="preserve"> программы.</w:t>
      </w:r>
    </w:p>
    <w:p w:rsidR="00C55603" w:rsidRDefault="000F1252" w:rsidP="0058186C">
      <w:pPr>
        <w:pStyle w:val="41"/>
        <w:shd w:val="clear" w:color="auto" w:fill="auto"/>
        <w:spacing w:after="0" w:line="322" w:lineRule="exact"/>
        <w:ind w:left="20" w:right="40" w:firstLine="709"/>
        <w:jc w:val="both"/>
        <w:rPr>
          <w:sz w:val="28"/>
          <w:szCs w:val="28"/>
        </w:rPr>
      </w:pPr>
      <w:r w:rsidRPr="000F1252">
        <w:rPr>
          <w:sz w:val="28"/>
          <w:szCs w:val="28"/>
          <w:lang w:eastAsia="ru-RU" w:bidi="ru-RU"/>
        </w:rPr>
        <w:t>Не допускается внесение изменений в муниципальную программу за истекший период реализации муниципальной программы.</w:t>
      </w:r>
    </w:p>
    <w:p w:rsidR="00045E38" w:rsidRDefault="00753357" w:rsidP="0061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C84">
        <w:rPr>
          <w:rFonts w:ascii="Times New Roman" w:hAnsi="Times New Roman" w:cs="Times New Roman"/>
          <w:sz w:val="28"/>
          <w:szCs w:val="28"/>
        </w:rPr>
        <w:t xml:space="preserve">Для </w:t>
      </w:r>
      <w:r w:rsidR="008A2656" w:rsidRPr="00616C84">
        <w:rPr>
          <w:rFonts w:ascii="Times New Roman" w:hAnsi="Times New Roman" w:cs="Times New Roman"/>
          <w:sz w:val="28"/>
          <w:szCs w:val="28"/>
        </w:rPr>
        <w:t>регистрации муниципальных программ Арамильского городского округа</w:t>
      </w:r>
      <w:r w:rsidRPr="00616C84">
        <w:rPr>
          <w:rFonts w:ascii="Times New Roman" w:hAnsi="Times New Roman" w:cs="Times New Roman"/>
          <w:sz w:val="28"/>
          <w:szCs w:val="28"/>
        </w:rPr>
        <w:t xml:space="preserve"> в федеральном государственном реестре документов стратегического планирования автоматизированной информационной системы «Управление» </w:t>
      </w:r>
      <w:r w:rsidR="008A2656" w:rsidRPr="00616C84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предоставляет в Отдел информационных технологий Администрации Арамильского городского округа в течении 5 дней со дня утверждения или внесения изменений в муниципальную программу.</w:t>
      </w:r>
      <w:r w:rsidR="008A2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D20" w:rsidRPr="00915D20" w:rsidRDefault="00915D20" w:rsidP="00915D20">
      <w:pPr>
        <w:autoSpaceDE w:val="0"/>
        <w:autoSpaceDN w:val="0"/>
        <w:adjustRightInd w:val="0"/>
        <w:spacing w:line="240" w:lineRule="atLeast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D20">
        <w:rPr>
          <w:rFonts w:ascii="Times New Roman" w:hAnsi="Times New Roman" w:cs="Times New Roman"/>
          <w:sz w:val="28"/>
          <w:szCs w:val="28"/>
        </w:rPr>
        <w:t>19.1 При внесении изменений в Муниципальную программу ответственный исполнитель:</w:t>
      </w:r>
    </w:p>
    <w:p w:rsidR="00915D20" w:rsidRPr="00915D20" w:rsidRDefault="00915D20" w:rsidP="00915D20">
      <w:pPr>
        <w:autoSpaceDE w:val="0"/>
        <w:autoSpaceDN w:val="0"/>
        <w:adjustRightInd w:val="0"/>
        <w:spacing w:before="28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15D20">
        <w:rPr>
          <w:rFonts w:ascii="Times New Roman" w:hAnsi="Times New Roman" w:cs="Times New Roman"/>
          <w:sz w:val="28"/>
          <w:szCs w:val="28"/>
        </w:rPr>
        <w:t xml:space="preserve">1) формирует к проекту постановления Администрации Арамильского городского округа о внесении изменений в Муниципальную программу (далее - проект постановления) в программном комплексе "ИСУФ" информацию о вносимых изменениях в Муниципальную программу в части мероприятий, объемов финансирования и значений целевых показателей Муниципальной программы (далее - информация о вносимых изменениях) по форме согласно </w:t>
      </w:r>
      <w:hyperlink r:id="rId9" w:history="1">
        <w:r w:rsidRPr="00915D20">
          <w:rPr>
            <w:rFonts w:ascii="Times New Roman" w:hAnsi="Times New Roman" w:cs="Times New Roman"/>
            <w:sz w:val="28"/>
            <w:szCs w:val="28"/>
          </w:rPr>
          <w:t>приложению № 6-1</w:t>
        </w:r>
      </w:hyperlink>
      <w:r w:rsidRPr="00915D20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753357" w:rsidRDefault="00915D20" w:rsidP="00915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15D20">
        <w:rPr>
          <w:rFonts w:ascii="Times New Roman" w:hAnsi="Times New Roman" w:cs="Times New Roman"/>
          <w:sz w:val="28"/>
          <w:szCs w:val="28"/>
        </w:rPr>
        <w:t xml:space="preserve">2) оформляет пояснительную записку к проекту постановления по форме согласно приложению № 6-2 к настоящему Порядку и прилагает информацию об изменении мероприятий,  объемов финансирования и целевых показателей по форме согласно </w:t>
      </w:r>
      <w:hyperlink r:id="rId10" w:history="1">
        <w:r w:rsidRPr="00915D20">
          <w:rPr>
            <w:rFonts w:ascii="Times New Roman" w:hAnsi="Times New Roman" w:cs="Times New Roman"/>
            <w:sz w:val="28"/>
            <w:szCs w:val="28"/>
          </w:rPr>
          <w:t>приложению № 6-1</w:t>
        </w:r>
      </w:hyperlink>
      <w:r w:rsidRPr="00915D20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</w:p>
    <w:p w:rsidR="00915D20" w:rsidRPr="00915D20" w:rsidRDefault="00915D20" w:rsidP="00915D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7F73" w:rsidRPr="00A82122" w:rsidRDefault="00DE7F73" w:rsidP="0058186C">
      <w:pPr>
        <w:pStyle w:val="24"/>
        <w:keepNext/>
        <w:keepLines/>
        <w:shd w:val="clear" w:color="auto" w:fill="auto"/>
        <w:spacing w:before="0" w:after="302" w:line="260" w:lineRule="exact"/>
        <w:ind w:left="180"/>
        <w:rPr>
          <w:sz w:val="28"/>
          <w:szCs w:val="28"/>
        </w:rPr>
      </w:pPr>
      <w:bookmarkStart w:id="4" w:name="bookmark4"/>
      <w:r w:rsidRPr="00A82122">
        <w:rPr>
          <w:sz w:val="28"/>
          <w:szCs w:val="28"/>
          <w:lang w:eastAsia="ru-RU" w:bidi="ru-RU"/>
        </w:rPr>
        <w:t xml:space="preserve">Глава 4. Финансовое обеспечение реализации </w:t>
      </w:r>
      <w:r w:rsidR="00A82122" w:rsidRPr="00A82122">
        <w:rPr>
          <w:sz w:val="28"/>
          <w:szCs w:val="28"/>
          <w:lang w:eastAsia="ru-RU" w:bidi="ru-RU"/>
        </w:rPr>
        <w:t>муниципальной</w:t>
      </w:r>
      <w:r w:rsidRPr="00A82122">
        <w:rPr>
          <w:sz w:val="28"/>
          <w:szCs w:val="28"/>
          <w:lang w:eastAsia="ru-RU" w:bidi="ru-RU"/>
        </w:rPr>
        <w:t xml:space="preserve"> программы</w:t>
      </w:r>
      <w:bookmarkEnd w:id="4"/>
    </w:p>
    <w:p w:rsidR="00DE7F73" w:rsidRPr="002B2BA8" w:rsidRDefault="00DE7F73" w:rsidP="0058186C">
      <w:pPr>
        <w:pStyle w:val="41"/>
        <w:numPr>
          <w:ilvl w:val="0"/>
          <w:numId w:val="2"/>
        </w:numPr>
        <w:shd w:val="clear" w:color="auto" w:fill="auto"/>
        <w:spacing w:after="0" w:line="317" w:lineRule="exact"/>
        <w:ind w:left="23" w:right="40" w:firstLine="709"/>
        <w:jc w:val="both"/>
        <w:rPr>
          <w:sz w:val="28"/>
          <w:szCs w:val="28"/>
        </w:rPr>
      </w:pPr>
      <w:r w:rsidRPr="002B2BA8">
        <w:rPr>
          <w:sz w:val="28"/>
          <w:szCs w:val="28"/>
          <w:lang w:eastAsia="ru-RU" w:bidi="ru-RU"/>
        </w:rPr>
        <w:t xml:space="preserve"> </w:t>
      </w:r>
      <w:r w:rsidRPr="00A82122">
        <w:rPr>
          <w:sz w:val="28"/>
          <w:szCs w:val="28"/>
          <w:lang w:eastAsia="ru-RU" w:bidi="ru-RU"/>
        </w:rPr>
        <w:t xml:space="preserve">Финансовое обеспечение реализации </w:t>
      </w:r>
      <w:r w:rsidR="00A82122" w:rsidRPr="00A82122">
        <w:rPr>
          <w:sz w:val="28"/>
          <w:szCs w:val="28"/>
          <w:lang w:eastAsia="ru-RU" w:bidi="ru-RU"/>
        </w:rPr>
        <w:t>муниципальной</w:t>
      </w:r>
      <w:r w:rsidRPr="00A82122">
        <w:rPr>
          <w:sz w:val="28"/>
          <w:szCs w:val="28"/>
          <w:lang w:eastAsia="ru-RU" w:bidi="ru-RU"/>
        </w:rPr>
        <w:t xml:space="preserve"> программы осуществляется за счет бюджетных ассигнований </w:t>
      </w:r>
      <w:r w:rsidR="00A82122" w:rsidRPr="00A82122">
        <w:rPr>
          <w:sz w:val="28"/>
          <w:szCs w:val="28"/>
          <w:lang w:eastAsia="ru-RU" w:bidi="ru-RU"/>
        </w:rPr>
        <w:t>местного</w:t>
      </w:r>
      <w:r w:rsidRPr="00A82122">
        <w:rPr>
          <w:sz w:val="28"/>
          <w:szCs w:val="28"/>
          <w:lang w:eastAsia="ru-RU" w:bidi="ru-RU"/>
        </w:rPr>
        <w:t xml:space="preserve"> бюджета, а также за счет средств, которые предполагается направить на выполнение мероприятий </w:t>
      </w:r>
      <w:r w:rsidR="00A82122" w:rsidRPr="00A82122">
        <w:rPr>
          <w:sz w:val="28"/>
          <w:szCs w:val="28"/>
          <w:lang w:eastAsia="ru-RU" w:bidi="ru-RU"/>
        </w:rPr>
        <w:t>муниципальной</w:t>
      </w:r>
      <w:r w:rsidRPr="00A82122">
        <w:rPr>
          <w:sz w:val="28"/>
          <w:szCs w:val="28"/>
          <w:lang w:eastAsia="ru-RU" w:bidi="ru-RU"/>
        </w:rPr>
        <w:t xml:space="preserve"> программы из федерального, </w:t>
      </w:r>
      <w:r w:rsidR="00A82122" w:rsidRPr="00A82122">
        <w:rPr>
          <w:sz w:val="28"/>
          <w:szCs w:val="28"/>
          <w:lang w:eastAsia="ru-RU" w:bidi="ru-RU"/>
        </w:rPr>
        <w:t>областного</w:t>
      </w:r>
      <w:r w:rsidRPr="00A82122">
        <w:rPr>
          <w:sz w:val="28"/>
          <w:szCs w:val="28"/>
          <w:lang w:eastAsia="ru-RU" w:bidi="ru-RU"/>
        </w:rPr>
        <w:t xml:space="preserve"> бюджетов и внебюджетных источников</w:t>
      </w:r>
      <w:r w:rsidRPr="002B2BA8">
        <w:rPr>
          <w:sz w:val="28"/>
          <w:szCs w:val="28"/>
          <w:lang w:eastAsia="ru-RU" w:bidi="ru-RU"/>
        </w:rPr>
        <w:t>.</w:t>
      </w:r>
    </w:p>
    <w:p w:rsidR="00DE7F73" w:rsidRPr="00A82122" w:rsidRDefault="00DE7F73" w:rsidP="0058186C">
      <w:pPr>
        <w:pStyle w:val="41"/>
        <w:shd w:val="clear" w:color="auto" w:fill="auto"/>
        <w:spacing w:after="0" w:line="317" w:lineRule="exact"/>
        <w:ind w:left="23" w:right="40" w:firstLine="709"/>
        <w:jc w:val="both"/>
        <w:rPr>
          <w:sz w:val="28"/>
          <w:szCs w:val="28"/>
        </w:rPr>
      </w:pPr>
      <w:r w:rsidRPr="00A82122">
        <w:rPr>
          <w:sz w:val="28"/>
          <w:szCs w:val="28"/>
          <w:lang w:eastAsia="ru-RU" w:bidi="ru-RU"/>
        </w:rPr>
        <w:t xml:space="preserve">Расчет ассигнований </w:t>
      </w:r>
      <w:r w:rsidR="00A82122" w:rsidRPr="00A82122">
        <w:rPr>
          <w:sz w:val="28"/>
          <w:szCs w:val="28"/>
          <w:lang w:eastAsia="ru-RU" w:bidi="ru-RU"/>
        </w:rPr>
        <w:t>местного</w:t>
      </w:r>
      <w:r w:rsidRPr="00A82122">
        <w:rPr>
          <w:sz w:val="28"/>
          <w:szCs w:val="28"/>
          <w:lang w:eastAsia="ru-RU" w:bidi="ru-RU"/>
        </w:rPr>
        <w:t xml:space="preserve"> бюджета на реализацию </w:t>
      </w:r>
      <w:r w:rsidR="00A82122" w:rsidRPr="00A82122">
        <w:rPr>
          <w:sz w:val="28"/>
          <w:szCs w:val="28"/>
          <w:lang w:eastAsia="ru-RU" w:bidi="ru-RU"/>
        </w:rPr>
        <w:t xml:space="preserve">муниципальной </w:t>
      </w:r>
      <w:r w:rsidRPr="00A82122">
        <w:rPr>
          <w:sz w:val="28"/>
          <w:szCs w:val="28"/>
          <w:lang w:eastAsia="ru-RU" w:bidi="ru-RU"/>
        </w:rPr>
        <w:t xml:space="preserve">программы осуществляется ответственным исполнителем </w:t>
      </w:r>
      <w:r w:rsidR="00A82122" w:rsidRPr="00A82122">
        <w:rPr>
          <w:sz w:val="28"/>
          <w:szCs w:val="28"/>
          <w:lang w:eastAsia="ru-RU" w:bidi="ru-RU"/>
        </w:rPr>
        <w:t xml:space="preserve">муниципальной </w:t>
      </w:r>
      <w:r w:rsidRPr="00A82122">
        <w:rPr>
          <w:sz w:val="28"/>
          <w:szCs w:val="28"/>
          <w:lang w:eastAsia="ru-RU" w:bidi="ru-RU"/>
        </w:rPr>
        <w:t>программы.</w:t>
      </w:r>
    </w:p>
    <w:p w:rsidR="00DE7F73" w:rsidRPr="00A82122" w:rsidRDefault="00DE7F73" w:rsidP="0058186C">
      <w:pPr>
        <w:pStyle w:val="41"/>
        <w:shd w:val="clear" w:color="auto" w:fill="auto"/>
        <w:spacing w:after="0" w:line="317" w:lineRule="exact"/>
        <w:ind w:left="23" w:right="40" w:firstLine="709"/>
        <w:jc w:val="both"/>
        <w:rPr>
          <w:sz w:val="28"/>
          <w:szCs w:val="28"/>
        </w:rPr>
      </w:pPr>
      <w:r w:rsidRPr="00A82122">
        <w:rPr>
          <w:sz w:val="28"/>
          <w:szCs w:val="28"/>
          <w:lang w:eastAsia="ru-RU" w:bidi="ru-RU"/>
        </w:rPr>
        <w:t xml:space="preserve">Бюджетные ассигнования на финансовое обеспечение реализации </w:t>
      </w:r>
      <w:r w:rsidR="00A82122" w:rsidRPr="00A82122">
        <w:rPr>
          <w:sz w:val="28"/>
          <w:szCs w:val="28"/>
          <w:lang w:eastAsia="ru-RU" w:bidi="ru-RU"/>
        </w:rPr>
        <w:t xml:space="preserve">муниципальной </w:t>
      </w:r>
      <w:r w:rsidRPr="00A82122">
        <w:rPr>
          <w:sz w:val="28"/>
          <w:szCs w:val="28"/>
          <w:lang w:eastAsia="ru-RU" w:bidi="ru-RU"/>
        </w:rPr>
        <w:t xml:space="preserve">программы на очередной финансовый год и плановый период устанавливаются в соответствии с планируемыми бюджетными ассигнованиями </w:t>
      </w:r>
      <w:r w:rsidR="00A82122" w:rsidRPr="00A82122">
        <w:rPr>
          <w:sz w:val="28"/>
          <w:szCs w:val="28"/>
          <w:lang w:eastAsia="ru-RU" w:bidi="ru-RU"/>
        </w:rPr>
        <w:t>местного</w:t>
      </w:r>
      <w:r w:rsidRPr="00A82122">
        <w:rPr>
          <w:sz w:val="28"/>
          <w:szCs w:val="28"/>
          <w:lang w:eastAsia="ru-RU" w:bidi="ru-RU"/>
        </w:rPr>
        <w:t xml:space="preserve"> бюджета.</w:t>
      </w:r>
    </w:p>
    <w:p w:rsidR="00DE7F73" w:rsidRPr="00A82122" w:rsidRDefault="00DE7F73" w:rsidP="0058186C">
      <w:pPr>
        <w:pStyle w:val="41"/>
        <w:shd w:val="clear" w:color="auto" w:fill="auto"/>
        <w:spacing w:after="0" w:line="322" w:lineRule="exact"/>
        <w:ind w:left="20" w:right="20" w:firstLine="709"/>
        <w:jc w:val="both"/>
        <w:rPr>
          <w:sz w:val="28"/>
          <w:szCs w:val="28"/>
        </w:rPr>
      </w:pPr>
      <w:r w:rsidRPr="00A82122">
        <w:rPr>
          <w:sz w:val="28"/>
          <w:szCs w:val="28"/>
          <w:lang w:eastAsia="ru-RU" w:bidi="ru-RU"/>
        </w:rPr>
        <w:t xml:space="preserve">Объемы бюджетных ассигнований на финансовое обеспечение реализации </w:t>
      </w:r>
      <w:r w:rsidR="00A82122" w:rsidRPr="00A82122">
        <w:rPr>
          <w:sz w:val="28"/>
          <w:szCs w:val="28"/>
          <w:lang w:eastAsia="ru-RU" w:bidi="ru-RU"/>
        </w:rPr>
        <w:t xml:space="preserve">муниципальной </w:t>
      </w:r>
      <w:r w:rsidRPr="00A82122">
        <w:rPr>
          <w:sz w:val="28"/>
          <w:szCs w:val="28"/>
          <w:lang w:eastAsia="ru-RU" w:bidi="ru-RU"/>
        </w:rPr>
        <w:t>программы на последующие годы устанавливаются:</w:t>
      </w:r>
    </w:p>
    <w:p w:rsidR="00DE7F73" w:rsidRPr="00A82122" w:rsidRDefault="00DE7F73" w:rsidP="0058186C">
      <w:pPr>
        <w:pStyle w:val="41"/>
        <w:numPr>
          <w:ilvl w:val="0"/>
          <w:numId w:val="10"/>
        </w:numPr>
        <w:shd w:val="clear" w:color="auto" w:fill="auto"/>
        <w:spacing w:after="0" w:line="322" w:lineRule="exact"/>
        <w:ind w:left="20" w:right="20" w:firstLine="709"/>
        <w:jc w:val="both"/>
        <w:rPr>
          <w:sz w:val="28"/>
          <w:szCs w:val="28"/>
        </w:rPr>
      </w:pPr>
      <w:r w:rsidRPr="00A82122">
        <w:rPr>
          <w:sz w:val="28"/>
          <w:szCs w:val="28"/>
          <w:lang w:eastAsia="ru-RU" w:bidi="ru-RU"/>
        </w:rPr>
        <w:t xml:space="preserve"> в соответствии с параметрами соответствующих отраслевых стратегических документов;</w:t>
      </w:r>
    </w:p>
    <w:p w:rsidR="00DE7F73" w:rsidRPr="00A82122" w:rsidRDefault="00DE7F73" w:rsidP="0058186C">
      <w:pPr>
        <w:pStyle w:val="41"/>
        <w:numPr>
          <w:ilvl w:val="0"/>
          <w:numId w:val="10"/>
        </w:numPr>
        <w:shd w:val="clear" w:color="auto" w:fill="auto"/>
        <w:spacing w:after="0" w:line="322" w:lineRule="exact"/>
        <w:ind w:left="20" w:right="20" w:firstLine="709"/>
        <w:jc w:val="both"/>
        <w:rPr>
          <w:sz w:val="28"/>
          <w:szCs w:val="28"/>
        </w:rPr>
      </w:pPr>
      <w:r w:rsidRPr="00A82122">
        <w:rPr>
          <w:sz w:val="28"/>
          <w:szCs w:val="28"/>
          <w:lang w:eastAsia="ru-RU" w:bidi="ru-RU"/>
        </w:rPr>
        <w:t xml:space="preserve"> на уровне, не превышающем уровень второго </w:t>
      </w:r>
      <w:r w:rsidR="00CF51E8">
        <w:rPr>
          <w:sz w:val="28"/>
          <w:szCs w:val="28"/>
          <w:lang w:eastAsia="ru-RU" w:bidi="ru-RU"/>
        </w:rPr>
        <w:t xml:space="preserve">года планового периода (далее – </w:t>
      </w:r>
      <w:r w:rsidRPr="00A82122">
        <w:rPr>
          <w:sz w:val="28"/>
          <w:szCs w:val="28"/>
          <w:lang w:eastAsia="ru-RU" w:bidi="ru-RU"/>
        </w:rPr>
        <w:t xml:space="preserve">предельный объем бюджетных ассигнований), при отсутствии соответствующих отраслевых стратегических </w:t>
      </w:r>
      <w:r w:rsidR="00982746">
        <w:rPr>
          <w:sz w:val="28"/>
          <w:szCs w:val="28"/>
          <w:lang w:eastAsia="ru-RU" w:bidi="ru-RU"/>
        </w:rPr>
        <w:t>документов</w:t>
      </w:r>
      <w:r w:rsidRPr="00A82122">
        <w:rPr>
          <w:sz w:val="28"/>
          <w:szCs w:val="28"/>
          <w:lang w:eastAsia="ru-RU" w:bidi="ru-RU"/>
        </w:rPr>
        <w:t>.</w:t>
      </w:r>
    </w:p>
    <w:p w:rsidR="00DE7F73" w:rsidRPr="00A82122" w:rsidRDefault="00DE7F73" w:rsidP="0058186C">
      <w:pPr>
        <w:pStyle w:val="41"/>
        <w:shd w:val="clear" w:color="auto" w:fill="auto"/>
        <w:spacing w:after="0" w:line="322" w:lineRule="exact"/>
        <w:ind w:left="23" w:right="23" w:firstLine="709"/>
        <w:jc w:val="both"/>
        <w:rPr>
          <w:sz w:val="28"/>
          <w:szCs w:val="28"/>
          <w:lang w:eastAsia="ru-RU" w:bidi="ru-RU"/>
        </w:rPr>
      </w:pPr>
      <w:r w:rsidRPr="00A82122">
        <w:rPr>
          <w:sz w:val="28"/>
          <w:szCs w:val="28"/>
          <w:lang w:eastAsia="ru-RU" w:bidi="ru-RU"/>
        </w:rPr>
        <w:t xml:space="preserve">Показатели финансового обеспечения реализации </w:t>
      </w:r>
      <w:r w:rsidR="00A82122" w:rsidRPr="00A82122">
        <w:rPr>
          <w:sz w:val="28"/>
          <w:szCs w:val="28"/>
          <w:lang w:eastAsia="ru-RU" w:bidi="ru-RU"/>
        </w:rPr>
        <w:t xml:space="preserve">муниципальной </w:t>
      </w:r>
      <w:r w:rsidRPr="00A82122">
        <w:rPr>
          <w:sz w:val="28"/>
          <w:szCs w:val="28"/>
          <w:lang w:eastAsia="ru-RU" w:bidi="ru-RU"/>
        </w:rPr>
        <w:t xml:space="preserve">программы, в том числе ее подпрограмм и мероприятий, могут отличаться от показателей, утвержденных </w:t>
      </w:r>
      <w:r w:rsidR="00A82122" w:rsidRPr="00A82122">
        <w:rPr>
          <w:sz w:val="28"/>
          <w:szCs w:val="28"/>
          <w:lang w:eastAsia="ru-RU" w:bidi="ru-RU"/>
        </w:rPr>
        <w:t>Решением Думы Арамильского городского округа</w:t>
      </w:r>
      <w:r w:rsidRPr="00A82122">
        <w:rPr>
          <w:sz w:val="28"/>
          <w:szCs w:val="28"/>
          <w:lang w:eastAsia="ru-RU" w:bidi="ru-RU"/>
        </w:rPr>
        <w:t xml:space="preserve"> </w:t>
      </w:r>
      <w:r w:rsidR="00A82122" w:rsidRPr="00A82122">
        <w:rPr>
          <w:sz w:val="28"/>
          <w:szCs w:val="28"/>
          <w:lang w:eastAsia="ru-RU" w:bidi="ru-RU"/>
        </w:rPr>
        <w:t xml:space="preserve">о </w:t>
      </w:r>
      <w:r w:rsidRPr="00A82122">
        <w:rPr>
          <w:sz w:val="28"/>
          <w:szCs w:val="28"/>
          <w:lang w:eastAsia="ru-RU" w:bidi="ru-RU"/>
        </w:rPr>
        <w:t>бюджете</w:t>
      </w:r>
      <w:r w:rsidR="00A82122" w:rsidRPr="00A82122">
        <w:rPr>
          <w:sz w:val="28"/>
          <w:szCs w:val="28"/>
          <w:lang w:eastAsia="ru-RU" w:bidi="ru-RU"/>
        </w:rPr>
        <w:t xml:space="preserve"> Арамильского городского округа</w:t>
      </w:r>
      <w:r w:rsidRPr="00A82122">
        <w:rPr>
          <w:sz w:val="28"/>
          <w:szCs w:val="28"/>
          <w:lang w:eastAsia="ru-RU" w:bidi="ru-RU"/>
        </w:rPr>
        <w:t xml:space="preserve">, в пределах и по основаниям, которые предусмотрены бюджетным законодательством Российской </w:t>
      </w:r>
      <w:r w:rsidR="00A82122" w:rsidRPr="00A82122">
        <w:rPr>
          <w:sz w:val="28"/>
          <w:szCs w:val="28"/>
          <w:lang w:eastAsia="ru-RU" w:bidi="ru-RU"/>
        </w:rPr>
        <w:t>Федерации</w:t>
      </w:r>
      <w:r w:rsidR="0064067A">
        <w:rPr>
          <w:sz w:val="28"/>
          <w:szCs w:val="28"/>
          <w:lang w:eastAsia="ru-RU" w:bidi="ru-RU"/>
        </w:rPr>
        <w:t xml:space="preserve"> и</w:t>
      </w:r>
      <w:r w:rsidR="00A82122" w:rsidRPr="00A82122">
        <w:rPr>
          <w:sz w:val="28"/>
          <w:szCs w:val="28"/>
          <w:lang w:eastAsia="ru-RU" w:bidi="ru-RU"/>
        </w:rPr>
        <w:t xml:space="preserve"> Свердловской</w:t>
      </w:r>
      <w:r w:rsidRPr="00A82122">
        <w:rPr>
          <w:sz w:val="28"/>
          <w:szCs w:val="28"/>
          <w:lang w:eastAsia="ru-RU" w:bidi="ru-RU"/>
        </w:rPr>
        <w:t xml:space="preserve"> области для внесения изменений в сводную бюджетную роспись </w:t>
      </w:r>
      <w:r w:rsidR="00A82122" w:rsidRPr="00A82122">
        <w:rPr>
          <w:sz w:val="28"/>
          <w:szCs w:val="28"/>
          <w:lang w:eastAsia="ru-RU" w:bidi="ru-RU"/>
        </w:rPr>
        <w:t>местного</w:t>
      </w:r>
      <w:r w:rsidRPr="00A82122">
        <w:rPr>
          <w:sz w:val="28"/>
          <w:szCs w:val="28"/>
          <w:lang w:eastAsia="ru-RU" w:bidi="ru-RU"/>
        </w:rPr>
        <w:t xml:space="preserve"> бюджета.</w:t>
      </w:r>
    </w:p>
    <w:p w:rsidR="00DE7F73" w:rsidRPr="00AB6C8A" w:rsidRDefault="00DE7F73" w:rsidP="0058186C">
      <w:pPr>
        <w:pStyle w:val="41"/>
        <w:numPr>
          <w:ilvl w:val="0"/>
          <w:numId w:val="2"/>
        </w:numPr>
        <w:shd w:val="clear" w:color="auto" w:fill="auto"/>
        <w:spacing w:after="0" w:line="322" w:lineRule="exact"/>
        <w:ind w:left="23" w:right="23" w:firstLine="709"/>
        <w:jc w:val="both"/>
        <w:rPr>
          <w:sz w:val="28"/>
          <w:szCs w:val="28"/>
        </w:rPr>
      </w:pPr>
      <w:r w:rsidRPr="007360E0">
        <w:rPr>
          <w:sz w:val="28"/>
          <w:szCs w:val="28"/>
          <w:lang w:eastAsia="ru-RU" w:bidi="ru-RU"/>
        </w:rPr>
        <w:t xml:space="preserve"> Объем расходов федерального и </w:t>
      </w:r>
      <w:r w:rsidR="007360E0" w:rsidRPr="007360E0">
        <w:rPr>
          <w:sz w:val="28"/>
          <w:szCs w:val="28"/>
          <w:lang w:eastAsia="ru-RU" w:bidi="ru-RU"/>
        </w:rPr>
        <w:t xml:space="preserve">областного </w:t>
      </w:r>
      <w:r w:rsidRPr="007360E0">
        <w:rPr>
          <w:sz w:val="28"/>
          <w:szCs w:val="28"/>
          <w:lang w:eastAsia="ru-RU" w:bidi="ru-RU"/>
        </w:rPr>
        <w:t xml:space="preserve">бюджетов на финансовое обеспечение реализации </w:t>
      </w:r>
      <w:r w:rsidR="007360E0" w:rsidRPr="007360E0">
        <w:rPr>
          <w:sz w:val="28"/>
          <w:szCs w:val="28"/>
          <w:lang w:eastAsia="ru-RU" w:bidi="ru-RU"/>
        </w:rPr>
        <w:t>муниципальной</w:t>
      </w:r>
      <w:r w:rsidRPr="007360E0">
        <w:rPr>
          <w:sz w:val="28"/>
          <w:szCs w:val="28"/>
          <w:lang w:eastAsia="ru-RU" w:bidi="ru-RU"/>
        </w:rPr>
        <w:t xml:space="preserve"> программы определяется с учетом установленных государственными программами Российской Федерации</w:t>
      </w:r>
      <w:r w:rsidR="003D6B46">
        <w:rPr>
          <w:sz w:val="28"/>
          <w:szCs w:val="28"/>
          <w:lang w:eastAsia="ru-RU" w:bidi="ru-RU"/>
        </w:rPr>
        <w:t xml:space="preserve">, </w:t>
      </w:r>
      <w:r w:rsidR="007360E0" w:rsidRPr="007360E0">
        <w:rPr>
          <w:sz w:val="28"/>
          <w:szCs w:val="28"/>
          <w:lang w:eastAsia="ru-RU" w:bidi="ru-RU"/>
        </w:rPr>
        <w:t>Свердловской области</w:t>
      </w:r>
      <w:r w:rsidR="003D6B46">
        <w:rPr>
          <w:sz w:val="28"/>
          <w:szCs w:val="28"/>
          <w:lang w:eastAsia="ru-RU" w:bidi="ru-RU"/>
        </w:rPr>
        <w:t>,</w:t>
      </w:r>
      <w:r w:rsidR="00E50CE4">
        <w:rPr>
          <w:sz w:val="28"/>
          <w:szCs w:val="28"/>
          <w:lang w:eastAsia="ru-RU" w:bidi="ru-RU"/>
        </w:rPr>
        <w:t xml:space="preserve"> уровней со</w:t>
      </w:r>
      <w:r w:rsidR="00AB6C8A">
        <w:rPr>
          <w:sz w:val="28"/>
          <w:szCs w:val="28"/>
          <w:lang w:eastAsia="ru-RU" w:bidi="ru-RU"/>
        </w:rPr>
        <w:t>финансирования</w:t>
      </w:r>
      <w:r w:rsidRPr="007360E0">
        <w:rPr>
          <w:sz w:val="28"/>
          <w:szCs w:val="28"/>
          <w:lang w:eastAsia="ru-RU" w:bidi="ru-RU"/>
        </w:rPr>
        <w:t xml:space="preserve"> и объемов финансирования этих </w:t>
      </w:r>
      <w:r w:rsidRPr="00AB6C8A">
        <w:rPr>
          <w:sz w:val="28"/>
          <w:szCs w:val="28"/>
          <w:lang w:eastAsia="ru-RU" w:bidi="ru-RU"/>
        </w:rPr>
        <w:t>программ.</w:t>
      </w:r>
    </w:p>
    <w:p w:rsidR="00DE7F73" w:rsidRPr="00AB6C8A" w:rsidRDefault="00DE7F73" w:rsidP="0058186C">
      <w:pPr>
        <w:pStyle w:val="41"/>
        <w:numPr>
          <w:ilvl w:val="0"/>
          <w:numId w:val="2"/>
        </w:numPr>
        <w:shd w:val="clear" w:color="auto" w:fill="auto"/>
        <w:spacing w:after="0" w:line="322" w:lineRule="exact"/>
        <w:ind w:left="23" w:right="23" w:firstLine="709"/>
        <w:jc w:val="both"/>
        <w:rPr>
          <w:sz w:val="28"/>
          <w:szCs w:val="28"/>
        </w:rPr>
      </w:pPr>
      <w:r w:rsidRPr="00AB6C8A">
        <w:rPr>
          <w:sz w:val="28"/>
          <w:szCs w:val="28"/>
          <w:lang w:eastAsia="ru-RU" w:bidi="ru-RU"/>
        </w:rPr>
        <w:t>Средства, выделяемые из резервного фонда Правительства Свердловской области</w:t>
      </w:r>
      <w:r w:rsidR="007360E0" w:rsidRPr="00AB6C8A">
        <w:rPr>
          <w:sz w:val="28"/>
          <w:szCs w:val="28"/>
          <w:lang w:eastAsia="ru-RU" w:bidi="ru-RU"/>
        </w:rPr>
        <w:t>, резервного фонда Администрации Арамильского городского округа</w:t>
      </w:r>
      <w:r w:rsidRPr="00AB6C8A">
        <w:rPr>
          <w:sz w:val="28"/>
          <w:szCs w:val="28"/>
          <w:lang w:eastAsia="ru-RU" w:bidi="ru-RU"/>
        </w:rPr>
        <w:t xml:space="preserve"> ответственному исполнителю на расходы по закрепленным за ним сферам</w:t>
      </w:r>
      <w:r w:rsidR="007360E0" w:rsidRPr="00AB6C8A">
        <w:rPr>
          <w:sz w:val="28"/>
          <w:szCs w:val="28"/>
          <w:lang w:eastAsia="ru-RU" w:bidi="ru-RU"/>
        </w:rPr>
        <w:t xml:space="preserve"> деятельности, не включаются в муниципальную</w:t>
      </w:r>
      <w:r w:rsidRPr="00AB6C8A">
        <w:rPr>
          <w:sz w:val="28"/>
          <w:szCs w:val="28"/>
          <w:lang w:eastAsia="ru-RU" w:bidi="ru-RU"/>
        </w:rPr>
        <w:t xml:space="preserve"> </w:t>
      </w:r>
      <w:r w:rsidR="00D31527" w:rsidRPr="00AB6C8A">
        <w:rPr>
          <w:sz w:val="28"/>
          <w:szCs w:val="28"/>
          <w:lang w:eastAsia="ru-RU" w:bidi="ru-RU"/>
        </w:rPr>
        <w:t>программу</w:t>
      </w:r>
      <w:r w:rsidRPr="00AB6C8A">
        <w:rPr>
          <w:sz w:val="28"/>
          <w:szCs w:val="28"/>
          <w:lang w:eastAsia="ru-RU" w:bidi="ru-RU"/>
        </w:rPr>
        <w:t>.</w:t>
      </w:r>
    </w:p>
    <w:p w:rsidR="00A82122" w:rsidRDefault="00DE7F73" w:rsidP="0058186C">
      <w:pPr>
        <w:pStyle w:val="41"/>
        <w:numPr>
          <w:ilvl w:val="0"/>
          <w:numId w:val="2"/>
        </w:numPr>
        <w:shd w:val="clear" w:color="auto" w:fill="auto"/>
        <w:spacing w:after="0" w:line="322" w:lineRule="exact"/>
        <w:ind w:left="23" w:right="23" w:firstLine="709"/>
        <w:jc w:val="both"/>
        <w:rPr>
          <w:sz w:val="28"/>
          <w:szCs w:val="28"/>
        </w:rPr>
      </w:pPr>
      <w:r w:rsidRPr="007360E0">
        <w:rPr>
          <w:sz w:val="28"/>
          <w:szCs w:val="28"/>
          <w:lang w:eastAsia="ru-RU" w:bidi="ru-RU"/>
        </w:rPr>
        <w:t xml:space="preserve"> Распределение бюджетных ассигнований на реализацию </w:t>
      </w:r>
      <w:r w:rsidR="007360E0" w:rsidRPr="007360E0">
        <w:rPr>
          <w:sz w:val="28"/>
          <w:szCs w:val="28"/>
          <w:lang w:eastAsia="ru-RU" w:bidi="ru-RU"/>
        </w:rPr>
        <w:t xml:space="preserve">муниципальных </w:t>
      </w:r>
      <w:r w:rsidRPr="007360E0">
        <w:rPr>
          <w:sz w:val="28"/>
          <w:szCs w:val="28"/>
          <w:lang w:eastAsia="ru-RU" w:bidi="ru-RU"/>
        </w:rPr>
        <w:t xml:space="preserve">программ (подпрограмм) утверждается </w:t>
      </w:r>
      <w:r w:rsidR="007360E0" w:rsidRPr="007360E0">
        <w:rPr>
          <w:sz w:val="28"/>
          <w:szCs w:val="28"/>
          <w:lang w:eastAsia="ru-RU" w:bidi="ru-RU"/>
        </w:rPr>
        <w:t>Решением Думы Арамильского городского округа о</w:t>
      </w:r>
      <w:r w:rsidRPr="007360E0">
        <w:rPr>
          <w:sz w:val="28"/>
          <w:szCs w:val="28"/>
          <w:lang w:eastAsia="ru-RU" w:bidi="ru-RU"/>
        </w:rPr>
        <w:t xml:space="preserve"> бюджете</w:t>
      </w:r>
      <w:r w:rsidR="007360E0" w:rsidRPr="007360E0">
        <w:rPr>
          <w:sz w:val="28"/>
          <w:szCs w:val="28"/>
          <w:lang w:eastAsia="ru-RU" w:bidi="ru-RU"/>
        </w:rPr>
        <w:t xml:space="preserve"> Арамильского городского округа</w:t>
      </w:r>
      <w:r w:rsidRPr="007360E0">
        <w:rPr>
          <w:sz w:val="28"/>
          <w:szCs w:val="28"/>
          <w:lang w:eastAsia="ru-RU" w:bidi="ru-RU"/>
        </w:rPr>
        <w:t xml:space="preserve"> на очередной финансовый год и плановый период.</w:t>
      </w:r>
    </w:p>
    <w:p w:rsidR="006A2E63" w:rsidRPr="006A2E63" w:rsidRDefault="006A2E63" w:rsidP="006A2E63">
      <w:pPr>
        <w:pStyle w:val="41"/>
        <w:shd w:val="clear" w:color="auto" w:fill="auto"/>
        <w:spacing w:after="0" w:line="322" w:lineRule="exact"/>
        <w:ind w:left="720" w:right="20"/>
        <w:jc w:val="both"/>
        <w:rPr>
          <w:sz w:val="28"/>
          <w:szCs w:val="28"/>
        </w:rPr>
      </w:pPr>
    </w:p>
    <w:p w:rsidR="00DE7F73" w:rsidRPr="007360E0" w:rsidRDefault="00DE7F73" w:rsidP="00DE7F73">
      <w:pPr>
        <w:pStyle w:val="43"/>
        <w:shd w:val="clear" w:color="auto" w:fill="auto"/>
        <w:spacing w:before="0" w:after="248" w:line="331" w:lineRule="exact"/>
        <w:ind w:left="20"/>
        <w:rPr>
          <w:sz w:val="28"/>
          <w:szCs w:val="28"/>
        </w:rPr>
      </w:pPr>
      <w:r w:rsidRPr="007360E0">
        <w:rPr>
          <w:sz w:val="28"/>
          <w:szCs w:val="28"/>
          <w:lang w:eastAsia="ru-RU" w:bidi="ru-RU"/>
        </w:rPr>
        <w:lastRenderedPageBreak/>
        <w:t xml:space="preserve">Глава 5. Реализация, оценка эффективности и контроль за выполнением </w:t>
      </w:r>
      <w:r w:rsidR="007360E0" w:rsidRPr="007360E0">
        <w:rPr>
          <w:sz w:val="28"/>
          <w:szCs w:val="28"/>
          <w:lang w:eastAsia="ru-RU" w:bidi="ru-RU"/>
        </w:rPr>
        <w:t>муниципальной</w:t>
      </w:r>
      <w:r w:rsidRPr="007360E0">
        <w:rPr>
          <w:sz w:val="28"/>
          <w:szCs w:val="28"/>
          <w:lang w:eastAsia="ru-RU" w:bidi="ru-RU"/>
        </w:rPr>
        <w:t xml:space="preserve"> программы</w:t>
      </w:r>
    </w:p>
    <w:p w:rsidR="00DE7F73" w:rsidRPr="007360E0" w:rsidRDefault="007360E0" w:rsidP="0058186C">
      <w:pPr>
        <w:pStyle w:val="41"/>
        <w:numPr>
          <w:ilvl w:val="0"/>
          <w:numId w:val="2"/>
        </w:numPr>
        <w:shd w:val="clear" w:color="auto" w:fill="auto"/>
        <w:spacing w:after="0" w:line="322" w:lineRule="exact"/>
        <w:ind w:left="23"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 Ответственный исполнитель (соисполнитель) </w:t>
      </w:r>
      <w:r w:rsidR="002B2BA8">
        <w:rPr>
          <w:sz w:val="28"/>
          <w:szCs w:val="28"/>
          <w:lang w:eastAsia="ru-RU" w:bidi="ru-RU"/>
        </w:rPr>
        <w:t>муниципальной</w:t>
      </w:r>
      <w:r w:rsidR="00DE7F73" w:rsidRPr="007360E0">
        <w:rPr>
          <w:sz w:val="28"/>
          <w:szCs w:val="28"/>
          <w:lang w:eastAsia="ru-RU" w:bidi="ru-RU"/>
        </w:rPr>
        <w:t xml:space="preserve"> программы:</w:t>
      </w:r>
    </w:p>
    <w:p w:rsidR="00DE7F73" w:rsidRPr="007360E0" w:rsidRDefault="00DE7F73" w:rsidP="0058186C">
      <w:pPr>
        <w:pStyle w:val="41"/>
        <w:numPr>
          <w:ilvl w:val="0"/>
          <w:numId w:val="11"/>
        </w:numPr>
        <w:shd w:val="clear" w:color="auto" w:fill="auto"/>
        <w:spacing w:after="0" w:line="322" w:lineRule="exact"/>
        <w:ind w:left="23" w:right="40" w:firstLine="709"/>
        <w:jc w:val="both"/>
        <w:rPr>
          <w:sz w:val="28"/>
          <w:szCs w:val="28"/>
        </w:rPr>
      </w:pPr>
      <w:r w:rsidRPr="007360E0">
        <w:rPr>
          <w:sz w:val="28"/>
          <w:szCs w:val="28"/>
          <w:lang w:eastAsia="ru-RU" w:bidi="ru-RU"/>
        </w:rPr>
        <w:t xml:space="preserve"> осуществляет текущее управление реализацией </w:t>
      </w:r>
      <w:r w:rsidR="00AB6C8A">
        <w:rPr>
          <w:sz w:val="28"/>
          <w:szCs w:val="28"/>
          <w:lang w:eastAsia="ru-RU" w:bidi="ru-RU"/>
        </w:rPr>
        <w:t>муниципально</w:t>
      </w:r>
      <w:r w:rsidR="007360E0" w:rsidRPr="007360E0">
        <w:rPr>
          <w:sz w:val="28"/>
          <w:szCs w:val="28"/>
          <w:lang w:eastAsia="ru-RU" w:bidi="ru-RU"/>
        </w:rPr>
        <w:t xml:space="preserve">й </w:t>
      </w:r>
      <w:r w:rsidRPr="007360E0">
        <w:rPr>
          <w:sz w:val="28"/>
          <w:szCs w:val="28"/>
          <w:lang w:eastAsia="ru-RU" w:bidi="ru-RU"/>
        </w:rPr>
        <w:t>программы;</w:t>
      </w:r>
    </w:p>
    <w:p w:rsidR="00DE7F73" w:rsidRPr="007360E0" w:rsidRDefault="00DE7F73" w:rsidP="0058186C">
      <w:pPr>
        <w:pStyle w:val="41"/>
        <w:numPr>
          <w:ilvl w:val="0"/>
          <w:numId w:val="11"/>
        </w:numPr>
        <w:shd w:val="clear" w:color="auto" w:fill="auto"/>
        <w:spacing w:after="0" w:line="322" w:lineRule="exact"/>
        <w:ind w:left="23" w:right="40" w:firstLine="709"/>
        <w:jc w:val="both"/>
        <w:rPr>
          <w:sz w:val="28"/>
          <w:szCs w:val="28"/>
        </w:rPr>
      </w:pPr>
      <w:r w:rsidRPr="007360E0">
        <w:rPr>
          <w:sz w:val="28"/>
          <w:szCs w:val="28"/>
          <w:lang w:eastAsia="ru-RU" w:bidi="ru-RU"/>
        </w:rPr>
        <w:t xml:space="preserve"> обеспечивает разраб</w:t>
      </w:r>
      <w:r w:rsidR="007360E0" w:rsidRPr="007360E0">
        <w:rPr>
          <w:sz w:val="28"/>
          <w:szCs w:val="28"/>
          <w:lang w:eastAsia="ru-RU" w:bidi="ru-RU"/>
        </w:rPr>
        <w:t>отку, реализацию и утверждение муниципальной</w:t>
      </w:r>
      <w:r w:rsidRPr="007360E0">
        <w:rPr>
          <w:sz w:val="28"/>
          <w:szCs w:val="28"/>
          <w:lang w:eastAsia="ru-RU" w:bidi="ru-RU"/>
        </w:rPr>
        <w:t xml:space="preserve"> программы, соответствующих нормативных правовых актов </w:t>
      </w:r>
      <w:r w:rsidR="007360E0" w:rsidRPr="007360E0">
        <w:rPr>
          <w:sz w:val="28"/>
          <w:szCs w:val="28"/>
          <w:lang w:eastAsia="ru-RU" w:bidi="ru-RU"/>
        </w:rPr>
        <w:t>Арамильского городского округа</w:t>
      </w:r>
      <w:r w:rsidRPr="007360E0">
        <w:rPr>
          <w:sz w:val="28"/>
          <w:szCs w:val="28"/>
          <w:lang w:eastAsia="ru-RU" w:bidi="ru-RU"/>
        </w:rPr>
        <w:t xml:space="preserve">, необходимых для реализации </w:t>
      </w:r>
      <w:r w:rsidR="007360E0" w:rsidRPr="007360E0">
        <w:rPr>
          <w:sz w:val="28"/>
          <w:szCs w:val="28"/>
          <w:lang w:eastAsia="ru-RU" w:bidi="ru-RU"/>
        </w:rPr>
        <w:t>муниципальной</w:t>
      </w:r>
      <w:r w:rsidRPr="007360E0">
        <w:rPr>
          <w:sz w:val="28"/>
          <w:szCs w:val="28"/>
          <w:lang w:eastAsia="ru-RU" w:bidi="ru-RU"/>
        </w:rPr>
        <w:t xml:space="preserve"> программы, внесение изменений в </w:t>
      </w:r>
      <w:r w:rsidR="007360E0" w:rsidRPr="007360E0">
        <w:rPr>
          <w:sz w:val="28"/>
          <w:szCs w:val="28"/>
          <w:lang w:eastAsia="ru-RU" w:bidi="ru-RU"/>
        </w:rPr>
        <w:t>муниципальную</w:t>
      </w:r>
      <w:r w:rsidRPr="007360E0">
        <w:rPr>
          <w:sz w:val="28"/>
          <w:szCs w:val="28"/>
          <w:lang w:eastAsia="ru-RU" w:bidi="ru-RU"/>
        </w:rPr>
        <w:t xml:space="preserve"> программу;</w:t>
      </w:r>
    </w:p>
    <w:p w:rsidR="00DE7F73" w:rsidRPr="007360E0" w:rsidRDefault="00DE7F73" w:rsidP="0058186C">
      <w:pPr>
        <w:pStyle w:val="41"/>
        <w:numPr>
          <w:ilvl w:val="0"/>
          <w:numId w:val="11"/>
        </w:numPr>
        <w:shd w:val="clear" w:color="auto" w:fill="auto"/>
        <w:spacing w:after="0" w:line="322" w:lineRule="exact"/>
        <w:ind w:left="23" w:right="40" w:firstLine="709"/>
        <w:jc w:val="both"/>
        <w:rPr>
          <w:sz w:val="28"/>
          <w:szCs w:val="28"/>
        </w:rPr>
      </w:pPr>
      <w:r w:rsidRPr="00A3405F">
        <w:rPr>
          <w:color w:val="FF0000"/>
          <w:sz w:val="28"/>
          <w:szCs w:val="28"/>
          <w:lang w:eastAsia="ru-RU" w:bidi="ru-RU"/>
        </w:rPr>
        <w:t xml:space="preserve"> </w:t>
      </w:r>
      <w:r w:rsidRPr="007360E0">
        <w:rPr>
          <w:sz w:val="28"/>
          <w:szCs w:val="28"/>
          <w:lang w:eastAsia="ru-RU" w:bidi="ru-RU"/>
        </w:rPr>
        <w:t xml:space="preserve">обеспечивает достижение целей и задач, предусмотренных </w:t>
      </w:r>
      <w:r w:rsidR="007360E0" w:rsidRPr="007360E0">
        <w:rPr>
          <w:sz w:val="28"/>
          <w:szCs w:val="28"/>
          <w:lang w:eastAsia="ru-RU" w:bidi="ru-RU"/>
        </w:rPr>
        <w:t>муниципальной</w:t>
      </w:r>
      <w:r w:rsidRPr="007360E0">
        <w:rPr>
          <w:sz w:val="28"/>
          <w:szCs w:val="28"/>
          <w:lang w:eastAsia="ru-RU" w:bidi="ru-RU"/>
        </w:rPr>
        <w:t xml:space="preserve"> программой, утвержденных значений целевых показателей;</w:t>
      </w:r>
    </w:p>
    <w:p w:rsidR="00DE7F73" w:rsidRPr="007360E0" w:rsidRDefault="00DE7F73" w:rsidP="0058186C">
      <w:pPr>
        <w:pStyle w:val="41"/>
        <w:numPr>
          <w:ilvl w:val="0"/>
          <w:numId w:val="11"/>
        </w:numPr>
        <w:shd w:val="clear" w:color="auto" w:fill="auto"/>
        <w:spacing w:after="0" w:line="322" w:lineRule="exact"/>
        <w:ind w:left="23" w:firstLine="709"/>
        <w:jc w:val="both"/>
        <w:rPr>
          <w:sz w:val="28"/>
          <w:szCs w:val="28"/>
        </w:rPr>
      </w:pPr>
      <w:r w:rsidRPr="007360E0">
        <w:rPr>
          <w:sz w:val="28"/>
          <w:szCs w:val="28"/>
          <w:lang w:eastAsia="ru-RU" w:bidi="ru-RU"/>
        </w:rPr>
        <w:t xml:space="preserve"> осуществляет мониторинг реализации </w:t>
      </w:r>
      <w:r w:rsidR="007360E0" w:rsidRPr="007360E0">
        <w:rPr>
          <w:sz w:val="28"/>
          <w:szCs w:val="28"/>
          <w:lang w:eastAsia="ru-RU" w:bidi="ru-RU"/>
        </w:rPr>
        <w:t>муниципальной</w:t>
      </w:r>
      <w:r w:rsidRPr="007360E0">
        <w:rPr>
          <w:sz w:val="28"/>
          <w:szCs w:val="28"/>
          <w:lang w:eastAsia="ru-RU" w:bidi="ru-RU"/>
        </w:rPr>
        <w:t xml:space="preserve"> программы;</w:t>
      </w:r>
    </w:p>
    <w:p w:rsidR="00DE7F73" w:rsidRPr="007360E0" w:rsidRDefault="00DE7F73" w:rsidP="0058186C">
      <w:pPr>
        <w:pStyle w:val="41"/>
        <w:numPr>
          <w:ilvl w:val="0"/>
          <w:numId w:val="11"/>
        </w:numPr>
        <w:shd w:val="clear" w:color="auto" w:fill="auto"/>
        <w:spacing w:after="0" w:line="322" w:lineRule="exact"/>
        <w:ind w:left="23" w:firstLine="709"/>
        <w:jc w:val="both"/>
        <w:rPr>
          <w:sz w:val="28"/>
          <w:szCs w:val="28"/>
        </w:rPr>
      </w:pPr>
      <w:r w:rsidRPr="007360E0">
        <w:rPr>
          <w:sz w:val="28"/>
          <w:szCs w:val="28"/>
          <w:lang w:eastAsia="ru-RU" w:bidi="ru-RU"/>
        </w:rPr>
        <w:t xml:space="preserve"> формирует отчеты о реализации </w:t>
      </w:r>
      <w:r w:rsidR="007360E0" w:rsidRPr="007360E0">
        <w:rPr>
          <w:sz w:val="28"/>
          <w:szCs w:val="28"/>
          <w:lang w:eastAsia="ru-RU" w:bidi="ru-RU"/>
        </w:rPr>
        <w:t>муниципальной</w:t>
      </w:r>
      <w:r w:rsidRPr="007360E0">
        <w:rPr>
          <w:sz w:val="28"/>
          <w:szCs w:val="28"/>
          <w:lang w:eastAsia="ru-RU" w:bidi="ru-RU"/>
        </w:rPr>
        <w:t xml:space="preserve"> программы;</w:t>
      </w:r>
    </w:p>
    <w:p w:rsidR="00DE7F73" w:rsidRPr="007360E0" w:rsidRDefault="00DE7F73" w:rsidP="0058186C">
      <w:pPr>
        <w:pStyle w:val="41"/>
        <w:numPr>
          <w:ilvl w:val="0"/>
          <w:numId w:val="11"/>
        </w:numPr>
        <w:shd w:val="clear" w:color="auto" w:fill="auto"/>
        <w:spacing w:after="0" w:line="322" w:lineRule="exact"/>
        <w:ind w:left="23" w:right="40" w:firstLine="709"/>
        <w:jc w:val="both"/>
        <w:rPr>
          <w:sz w:val="28"/>
          <w:szCs w:val="28"/>
        </w:rPr>
      </w:pPr>
      <w:r w:rsidRPr="007360E0">
        <w:rPr>
          <w:sz w:val="28"/>
          <w:szCs w:val="28"/>
          <w:lang w:eastAsia="ru-RU" w:bidi="ru-RU"/>
        </w:rPr>
        <w:t xml:space="preserve"> обеспечивает эффективное использование средств </w:t>
      </w:r>
      <w:r w:rsidR="007360E0" w:rsidRPr="007360E0">
        <w:rPr>
          <w:sz w:val="28"/>
          <w:szCs w:val="28"/>
          <w:lang w:eastAsia="ru-RU" w:bidi="ru-RU"/>
        </w:rPr>
        <w:t>местного</w:t>
      </w:r>
      <w:r w:rsidRPr="007360E0">
        <w:rPr>
          <w:sz w:val="28"/>
          <w:szCs w:val="28"/>
          <w:lang w:eastAsia="ru-RU" w:bidi="ru-RU"/>
        </w:rPr>
        <w:t xml:space="preserve"> бюджета, выделяемых на реализацию </w:t>
      </w:r>
      <w:r w:rsidR="007360E0" w:rsidRPr="007360E0">
        <w:rPr>
          <w:sz w:val="28"/>
          <w:szCs w:val="28"/>
          <w:lang w:eastAsia="ru-RU" w:bidi="ru-RU"/>
        </w:rPr>
        <w:t>муниципальной</w:t>
      </w:r>
      <w:r w:rsidRPr="007360E0">
        <w:rPr>
          <w:sz w:val="28"/>
          <w:szCs w:val="28"/>
          <w:lang w:eastAsia="ru-RU" w:bidi="ru-RU"/>
        </w:rPr>
        <w:t xml:space="preserve"> программы;</w:t>
      </w:r>
    </w:p>
    <w:p w:rsidR="00DE7F73" w:rsidRPr="007360E0" w:rsidRDefault="00DE7F73" w:rsidP="0058186C">
      <w:pPr>
        <w:pStyle w:val="41"/>
        <w:numPr>
          <w:ilvl w:val="0"/>
          <w:numId w:val="11"/>
        </w:numPr>
        <w:shd w:val="clear" w:color="auto" w:fill="auto"/>
        <w:spacing w:after="0" w:line="322" w:lineRule="exact"/>
        <w:ind w:left="23" w:right="40" w:firstLine="709"/>
        <w:jc w:val="both"/>
        <w:rPr>
          <w:sz w:val="28"/>
          <w:szCs w:val="28"/>
        </w:rPr>
      </w:pPr>
      <w:r w:rsidRPr="007360E0">
        <w:rPr>
          <w:sz w:val="28"/>
          <w:szCs w:val="28"/>
          <w:lang w:eastAsia="ru-RU" w:bidi="ru-RU"/>
        </w:rPr>
        <w:t xml:space="preserve"> осуществляет функции </w:t>
      </w:r>
      <w:r w:rsidR="007360E0" w:rsidRPr="007360E0">
        <w:rPr>
          <w:sz w:val="28"/>
          <w:szCs w:val="28"/>
          <w:lang w:eastAsia="ru-RU" w:bidi="ru-RU"/>
        </w:rPr>
        <w:t>муниципального</w:t>
      </w:r>
      <w:r w:rsidRPr="007360E0">
        <w:rPr>
          <w:sz w:val="28"/>
          <w:szCs w:val="28"/>
          <w:lang w:eastAsia="ru-RU" w:bidi="ru-RU"/>
        </w:rPr>
        <w:t xml:space="preserve"> заказчика товаров, работ, услуг, приобретение, выполнение или оказание которых необходимо для реализации </w:t>
      </w:r>
      <w:r w:rsidR="007360E0" w:rsidRPr="007360E0">
        <w:rPr>
          <w:sz w:val="28"/>
          <w:szCs w:val="28"/>
          <w:lang w:eastAsia="ru-RU" w:bidi="ru-RU"/>
        </w:rPr>
        <w:t>муниципальной</w:t>
      </w:r>
      <w:r w:rsidRPr="007360E0">
        <w:rPr>
          <w:sz w:val="28"/>
          <w:szCs w:val="28"/>
          <w:lang w:eastAsia="ru-RU" w:bidi="ru-RU"/>
        </w:rPr>
        <w:t xml:space="preserve"> программы;</w:t>
      </w:r>
    </w:p>
    <w:p w:rsidR="00DE7F73" w:rsidRDefault="00DE7F73" w:rsidP="0058186C">
      <w:pPr>
        <w:pStyle w:val="41"/>
        <w:numPr>
          <w:ilvl w:val="0"/>
          <w:numId w:val="11"/>
        </w:numPr>
        <w:shd w:val="clear" w:color="auto" w:fill="auto"/>
        <w:spacing w:after="0" w:line="322" w:lineRule="exact"/>
        <w:ind w:left="23" w:right="40" w:firstLine="709"/>
        <w:jc w:val="both"/>
        <w:rPr>
          <w:sz w:val="28"/>
          <w:szCs w:val="28"/>
        </w:rPr>
      </w:pPr>
      <w:r w:rsidRPr="007360E0">
        <w:rPr>
          <w:sz w:val="28"/>
          <w:szCs w:val="28"/>
          <w:lang w:eastAsia="ru-RU" w:bidi="ru-RU"/>
        </w:rPr>
        <w:t xml:space="preserve"> осуществляет полномочия главного распорядителя </w:t>
      </w:r>
      <w:r w:rsidR="007360E0" w:rsidRPr="007360E0">
        <w:rPr>
          <w:sz w:val="28"/>
          <w:szCs w:val="28"/>
          <w:lang w:eastAsia="ru-RU" w:bidi="ru-RU"/>
        </w:rPr>
        <w:t xml:space="preserve">бюджетных </w:t>
      </w:r>
      <w:r w:rsidRPr="007360E0">
        <w:rPr>
          <w:sz w:val="28"/>
          <w:szCs w:val="28"/>
          <w:lang w:eastAsia="ru-RU" w:bidi="ru-RU"/>
        </w:rPr>
        <w:t>средств, предусмотренных на реализацию</w:t>
      </w:r>
      <w:r w:rsidR="007360E0" w:rsidRPr="007360E0">
        <w:rPr>
          <w:sz w:val="28"/>
          <w:szCs w:val="28"/>
          <w:lang w:eastAsia="ru-RU" w:bidi="ru-RU"/>
        </w:rPr>
        <w:t xml:space="preserve"> муниципальной</w:t>
      </w:r>
      <w:r w:rsidRPr="007360E0">
        <w:rPr>
          <w:sz w:val="28"/>
          <w:szCs w:val="28"/>
          <w:lang w:eastAsia="ru-RU" w:bidi="ru-RU"/>
        </w:rPr>
        <w:t xml:space="preserve"> программы;</w:t>
      </w:r>
    </w:p>
    <w:p w:rsidR="00EF0058" w:rsidRPr="00045E38" w:rsidRDefault="00EF0058" w:rsidP="00EF0058">
      <w:pPr>
        <w:pStyle w:val="41"/>
        <w:numPr>
          <w:ilvl w:val="0"/>
          <w:numId w:val="11"/>
        </w:numPr>
        <w:shd w:val="clear" w:color="auto" w:fill="auto"/>
        <w:spacing w:after="0" w:line="322" w:lineRule="exact"/>
        <w:ind w:left="23" w:right="40" w:firstLine="709"/>
        <w:jc w:val="both"/>
        <w:rPr>
          <w:sz w:val="28"/>
          <w:szCs w:val="28"/>
        </w:rPr>
      </w:pPr>
      <w:r w:rsidRPr="00045E38">
        <w:rPr>
          <w:sz w:val="28"/>
          <w:szCs w:val="28"/>
        </w:rPr>
        <w:t>осуществляет взаимодействие с исполнительными органами Свердловской области по вопросам предоставления субсидий из областного бюджета местным бюджетам на реализацию муниципальных программ, направленных на достижение целей, соответствующих целям муниципальной программы, а также сбор, обобщение и анализ отчетности о выполнении мероприятий, на реализацию которых направлены субсидии из областного бюджета;</w:t>
      </w:r>
    </w:p>
    <w:p w:rsidR="00DE7F73" w:rsidRPr="007360E0" w:rsidRDefault="00DE7F73" w:rsidP="0058186C">
      <w:pPr>
        <w:pStyle w:val="41"/>
        <w:numPr>
          <w:ilvl w:val="0"/>
          <w:numId w:val="11"/>
        </w:numPr>
        <w:shd w:val="clear" w:color="auto" w:fill="auto"/>
        <w:spacing w:after="0" w:line="322" w:lineRule="exact"/>
        <w:ind w:left="23" w:right="40" w:firstLine="709"/>
        <w:jc w:val="both"/>
        <w:rPr>
          <w:sz w:val="28"/>
          <w:szCs w:val="28"/>
        </w:rPr>
      </w:pPr>
      <w:r w:rsidRPr="007360E0">
        <w:rPr>
          <w:sz w:val="28"/>
          <w:szCs w:val="28"/>
          <w:lang w:eastAsia="ru-RU" w:bidi="ru-RU"/>
        </w:rPr>
        <w:t xml:space="preserve"> по запросам </w:t>
      </w:r>
      <w:r w:rsidR="007360E0" w:rsidRPr="007360E0">
        <w:rPr>
          <w:sz w:val="28"/>
          <w:szCs w:val="28"/>
          <w:lang w:eastAsia="ru-RU" w:bidi="ru-RU"/>
        </w:rPr>
        <w:t>Финансового отдела Администрации Арамильского городского округа и Комитета по экономике и стратегическому развитию Администрации Арамильского городского округа</w:t>
      </w:r>
      <w:r w:rsidRPr="007360E0">
        <w:rPr>
          <w:sz w:val="28"/>
          <w:szCs w:val="28"/>
          <w:lang w:eastAsia="ru-RU" w:bidi="ru-RU"/>
        </w:rPr>
        <w:t xml:space="preserve"> представляет дополнительную информацию о реализации </w:t>
      </w:r>
      <w:r w:rsidR="007360E0" w:rsidRPr="007360E0">
        <w:rPr>
          <w:sz w:val="28"/>
          <w:szCs w:val="28"/>
          <w:lang w:eastAsia="ru-RU" w:bidi="ru-RU"/>
        </w:rPr>
        <w:t>муниципальной</w:t>
      </w:r>
      <w:r w:rsidRPr="007360E0">
        <w:rPr>
          <w:sz w:val="28"/>
          <w:szCs w:val="28"/>
          <w:lang w:eastAsia="ru-RU" w:bidi="ru-RU"/>
        </w:rPr>
        <w:t xml:space="preserve"> программы.</w:t>
      </w:r>
    </w:p>
    <w:p w:rsidR="00DE7F73" w:rsidRPr="00A3405F" w:rsidRDefault="00DE7F73" w:rsidP="0058186C">
      <w:pPr>
        <w:pStyle w:val="41"/>
        <w:numPr>
          <w:ilvl w:val="0"/>
          <w:numId w:val="2"/>
        </w:numPr>
        <w:shd w:val="clear" w:color="auto" w:fill="auto"/>
        <w:spacing w:after="0" w:line="322" w:lineRule="exact"/>
        <w:ind w:left="20" w:right="40" w:firstLine="709"/>
        <w:jc w:val="both"/>
        <w:rPr>
          <w:color w:val="FF0000"/>
          <w:sz w:val="28"/>
          <w:szCs w:val="28"/>
        </w:rPr>
      </w:pPr>
      <w:r w:rsidRPr="007360E0">
        <w:rPr>
          <w:sz w:val="28"/>
          <w:szCs w:val="28"/>
          <w:lang w:eastAsia="ru-RU" w:bidi="ru-RU"/>
        </w:rPr>
        <w:t xml:space="preserve">В целях обеспечения эффективного мониторинга и контроля реализации </w:t>
      </w:r>
      <w:r w:rsidR="007360E0" w:rsidRPr="007360E0">
        <w:rPr>
          <w:sz w:val="28"/>
          <w:szCs w:val="28"/>
          <w:lang w:eastAsia="ru-RU" w:bidi="ru-RU"/>
        </w:rPr>
        <w:t>муниципальной</w:t>
      </w:r>
      <w:r w:rsidRPr="007360E0">
        <w:rPr>
          <w:sz w:val="28"/>
          <w:szCs w:val="28"/>
          <w:lang w:eastAsia="ru-RU" w:bidi="ru-RU"/>
        </w:rPr>
        <w:t xml:space="preserve"> программы ответственным исполнителем может разрабатываться детальный план-график реализации </w:t>
      </w:r>
      <w:r w:rsidR="007360E0" w:rsidRPr="007360E0">
        <w:rPr>
          <w:sz w:val="28"/>
          <w:szCs w:val="28"/>
          <w:lang w:eastAsia="ru-RU" w:bidi="ru-RU"/>
        </w:rPr>
        <w:t>муниципальной</w:t>
      </w:r>
      <w:r w:rsidRPr="007360E0">
        <w:rPr>
          <w:sz w:val="28"/>
          <w:szCs w:val="28"/>
          <w:lang w:eastAsia="ru-RU" w:bidi="ru-RU"/>
        </w:rPr>
        <w:t xml:space="preserve"> программы на очередной финансовый год</w:t>
      </w:r>
      <w:r w:rsidR="006A2E63">
        <w:rPr>
          <w:sz w:val="28"/>
          <w:szCs w:val="28"/>
          <w:lang w:eastAsia="ru-RU" w:bidi="ru-RU"/>
        </w:rPr>
        <w:t xml:space="preserve"> </w:t>
      </w:r>
      <w:r w:rsidR="006A2E63" w:rsidRPr="009D6A61">
        <w:rPr>
          <w:sz w:val="28"/>
          <w:szCs w:val="28"/>
          <w:lang w:eastAsia="ru-RU" w:bidi="ru-RU"/>
        </w:rPr>
        <w:t>или на очередной финансовый год и плановый период</w:t>
      </w:r>
      <w:r w:rsidRPr="009D6A61">
        <w:rPr>
          <w:sz w:val="28"/>
          <w:szCs w:val="28"/>
          <w:lang w:eastAsia="ru-RU" w:bidi="ru-RU"/>
        </w:rPr>
        <w:t>,</w:t>
      </w:r>
      <w:r w:rsidRPr="007360E0">
        <w:rPr>
          <w:sz w:val="28"/>
          <w:szCs w:val="28"/>
          <w:lang w:eastAsia="ru-RU" w:bidi="ru-RU"/>
        </w:rPr>
        <w:t xml:space="preserve"> который утверждается </w:t>
      </w:r>
      <w:r w:rsidR="00214711" w:rsidRPr="00214711">
        <w:rPr>
          <w:sz w:val="28"/>
          <w:szCs w:val="28"/>
          <w:lang w:eastAsia="ru-RU" w:bidi="ru-RU"/>
        </w:rPr>
        <w:t>документом</w:t>
      </w:r>
      <w:r w:rsidR="00214711">
        <w:rPr>
          <w:color w:val="C45911" w:themeColor="accent2" w:themeShade="BF"/>
          <w:sz w:val="28"/>
          <w:szCs w:val="28"/>
          <w:lang w:eastAsia="ru-RU" w:bidi="ru-RU"/>
        </w:rPr>
        <w:t xml:space="preserve"> </w:t>
      </w:r>
      <w:r w:rsidR="007360E0" w:rsidRPr="007360E0">
        <w:rPr>
          <w:sz w:val="28"/>
          <w:szCs w:val="28"/>
          <w:lang w:eastAsia="ru-RU" w:bidi="ru-RU"/>
        </w:rPr>
        <w:t>органа</w:t>
      </w:r>
      <w:r w:rsidRPr="007360E0">
        <w:rPr>
          <w:sz w:val="28"/>
          <w:szCs w:val="28"/>
          <w:lang w:eastAsia="ru-RU" w:bidi="ru-RU"/>
        </w:rPr>
        <w:t xml:space="preserve"> </w:t>
      </w:r>
      <w:r w:rsidR="007360E0" w:rsidRPr="007360E0">
        <w:rPr>
          <w:sz w:val="28"/>
          <w:szCs w:val="28"/>
          <w:lang w:eastAsia="ru-RU" w:bidi="ru-RU"/>
        </w:rPr>
        <w:t xml:space="preserve">местного самоуправления </w:t>
      </w:r>
      <w:r w:rsidR="00CF51E8">
        <w:rPr>
          <w:sz w:val="28"/>
          <w:szCs w:val="28"/>
          <w:lang w:eastAsia="ru-RU" w:bidi="ru-RU"/>
        </w:rPr>
        <w:t>Арамильского городского округа –</w:t>
      </w:r>
      <w:r w:rsidR="007360E0" w:rsidRPr="007360E0">
        <w:rPr>
          <w:sz w:val="28"/>
          <w:szCs w:val="28"/>
          <w:lang w:eastAsia="ru-RU" w:bidi="ru-RU"/>
        </w:rPr>
        <w:t xml:space="preserve"> ответственного исполнителя муниципальной</w:t>
      </w:r>
      <w:r w:rsidR="00B476DE">
        <w:rPr>
          <w:sz w:val="28"/>
          <w:szCs w:val="28"/>
          <w:lang w:eastAsia="ru-RU" w:bidi="ru-RU"/>
        </w:rPr>
        <w:t xml:space="preserve"> программы </w:t>
      </w:r>
      <w:r w:rsidR="00CF51E8">
        <w:rPr>
          <w:sz w:val="28"/>
          <w:szCs w:val="28"/>
          <w:lang w:eastAsia="ru-RU" w:bidi="ru-RU"/>
        </w:rPr>
        <w:t>(форма приведена в П</w:t>
      </w:r>
      <w:r w:rsidR="00B476DE" w:rsidRPr="00B476DE">
        <w:rPr>
          <w:sz w:val="28"/>
          <w:szCs w:val="28"/>
          <w:lang w:eastAsia="ru-RU" w:bidi="ru-RU"/>
        </w:rPr>
        <w:t xml:space="preserve">риложении </w:t>
      </w:r>
      <w:r w:rsidR="00D4118F" w:rsidRPr="00D4118F">
        <w:rPr>
          <w:sz w:val="28"/>
          <w:szCs w:val="28"/>
          <w:lang w:eastAsia="ru-RU" w:bidi="ru-RU"/>
        </w:rPr>
        <w:t>№ 6</w:t>
      </w:r>
      <w:r w:rsidR="00B476DE" w:rsidRPr="00DD2BB2">
        <w:rPr>
          <w:color w:val="FF0000"/>
          <w:sz w:val="28"/>
          <w:szCs w:val="28"/>
          <w:lang w:eastAsia="ru-RU" w:bidi="ru-RU"/>
        </w:rPr>
        <w:t xml:space="preserve"> </w:t>
      </w:r>
      <w:r w:rsidR="00B476DE" w:rsidRPr="00B476DE">
        <w:rPr>
          <w:sz w:val="28"/>
          <w:szCs w:val="28"/>
          <w:lang w:eastAsia="ru-RU" w:bidi="ru-RU"/>
        </w:rPr>
        <w:t>к настоящему Порядку).</w:t>
      </w:r>
    </w:p>
    <w:p w:rsidR="006A2F0D" w:rsidRDefault="00DE7F73" w:rsidP="006A2F0D">
      <w:pPr>
        <w:pStyle w:val="41"/>
        <w:numPr>
          <w:ilvl w:val="0"/>
          <w:numId w:val="2"/>
        </w:numPr>
        <w:spacing w:after="0" w:line="322" w:lineRule="exact"/>
        <w:ind w:right="40" w:firstLine="709"/>
        <w:jc w:val="both"/>
        <w:rPr>
          <w:sz w:val="28"/>
          <w:szCs w:val="28"/>
          <w:lang w:eastAsia="ru-RU" w:bidi="ru-RU"/>
        </w:rPr>
      </w:pPr>
      <w:r w:rsidRPr="007360E0">
        <w:rPr>
          <w:sz w:val="28"/>
          <w:szCs w:val="28"/>
          <w:lang w:eastAsia="ru-RU" w:bidi="ru-RU"/>
        </w:rPr>
        <w:t xml:space="preserve"> Финансовый контроль за использованием бюджетных средств при реализации </w:t>
      </w:r>
      <w:r w:rsidR="007360E0" w:rsidRPr="007360E0">
        <w:rPr>
          <w:sz w:val="28"/>
          <w:szCs w:val="28"/>
          <w:lang w:eastAsia="ru-RU" w:bidi="ru-RU"/>
        </w:rPr>
        <w:t xml:space="preserve">муниципальных </w:t>
      </w:r>
      <w:r w:rsidRPr="007360E0">
        <w:rPr>
          <w:sz w:val="28"/>
          <w:szCs w:val="28"/>
          <w:lang w:eastAsia="ru-RU" w:bidi="ru-RU"/>
        </w:rPr>
        <w:t xml:space="preserve">программ возлагается на органы, </w:t>
      </w:r>
      <w:r w:rsidRPr="007360E0">
        <w:rPr>
          <w:sz w:val="28"/>
          <w:szCs w:val="28"/>
          <w:lang w:eastAsia="ru-RU" w:bidi="ru-RU"/>
        </w:rPr>
        <w:lastRenderedPageBreak/>
        <w:t xml:space="preserve">уполномоченные осуществлять </w:t>
      </w:r>
      <w:r w:rsidR="007360E0" w:rsidRPr="007360E0">
        <w:rPr>
          <w:sz w:val="28"/>
          <w:szCs w:val="28"/>
          <w:lang w:eastAsia="ru-RU" w:bidi="ru-RU"/>
        </w:rPr>
        <w:t>муниципальный</w:t>
      </w:r>
      <w:r w:rsidRPr="007360E0">
        <w:rPr>
          <w:sz w:val="28"/>
          <w:szCs w:val="28"/>
          <w:lang w:eastAsia="ru-RU" w:bidi="ru-RU"/>
        </w:rPr>
        <w:t xml:space="preserve"> финансовый контроль.</w:t>
      </w:r>
      <w:r w:rsidR="00B476DE">
        <w:rPr>
          <w:sz w:val="28"/>
          <w:szCs w:val="28"/>
          <w:lang w:eastAsia="ru-RU" w:bidi="ru-RU"/>
        </w:rPr>
        <w:t xml:space="preserve"> </w:t>
      </w:r>
    </w:p>
    <w:p w:rsidR="00B476DE" w:rsidRPr="00592916" w:rsidRDefault="00B476DE" w:rsidP="006A2F0D">
      <w:pPr>
        <w:pStyle w:val="41"/>
        <w:numPr>
          <w:ilvl w:val="0"/>
          <w:numId w:val="2"/>
        </w:numPr>
        <w:spacing w:after="0" w:line="322" w:lineRule="exact"/>
        <w:ind w:right="40" w:firstLine="709"/>
        <w:jc w:val="both"/>
        <w:rPr>
          <w:sz w:val="28"/>
          <w:szCs w:val="28"/>
          <w:lang w:eastAsia="ru-RU" w:bidi="ru-RU"/>
        </w:rPr>
      </w:pPr>
      <w:r w:rsidRPr="00592916">
        <w:rPr>
          <w:sz w:val="28"/>
          <w:szCs w:val="28"/>
          <w:lang w:eastAsia="ru-RU" w:bidi="ru-RU"/>
        </w:rPr>
        <w:t xml:space="preserve">Отчетными периодами </w:t>
      </w:r>
      <w:r w:rsidR="00EE6F76" w:rsidRPr="00592916">
        <w:rPr>
          <w:sz w:val="28"/>
          <w:szCs w:val="28"/>
          <w:lang w:eastAsia="ru-RU" w:bidi="ru-RU"/>
        </w:rPr>
        <w:t>муниципальной</w:t>
      </w:r>
      <w:r w:rsidRPr="00592916">
        <w:rPr>
          <w:sz w:val="28"/>
          <w:szCs w:val="28"/>
          <w:lang w:eastAsia="ru-RU" w:bidi="ru-RU"/>
        </w:rPr>
        <w:t xml:space="preserve"> программы являются:</w:t>
      </w:r>
    </w:p>
    <w:p w:rsidR="00B476DE" w:rsidRPr="00592916" w:rsidRDefault="00B476DE" w:rsidP="00B476DE">
      <w:pPr>
        <w:pStyle w:val="41"/>
        <w:spacing w:after="0" w:line="322" w:lineRule="exact"/>
        <w:ind w:right="40" w:firstLine="709"/>
        <w:jc w:val="both"/>
        <w:rPr>
          <w:sz w:val="28"/>
          <w:szCs w:val="28"/>
          <w:lang w:eastAsia="ru-RU" w:bidi="ru-RU"/>
        </w:rPr>
      </w:pPr>
      <w:r w:rsidRPr="00592916">
        <w:rPr>
          <w:sz w:val="28"/>
          <w:szCs w:val="28"/>
          <w:lang w:eastAsia="ru-RU" w:bidi="ru-RU"/>
        </w:rPr>
        <w:t>п</w:t>
      </w:r>
      <w:r w:rsidR="00891310" w:rsidRPr="00592916">
        <w:rPr>
          <w:sz w:val="28"/>
          <w:szCs w:val="28"/>
          <w:lang w:eastAsia="ru-RU" w:bidi="ru-RU"/>
        </w:rPr>
        <w:t xml:space="preserve">ервое полугодие текущего года – </w:t>
      </w:r>
      <w:r w:rsidRPr="00592916">
        <w:rPr>
          <w:sz w:val="28"/>
          <w:szCs w:val="28"/>
          <w:lang w:eastAsia="ru-RU" w:bidi="ru-RU"/>
        </w:rPr>
        <w:t>с 01 января по 30 июня текущего года включительно;</w:t>
      </w:r>
    </w:p>
    <w:p w:rsidR="00DE7F73" w:rsidRPr="007360E0" w:rsidRDefault="00891310" w:rsidP="00B476DE">
      <w:pPr>
        <w:pStyle w:val="41"/>
        <w:spacing w:after="0" w:line="322" w:lineRule="exact"/>
        <w:ind w:right="40" w:firstLine="709"/>
        <w:jc w:val="both"/>
        <w:rPr>
          <w:sz w:val="28"/>
          <w:szCs w:val="28"/>
          <w:lang w:eastAsia="ru-RU" w:bidi="ru-RU"/>
        </w:rPr>
      </w:pPr>
      <w:r w:rsidRPr="00592916">
        <w:rPr>
          <w:sz w:val="28"/>
          <w:szCs w:val="28"/>
          <w:lang w:eastAsia="ru-RU" w:bidi="ru-RU"/>
        </w:rPr>
        <w:t xml:space="preserve">отчетный год – </w:t>
      </w:r>
      <w:r w:rsidR="00B476DE" w:rsidRPr="00592916">
        <w:rPr>
          <w:sz w:val="28"/>
          <w:szCs w:val="28"/>
          <w:lang w:eastAsia="ru-RU" w:bidi="ru-RU"/>
        </w:rPr>
        <w:t>с 01 января по 31 декабря отчетного года включительно.</w:t>
      </w:r>
    </w:p>
    <w:p w:rsidR="001D0AA2" w:rsidRDefault="00DE7F73" w:rsidP="001D0AA2">
      <w:pPr>
        <w:pStyle w:val="41"/>
        <w:numPr>
          <w:ilvl w:val="0"/>
          <w:numId w:val="2"/>
        </w:numPr>
        <w:shd w:val="clear" w:color="auto" w:fill="auto"/>
        <w:spacing w:after="0" w:line="322" w:lineRule="exact"/>
        <w:ind w:left="20" w:right="40" w:firstLine="700"/>
        <w:jc w:val="both"/>
        <w:rPr>
          <w:sz w:val="28"/>
          <w:szCs w:val="28"/>
        </w:rPr>
      </w:pPr>
      <w:r w:rsidRPr="007360E0">
        <w:rPr>
          <w:sz w:val="28"/>
          <w:szCs w:val="28"/>
          <w:lang w:eastAsia="ru-RU" w:bidi="ru-RU"/>
        </w:rPr>
        <w:t xml:space="preserve"> </w:t>
      </w:r>
      <w:r w:rsidR="00616C84">
        <w:rPr>
          <w:sz w:val="28"/>
          <w:szCs w:val="28"/>
          <w:lang w:eastAsia="ru-RU" w:bidi="ru-RU"/>
        </w:rPr>
        <w:t xml:space="preserve">Ответственные исполнители направляют </w:t>
      </w:r>
      <w:r w:rsidR="001D0AA2">
        <w:rPr>
          <w:sz w:val="28"/>
          <w:szCs w:val="28"/>
          <w:lang w:eastAsia="ru-RU" w:bidi="ru-RU"/>
        </w:rPr>
        <w:t xml:space="preserve">в Комитет по экономике </w:t>
      </w:r>
      <w:r w:rsidR="001D0AA2" w:rsidRPr="007360E0">
        <w:rPr>
          <w:sz w:val="28"/>
          <w:szCs w:val="28"/>
          <w:lang w:eastAsia="ru-RU" w:bidi="ru-RU"/>
        </w:rPr>
        <w:t>и стратегическому развитию Администрации Арамильского городского округа отчет о реализации муниципальной программы с использованием программного комплекса «ИСУФ» п</w:t>
      </w:r>
      <w:r w:rsidR="001D0AA2">
        <w:rPr>
          <w:sz w:val="28"/>
          <w:szCs w:val="28"/>
          <w:lang w:eastAsia="ru-RU" w:bidi="ru-RU"/>
        </w:rPr>
        <w:t>о формам согласно Приложению № 7</w:t>
      </w:r>
      <w:r w:rsidR="001D0AA2" w:rsidRPr="007360E0">
        <w:rPr>
          <w:sz w:val="28"/>
          <w:szCs w:val="28"/>
          <w:lang w:eastAsia="ru-RU" w:bidi="ru-RU"/>
        </w:rPr>
        <w:t xml:space="preserve"> к настоящему порядку</w:t>
      </w:r>
      <w:r w:rsidR="001D0AA2">
        <w:rPr>
          <w:sz w:val="28"/>
          <w:szCs w:val="28"/>
          <w:lang w:eastAsia="ru-RU" w:bidi="ru-RU"/>
        </w:rPr>
        <w:t>:</w:t>
      </w:r>
    </w:p>
    <w:p w:rsidR="001D0AA2" w:rsidRPr="00CC3579" w:rsidRDefault="001D0AA2" w:rsidP="001D0AA2">
      <w:pPr>
        <w:pStyle w:val="41"/>
        <w:shd w:val="clear" w:color="auto" w:fill="auto"/>
        <w:spacing w:after="0" w:line="322" w:lineRule="exact"/>
        <w:ind w:left="720" w:right="40"/>
        <w:jc w:val="both"/>
        <w:rPr>
          <w:sz w:val="28"/>
          <w:szCs w:val="28"/>
        </w:rPr>
      </w:pPr>
      <w:r w:rsidRPr="00CC3579">
        <w:rPr>
          <w:sz w:val="28"/>
          <w:szCs w:val="28"/>
        </w:rPr>
        <w:t xml:space="preserve">по итогам первого полугодия текущего года – до </w:t>
      </w:r>
      <w:r w:rsidR="00A2302C" w:rsidRPr="00CC3579">
        <w:rPr>
          <w:sz w:val="28"/>
          <w:szCs w:val="28"/>
        </w:rPr>
        <w:t>1 августа</w:t>
      </w:r>
      <w:r w:rsidRPr="00CC3579">
        <w:rPr>
          <w:sz w:val="28"/>
          <w:szCs w:val="28"/>
        </w:rPr>
        <w:t>;</w:t>
      </w:r>
    </w:p>
    <w:p w:rsidR="001D0AA2" w:rsidRPr="001D0AA2" w:rsidRDefault="001D0AA2" w:rsidP="001D0AA2">
      <w:pPr>
        <w:pStyle w:val="41"/>
        <w:shd w:val="clear" w:color="auto" w:fill="auto"/>
        <w:spacing w:after="0" w:line="322" w:lineRule="exact"/>
        <w:ind w:left="720" w:right="40"/>
        <w:jc w:val="both"/>
        <w:rPr>
          <w:sz w:val="28"/>
          <w:szCs w:val="28"/>
        </w:rPr>
      </w:pPr>
      <w:r w:rsidRPr="00CC3579">
        <w:rPr>
          <w:sz w:val="28"/>
          <w:szCs w:val="28"/>
        </w:rPr>
        <w:t xml:space="preserve">по итогам </w:t>
      </w:r>
      <w:r w:rsidR="00F75E64">
        <w:rPr>
          <w:sz w:val="28"/>
          <w:szCs w:val="28"/>
        </w:rPr>
        <w:t xml:space="preserve">отчетного </w:t>
      </w:r>
      <w:r w:rsidRPr="00CC3579">
        <w:rPr>
          <w:sz w:val="28"/>
          <w:szCs w:val="28"/>
        </w:rPr>
        <w:t>года – до 1 марта.</w:t>
      </w:r>
    </w:p>
    <w:p w:rsidR="00DE7F73" w:rsidRDefault="00DE7F73" w:rsidP="00DE7F73">
      <w:pPr>
        <w:pStyle w:val="41"/>
        <w:shd w:val="clear" w:color="auto" w:fill="auto"/>
        <w:spacing w:after="0" w:line="322" w:lineRule="exact"/>
        <w:ind w:left="20" w:right="40" w:firstLine="700"/>
        <w:jc w:val="both"/>
        <w:rPr>
          <w:sz w:val="28"/>
          <w:szCs w:val="28"/>
          <w:lang w:eastAsia="ru-RU" w:bidi="ru-RU"/>
        </w:rPr>
      </w:pPr>
      <w:r w:rsidRPr="007360E0">
        <w:rPr>
          <w:sz w:val="28"/>
          <w:szCs w:val="28"/>
          <w:lang w:eastAsia="ru-RU" w:bidi="ru-RU"/>
        </w:rPr>
        <w:t>Отчет, составленны</w:t>
      </w:r>
      <w:r w:rsidR="00D4118F">
        <w:rPr>
          <w:sz w:val="28"/>
          <w:szCs w:val="28"/>
          <w:lang w:eastAsia="ru-RU" w:bidi="ru-RU"/>
        </w:rPr>
        <w:t>й</w:t>
      </w:r>
      <w:r w:rsidR="00CF51E8">
        <w:rPr>
          <w:sz w:val="28"/>
          <w:szCs w:val="28"/>
          <w:lang w:eastAsia="ru-RU" w:bidi="ru-RU"/>
        </w:rPr>
        <w:t xml:space="preserve"> по формам 2 и 3 П</w:t>
      </w:r>
      <w:r w:rsidR="00D4118F">
        <w:rPr>
          <w:sz w:val="28"/>
          <w:szCs w:val="28"/>
          <w:lang w:eastAsia="ru-RU" w:bidi="ru-RU"/>
        </w:rPr>
        <w:t>риложения № 7</w:t>
      </w:r>
      <w:r w:rsidRPr="007360E0">
        <w:rPr>
          <w:sz w:val="28"/>
          <w:szCs w:val="28"/>
          <w:lang w:eastAsia="ru-RU" w:bidi="ru-RU"/>
        </w:rPr>
        <w:t xml:space="preserve"> к настоящему порядку, до направления в </w:t>
      </w:r>
      <w:r w:rsidR="007360E0" w:rsidRPr="007360E0">
        <w:rPr>
          <w:sz w:val="28"/>
          <w:szCs w:val="28"/>
          <w:lang w:eastAsia="ru-RU" w:bidi="ru-RU"/>
        </w:rPr>
        <w:t xml:space="preserve">Комитет по экономике и стратегическому развитию Администрации Арамильского городского округа </w:t>
      </w:r>
      <w:r w:rsidRPr="007360E0">
        <w:rPr>
          <w:sz w:val="28"/>
          <w:szCs w:val="28"/>
          <w:lang w:eastAsia="ru-RU" w:bidi="ru-RU"/>
        </w:rPr>
        <w:t xml:space="preserve">подлежит согласованию в </w:t>
      </w:r>
      <w:r w:rsidR="007360E0" w:rsidRPr="007360E0">
        <w:rPr>
          <w:sz w:val="28"/>
          <w:szCs w:val="28"/>
          <w:lang w:eastAsia="ru-RU" w:bidi="ru-RU"/>
        </w:rPr>
        <w:t>Финансовом отделе Администрации</w:t>
      </w:r>
      <w:r w:rsidR="00EE6F76">
        <w:rPr>
          <w:sz w:val="28"/>
          <w:szCs w:val="28"/>
          <w:lang w:eastAsia="ru-RU" w:bidi="ru-RU"/>
        </w:rPr>
        <w:t xml:space="preserve"> Арамильского городского округа</w:t>
      </w:r>
      <w:r w:rsidR="00EE6F76" w:rsidRPr="00DD2BB2">
        <w:rPr>
          <w:sz w:val="28"/>
          <w:szCs w:val="28"/>
          <w:lang w:eastAsia="ru-RU" w:bidi="ru-RU"/>
        </w:rPr>
        <w:t xml:space="preserve">, </w:t>
      </w:r>
      <w:r w:rsidR="007360E0" w:rsidRPr="007360E0">
        <w:rPr>
          <w:sz w:val="28"/>
          <w:szCs w:val="28"/>
          <w:lang w:eastAsia="ru-RU" w:bidi="ru-RU"/>
        </w:rPr>
        <w:t>в</w:t>
      </w:r>
      <w:r w:rsidRPr="007360E0">
        <w:rPr>
          <w:sz w:val="28"/>
          <w:szCs w:val="28"/>
          <w:lang w:eastAsia="ru-RU" w:bidi="ru-RU"/>
        </w:rPr>
        <w:t xml:space="preserve"> части полноты и правильности отражения в нем расходов </w:t>
      </w:r>
      <w:r w:rsidR="007360E0" w:rsidRPr="007360E0">
        <w:rPr>
          <w:sz w:val="28"/>
          <w:szCs w:val="28"/>
          <w:lang w:eastAsia="ru-RU" w:bidi="ru-RU"/>
        </w:rPr>
        <w:t>местного</w:t>
      </w:r>
      <w:r w:rsidRPr="007360E0">
        <w:rPr>
          <w:sz w:val="28"/>
          <w:szCs w:val="28"/>
          <w:lang w:eastAsia="ru-RU" w:bidi="ru-RU"/>
        </w:rPr>
        <w:t xml:space="preserve"> бюджета.</w:t>
      </w:r>
    </w:p>
    <w:p w:rsidR="00DE7F73" w:rsidRPr="00AA709E" w:rsidRDefault="00DE7F73" w:rsidP="00F66852">
      <w:pPr>
        <w:pStyle w:val="41"/>
        <w:numPr>
          <w:ilvl w:val="0"/>
          <w:numId w:val="2"/>
        </w:numPr>
        <w:shd w:val="clear" w:color="auto" w:fill="auto"/>
        <w:spacing w:after="0" w:line="322" w:lineRule="exact"/>
        <w:ind w:left="20" w:right="40" w:firstLine="700"/>
        <w:jc w:val="both"/>
        <w:rPr>
          <w:sz w:val="28"/>
          <w:szCs w:val="28"/>
        </w:rPr>
      </w:pPr>
      <w:r w:rsidRPr="00DD2BB2">
        <w:rPr>
          <w:sz w:val="28"/>
          <w:szCs w:val="28"/>
          <w:lang w:eastAsia="ru-RU" w:bidi="ru-RU"/>
        </w:rPr>
        <w:t>В случае</w:t>
      </w:r>
      <w:r w:rsidR="0064067A" w:rsidRPr="00DD2BB2">
        <w:rPr>
          <w:sz w:val="28"/>
          <w:szCs w:val="28"/>
          <w:lang w:eastAsia="ru-RU" w:bidi="ru-RU"/>
        </w:rPr>
        <w:t>,</w:t>
      </w:r>
      <w:r w:rsidRPr="00DD2BB2">
        <w:rPr>
          <w:sz w:val="28"/>
          <w:szCs w:val="28"/>
          <w:lang w:eastAsia="ru-RU" w:bidi="ru-RU"/>
        </w:rPr>
        <w:t xml:space="preserve"> если после направления отчетности в </w:t>
      </w:r>
      <w:r w:rsidR="00AA709E" w:rsidRPr="00DD2BB2">
        <w:rPr>
          <w:sz w:val="28"/>
          <w:szCs w:val="28"/>
          <w:lang w:eastAsia="ru-RU" w:bidi="ru-RU"/>
        </w:rPr>
        <w:t xml:space="preserve">Комитет по экономике и стратегическому развитию Администрации Арамильского городского округа </w:t>
      </w:r>
      <w:r w:rsidRPr="00DD2BB2">
        <w:rPr>
          <w:sz w:val="28"/>
          <w:szCs w:val="28"/>
          <w:lang w:eastAsia="ru-RU" w:bidi="ru-RU"/>
        </w:rPr>
        <w:t xml:space="preserve">появляются более актуальные </w:t>
      </w:r>
      <w:r w:rsidR="00F66852" w:rsidRPr="00DD2BB2">
        <w:rPr>
          <w:sz w:val="28"/>
          <w:szCs w:val="28"/>
          <w:lang w:eastAsia="ru-RU" w:bidi="ru-RU"/>
        </w:rPr>
        <w:t xml:space="preserve"> данные о достижении значений целевых показателей </w:t>
      </w:r>
      <w:r w:rsidR="00CD6422" w:rsidRPr="00DD2BB2">
        <w:rPr>
          <w:sz w:val="28"/>
          <w:szCs w:val="28"/>
          <w:lang w:eastAsia="ru-RU" w:bidi="ru-RU"/>
        </w:rPr>
        <w:t xml:space="preserve">муниципальной </w:t>
      </w:r>
      <w:r w:rsidR="00F66852" w:rsidRPr="00DD2BB2">
        <w:rPr>
          <w:sz w:val="28"/>
          <w:szCs w:val="28"/>
          <w:lang w:eastAsia="ru-RU" w:bidi="ru-RU"/>
        </w:rPr>
        <w:t>программы</w:t>
      </w:r>
      <w:r w:rsidR="00981A15" w:rsidRPr="00DD2BB2">
        <w:rPr>
          <w:sz w:val="28"/>
          <w:szCs w:val="28"/>
          <w:lang w:eastAsia="ru-RU" w:bidi="ru-RU"/>
        </w:rPr>
        <w:t xml:space="preserve">, </w:t>
      </w:r>
      <w:r w:rsidR="00F66852" w:rsidRPr="00DD2BB2">
        <w:rPr>
          <w:sz w:val="28"/>
          <w:szCs w:val="28"/>
          <w:lang w:eastAsia="ru-RU" w:bidi="ru-RU"/>
        </w:rPr>
        <w:t xml:space="preserve">в том числе </w:t>
      </w:r>
      <w:r w:rsidRPr="00DD2BB2">
        <w:rPr>
          <w:sz w:val="28"/>
          <w:szCs w:val="28"/>
          <w:lang w:eastAsia="ru-RU" w:bidi="ru-RU"/>
        </w:rPr>
        <w:t>данные государственного статистического наблюдения</w:t>
      </w:r>
      <w:r w:rsidR="00F66852" w:rsidRPr="00DD2BB2">
        <w:rPr>
          <w:sz w:val="28"/>
          <w:szCs w:val="28"/>
          <w:lang w:eastAsia="ru-RU" w:bidi="ru-RU"/>
        </w:rPr>
        <w:t>, а также информация о фактическом исполнении мероприятий</w:t>
      </w:r>
      <w:r w:rsidR="008D3EB7" w:rsidRPr="00DD2BB2">
        <w:rPr>
          <w:sz w:val="28"/>
          <w:szCs w:val="28"/>
          <w:lang w:eastAsia="ru-RU" w:bidi="ru-RU"/>
        </w:rPr>
        <w:t xml:space="preserve"> муниципальной программы,</w:t>
      </w:r>
      <w:r w:rsidRPr="00DD2BB2">
        <w:rPr>
          <w:sz w:val="28"/>
          <w:szCs w:val="28"/>
          <w:lang w:eastAsia="ru-RU" w:bidi="ru-RU"/>
        </w:rPr>
        <w:t xml:space="preserve">  ответственные исполнители направляют актуализированные</w:t>
      </w:r>
      <w:r w:rsidR="008D3EB7" w:rsidRPr="00DD2BB2">
        <w:rPr>
          <w:sz w:val="28"/>
          <w:szCs w:val="28"/>
          <w:lang w:eastAsia="ru-RU" w:bidi="ru-RU"/>
        </w:rPr>
        <w:t xml:space="preserve"> отчетные</w:t>
      </w:r>
      <w:r w:rsidRPr="00DD2BB2">
        <w:rPr>
          <w:sz w:val="28"/>
          <w:szCs w:val="28"/>
          <w:lang w:eastAsia="ru-RU" w:bidi="ru-RU"/>
        </w:rPr>
        <w:t xml:space="preserve"> данные в </w:t>
      </w:r>
      <w:r w:rsidR="00AA709E" w:rsidRPr="00DD2BB2">
        <w:rPr>
          <w:sz w:val="28"/>
          <w:szCs w:val="28"/>
          <w:lang w:eastAsia="ru-RU" w:bidi="ru-RU"/>
        </w:rPr>
        <w:t>Комитет по экономике и стратегическому развитию Администрации</w:t>
      </w:r>
      <w:r w:rsidR="00AA709E" w:rsidRPr="00AA709E">
        <w:rPr>
          <w:sz w:val="28"/>
          <w:szCs w:val="28"/>
          <w:lang w:eastAsia="ru-RU" w:bidi="ru-RU"/>
        </w:rPr>
        <w:t xml:space="preserve"> Арамильского городского округа</w:t>
      </w:r>
      <w:r w:rsidRPr="00AA709E">
        <w:rPr>
          <w:sz w:val="28"/>
          <w:szCs w:val="28"/>
          <w:lang w:eastAsia="ru-RU" w:bidi="ru-RU"/>
        </w:rPr>
        <w:t>.</w:t>
      </w:r>
    </w:p>
    <w:p w:rsidR="00D4118F" w:rsidRDefault="00AA709E" w:rsidP="00D4118F">
      <w:pPr>
        <w:pStyle w:val="41"/>
        <w:numPr>
          <w:ilvl w:val="0"/>
          <w:numId w:val="2"/>
        </w:numPr>
        <w:shd w:val="clear" w:color="auto" w:fill="auto"/>
        <w:spacing w:after="0" w:line="322" w:lineRule="exact"/>
        <w:ind w:left="20" w:right="40" w:firstLine="689"/>
        <w:jc w:val="both"/>
        <w:rPr>
          <w:sz w:val="28"/>
          <w:szCs w:val="28"/>
        </w:rPr>
      </w:pPr>
      <w:r w:rsidRPr="00100C57">
        <w:rPr>
          <w:sz w:val="28"/>
          <w:szCs w:val="28"/>
          <w:lang w:eastAsia="ru-RU" w:bidi="ru-RU"/>
        </w:rPr>
        <w:t>Финансовый отдел Администрации Арамильского городского округа</w:t>
      </w:r>
      <w:r w:rsidR="00DE7F73" w:rsidRPr="00100C57">
        <w:rPr>
          <w:sz w:val="28"/>
          <w:szCs w:val="28"/>
          <w:lang w:eastAsia="ru-RU" w:bidi="ru-RU"/>
        </w:rPr>
        <w:t xml:space="preserve"> </w:t>
      </w:r>
      <w:r w:rsidRPr="00100C57">
        <w:rPr>
          <w:sz w:val="28"/>
          <w:szCs w:val="28"/>
          <w:lang w:eastAsia="ru-RU" w:bidi="ru-RU"/>
        </w:rPr>
        <w:t>по запросу Комитета по экономике и стратегическому развитию Администрации Арамильского городского округа</w:t>
      </w:r>
      <w:r w:rsidR="00DE7F73" w:rsidRPr="00100C57">
        <w:rPr>
          <w:sz w:val="28"/>
          <w:szCs w:val="28"/>
          <w:lang w:eastAsia="ru-RU" w:bidi="ru-RU"/>
        </w:rPr>
        <w:t xml:space="preserve">, </w:t>
      </w:r>
      <w:r w:rsidRPr="00100C57">
        <w:rPr>
          <w:sz w:val="28"/>
          <w:szCs w:val="28"/>
          <w:lang w:eastAsia="ru-RU" w:bidi="ru-RU"/>
        </w:rPr>
        <w:t xml:space="preserve">в течении </w:t>
      </w:r>
      <w:r w:rsidR="00214711" w:rsidRPr="00214711">
        <w:rPr>
          <w:sz w:val="28"/>
          <w:szCs w:val="28"/>
          <w:lang w:eastAsia="ru-RU" w:bidi="ru-RU"/>
        </w:rPr>
        <w:t>3</w:t>
      </w:r>
      <w:r w:rsidR="00CF51E8">
        <w:rPr>
          <w:sz w:val="28"/>
          <w:szCs w:val="28"/>
          <w:lang w:eastAsia="ru-RU" w:bidi="ru-RU"/>
        </w:rPr>
        <w:t xml:space="preserve"> рабочих</w:t>
      </w:r>
      <w:r w:rsidRPr="00100C57">
        <w:rPr>
          <w:color w:val="FF0000"/>
          <w:sz w:val="28"/>
          <w:szCs w:val="28"/>
          <w:lang w:eastAsia="ru-RU" w:bidi="ru-RU"/>
        </w:rPr>
        <w:t xml:space="preserve"> </w:t>
      </w:r>
      <w:r w:rsidRPr="00100C57">
        <w:rPr>
          <w:sz w:val="28"/>
          <w:szCs w:val="28"/>
          <w:lang w:eastAsia="ru-RU" w:bidi="ru-RU"/>
        </w:rPr>
        <w:t xml:space="preserve">дней после запроса </w:t>
      </w:r>
      <w:r w:rsidR="00DE7F73" w:rsidRPr="00100C57">
        <w:rPr>
          <w:sz w:val="28"/>
          <w:szCs w:val="28"/>
          <w:lang w:eastAsia="ru-RU" w:bidi="ru-RU"/>
        </w:rPr>
        <w:t xml:space="preserve">направляет информацию о финансировании </w:t>
      </w:r>
      <w:r w:rsidRPr="00100C57">
        <w:rPr>
          <w:sz w:val="28"/>
          <w:szCs w:val="28"/>
          <w:lang w:eastAsia="ru-RU" w:bidi="ru-RU"/>
        </w:rPr>
        <w:t>муниципальных</w:t>
      </w:r>
      <w:r w:rsidR="00FB0070" w:rsidRPr="00100C57">
        <w:rPr>
          <w:sz w:val="28"/>
          <w:szCs w:val="28"/>
          <w:lang w:eastAsia="ru-RU" w:bidi="ru-RU"/>
        </w:rPr>
        <w:t xml:space="preserve"> программ.</w:t>
      </w:r>
      <w:r w:rsidR="008D3EB7" w:rsidRPr="00100C57">
        <w:rPr>
          <w:sz w:val="28"/>
          <w:szCs w:val="28"/>
          <w:lang w:eastAsia="ru-RU" w:bidi="ru-RU"/>
        </w:rPr>
        <w:t xml:space="preserve">  </w:t>
      </w:r>
    </w:p>
    <w:p w:rsidR="00DE7F73" w:rsidRPr="00D4118F" w:rsidRDefault="008D3EB7" w:rsidP="00D4118F">
      <w:pPr>
        <w:pStyle w:val="41"/>
        <w:numPr>
          <w:ilvl w:val="0"/>
          <w:numId w:val="2"/>
        </w:numPr>
        <w:shd w:val="clear" w:color="auto" w:fill="auto"/>
        <w:spacing w:after="0" w:line="322" w:lineRule="exact"/>
        <w:ind w:left="20" w:right="40" w:firstLine="689"/>
        <w:jc w:val="both"/>
        <w:rPr>
          <w:sz w:val="28"/>
          <w:szCs w:val="28"/>
        </w:rPr>
      </w:pPr>
      <w:r w:rsidRPr="00D4118F">
        <w:rPr>
          <w:sz w:val="28"/>
          <w:szCs w:val="28"/>
          <w:lang w:eastAsia="ru-RU" w:bidi="ru-RU"/>
        </w:rPr>
        <w:t xml:space="preserve">Ответственный исполнитель муниципальной программы ежегодно в срок </w:t>
      </w:r>
      <w:r w:rsidRPr="00CC3579">
        <w:rPr>
          <w:sz w:val="28"/>
          <w:szCs w:val="28"/>
          <w:lang w:eastAsia="ru-RU" w:bidi="ru-RU"/>
        </w:rPr>
        <w:t xml:space="preserve">до 01 </w:t>
      </w:r>
      <w:r w:rsidR="00A2302C" w:rsidRPr="00CC3579">
        <w:rPr>
          <w:sz w:val="28"/>
          <w:szCs w:val="28"/>
          <w:lang w:eastAsia="ru-RU" w:bidi="ru-RU"/>
        </w:rPr>
        <w:t>апреля</w:t>
      </w:r>
      <w:r w:rsidRPr="00D4118F">
        <w:rPr>
          <w:sz w:val="28"/>
          <w:szCs w:val="28"/>
          <w:lang w:eastAsia="ru-RU" w:bidi="ru-RU"/>
        </w:rPr>
        <w:t xml:space="preserve"> обеспечивает размещение на официальном сайте</w:t>
      </w:r>
      <w:r w:rsidR="00DD2BB2" w:rsidRPr="00D4118F">
        <w:rPr>
          <w:sz w:val="28"/>
          <w:szCs w:val="28"/>
          <w:lang w:eastAsia="ru-RU" w:bidi="ru-RU"/>
        </w:rPr>
        <w:t xml:space="preserve"> Арамильского городского округа</w:t>
      </w:r>
      <w:r w:rsidRPr="00D4118F">
        <w:rPr>
          <w:sz w:val="28"/>
          <w:szCs w:val="28"/>
          <w:lang w:eastAsia="ru-RU" w:bidi="ru-RU"/>
        </w:rPr>
        <w:t xml:space="preserve"> в информационно-телекоммуникационной сети «Интернет» отчета о реализации муниципальной программы за отчетный год в соответствии с формами, направленными в Комитет по экономке и стратегическому развитию Администрации Арамильского городского округа.</w:t>
      </w:r>
    </w:p>
    <w:p w:rsidR="00DE7F73" w:rsidRPr="00A2302C" w:rsidRDefault="00DE7F73" w:rsidP="003C5E22">
      <w:pPr>
        <w:pStyle w:val="41"/>
        <w:numPr>
          <w:ilvl w:val="0"/>
          <w:numId w:val="2"/>
        </w:numPr>
        <w:shd w:val="clear" w:color="auto" w:fill="auto"/>
        <w:spacing w:after="0" w:line="322" w:lineRule="exact"/>
        <w:ind w:left="20" w:right="40" w:firstLine="700"/>
        <w:jc w:val="both"/>
        <w:rPr>
          <w:sz w:val="28"/>
          <w:szCs w:val="28"/>
        </w:rPr>
      </w:pPr>
      <w:r w:rsidRPr="00CD4D1E">
        <w:rPr>
          <w:sz w:val="28"/>
          <w:szCs w:val="28"/>
          <w:lang w:eastAsia="ru-RU" w:bidi="ru-RU"/>
        </w:rPr>
        <w:t xml:space="preserve"> </w:t>
      </w:r>
      <w:r w:rsidR="00AA709E" w:rsidRPr="00CD4D1E">
        <w:rPr>
          <w:sz w:val="28"/>
          <w:szCs w:val="28"/>
          <w:lang w:eastAsia="ru-RU" w:bidi="ru-RU"/>
        </w:rPr>
        <w:t>К</w:t>
      </w:r>
      <w:r w:rsidR="00AA709E" w:rsidRPr="00AA709E">
        <w:rPr>
          <w:sz w:val="28"/>
          <w:szCs w:val="28"/>
          <w:lang w:eastAsia="ru-RU" w:bidi="ru-RU"/>
        </w:rPr>
        <w:t>омитет по экономике и стратегическому развитию Администрации Арамильского городского округа анализирует информацию</w:t>
      </w:r>
      <w:r w:rsidRPr="00AA709E">
        <w:rPr>
          <w:sz w:val="28"/>
          <w:szCs w:val="28"/>
          <w:lang w:eastAsia="ru-RU" w:bidi="ru-RU"/>
        </w:rPr>
        <w:t xml:space="preserve">, представленную </w:t>
      </w:r>
      <w:r w:rsidR="00AA709E" w:rsidRPr="00AA709E">
        <w:rPr>
          <w:sz w:val="28"/>
          <w:szCs w:val="28"/>
          <w:lang w:eastAsia="ru-RU" w:bidi="ru-RU"/>
        </w:rPr>
        <w:t>Финансовым отделом Администрации Арамильского городского округа</w:t>
      </w:r>
      <w:r w:rsidRPr="00AA709E">
        <w:rPr>
          <w:sz w:val="28"/>
          <w:szCs w:val="28"/>
          <w:lang w:eastAsia="ru-RU" w:bidi="ru-RU"/>
        </w:rPr>
        <w:t xml:space="preserve">, отчеты о реализации </w:t>
      </w:r>
      <w:r w:rsidR="00AA709E" w:rsidRPr="00AA709E">
        <w:rPr>
          <w:sz w:val="28"/>
          <w:szCs w:val="28"/>
          <w:lang w:eastAsia="ru-RU" w:bidi="ru-RU"/>
        </w:rPr>
        <w:t>муниципальных</w:t>
      </w:r>
      <w:r w:rsidRPr="00AA709E">
        <w:rPr>
          <w:sz w:val="28"/>
          <w:szCs w:val="28"/>
          <w:lang w:eastAsia="ru-RU" w:bidi="ru-RU"/>
        </w:rPr>
        <w:t xml:space="preserve"> программ, поступающие от ответственных исполнителей. На основе проведенного анализа формирует </w:t>
      </w:r>
      <w:r w:rsidR="0051365B">
        <w:rPr>
          <w:sz w:val="28"/>
          <w:szCs w:val="28"/>
          <w:lang w:eastAsia="ru-RU" w:bidi="ru-RU"/>
        </w:rPr>
        <w:t>информацию</w:t>
      </w:r>
      <w:r w:rsidRPr="00AA709E">
        <w:rPr>
          <w:sz w:val="28"/>
          <w:szCs w:val="28"/>
          <w:lang w:eastAsia="ru-RU" w:bidi="ru-RU"/>
        </w:rPr>
        <w:t xml:space="preserve"> о ходе реализации </w:t>
      </w:r>
      <w:r w:rsidR="0017170B">
        <w:rPr>
          <w:sz w:val="28"/>
          <w:szCs w:val="28"/>
          <w:lang w:eastAsia="ru-RU" w:bidi="ru-RU"/>
        </w:rPr>
        <w:t>муниципальных</w:t>
      </w:r>
      <w:r w:rsidRPr="00AA709E">
        <w:rPr>
          <w:sz w:val="28"/>
          <w:szCs w:val="28"/>
          <w:lang w:eastAsia="ru-RU" w:bidi="ru-RU"/>
        </w:rPr>
        <w:t xml:space="preserve"> программ</w:t>
      </w:r>
      <w:r w:rsidR="003C5E22">
        <w:rPr>
          <w:sz w:val="28"/>
          <w:szCs w:val="28"/>
          <w:lang w:eastAsia="ru-RU" w:bidi="ru-RU"/>
        </w:rPr>
        <w:t xml:space="preserve"> </w:t>
      </w:r>
      <w:r w:rsidR="003C5E22" w:rsidRPr="00A2302C">
        <w:rPr>
          <w:sz w:val="28"/>
          <w:szCs w:val="28"/>
          <w:lang w:eastAsia="ru-RU" w:bidi="ru-RU"/>
        </w:rPr>
        <w:t>по итогам полугодия до 30 августа текущего года.</w:t>
      </w:r>
    </w:p>
    <w:p w:rsidR="00DE7F73" w:rsidRPr="00A00E5B" w:rsidRDefault="00DE7F73" w:rsidP="00DE7F73">
      <w:pPr>
        <w:pStyle w:val="41"/>
        <w:numPr>
          <w:ilvl w:val="0"/>
          <w:numId w:val="2"/>
        </w:numPr>
        <w:shd w:val="clear" w:color="auto" w:fill="auto"/>
        <w:spacing w:after="0" w:line="322" w:lineRule="exact"/>
        <w:ind w:right="20" w:firstLine="720"/>
        <w:jc w:val="both"/>
        <w:rPr>
          <w:sz w:val="28"/>
          <w:szCs w:val="28"/>
        </w:rPr>
      </w:pPr>
      <w:r w:rsidRPr="00AA709E">
        <w:rPr>
          <w:sz w:val="28"/>
          <w:szCs w:val="28"/>
          <w:lang w:eastAsia="ru-RU" w:bidi="ru-RU"/>
        </w:rPr>
        <w:lastRenderedPageBreak/>
        <w:t xml:space="preserve">По итогам предыдущего года </w:t>
      </w:r>
      <w:r w:rsidR="00AA709E" w:rsidRPr="00AA709E">
        <w:rPr>
          <w:sz w:val="28"/>
          <w:szCs w:val="28"/>
          <w:lang w:eastAsia="ru-RU" w:bidi="ru-RU"/>
        </w:rPr>
        <w:t xml:space="preserve">Комитетом по </w:t>
      </w:r>
      <w:r w:rsidR="0017170B">
        <w:rPr>
          <w:sz w:val="28"/>
          <w:szCs w:val="28"/>
          <w:lang w:eastAsia="ru-RU" w:bidi="ru-RU"/>
        </w:rPr>
        <w:t>экономике</w:t>
      </w:r>
      <w:r w:rsidR="00AA709E" w:rsidRPr="00AA709E">
        <w:rPr>
          <w:sz w:val="28"/>
          <w:szCs w:val="28"/>
          <w:lang w:eastAsia="ru-RU" w:bidi="ru-RU"/>
        </w:rPr>
        <w:t xml:space="preserve"> и стратегическому развитию </w:t>
      </w:r>
      <w:r w:rsidR="00C95666">
        <w:rPr>
          <w:sz w:val="28"/>
          <w:szCs w:val="28"/>
          <w:lang w:eastAsia="ru-RU" w:bidi="ru-RU"/>
        </w:rPr>
        <w:t>Администрации</w:t>
      </w:r>
      <w:r w:rsidR="00AA709E" w:rsidRPr="00AA709E">
        <w:rPr>
          <w:sz w:val="28"/>
          <w:szCs w:val="28"/>
          <w:lang w:eastAsia="ru-RU" w:bidi="ru-RU"/>
        </w:rPr>
        <w:t xml:space="preserve"> Арамильского городского округа</w:t>
      </w:r>
      <w:r w:rsidRPr="00AA709E">
        <w:rPr>
          <w:sz w:val="28"/>
          <w:szCs w:val="28"/>
          <w:lang w:eastAsia="ru-RU" w:bidi="ru-RU"/>
        </w:rPr>
        <w:t xml:space="preserve"> в срок до 20 марта проводится оценка эффективности реализации каждой </w:t>
      </w:r>
      <w:r w:rsidR="00AA709E" w:rsidRPr="00AA709E">
        <w:rPr>
          <w:sz w:val="28"/>
          <w:szCs w:val="28"/>
          <w:lang w:eastAsia="ru-RU" w:bidi="ru-RU"/>
        </w:rPr>
        <w:t>муниципальной</w:t>
      </w:r>
      <w:r w:rsidRPr="00AA709E">
        <w:rPr>
          <w:sz w:val="28"/>
          <w:szCs w:val="28"/>
          <w:lang w:eastAsia="ru-RU" w:bidi="ru-RU"/>
        </w:rPr>
        <w:t xml:space="preserve"> программы в соответствии с Методикой </w:t>
      </w:r>
      <w:r w:rsidR="0017170B">
        <w:rPr>
          <w:sz w:val="28"/>
          <w:szCs w:val="28"/>
          <w:lang w:eastAsia="ru-RU" w:bidi="ru-RU"/>
        </w:rPr>
        <w:t>оценки</w:t>
      </w:r>
      <w:r w:rsidRPr="00AA709E">
        <w:rPr>
          <w:sz w:val="28"/>
          <w:szCs w:val="28"/>
          <w:lang w:eastAsia="ru-RU" w:bidi="ru-RU"/>
        </w:rPr>
        <w:t xml:space="preserve"> эффективности реализации </w:t>
      </w:r>
      <w:r w:rsidR="00AA709E" w:rsidRPr="00AA709E">
        <w:rPr>
          <w:sz w:val="28"/>
          <w:szCs w:val="28"/>
          <w:lang w:eastAsia="ru-RU" w:bidi="ru-RU"/>
        </w:rPr>
        <w:t xml:space="preserve">муниципальных программ </w:t>
      </w:r>
      <w:r w:rsidR="00C95666">
        <w:rPr>
          <w:sz w:val="28"/>
          <w:szCs w:val="28"/>
          <w:lang w:eastAsia="ru-RU" w:bidi="ru-RU"/>
        </w:rPr>
        <w:t>Арамильского</w:t>
      </w:r>
      <w:r w:rsidR="00AA709E" w:rsidRPr="00AA709E">
        <w:rPr>
          <w:sz w:val="28"/>
          <w:szCs w:val="28"/>
          <w:lang w:eastAsia="ru-RU" w:bidi="ru-RU"/>
        </w:rPr>
        <w:t xml:space="preserve"> городского округа (П</w:t>
      </w:r>
      <w:r w:rsidRPr="00AA709E">
        <w:rPr>
          <w:sz w:val="28"/>
          <w:szCs w:val="28"/>
          <w:lang w:eastAsia="ru-RU" w:bidi="ru-RU"/>
        </w:rPr>
        <w:t xml:space="preserve">риложение № </w:t>
      </w:r>
      <w:r w:rsidR="00D4118F">
        <w:rPr>
          <w:sz w:val="28"/>
          <w:szCs w:val="28"/>
          <w:lang w:eastAsia="ru-RU" w:bidi="ru-RU"/>
        </w:rPr>
        <w:t>8</w:t>
      </w:r>
      <w:r w:rsidRPr="00AA709E">
        <w:rPr>
          <w:sz w:val="28"/>
          <w:szCs w:val="28"/>
          <w:lang w:eastAsia="ru-RU" w:bidi="ru-RU"/>
        </w:rPr>
        <w:t xml:space="preserve"> к настоящему порядку), формируется </w:t>
      </w:r>
      <w:r w:rsidR="004778AD" w:rsidRPr="00A00E5B">
        <w:rPr>
          <w:sz w:val="28"/>
          <w:szCs w:val="28"/>
          <w:lang w:eastAsia="ru-RU" w:bidi="ru-RU"/>
        </w:rPr>
        <w:t>сводная годовая информация</w:t>
      </w:r>
      <w:r w:rsidRPr="00A00E5B">
        <w:rPr>
          <w:sz w:val="28"/>
          <w:szCs w:val="28"/>
          <w:lang w:eastAsia="ru-RU" w:bidi="ru-RU"/>
        </w:rPr>
        <w:t xml:space="preserve"> о реализации и оценке эффективности </w:t>
      </w:r>
      <w:r w:rsidR="00AA709E" w:rsidRPr="00A00E5B">
        <w:rPr>
          <w:sz w:val="28"/>
          <w:szCs w:val="28"/>
          <w:lang w:eastAsia="ru-RU" w:bidi="ru-RU"/>
        </w:rPr>
        <w:t>муниципальных</w:t>
      </w:r>
      <w:r w:rsidRPr="00A00E5B">
        <w:rPr>
          <w:sz w:val="28"/>
          <w:szCs w:val="28"/>
          <w:lang w:eastAsia="ru-RU" w:bidi="ru-RU"/>
        </w:rPr>
        <w:t xml:space="preserve"> </w:t>
      </w:r>
      <w:r w:rsidR="00C95666" w:rsidRPr="00A00E5B">
        <w:rPr>
          <w:sz w:val="28"/>
          <w:szCs w:val="28"/>
          <w:lang w:eastAsia="ru-RU" w:bidi="ru-RU"/>
        </w:rPr>
        <w:t>программ</w:t>
      </w:r>
      <w:r w:rsidRPr="00A00E5B">
        <w:rPr>
          <w:sz w:val="28"/>
          <w:szCs w:val="28"/>
          <w:lang w:eastAsia="ru-RU" w:bidi="ru-RU"/>
        </w:rPr>
        <w:t xml:space="preserve"> </w:t>
      </w:r>
      <w:r w:rsidR="0017170B" w:rsidRPr="00A00E5B">
        <w:rPr>
          <w:sz w:val="28"/>
          <w:szCs w:val="28"/>
          <w:lang w:eastAsia="ru-RU" w:bidi="ru-RU"/>
        </w:rPr>
        <w:t>Арамильского</w:t>
      </w:r>
      <w:r w:rsidR="00AA709E" w:rsidRPr="00A00E5B">
        <w:rPr>
          <w:sz w:val="28"/>
          <w:szCs w:val="28"/>
          <w:lang w:eastAsia="ru-RU" w:bidi="ru-RU"/>
        </w:rPr>
        <w:t xml:space="preserve"> городского округа</w:t>
      </w:r>
      <w:r w:rsidRPr="00A00E5B">
        <w:rPr>
          <w:sz w:val="28"/>
          <w:szCs w:val="28"/>
          <w:lang w:eastAsia="ru-RU" w:bidi="ru-RU"/>
        </w:rPr>
        <w:t>.</w:t>
      </w:r>
    </w:p>
    <w:p w:rsidR="00DE7F73" w:rsidRPr="00AA709E" w:rsidRDefault="00DE7F73" w:rsidP="00DE7F73">
      <w:pPr>
        <w:pStyle w:val="41"/>
        <w:shd w:val="clear" w:color="auto" w:fill="auto"/>
        <w:spacing w:after="0" w:line="322" w:lineRule="exact"/>
        <w:ind w:right="20" w:firstLine="720"/>
        <w:jc w:val="both"/>
        <w:rPr>
          <w:sz w:val="28"/>
          <w:szCs w:val="28"/>
        </w:rPr>
      </w:pPr>
      <w:r w:rsidRPr="00AA709E">
        <w:rPr>
          <w:sz w:val="28"/>
          <w:szCs w:val="28"/>
          <w:lang w:eastAsia="ru-RU" w:bidi="ru-RU"/>
        </w:rPr>
        <w:t xml:space="preserve">По результатам оценки </w:t>
      </w:r>
      <w:r w:rsidR="00AA709E" w:rsidRPr="00AA709E">
        <w:rPr>
          <w:sz w:val="28"/>
          <w:szCs w:val="28"/>
          <w:lang w:eastAsia="ru-RU" w:bidi="ru-RU"/>
        </w:rPr>
        <w:t xml:space="preserve">Комитет по экономике и стратегическому развитию Администрации Арамильского городского округа </w:t>
      </w:r>
      <w:r w:rsidRPr="00AA709E">
        <w:rPr>
          <w:sz w:val="28"/>
          <w:szCs w:val="28"/>
          <w:lang w:eastAsia="ru-RU" w:bidi="ru-RU"/>
        </w:rPr>
        <w:t>готовит предложения:</w:t>
      </w:r>
    </w:p>
    <w:p w:rsidR="00DE7F73" w:rsidRPr="00AA709E" w:rsidRDefault="00DE7F73" w:rsidP="00DE7F73">
      <w:pPr>
        <w:pStyle w:val="41"/>
        <w:numPr>
          <w:ilvl w:val="0"/>
          <w:numId w:val="13"/>
        </w:numPr>
        <w:shd w:val="clear" w:color="auto" w:fill="auto"/>
        <w:spacing w:after="0" w:line="322" w:lineRule="exact"/>
        <w:ind w:right="20" w:firstLine="720"/>
        <w:jc w:val="both"/>
        <w:rPr>
          <w:sz w:val="28"/>
          <w:szCs w:val="28"/>
        </w:rPr>
      </w:pPr>
      <w:r w:rsidRPr="00AA709E">
        <w:rPr>
          <w:rStyle w:val="13"/>
          <w:color w:val="auto"/>
          <w:sz w:val="28"/>
          <w:szCs w:val="28"/>
        </w:rPr>
        <w:t>об</w:t>
      </w:r>
      <w:r w:rsidR="00142D92">
        <w:rPr>
          <w:sz w:val="28"/>
          <w:szCs w:val="28"/>
          <w:lang w:eastAsia="ru-RU" w:bidi="ru-RU"/>
        </w:rPr>
        <w:t xml:space="preserve"> обеспечении финансирования </w:t>
      </w:r>
      <w:r w:rsidR="00AA709E" w:rsidRPr="00AA709E">
        <w:rPr>
          <w:sz w:val="28"/>
          <w:szCs w:val="28"/>
          <w:lang w:eastAsia="ru-RU" w:bidi="ru-RU"/>
        </w:rPr>
        <w:t>муниципальной</w:t>
      </w:r>
      <w:r w:rsidRPr="00AA709E">
        <w:rPr>
          <w:sz w:val="28"/>
          <w:szCs w:val="28"/>
          <w:lang w:eastAsia="ru-RU" w:bidi="ru-RU"/>
        </w:rPr>
        <w:t xml:space="preserve"> программы в полном объеме в очередном финансовом году;</w:t>
      </w:r>
    </w:p>
    <w:p w:rsidR="00DE7F73" w:rsidRPr="00AA709E" w:rsidRDefault="00142D92" w:rsidP="00DE7F73">
      <w:pPr>
        <w:pStyle w:val="41"/>
        <w:numPr>
          <w:ilvl w:val="0"/>
          <w:numId w:val="13"/>
        </w:numPr>
        <w:shd w:val="clear" w:color="auto" w:fill="auto"/>
        <w:spacing w:after="0" w:line="322" w:lineRule="exact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 xml:space="preserve"> о необходимости изменения </w:t>
      </w:r>
      <w:r w:rsidR="00AA709E" w:rsidRPr="00AA709E">
        <w:rPr>
          <w:sz w:val="28"/>
          <w:szCs w:val="28"/>
          <w:lang w:eastAsia="ru-RU" w:bidi="ru-RU"/>
        </w:rPr>
        <w:t>муниципальной</w:t>
      </w:r>
      <w:r w:rsidR="00DE7F73" w:rsidRPr="00AA709E">
        <w:rPr>
          <w:sz w:val="28"/>
          <w:szCs w:val="28"/>
          <w:lang w:eastAsia="ru-RU" w:bidi="ru-RU"/>
        </w:rPr>
        <w:t xml:space="preserve"> программы, начиная с очередного финансового года, в том числе об изменении объема бюджетных ассигнований на финансовое обеспечение реализации </w:t>
      </w:r>
      <w:r w:rsidR="00AA709E" w:rsidRPr="00AA709E">
        <w:rPr>
          <w:sz w:val="28"/>
          <w:szCs w:val="28"/>
          <w:lang w:eastAsia="ru-RU" w:bidi="ru-RU"/>
        </w:rPr>
        <w:t>муниципальной</w:t>
      </w:r>
      <w:r w:rsidR="00DE7F73" w:rsidRPr="00AA709E">
        <w:rPr>
          <w:sz w:val="28"/>
          <w:szCs w:val="28"/>
          <w:lang w:eastAsia="ru-RU" w:bidi="ru-RU"/>
        </w:rPr>
        <w:t xml:space="preserve"> программы;</w:t>
      </w:r>
    </w:p>
    <w:p w:rsidR="00DE7F73" w:rsidRPr="00AA709E" w:rsidRDefault="00DE7F73" w:rsidP="00DE7F73">
      <w:pPr>
        <w:pStyle w:val="41"/>
        <w:numPr>
          <w:ilvl w:val="0"/>
          <w:numId w:val="13"/>
        </w:numPr>
        <w:shd w:val="clear" w:color="auto" w:fill="auto"/>
        <w:spacing w:after="0" w:line="322" w:lineRule="exact"/>
        <w:ind w:right="20" w:firstLine="720"/>
        <w:jc w:val="both"/>
        <w:rPr>
          <w:sz w:val="28"/>
          <w:szCs w:val="28"/>
        </w:rPr>
      </w:pPr>
      <w:r w:rsidRPr="00AA709E">
        <w:rPr>
          <w:sz w:val="28"/>
          <w:szCs w:val="28"/>
          <w:lang w:eastAsia="ru-RU" w:bidi="ru-RU"/>
        </w:rPr>
        <w:t xml:space="preserve"> о необходимости прекращения </w:t>
      </w:r>
      <w:r w:rsidR="00AA709E" w:rsidRPr="00AA709E">
        <w:rPr>
          <w:sz w:val="28"/>
          <w:szCs w:val="28"/>
          <w:lang w:eastAsia="ru-RU" w:bidi="ru-RU"/>
        </w:rPr>
        <w:t>муниципальной</w:t>
      </w:r>
      <w:r w:rsidRPr="00AA709E">
        <w:rPr>
          <w:sz w:val="28"/>
          <w:szCs w:val="28"/>
          <w:lang w:eastAsia="ru-RU" w:bidi="ru-RU"/>
        </w:rPr>
        <w:t xml:space="preserve"> программы, начиная с очередного финансового года.</w:t>
      </w:r>
    </w:p>
    <w:p w:rsidR="00F14DEB" w:rsidRDefault="004778AD" w:rsidP="00F14DEB">
      <w:pPr>
        <w:pStyle w:val="41"/>
        <w:numPr>
          <w:ilvl w:val="0"/>
          <w:numId w:val="2"/>
        </w:numPr>
        <w:shd w:val="clear" w:color="auto" w:fill="auto"/>
        <w:spacing w:after="0" w:line="322" w:lineRule="exact"/>
        <w:ind w:right="20" w:firstLine="720"/>
        <w:jc w:val="both"/>
        <w:rPr>
          <w:sz w:val="28"/>
          <w:szCs w:val="28"/>
        </w:rPr>
      </w:pPr>
      <w:r>
        <w:rPr>
          <w:sz w:val="28"/>
          <w:szCs w:val="28"/>
          <w:lang w:eastAsia="ru-RU" w:bidi="ru-RU"/>
        </w:rPr>
        <w:t>Сводная информация, указанная</w:t>
      </w:r>
      <w:r w:rsidR="00FB0070" w:rsidRPr="00FB0070">
        <w:rPr>
          <w:sz w:val="28"/>
          <w:szCs w:val="28"/>
          <w:lang w:eastAsia="ru-RU" w:bidi="ru-RU"/>
        </w:rPr>
        <w:t xml:space="preserve"> в пункте </w:t>
      </w:r>
      <w:r w:rsidR="00D4118F" w:rsidRPr="00D4118F">
        <w:rPr>
          <w:sz w:val="28"/>
          <w:szCs w:val="28"/>
          <w:lang w:eastAsia="ru-RU" w:bidi="ru-RU"/>
        </w:rPr>
        <w:t>34</w:t>
      </w:r>
      <w:r w:rsidR="0051365B" w:rsidRPr="00D4118F">
        <w:rPr>
          <w:sz w:val="28"/>
          <w:szCs w:val="28"/>
          <w:lang w:eastAsia="ru-RU" w:bidi="ru-RU"/>
        </w:rPr>
        <w:t xml:space="preserve"> </w:t>
      </w:r>
      <w:r w:rsidR="00C95666">
        <w:rPr>
          <w:sz w:val="28"/>
          <w:szCs w:val="28"/>
          <w:lang w:eastAsia="ru-RU" w:bidi="ru-RU"/>
        </w:rPr>
        <w:t>настоящего</w:t>
      </w:r>
      <w:r w:rsidR="0051365B">
        <w:rPr>
          <w:sz w:val="28"/>
          <w:szCs w:val="28"/>
          <w:lang w:eastAsia="ru-RU" w:bidi="ru-RU"/>
        </w:rPr>
        <w:t xml:space="preserve"> порядка, подлежит</w:t>
      </w:r>
      <w:r w:rsidR="00DE7F73" w:rsidRPr="00FB0070">
        <w:rPr>
          <w:sz w:val="28"/>
          <w:szCs w:val="28"/>
          <w:lang w:eastAsia="ru-RU" w:bidi="ru-RU"/>
        </w:rPr>
        <w:t xml:space="preserve"> размещению на официальном сайте </w:t>
      </w:r>
      <w:r w:rsidR="0017170B">
        <w:rPr>
          <w:sz w:val="28"/>
          <w:szCs w:val="28"/>
          <w:lang w:eastAsia="ru-RU" w:bidi="ru-RU"/>
        </w:rPr>
        <w:t>Арамильского</w:t>
      </w:r>
      <w:r w:rsidR="00FB0070" w:rsidRPr="00FB0070">
        <w:rPr>
          <w:sz w:val="28"/>
          <w:szCs w:val="28"/>
          <w:lang w:eastAsia="ru-RU" w:bidi="ru-RU"/>
        </w:rPr>
        <w:t xml:space="preserve"> городского округа</w:t>
      </w:r>
      <w:r w:rsidR="00DE7F73" w:rsidRPr="00FB0070">
        <w:rPr>
          <w:sz w:val="28"/>
          <w:szCs w:val="28"/>
          <w:lang w:eastAsia="ru-RU" w:bidi="ru-RU"/>
        </w:rPr>
        <w:t>.</w:t>
      </w:r>
    </w:p>
    <w:p w:rsidR="00442EF1" w:rsidRPr="006538C7" w:rsidRDefault="00442EF1" w:rsidP="00442EF1">
      <w:pPr>
        <w:pStyle w:val="41"/>
        <w:shd w:val="clear" w:color="auto" w:fill="auto"/>
        <w:spacing w:after="0" w:line="322" w:lineRule="exact"/>
        <w:ind w:left="720" w:right="20"/>
        <w:jc w:val="both"/>
        <w:rPr>
          <w:color w:val="FF0000"/>
          <w:sz w:val="28"/>
          <w:szCs w:val="28"/>
        </w:rPr>
      </w:pPr>
    </w:p>
    <w:p w:rsidR="00B114DA" w:rsidRPr="00FB0070" w:rsidRDefault="00B114DA" w:rsidP="00B114DA">
      <w:pPr>
        <w:pStyle w:val="41"/>
        <w:shd w:val="clear" w:color="auto" w:fill="auto"/>
        <w:spacing w:after="0" w:line="322" w:lineRule="exact"/>
        <w:ind w:right="20"/>
        <w:jc w:val="both"/>
        <w:rPr>
          <w:sz w:val="28"/>
          <w:szCs w:val="28"/>
        </w:rPr>
        <w:sectPr w:rsidR="00B114DA" w:rsidRPr="00FB0070" w:rsidSect="00A60147">
          <w:headerReference w:type="default" r:id="rId11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lastRenderedPageBreak/>
        <w:t>Приложение № 1</w:t>
      </w:r>
    </w:p>
    <w:p w:rsidR="0064067A" w:rsidRDefault="0064067A" w:rsidP="00640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формирования и реализации</w:t>
      </w:r>
    </w:p>
    <w:p w:rsidR="0064067A" w:rsidRDefault="0064067A" w:rsidP="00640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программ</w:t>
      </w:r>
    </w:p>
    <w:p w:rsidR="0064067A" w:rsidRDefault="0064067A" w:rsidP="00640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Арамильского городского округа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5" w:name="Par210"/>
      <w:bookmarkEnd w:id="5"/>
      <w:r w:rsidRPr="001B4056">
        <w:rPr>
          <w:rFonts w:ascii="Times New Roman" w:hAnsi="Times New Roman" w:cs="Times New Roman"/>
        </w:rPr>
        <w:t>ПАСПОРТ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t>МУНИЦИПАЛЬНОЙ ПРОГРАММЫ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t>«НАИМЕНОВАНИЕ МУНИЦИПАЛЬНОЙ ПРОГРАММЫ»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0"/>
        <w:gridCol w:w="4920"/>
      </w:tblGrid>
      <w:tr w:rsidR="00FB0070" w:rsidRPr="001B4056" w:rsidTr="00FB0070">
        <w:trPr>
          <w:trHeight w:val="400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Ответственный исполнитель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rHeight w:val="400"/>
          <w:tblCellSpacing w:w="5" w:type="nil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соисполнители муниципальной программы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Сроки реализации      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Цели и задачи         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rHeight w:val="6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Перечень подпрограмм  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программы (при их наличии)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rHeight w:val="6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Перечень основных     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целевых показателей   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программы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rHeight w:val="22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Объемы финансирования 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программы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по годам реализации, тыс. рублей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ВСЕГО:                     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в том числе: (по годам реализации)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из них:                     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областной бюджет:           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в том числе: (по годам реализации)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федеральный бюджет:         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в том числе: (по годам реализации)     </w:t>
            </w:r>
            <w:r w:rsidRPr="001B4056">
              <w:rPr>
                <w:rFonts w:ascii="Times New Roman" w:hAnsi="Times New Roman" w:cs="Times New Roman"/>
              </w:rPr>
              <w:br/>
              <w:t>местны</w:t>
            </w:r>
            <w:r>
              <w:rPr>
                <w:rFonts w:ascii="Times New Roman" w:hAnsi="Times New Roman" w:cs="Times New Roman"/>
              </w:rPr>
              <w:t>й</w:t>
            </w:r>
            <w:r w:rsidRPr="001B4056">
              <w:rPr>
                <w:rFonts w:ascii="Times New Roman" w:hAnsi="Times New Roman" w:cs="Times New Roman"/>
              </w:rPr>
              <w:t xml:space="preserve"> бюджет:            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в том числе: (по годам реализации)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внебюджетные источники:     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в том числе: (по годам реализации)     </w:t>
            </w:r>
          </w:p>
        </w:tc>
      </w:tr>
      <w:tr w:rsidR="00FB0070" w:rsidRPr="001B4056" w:rsidTr="00FB0070">
        <w:trPr>
          <w:trHeight w:val="400"/>
          <w:tblCellSpacing w:w="5" w:type="nil"/>
        </w:trPr>
        <w:tc>
          <w:tcPr>
            <w:tcW w:w="4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Адрес размещения муниципальной программы в сети Интернет        </w:t>
            </w:r>
          </w:p>
        </w:tc>
        <w:tc>
          <w:tcPr>
            <w:tcW w:w="4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  <w:sectPr w:rsidR="00FB0070" w:rsidRPr="001B4056" w:rsidSect="00A601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6" w:name="Par258"/>
      <w:bookmarkEnd w:id="6"/>
      <w:r w:rsidRPr="001B4056">
        <w:rPr>
          <w:rFonts w:ascii="Times New Roman" w:hAnsi="Times New Roman" w:cs="Times New Roman"/>
        </w:rPr>
        <w:lastRenderedPageBreak/>
        <w:t>Приложение № 2</w:t>
      </w:r>
    </w:p>
    <w:p w:rsidR="0064067A" w:rsidRDefault="0064067A" w:rsidP="00640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формирования и реализации</w:t>
      </w:r>
    </w:p>
    <w:p w:rsidR="0064067A" w:rsidRDefault="0064067A" w:rsidP="00640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программ</w:t>
      </w:r>
    </w:p>
    <w:p w:rsidR="0064067A" w:rsidRDefault="0064067A" w:rsidP="00640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Арамильского городского округа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t>ЦЕЛИ, ЗАДАЧИ И ЦЕЛЕВЫЕ ПОКАЗАТЕЛИ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t>РЕАЛИЗАЦИИ МУНИЦИПАЛЬНОЙ ПРОГРАММЫ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t>«НАИМЕНОВАНИЕ МУНИЦИПАЛЬНОЙ ПРОГРАММЫ»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601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3129"/>
        <w:gridCol w:w="993"/>
        <w:gridCol w:w="708"/>
        <w:gridCol w:w="142"/>
        <w:gridCol w:w="1276"/>
        <w:gridCol w:w="1134"/>
        <w:gridCol w:w="1134"/>
        <w:gridCol w:w="1134"/>
        <w:gridCol w:w="1134"/>
        <w:gridCol w:w="1276"/>
        <w:gridCol w:w="1701"/>
      </w:tblGrid>
      <w:tr w:rsidR="00FB0070" w:rsidRPr="001B4056" w:rsidTr="00FB0070">
        <w:trPr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A7F04" w:rsidP="00FB00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   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стро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ки</w:t>
            </w:r>
            <w:proofErr w:type="spellEnd"/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Наименование  </w:t>
            </w:r>
            <w:r w:rsidRPr="001B4056">
              <w:rPr>
                <w:rFonts w:ascii="Times New Roman" w:hAnsi="Times New Roman" w:cs="Times New Roman"/>
              </w:rPr>
              <w:br/>
              <w:t xml:space="preserve"> цели (целей) и задач, целевых   показателей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Единица </w:t>
            </w:r>
            <w:r w:rsidRPr="001B405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    Значение целевого показателя реализации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             муниципальной программы  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Источник  </w:t>
            </w:r>
            <w:r w:rsidRPr="001B4056">
              <w:rPr>
                <w:rFonts w:ascii="Times New Roman" w:hAnsi="Times New Roman" w:cs="Times New Roman"/>
              </w:rPr>
              <w:br/>
              <w:t xml:space="preserve"> значений  </w:t>
            </w:r>
            <w:r w:rsidRPr="001B4056">
              <w:rPr>
                <w:rFonts w:ascii="Times New Roman" w:hAnsi="Times New Roman" w:cs="Times New Roman"/>
              </w:rPr>
              <w:br/>
              <w:t>показателей</w:t>
            </w:r>
          </w:p>
        </w:tc>
      </w:tr>
      <w:tr w:rsidR="00FB0070" w:rsidRPr="001B4056" w:rsidTr="00FB0070"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1-ый</w:t>
            </w:r>
            <w:r w:rsidRPr="001B4056">
              <w:rPr>
                <w:rFonts w:ascii="Times New Roman" w:hAnsi="Times New Roman" w:cs="Times New Roman"/>
              </w:rPr>
              <w:br/>
              <w:t xml:space="preserve"> год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2-ой год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3-й год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  <w:lang w:val="en-US"/>
              </w:rPr>
              <w:t>n</w:t>
            </w:r>
            <w:r w:rsidRPr="001B4056">
              <w:rPr>
                <w:rFonts w:ascii="Times New Roman" w:hAnsi="Times New Roman" w:cs="Times New Roman"/>
              </w:rPr>
              <w:t xml:space="preserve"> год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  <w:lang w:val="en-US"/>
              </w:rPr>
              <w:t>n+1</w:t>
            </w:r>
            <w:r w:rsidRPr="001B4056">
              <w:rPr>
                <w:rFonts w:ascii="Times New Roman" w:hAnsi="Times New Roman" w:cs="Times New Roman"/>
              </w:rPr>
              <w:t xml:space="preserve">  год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  <w:lang w:val="en-US"/>
              </w:rPr>
              <w:t>n+2</w:t>
            </w:r>
            <w:r w:rsidRPr="001B4056">
              <w:rPr>
                <w:rFonts w:ascii="Times New Roman" w:hAnsi="Times New Roman" w:cs="Times New Roman"/>
              </w:rPr>
              <w:t xml:space="preserve">  год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  <w:lang w:val="en-US"/>
              </w:rPr>
              <w:t>n+</w:t>
            </w:r>
            <w:r w:rsidRPr="001B4056">
              <w:rPr>
                <w:rFonts w:ascii="Times New Roman" w:hAnsi="Times New Roman" w:cs="Times New Roman"/>
              </w:rPr>
              <w:t xml:space="preserve">… год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E504FB" w:rsidP="00B47C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     2    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  3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4   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5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6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  7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8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9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10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  11     </w:t>
            </w:r>
          </w:p>
        </w:tc>
      </w:tr>
      <w:tr w:rsidR="00FB0070" w:rsidRPr="001B4056" w:rsidTr="00FB007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E504FB" w:rsidP="00B47C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6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0955F6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Подпрограмма </w:t>
            </w:r>
            <w:r w:rsidR="000955F6">
              <w:rPr>
                <w:rFonts w:ascii="Times New Roman" w:hAnsi="Times New Roman" w:cs="Times New Roman"/>
              </w:rPr>
              <w:t>1</w:t>
            </w:r>
            <w:r w:rsidRPr="001B4056">
              <w:rPr>
                <w:rFonts w:ascii="Times New Roman" w:hAnsi="Times New Roman" w:cs="Times New Roman"/>
              </w:rPr>
              <w:t xml:space="preserve">                                            </w:t>
            </w:r>
            <w:r w:rsidR="00B80B9C"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</w:tr>
      <w:tr w:rsidR="00FB0070" w:rsidRPr="001B4056" w:rsidTr="00FB007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B47CEC" w:rsidP="00B47C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76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Цель 1                                                                                    </w:t>
            </w:r>
          </w:p>
        </w:tc>
      </w:tr>
      <w:tr w:rsidR="00FB0070" w:rsidRPr="001B4056" w:rsidTr="00FB007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D10AFF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376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Задача 1                                                                                  </w:t>
            </w:r>
          </w:p>
        </w:tc>
      </w:tr>
      <w:tr w:rsidR="00FB0070" w:rsidRPr="001B4056" w:rsidTr="00FB007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D10AFF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3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Целевой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показатель 1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D10AFF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3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Целевой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показатель 2...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D10AFF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376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Задача 2                                                                                  </w:t>
            </w:r>
          </w:p>
        </w:tc>
      </w:tr>
      <w:tr w:rsidR="00FB0070" w:rsidRPr="001B4056" w:rsidTr="00FB007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BC2EDD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1.1.2.1</w:t>
            </w:r>
          </w:p>
        </w:tc>
        <w:tc>
          <w:tcPr>
            <w:tcW w:w="3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BC2EDD" w:rsidP="00FB00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        </w:t>
            </w:r>
            <w:r>
              <w:rPr>
                <w:rFonts w:ascii="Times New Roman" w:hAnsi="Times New Roman" w:cs="Times New Roman"/>
              </w:rPr>
              <w:br/>
              <w:t>показатель 1</w:t>
            </w:r>
            <w:r w:rsidR="00FB0070" w:rsidRPr="001B4056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BC2EDD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1.1.2.2</w:t>
            </w:r>
          </w:p>
        </w:tc>
        <w:tc>
          <w:tcPr>
            <w:tcW w:w="3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BC2EDD" w:rsidP="00FB00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        </w:t>
            </w:r>
            <w:r>
              <w:rPr>
                <w:rFonts w:ascii="Times New Roman" w:hAnsi="Times New Roman" w:cs="Times New Roman"/>
              </w:rPr>
              <w:br/>
              <w:t>показатель 2</w:t>
            </w:r>
            <w:r w:rsidR="00FB0070" w:rsidRPr="001B4056">
              <w:rPr>
                <w:rFonts w:ascii="Times New Roman" w:hAnsi="Times New Roman" w:cs="Times New Roman"/>
              </w:rPr>
              <w:t xml:space="preserve">...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BC2EDD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B65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0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Подпрограмма 2                         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DB655B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20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Цель 2                                                     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DB655B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1376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BC2EDD" w:rsidP="00FB00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</w:t>
            </w:r>
            <w:r w:rsidR="00FB0070" w:rsidRPr="001B4056"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</w:p>
        </w:tc>
      </w:tr>
      <w:tr w:rsidR="00FB0070" w:rsidRPr="001B4056" w:rsidTr="00FB007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DB655B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2.2.1.1</w:t>
            </w:r>
          </w:p>
        </w:tc>
        <w:tc>
          <w:tcPr>
            <w:tcW w:w="3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BC2EDD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Целевой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показатель </w:t>
            </w:r>
            <w:r w:rsidR="00BC2EDD">
              <w:rPr>
                <w:rFonts w:ascii="Times New Roman" w:hAnsi="Times New Roman" w:cs="Times New Roman"/>
              </w:rPr>
              <w:t>1</w:t>
            </w:r>
            <w:r w:rsidRPr="001B4056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DB655B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2.2.1.2</w:t>
            </w:r>
          </w:p>
        </w:tc>
        <w:tc>
          <w:tcPr>
            <w:tcW w:w="3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BC2EDD" w:rsidP="00FB00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        </w:t>
            </w:r>
            <w:r>
              <w:rPr>
                <w:rFonts w:ascii="Times New Roman" w:hAnsi="Times New Roman" w:cs="Times New Roman"/>
              </w:rPr>
              <w:br/>
              <w:t>показатель 2</w:t>
            </w:r>
            <w:r w:rsidR="00FB0070" w:rsidRPr="001B4056">
              <w:rPr>
                <w:rFonts w:ascii="Times New Roman" w:hAnsi="Times New Roman" w:cs="Times New Roman"/>
              </w:rPr>
              <w:t xml:space="preserve">...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2C16BB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1376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BC2EDD" w:rsidP="00FB00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</w:t>
            </w:r>
            <w:r w:rsidR="00FB0070" w:rsidRPr="001B4056"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</w:p>
        </w:tc>
      </w:tr>
      <w:tr w:rsidR="00FB0070" w:rsidRPr="001B4056" w:rsidTr="00FB007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2C16BB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2.2.2.1</w:t>
            </w:r>
          </w:p>
        </w:tc>
        <w:tc>
          <w:tcPr>
            <w:tcW w:w="3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BC2EDD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Целевой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показатель </w:t>
            </w:r>
            <w:r w:rsidR="00BC2EDD">
              <w:rPr>
                <w:rFonts w:ascii="Times New Roman" w:hAnsi="Times New Roman" w:cs="Times New Roman"/>
              </w:rPr>
              <w:t>1</w:t>
            </w:r>
            <w:r w:rsidRPr="001B4056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2C16BB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2.2.2.2</w:t>
            </w:r>
          </w:p>
        </w:tc>
        <w:tc>
          <w:tcPr>
            <w:tcW w:w="3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Целевой         </w:t>
            </w:r>
            <w:r w:rsidRPr="001B4056">
              <w:rPr>
                <w:rFonts w:ascii="Times New Roman" w:hAnsi="Times New Roman" w:cs="Times New Roman"/>
              </w:rPr>
              <w:br/>
            </w:r>
            <w:r w:rsidRPr="001B4056">
              <w:rPr>
                <w:rFonts w:ascii="Times New Roman" w:hAnsi="Times New Roman" w:cs="Times New Roman"/>
              </w:rPr>
              <w:lastRenderedPageBreak/>
              <w:t>п</w:t>
            </w:r>
            <w:r w:rsidR="00BC2EDD">
              <w:rPr>
                <w:rFonts w:ascii="Times New Roman" w:hAnsi="Times New Roman" w:cs="Times New Roman"/>
              </w:rPr>
              <w:t>оказатель 2</w:t>
            </w:r>
            <w:r w:rsidRPr="001B4056">
              <w:rPr>
                <w:rFonts w:ascii="Times New Roman" w:hAnsi="Times New Roman" w:cs="Times New Roman"/>
              </w:rPr>
              <w:t xml:space="preserve">...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2C16BB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76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Подпрограмма 3                                                                            </w:t>
            </w:r>
          </w:p>
        </w:tc>
      </w:tr>
      <w:tr w:rsidR="00FB0070" w:rsidRPr="001B4056" w:rsidTr="00FB007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2C16BB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1376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Цель 3                                                                                    </w:t>
            </w:r>
          </w:p>
        </w:tc>
      </w:tr>
      <w:tr w:rsidR="00FB0070" w:rsidRPr="001B4056" w:rsidTr="00FB007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2C16BB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13761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BC2EDD" w:rsidP="00FB00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</w:t>
            </w:r>
            <w:r w:rsidR="00FB0070" w:rsidRPr="001B4056">
              <w:rPr>
                <w:rFonts w:ascii="Times New Roman" w:hAnsi="Times New Roman" w:cs="Times New Roman"/>
              </w:rPr>
              <w:t xml:space="preserve">                                                                                 </w:t>
            </w:r>
          </w:p>
        </w:tc>
      </w:tr>
      <w:tr w:rsidR="00FB0070" w:rsidRPr="001B4056" w:rsidTr="00FB007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E504FB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3.3.1.1</w:t>
            </w:r>
          </w:p>
        </w:tc>
        <w:tc>
          <w:tcPr>
            <w:tcW w:w="3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BC2EDD" w:rsidP="00FB00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        </w:t>
            </w:r>
            <w:r>
              <w:rPr>
                <w:rFonts w:ascii="Times New Roman" w:hAnsi="Times New Roman" w:cs="Times New Roman"/>
              </w:rPr>
              <w:br/>
              <w:t>показатель 1</w:t>
            </w:r>
            <w:r w:rsidR="00FB0070" w:rsidRPr="001B405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2C16BB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3.3.1.2</w:t>
            </w:r>
          </w:p>
        </w:tc>
        <w:tc>
          <w:tcPr>
            <w:tcW w:w="3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BC2EDD" w:rsidP="00FB00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Целевой         </w:t>
            </w:r>
            <w:r>
              <w:rPr>
                <w:rFonts w:ascii="Times New Roman" w:hAnsi="Times New Roman" w:cs="Times New Roman"/>
              </w:rPr>
              <w:br/>
              <w:t>показатель 2</w:t>
            </w:r>
            <w:r w:rsidR="00FB0070" w:rsidRPr="001B4056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B0070" w:rsidRPr="00A11EFD" w:rsidRDefault="00FB0070" w:rsidP="00A11E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lastRenderedPageBreak/>
        <w:t>Приложение № 3</w:t>
      </w:r>
    </w:p>
    <w:p w:rsidR="0064067A" w:rsidRDefault="0064067A" w:rsidP="00640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формирования и реализации</w:t>
      </w:r>
    </w:p>
    <w:p w:rsidR="0064067A" w:rsidRDefault="0064067A" w:rsidP="00640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программ</w:t>
      </w:r>
    </w:p>
    <w:p w:rsidR="0064067A" w:rsidRDefault="0064067A" w:rsidP="00640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Арамильского городского округа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7" w:name="Par336"/>
      <w:bookmarkEnd w:id="7"/>
      <w:r w:rsidRPr="001B4056">
        <w:rPr>
          <w:rFonts w:ascii="Times New Roman" w:hAnsi="Times New Roman" w:cs="Times New Roman"/>
        </w:rPr>
        <w:t>ПЛАН МЕРОПРИЯТИЙ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t>ПО ВЫПОЛНЕНИЮ МУНИЦИПАЛЬНОЙ ПРОГРАММЫ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t>«НАИМЕНОВАНИЕ МУНИЦИПАЛЬНОЙ ПРОГРАММЫ»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5026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3240"/>
        <w:gridCol w:w="840"/>
        <w:gridCol w:w="960"/>
        <w:gridCol w:w="960"/>
        <w:gridCol w:w="960"/>
        <w:gridCol w:w="1320"/>
        <w:gridCol w:w="840"/>
        <w:gridCol w:w="960"/>
        <w:gridCol w:w="1080"/>
        <w:gridCol w:w="1800"/>
        <w:gridCol w:w="1106"/>
      </w:tblGrid>
      <w:tr w:rsidR="00FB0070" w:rsidRPr="001B4056" w:rsidTr="0084395F">
        <w:trPr>
          <w:trHeight w:val="678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№   </w:t>
            </w:r>
            <w:r w:rsidRPr="001B4056"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Наименование </w:t>
            </w:r>
            <w:r w:rsidR="0084395F">
              <w:rPr>
                <w:rFonts w:ascii="Times New Roman" w:hAnsi="Times New Roman" w:cs="Times New Roman"/>
              </w:rPr>
              <w:t>мероприятия/</w:t>
            </w:r>
            <w:r w:rsidR="0084395F">
              <w:rPr>
                <w:rFonts w:ascii="Times New Roman" w:hAnsi="Times New Roman" w:cs="Times New Roman"/>
              </w:rPr>
              <w:br/>
              <w:t xml:space="preserve">Источники расходов    </w:t>
            </w:r>
            <w:r w:rsidR="0084395F">
              <w:rPr>
                <w:rFonts w:ascii="Times New Roman" w:hAnsi="Times New Roman" w:cs="Times New Roman"/>
              </w:rPr>
              <w:br/>
            </w:r>
            <w:r w:rsidRPr="001B4056">
              <w:rPr>
                <w:rFonts w:ascii="Times New Roman" w:hAnsi="Times New Roman" w:cs="Times New Roman"/>
              </w:rPr>
              <w:t xml:space="preserve">на финансирование    </w:t>
            </w:r>
          </w:p>
        </w:tc>
        <w:tc>
          <w:tcPr>
            <w:tcW w:w="7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  Объем расходов на выполнение мероприятия за счет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   всех источников ресурс</w:t>
            </w:r>
            <w:r w:rsidR="0031674A">
              <w:rPr>
                <w:rFonts w:ascii="Times New Roman" w:hAnsi="Times New Roman" w:cs="Times New Roman"/>
              </w:rPr>
              <w:t xml:space="preserve">ного обеспечения, тыс. рублей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F" w:rsidRDefault="00FB0070" w:rsidP="0084395F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Номер строки</w:t>
            </w:r>
            <w:r w:rsidR="0084395F">
              <w:rPr>
                <w:rFonts w:ascii="Times New Roman" w:hAnsi="Times New Roman" w:cs="Times New Roman"/>
              </w:rPr>
              <w:t xml:space="preserve"> </w:t>
            </w:r>
            <w:r w:rsidRPr="001B4056">
              <w:rPr>
                <w:rFonts w:ascii="Times New Roman" w:hAnsi="Times New Roman" w:cs="Times New Roman"/>
              </w:rPr>
              <w:t xml:space="preserve"> целевых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показателей, </w:t>
            </w:r>
            <w:r w:rsidRPr="001B4056">
              <w:rPr>
                <w:rFonts w:ascii="Times New Roman" w:hAnsi="Times New Roman" w:cs="Times New Roman"/>
              </w:rPr>
              <w:br/>
              <w:t>на достижение</w:t>
            </w:r>
          </w:p>
          <w:p w:rsidR="00FB0070" w:rsidRPr="001B4056" w:rsidRDefault="00FB0070" w:rsidP="0084395F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которых</w:t>
            </w:r>
            <w:r w:rsidR="0084395F">
              <w:rPr>
                <w:rFonts w:ascii="Times New Roman" w:hAnsi="Times New Roman" w:cs="Times New Roman"/>
              </w:rPr>
              <w:t xml:space="preserve">   </w:t>
            </w:r>
            <w:r w:rsidRPr="001B4056">
              <w:rPr>
                <w:rFonts w:ascii="Times New Roman" w:hAnsi="Times New Roman" w:cs="Times New Roman"/>
              </w:rPr>
              <w:t xml:space="preserve"> направлены  </w:t>
            </w:r>
            <w:r w:rsidRPr="001B4056">
              <w:rPr>
                <w:rFonts w:ascii="Times New Roman" w:hAnsi="Times New Roman" w:cs="Times New Roman"/>
              </w:rPr>
              <w:br/>
              <w:t xml:space="preserve">мероприятия 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Ответственные исполнители</w:t>
            </w:r>
            <w:r w:rsidR="003B1CFA">
              <w:rPr>
                <w:rFonts w:ascii="Times New Roman" w:hAnsi="Times New Roman" w:cs="Times New Roman"/>
              </w:rPr>
              <w:t xml:space="preserve"> (соисполнители)</w:t>
            </w: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84395F">
              <w:rPr>
                <w:rFonts w:ascii="Times New Roman" w:hAnsi="Times New Roman" w:cs="Times New Roman"/>
              </w:rPr>
              <w:t>1-</w:t>
            </w:r>
            <w:r w:rsidRPr="001B4056">
              <w:rPr>
                <w:rFonts w:ascii="Times New Roman" w:hAnsi="Times New Roman" w:cs="Times New Roman"/>
              </w:rPr>
              <w:t>й</w:t>
            </w:r>
            <w:r w:rsidRPr="001B4056">
              <w:rPr>
                <w:rFonts w:ascii="Times New Roman" w:hAnsi="Times New Roman" w:cs="Times New Roman"/>
              </w:rPr>
              <w:br/>
              <w:t xml:space="preserve"> год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84395F">
              <w:rPr>
                <w:rFonts w:ascii="Times New Roman" w:hAnsi="Times New Roman" w:cs="Times New Roman"/>
              </w:rPr>
              <w:t>2-</w:t>
            </w:r>
            <w:r w:rsidRPr="001B4056">
              <w:rPr>
                <w:rFonts w:ascii="Times New Roman" w:hAnsi="Times New Roman" w:cs="Times New Roman"/>
              </w:rPr>
              <w:t>й</w:t>
            </w:r>
            <w:r w:rsidRPr="001B4056">
              <w:rPr>
                <w:rFonts w:ascii="Times New Roman" w:hAnsi="Times New Roman" w:cs="Times New Roman"/>
              </w:rPr>
              <w:br/>
              <w:t xml:space="preserve"> год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84395F">
              <w:rPr>
                <w:rFonts w:ascii="Times New Roman" w:hAnsi="Times New Roman" w:cs="Times New Roman"/>
              </w:rPr>
              <w:t>3-</w:t>
            </w:r>
            <w:r w:rsidRPr="001B4056">
              <w:rPr>
                <w:rFonts w:ascii="Times New Roman" w:hAnsi="Times New Roman" w:cs="Times New Roman"/>
              </w:rPr>
              <w:t>й</w:t>
            </w:r>
            <w:r w:rsidRPr="001B4056">
              <w:rPr>
                <w:rFonts w:ascii="Times New Roman" w:hAnsi="Times New Roman" w:cs="Times New Roman"/>
              </w:rPr>
              <w:br/>
              <w:t xml:space="preserve"> год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  <w:lang w:val="en-US"/>
              </w:rPr>
              <w:t>n</w:t>
            </w:r>
            <w:r w:rsidRPr="001B4056">
              <w:rPr>
                <w:rFonts w:ascii="Times New Roman" w:hAnsi="Times New Roman" w:cs="Times New Roman"/>
              </w:rPr>
              <w:t xml:space="preserve"> год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  <w:lang w:val="en-US"/>
              </w:rPr>
              <w:t>n</w:t>
            </w:r>
            <w:r w:rsidRPr="0084395F">
              <w:rPr>
                <w:rFonts w:ascii="Times New Roman" w:hAnsi="Times New Roman" w:cs="Times New Roman"/>
              </w:rPr>
              <w:t>+1</w:t>
            </w:r>
            <w:r w:rsidRPr="001B4056">
              <w:rPr>
                <w:rFonts w:ascii="Times New Roman" w:hAnsi="Times New Roman" w:cs="Times New Roman"/>
              </w:rPr>
              <w:t xml:space="preserve">  год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  <w:lang w:val="en-US"/>
              </w:rPr>
              <w:t>n</w:t>
            </w:r>
            <w:r w:rsidRPr="0084395F">
              <w:rPr>
                <w:rFonts w:ascii="Times New Roman" w:hAnsi="Times New Roman" w:cs="Times New Roman"/>
              </w:rPr>
              <w:t>+2</w:t>
            </w:r>
            <w:r w:rsidRPr="001B4056">
              <w:rPr>
                <w:rFonts w:ascii="Times New Roman" w:hAnsi="Times New Roman" w:cs="Times New Roman"/>
              </w:rPr>
              <w:t xml:space="preserve">  год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  <w:lang w:val="en-US"/>
              </w:rPr>
              <w:t>n</w:t>
            </w:r>
            <w:r w:rsidRPr="0084395F">
              <w:rPr>
                <w:rFonts w:ascii="Times New Roman" w:hAnsi="Times New Roman" w:cs="Times New Roman"/>
              </w:rPr>
              <w:t>+</w:t>
            </w:r>
            <w:r w:rsidRPr="001B4056">
              <w:rPr>
                <w:rFonts w:ascii="Times New Roman" w:hAnsi="Times New Roman" w:cs="Times New Roman"/>
              </w:rPr>
              <w:t xml:space="preserve">… год  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F2561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E504FB" w:rsidP="00E504F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F2561" w:rsidP="00FF25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B4056">
              <w:rPr>
                <w:rFonts w:ascii="Times New Roman" w:hAnsi="Times New Roman" w:cs="Times New Roman"/>
                <w:b/>
              </w:rPr>
              <w:t>ВСЕГО ПО МУНИЦИПАЛЬНОЙ</w:t>
            </w:r>
            <w:r w:rsidRPr="001B4056">
              <w:rPr>
                <w:rFonts w:ascii="Times New Roman" w:hAnsi="Times New Roman" w:cs="Times New Roman"/>
                <w:b/>
              </w:rPr>
              <w:br/>
              <w:t xml:space="preserve">ПРОГРАММЕ, В ТОМ ЧИСЛЕ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F2561" w:rsidP="00FF25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F2561" w:rsidP="00FF25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F2561" w:rsidP="00FF25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местный бюджет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F2561" w:rsidP="00FF25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внебюджетные источники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F2561" w:rsidP="00FF25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B4056">
              <w:rPr>
                <w:rFonts w:ascii="Times New Roman" w:hAnsi="Times New Roman" w:cs="Times New Roman"/>
                <w:b/>
              </w:rPr>
              <w:t xml:space="preserve">Капитальные вложения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F25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F25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F25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F25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внебюджетные источники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F25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B4056">
              <w:rPr>
                <w:rFonts w:ascii="Times New Roman" w:hAnsi="Times New Roman" w:cs="Times New Roman"/>
                <w:b/>
              </w:rPr>
              <w:t xml:space="preserve">Научно-исследовательские </w:t>
            </w:r>
            <w:r w:rsidRPr="001B4056">
              <w:rPr>
                <w:rFonts w:ascii="Times New Roman" w:hAnsi="Times New Roman" w:cs="Times New Roman"/>
                <w:b/>
              </w:rPr>
              <w:br/>
              <w:t xml:space="preserve">и опытно-конструкторские </w:t>
            </w:r>
            <w:r w:rsidRPr="001B4056">
              <w:rPr>
                <w:rFonts w:ascii="Times New Roman" w:hAnsi="Times New Roman" w:cs="Times New Roman"/>
                <w:b/>
              </w:rPr>
              <w:br/>
              <w:t xml:space="preserve">работы 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F25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F25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F25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F25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внебюджетные источники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F25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B4056">
              <w:rPr>
                <w:rFonts w:ascii="Times New Roman" w:hAnsi="Times New Roman" w:cs="Times New Roman"/>
                <w:b/>
              </w:rPr>
              <w:t xml:space="preserve">Прочие нужды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F25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F25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F25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F25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внебюджетные источники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F25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9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                                       ПОДПРОГРАММА 1                                          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F25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B4056">
              <w:rPr>
                <w:rFonts w:ascii="Times New Roman" w:hAnsi="Times New Roman" w:cs="Times New Roman"/>
                <w:b/>
              </w:rPr>
              <w:t xml:space="preserve">ВСЕГО ПО ПОДПРОГРАММЕ 1, </w:t>
            </w:r>
            <w:r w:rsidRPr="001B4056">
              <w:rPr>
                <w:rFonts w:ascii="Times New Roman" w:hAnsi="Times New Roman" w:cs="Times New Roman"/>
                <w:b/>
              </w:rPr>
              <w:br/>
              <w:t xml:space="preserve">В ТОМ ЧИСЛЕ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F2561" w:rsidP="00FF25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F2561" w:rsidP="00FF25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F2561" w:rsidP="00FF25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F2561" w:rsidP="00FF25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внебюджетные источники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F2561" w:rsidP="00FF25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9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                                   1. Капитальные вложения                                     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F2561" w:rsidP="00FF25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B4056">
              <w:rPr>
                <w:rFonts w:ascii="Times New Roman" w:hAnsi="Times New Roman" w:cs="Times New Roman"/>
                <w:b/>
              </w:rPr>
              <w:t xml:space="preserve">Всего по направлению     </w:t>
            </w:r>
            <w:r w:rsidRPr="001B4056">
              <w:rPr>
                <w:rFonts w:ascii="Times New Roman" w:hAnsi="Times New Roman" w:cs="Times New Roman"/>
                <w:b/>
              </w:rPr>
              <w:br/>
              <w:t xml:space="preserve">«Капитальные вложения»,  </w:t>
            </w:r>
            <w:r w:rsidRPr="001B4056">
              <w:rPr>
                <w:rFonts w:ascii="Times New Roman" w:hAnsi="Times New Roman" w:cs="Times New Roman"/>
                <w:b/>
              </w:rPr>
              <w:br/>
              <w:t xml:space="preserve">в том числе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F2561" w:rsidP="00FF25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F2561" w:rsidP="00FF25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F2561" w:rsidP="00FF25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F2561" w:rsidP="00FF25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0955F6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внебюджетные </w:t>
            </w:r>
            <w:r w:rsidR="000955F6">
              <w:rPr>
                <w:rFonts w:ascii="Times New Roman" w:hAnsi="Times New Roman" w:cs="Times New Roman"/>
              </w:rPr>
              <w:t>источники</w:t>
            </w:r>
            <w:r w:rsidRPr="001B405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F2561" w:rsidP="00FF25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29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               1.1. Бюджетные инвестиции в объекты капитального строительства                  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F2561" w:rsidP="00FF2561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B4056">
              <w:rPr>
                <w:rFonts w:ascii="Times New Roman" w:hAnsi="Times New Roman" w:cs="Times New Roman"/>
                <w:b/>
              </w:rPr>
              <w:t xml:space="preserve">Бюджетные инвестиции     </w:t>
            </w:r>
            <w:r w:rsidRPr="001B4056">
              <w:rPr>
                <w:rFonts w:ascii="Times New Roman" w:hAnsi="Times New Roman" w:cs="Times New Roman"/>
                <w:b/>
              </w:rPr>
              <w:br/>
              <w:t xml:space="preserve">в объекты капитального   </w:t>
            </w:r>
            <w:r w:rsidRPr="001B4056">
              <w:rPr>
                <w:rFonts w:ascii="Times New Roman" w:hAnsi="Times New Roman" w:cs="Times New Roman"/>
                <w:b/>
              </w:rPr>
              <w:br/>
              <w:t xml:space="preserve">строительства, всего </w:t>
            </w:r>
            <w:hyperlink w:anchor="Par579" w:history="1">
              <w:r w:rsidRPr="001B4056">
                <w:rPr>
                  <w:rFonts w:ascii="Times New Roman" w:hAnsi="Times New Roman" w:cs="Times New Roman"/>
                  <w:b/>
                  <w:color w:val="0000FF"/>
                </w:rPr>
                <w:t>&lt;1&gt;</w:t>
              </w:r>
            </w:hyperlink>
            <w:r w:rsidRPr="001B4056">
              <w:rPr>
                <w:rFonts w:ascii="Times New Roman" w:hAnsi="Times New Roman" w:cs="Times New Roman"/>
                <w:b/>
              </w:rPr>
              <w:t>,</w:t>
            </w:r>
            <w:r w:rsidRPr="001B4056">
              <w:rPr>
                <w:rFonts w:ascii="Times New Roman" w:hAnsi="Times New Roman" w:cs="Times New Roman"/>
                <w:b/>
              </w:rPr>
              <w:br/>
              <w:t xml:space="preserve">в том числе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C340CC" w:rsidP="00C340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C340CC" w:rsidP="00C340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C340CC" w:rsidP="00C340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C340CC" w:rsidP="00C340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C340CC" w:rsidP="00C340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9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                               1.2. Иные капитальные вложения                                  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C340CC" w:rsidP="00C340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Мероприятие 1, всего, из них: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C340CC" w:rsidP="00C340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C340CC" w:rsidP="00C340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C340CC" w:rsidP="00C340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260324" w:rsidP="00C340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внебюджетные источники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260324" w:rsidP="00C340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Мероприятие 2, всего,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из них: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260324" w:rsidP="00C340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Местный бюджет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260324" w:rsidP="00C340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9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                 2. Научно-исследовательские и опытно-конструкторские работы                   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C95666" w:rsidP="00C340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Всего по направлению     </w:t>
            </w:r>
            <w:r w:rsidRPr="001B4056">
              <w:rPr>
                <w:rFonts w:ascii="Times New Roman" w:hAnsi="Times New Roman" w:cs="Times New Roman"/>
              </w:rPr>
              <w:br/>
              <w:t>«Научно-исследовательские</w:t>
            </w:r>
            <w:r w:rsidRPr="001B4056">
              <w:rPr>
                <w:rFonts w:ascii="Times New Roman" w:hAnsi="Times New Roman" w:cs="Times New Roman"/>
              </w:rPr>
              <w:br/>
              <w:t xml:space="preserve">и опытно-конструкторские </w:t>
            </w:r>
            <w:r w:rsidRPr="001B4056">
              <w:rPr>
                <w:rFonts w:ascii="Times New Roman" w:hAnsi="Times New Roman" w:cs="Times New Roman"/>
              </w:rPr>
              <w:br/>
              <w:t xml:space="preserve">работы», в том числе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C95666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внебюджетные источники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Мероприятие 3, всего,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из них: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внебюджетные источники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Мероприятие 4, всего,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из них: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федеральный бюджет...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0CC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0CC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0CC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внебюджетные источники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9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                                       3. Прочие нужды                                         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1B4056">
              <w:rPr>
                <w:rFonts w:ascii="Times New Roman" w:hAnsi="Times New Roman" w:cs="Times New Roman"/>
                <w:b/>
              </w:rPr>
              <w:t xml:space="preserve">Всего по направлению     </w:t>
            </w:r>
            <w:r w:rsidRPr="001B4056">
              <w:rPr>
                <w:rFonts w:ascii="Times New Roman" w:hAnsi="Times New Roman" w:cs="Times New Roman"/>
                <w:b/>
              </w:rPr>
              <w:br/>
              <w:t xml:space="preserve">«Прочие нужды»,          </w:t>
            </w:r>
            <w:r w:rsidRPr="001B4056">
              <w:rPr>
                <w:rFonts w:ascii="Times New Roman" w:hAnsi="Times New Roman" w:cs="Times New Roman"/>
                <w:b/>
              </w:rPr>
              <w:br/>
              <w:t xml:space="preserve">в том числе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внебюджетные источники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B47CEC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Меро</w:t>
            </w:r>
            <w:r w:rsidR="00B47CEC">
              <w:rPr>
                <w:rFonts w:ascii="Times New Roman" w:hAnsi="Times New Roman" w:cs="Times New Roman"/>
              </w:rPr>
              <w:t xml:space="preserve">приятие 5, всего,    </w:t>
            </w:r>
            <w:r w:rsidR="00B47CEC">
              <w:rPr>
                <w:rFonts w:ascii="Times New Roman" w:hAnsi="Times New Roman" w:cs="Times New Roman"/>
              </w:rPr>
              <w:br/>
            </w:r>
            <w:r w:rsidR="00B47CEC">
              <w:rPr>
                <w:rFonts w:ascii="Times New Roman" w:hAnsi="Times New Roman" w:cs="Times New Roman"/>
              </w:rPr>
              <w:lastRenderedPageBreak/>
              <w:t xml:space="preserve">из них: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внебюджетные источники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Мероприятие 6, всего,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из них: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федеральный бюджет...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0CC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0CC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0CC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внебюджетные источники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0CC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29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                                       ПОДПРОГРАММА 2                                          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0CC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ВСЕГО ПО ПОДПРОГРАММЕ 2, </w:t>
            </w:r>
            <w:r w:rsidRPr="001B4056">
              <w:rPr>
                <w:rFonts w:ascii="Times New Roman" w:hAnsi="Times New Roman" w:cs="Times New Roman"/>
              </w:rPr>
              <w:br/>
              <w:t xml:space="preserve">В ТОМ ЧИСЛЕ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0CC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17170B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</w:t>
            </w:r>
            <w:r w:rsidRPr="001B4056">
              <w:rPr>
                <w:rFonts w:ascii="Times New Roman" w:hAnsi="Times New Roman" w:cs="Times New Roman"/>
              </w:rPr>
              <w:t xml:space="preserve">, всего,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из них: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0CC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федеральный бюджет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0CC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0CC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местный бюджет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0CC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внебюджетные источники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0CC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B47CEC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Мероп</w:t>
            </w:r>
            <w:r>
              <w:rPr>
                <w:rFonts w:ascii="Times New Roman" w:hAnsi="Times New Roman" w:cs="Times New Roman"/>
              </w:rPr>
              <w:t>риятие 2</w:t>
            </w:r>
            <w:r w:rsidR="00B47CEC">
              <w:rPr>
                <w:rFonts w:ascii="Times New Roman" w:hAnsi="Times New Roman" w:cs="Times New Roman"/>
              </w:rPr>
              <w:t xml:space="preserve">, всего,    </w:t>
            </w:r>
            <w:r w:rsidR="00B47CEC">
              <w:rPr>
                <w:rFonts w:ascii="Times New Roman" w:hAnsi="Times New Roman" w:cs="Times New Roman"/>
              </w:rPr>
              <w:br/>
              <w:t xml:space="preserve">из них: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0CC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федеральный бюджет...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0CC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0CC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0CC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0CC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96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                       ПОДПРОГРАММА 3 («Обеспечивающая подпрограмма»)                          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0CC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ВСЕГО ПО ПОДПРОГРАММЕ 3, </w:t>
            </w:r>
            <w:r w:rsidRPr="001B4056">
              <w:rPr>
                <w:rFonts w:ascii="Times New Roman" w:hAnsi="Times New Roman" w:cs="Times New Roman"/>
              </w:rPr>
              <w:br/>
              <w:t xml:space="preserve">В ТОМ ЧИСЛЕ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0CC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0CC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</w:t>
            </w:r>
            <w:r w:rsidRPr="001B4056">
              <w:rPr>
                <w:rFonts w:ascii="Times New Roman" w:hAnsi="Times New Roman" w:cs="Times New Roman"/>
              </w:rPr>
              <w:t xml:space="preserve">, всего,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из них: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0CC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0CC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0CC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0CC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0CC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  <w:r w:rsidRPr="001B4056">
              <w:rPr>
                <w:rFonts w:ascii="Times New Roman" w:hAnsi="Times New Roman" w:cs="Times New Roman"/>
              </w:rPr>
              <w:t xml:space="preserve">, всего,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из них:         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0CC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0CC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260324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областной бюджет   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0CC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17170B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340CC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17170B" w:rsidP="002603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B47CE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внебюджетные </w:t>
            </w:r>
            <w:r w:rsidR="00B47CEC">
              <w:rPr>
                <w:rFonts w:ascii="Times New Roman" w:hAnsi="Times New Roman" w:cs="Times New Roman"/>
              </w:rPr>
              <w:t>источники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CC" w:rsidRPr="001B4056" w:rsidRDefault="00C340CC" w:rsidP="00C340C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t>--------------------------------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8" w:name="Par579"/>
      <w:bookmarkEnd w:id="8"/>
      <w:r w:rsidRPr="001B4056">
        <w:rPr>
          <w:rFonts w:ascii="Times New Roman" w:hAnsi="Times New Roman" w:cs="Times New Roman"/>
        </w:rPr>
        <w:t xml:space="preserve">&lt;1&gt; Указывается общая сумма по направлению, </w:t>
      </w:r>
      <w:proofErr w:type="spellStart"/>
      <w:r w:rsidRPr="001B4056">
        <w:rPr>
          <w:rFonts w:ascii="Times New Roman" w:hAnsi="Times New Roman" w:cs="Times New Roman"/>
        </w:rPr>
        <w:t>пообъектная</w:t>
      </w:r>
      <w:proofErr w:type="spellEnd"/>
      <w:r w:rsidRPr="001B4056">
        <w:rPr>
          <w:rFonts w:ascii="Times New Roman" w:hAnsi="Times New Roman" w:cs="Times New Roman"/>
        </w:rPr>
        <w:t xml:space="preserve"> расшифровка формируется в </w:t>
      </w:r>
      <w:hyperlink w:anchor="Par593" w:history="1">
        <w:r w:rsidRPr="001B4056">
          <w:rPr>
            <w:rFonts w:ascii="Times New Roman" w:hAnsi="Times New Roman" w:cs="Times New Roman"/>
            <w:color w:val="0000FF"/>
          </w:rPr>
          <w:t>Приложении № 4</w:t>
        </w:r>
      </w:hyperlink>
      <w:r w:rsidRPr="001B4056">
        <w:rPr>
          <w:rFonts w:ascii="Times New Roman" w:hAnsi="Times New Roman" w:cs="Times New Roman"/>
        </w:rPr>
        <w:t xml:space="preserve"> «Перечень объектов капитального строительства для бюджетных инвестиций» к муниципальной программе.</w:t>
      </w: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40B4" w:rsidRDefault="00E440B4" w:rsidP="00FB0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40B4" w:rsidRDefault="00E440B4" w:rsidP="00FB0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40B4" w:rsidRDefault="00E440B4" w:rsidP="00FB0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40B4" w:rsidRDefault="00E440B4" w:rsidP="00FB0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40B4" w:rsidRDefault="00E440B4" w:rsidP="00FB0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40B4" w:rsidRDefault="00E440B4" w:rsidP="00FB0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40B4" w:rsidRDefault="00E440B4" w:rsidP="00FB0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40B4" w:rsidRDefault="00E440B4" w:rsidP="00FB0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40B4" w:rsidRDefault="00E440B4" w:rsidP="00FB0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40B4" w:rsidRDefault="00E440B4" w:rsidP="00FB0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40B4" w:rsidRDefault="00E440B4" w:rsidP="00FB0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40B4" w:rsidRDefault="00E440B4" w:rsidP="00FB0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40B4" w:rsidRDefault="00E440B4" w:rsidP="00FB0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40B4" w:rsidRDefault="00E440B4" w:rsidP="00FB0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40B4" w:rsidRDefault="00E440B4" w:rsidP="00FB0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40B4" w:rsidRDefault="00E440B4" w:rsidP="00FB0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40B4" w:rsidRDefault="00E440B4" w:rsidP="00FB0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40B4" w:rsidRDefault="00E440B4" w:rsidP="00FB0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40B4" w:rsidRDefault="00E440B4" w:rsidP="00FB0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440B4" w:rsidRDefault="00E440B4" w:rsidP="00FB0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93A37" w:rsidRDefault="00293A37" w:rsidP="00D41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0070" w:rsidRPr="00D4118F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</w:t>
      </w:r>
      <w:r w:rsidRPr="001B4056">
        <w:rPr>
          <w:rFonts w:ascii="Times New Roman" w:hAnsi="Times New Roman" w:cs="Times New Roman"/>
        </w:rPr>
        <w:t xml:space="preserve">иложение № </w:t>
      </w:r>
      <w:r w:rsidR="00D4118F" w:rsidRPr="00D4118F">
        <w:rPr>
          <w:rFonts w:ascii="Times New Roman" w:hAnsi="Times New Roman" w:cs="Times New Roman"/>
        </w:rPr>
        <w:t>4</w:t>
      </w:r>
    </w:p>
    <w:p w:rsidR="0064067A" w:rsidRDefault="0064067A" w:rsidP="00640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формирования и реализации</w:t>
      </w:r>
    </w:p>
    <w:p w:rsidR="0064067A" w:rsidRDefault="0064067A" w:rsidP="00640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программ</w:t>
      </w:r>
    </w:p>
    <w:p w:rsidR="0064067A" w:rsidRDefault="0064067A" w:rsidP="00640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Арамильского городского округа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9" w:name="Par593"/>
      <w:bookmarkEnd w:id="9"/>
      <w:r w:rsidRPr="001B4056">
        <w:rPr>
          <w:rFonts w:ascii="Times New Roman" w:hAnsi="Times New Roman" w:cs="Times New Roman"/>
        </w:rPr>
        <w:t>ПЕРЕЧЕНЬ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t>ОБЪЕКТОВ КАПИТАЛЬНОГО СТРОИТЕЛЬСТВА ДЛЯ БЮДЖЕТНЫХ ИНВЕСТИЦИЙ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t>«НАИМЕНОВАНИЕ</w:t>
      </w:r>
      <w:r w:rsidR="00B92EF8">
        <w:rPr>
          <w:rFonts w:ascii="Times New Roman" w:hAnsi="Times New Roman" w:cs="Times New Roman"/>
        </w:rPr>
        <w:t xml:space="preserve"> </w:t>
      </w:r>
      <w:r w:rsidRPr="001B4056">
        <w:rPr>
          <w:rFonts w:ascii="Times New Roman" w:hAnsi="Times New Roman" w:cs="Times New Roman"/>
        </w:rPr>
        <w:t>МУНИЦИПАЛЬНОЙ ПРОГРАММЫ»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15264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72"/>
        <w:gridCol w:w="2163"/>
        <w:gridCol w:w="1101"/>
        <w:gridCol w:w="1167"/>
        <w:gridCol w:w="1041"/>
        <w:gridCol w:w="1152"/>
        <w:gridCol w:w="768"/>
        <w:gridCol w:w="864"/>
        <w:gridCol w:w="672"/>
        <w:gridCol w:w="768"/>
        <w:gridCol w:w="768"/>
        <w:gridCol w:w="768"/>
        <w:gridCol w:w="1056"/>
        <w:gridCol w:w="672"/>
        <w:gridCol w:w="768"/>
        <w:gridCol w:w="864"/>
      </w:tblGrid>
      <w:tr w:rsidR="00FB0070" w:rsidRPr="001B4056" w:rsidTr="00FB0070">
        <w:trPr>
          <w:trHeight w:val="1440"/>
          <w:tblCellSpacing w:w="5" w:type="nil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№    </w:t>
            </w:r>
            <w:r w:rsidRPr="001B4056">
              <w:rPr>
                <w:rFonts w:ascii="Times New Roman" w:hAnsi="Times New Roman" w:cs="Times New Roman"/>
              </w:rPr>
              <w:br/>
            </w:r>
            <w:proofErr w:type="spellStart"/>
            <w:r w:rsidRPr="001B4056">
              <w:rPr>
                <w:rFonts w:ascii="Times New Roman" w:hAnsi="Times New Roman" w:cs="Times New Roman"/>
              </w:rPr>
              <w:t>стро</w:t>
            </w:r>
            <w:proofErr w:type="spellEnd"/>
            <w:r w:rsidRPr="001B4056">
              <w:rPr>
                <w:rFonts w:ascii="Times New Roman" w:hAnsi="Times New Roman" w:cs="Times New Roman"/>
              </w:rPr>
              <w:t>-</w:t>
            </w:r>
            <w:r w:rsidRPr="001B4056">
              <w:rPr>
                <w:rFonts w:ascii="Times New Roman" w:hAnsi="Times New Roman" w:cs="Times New Roman"/>
              </w:rPr>
              <w:br/>
            </w:r>
            <w:proofErr w:type="spellStart"/>
            <w:r w:rsidRPr="001B4056">
              <w:rPr>
                <w:rFonts w:ascii="Times New Roman" w:hAnsi="Times New Roman" w:cs="Times New Roman"/>
              </w:rPr>
              <w:t>ки</w:t>
            </w:r>
            <w:proofErr w:type="spellEnd"/>
            <w:r w:rsidRPr="001B405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Наименование  </w:t>
            </w:r>
            <w:r w:rsidRPr="001B4056">
              <w:rPr>
                <w:rFonts w:ascii="Times New Roman" w:hAnsi="Times New Roman" w:cs="Times New Roman"/>
              </w:rPr>
              <w:br/>
              <w:t>объекта</w:t>
            </w:r>
            <w:r w:rsidR="0084395F">
              <w:rPr>
                <w:rFonts w:ascii="Times New Roman" w:hAnsi="Times New Roman" w:cs="Times New Roman"/>
              </w:rPr>
              <w:t xml:space="preserve">    </w:t>
            </w:r>
            <w:r w:rsidRPr="001B4056">
              <w:rPr>
                <w:rFonts w:ascii="Times New Roman" w:hAnsi="Times New Roman" w:cs="Times New Roman"/>
              </w:rPr>
              <w:t xml:space="preserve">  капитального   </w:t>
            </w:r>
            <w:r w:rsidRPr="001B4056">
              <w:rPr>
                <w:rFonts w:ascii="Times New Roman" w:hAnsi="Times New Roman" w:cs="Times New Roman"/>
              </w:rPr>
              <w:br/>
              <w:t>строительства/</w:t>
            </w:r>
            <w:r w:rsidR="0084395F">
              <w:rPr>
                <w:rFonts w:ascii="Times New Roman" w:hAnsi="Times New Roman" w:cs="Times New Roman"/>
              </w:rPr>
              <w:t xml:space="preserve">  </w:t>
            </w:r>
            <w:r w:rsidRPr="001B4056">
              <w:rPr>
                <w:rFonts w:ascii="Times New Roman" w:hAnsi="Times New Roman" w:cs="Times New Roman"/>
              </w:rPr>
              <w:t xml:space="preserve"> Источники</w:t>
            </w:r>
            <w:r w:rsidR="0084395F">
              <w:rPr>
                <w:rFonts w:ascii="Times New Roman" w:hAnsi="Times New Roman" w:cs="Times New Roman"/>
              </w:rPr>
              <w:t xml:space="preserve">    </w:t>
            </w:r>
            <w:r w:rsidRPr="001B4056">
              <w:rPr>
                <w:rFonts w:ascii="Times New Roman" w:hAnsi="Times New Roman" w:cs="Times New Roman"/>
              </w:rPr>
              <w:t xml:space="preserve"> расходов     </w:t>
            </w:r>
            <w:r w:rsidRPr="001B4056">
              <w:rPr>
                <w:rFonts w:ascii="Times New Roman" w:hAnsi="Times New Roman" w:cs="Times New Roman"/>
              </w:rPr>
              <w:br/>
              <w:t>на финансирование</w:t>
            </w:r>
            <w:r w:rsidRPr="001B4056">
              <w:rPr>
                <w:rFonts w:ascii="Times New Roman" w:hAnsi="Times New Roman" w:cs="Times New Roman"/>
              </w:rPr>
              <w:br/>
              <w:t xml:space="preserve">объекта     </w:t>
            </w:r>
            <w:r w:rsidRPr="001B4056">
              <w:rPr>
                <w:rFonts w:ascii="Times New Roman" w:hAnsi="Times New Roman" w:cs="Times New Roman"/>
              </w:rPr>
              <w:br/>
              <w:t>капитального</w:t>
            </w:r>
            <w:r w:rsidR="0084395F">
              <w:rPr>
                <w:rFonts w:ascii="Times New Roman" w:hAnsi="Times New Roman" w:cs="Times New Roman"/>
              </w:rPr>
              <w:t xml:space="preserve">   </w:t>
            </w:r>
            <w:r w:rsidRPr="001B4056">
              <w:rPr>
                <w:rFonts w:ascii="Times New Roman" w:hAnsi="Times New Roman" w:cs="Times New Roman"/>
              </w:rPr>
              <w:t xml:space="preserve"> строительс</w:t>
            </w:r>
            <w:r w:rsidR="00B47CEC">
              <w:rPr>
                <w:rFonts w:ascii="Times New Roman" w:hAnsi="Times New Roman" w:cs="Times New Roman"/>
              </w:rPr>
              <w:t xml:space="preserve">тва </w:t>
            </w:r>
          </w:p>
          <w:p w:rsidR="00BC2C68" w:rsidRPr="001B4056" w:rsidRDefault="00BC2C68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Адрес объекта</w:t>
            </w:r>
            <w:r w:rsidRPr="001B4056">
              <w:rPr>
                <w:rFonts w:ascii="Times New Roman" w:hAnsi="Times New Roman" w:cs="Times New Roman"/>
              </w:rPr>
              <w:br/>
              <w:t xml:space="preserve">капитального </w:t>
            </w:r>
            <w:r w:rsidRPr="001B4056">
              <w:rPr>
                <w:rFonts w:ascii="Times New Roman" w:hAnsi="Times New Roman" w:cs="Times New Roman"/>
              </w:rPr>
              <w:br/>
              <w:t>строительства</w:t>
            </w:r>
          </w:p>
          <w:p w:rsidR="00BC2C68" w:rsidRPr="001B4056" w:rsidRDefault="00BC2C68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Форма   </w:t>
            </w:r>
            <w:r w:rsidRPr="001B4056">
              <w:rPr>
                <w:rFonts w:ascii="Times New Roman" w:hAnsi="Times New Roman" w:cs="Times New Roman"/>
              </w:rPr>
              <w:br/>
            </w:r>
            <w:proofErr w:type="spellStart"/>
            <w:r w:rsidR="0084395F">
              <w:rPr>
                <w:rFonts w:ascii="Times New Roman" w:hAnsi="Times New Roman" w:cs="Times New Roman"/>
              </w:rPr>
              <w:t>собст</w:t>
            </w:r>
            <w:proofErr w:type="spellEnd"/>
            <w:r w:rsidR="0084395F">
              <w:rPr>
                <w:rFonts w:ascii="Times New Roman" w:hAnsi="Times New Roman" w:cs="Times New Roman"/>
              </w:rPr>
              <w:t xml:space="preserve">-  </w:t>
            </w:r>
            <w:r w:rsidR="0084395F">
              <w:rPr>
                <w:rFonts w:ascii="Times New Roman" w:hAnsi="Times New Roman" w:cs="Times New Roman"/>
              </w:rPr>
              <w:br/>
            </w:r>
            <w:proofErr w:type="spellStart"/>
            <w:r w:rsidR="0084395F">
              <w:rPr>
                <w:rFonts w:ascii="Times New Roman" w:hAnsi="Times New Roman" w:cs="Times New Roman"/>
              </w:rPr>
              <w:t>венности</w:t>
            </w:r>
            <w:proofErr w:type="spellEnd"/>
          </w:p>
        </w:tc>
        <w:tc>
          <w:tcPr>
            <w:tcW w:w="2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Сметная стоимость    объекта,   тыс. рублей:     </w:t>
            </w:r>
          </w:p>
        </w:tc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Сроки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строительства (проектно-    </w:t>
            </w:r>
            <w:r w:rsidRPr="001B4056">
              <w:rPr>
                <w:rFonts w:ascii="Times New Roman" w:hAnsi="Times New Roman" w:cs="Times New Roman"/>
              </w:rPr>
              <w:br/>
              <w:t>сметных работ,</w:t>
            </w:r>
            <w:r w:rsidRPr="001B4056">
              <w:rPr>
                <w:rFonts w:ascii="Times New Roman" w:hAnsi="Times New Roman" w:cs="Times New Roman"/>
              </w:rPr>
              <w:br/>
              <w:t xml:space="preserve">экспертизы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проектно-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сметной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документации) </w:t>
            </w:r>
          </w:p>
        </w:tc>
        <w:tc>
          <w:tcPr>
            <w:tcW w:w="63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         Объемы финансирования, тыс. рублей            </w:t>
            </w:r>
          </w:p>
        </w:tc>
      </w:tr>
      <w:tr w:rsidR="00FB0070" w:rsidRPr="001B4056" w:rsidTr="00FB0070">
        <w:trPr>
          <w:trHeight w:val="1280"/>
          <w:tblCellSpacing w:w="5" w:type="nil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 текущих  </w:t>
            </w:r>
            <w:r w:rsidRPr="001B4056">
              <w:rPr>
                <w:rFonts w:ascii="Times New Roman" w:hAnsi="Times New Roman" w:cs="Times New Roman"/>
              </w:rPr>
              <w:br/>
              <w:t xml:space="preserve">ценах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(на момент </w:t>
            </w:r>
            <w:r w:rsidRPr="001B4056">
              <w:rPr>
                <w:rFonts w:ascii="Times New Roman" w:hAnsi="Times New Roman" w:cs="Times New Roman"/>
              </w:rPr>
              <w:br/>
              <w:t>составления</w:t>
            </w:r>
            <w:r w:rsidRPr="001B4056">
              <w:rPr>
                <w:rFonts w:ascii="Times New Roman" w:hAnsi="Times New Roman" w:cs="Times New Roman"/>
              </w:rPr>
              <w:br/>
              <w:t>прое</w:t>
            </w:r>
            <w:r w:rsidR="0017170B">
              <w:rPr>
                <w:rFonts w:ascii="Times New Roman" w:hAnsi="Times New Roman" w:cs="Times New Roman"/>
              </w:rPr>
              <w:t xml:space="preserve">ктно-  </w:t>
            </w:r>
            <w:r w:rsidR="0017170B">
              <w:rPr>
                <w:rFonts w:ascii="Times New Roman" w:hAnsi="Times New Roman" w:cs="Times New Roman"/>
              </w:rPr>
              <w:br/>
              <w:t xml:space="preserve">сметной    </w:t>
            </w:r>
            <w:r w:rsidR="0017170B">
              <w:rPr>
                <w:rFonts w:ascii="Times New Roman" w:hAnsi="Times New Roman" w:cs="Times New Roman"/>
              </w:rPr>
              <w:br/>
              <w:t>документа</w:t>
            </w:r>
            <w:r w:rsidRPr="001B4056">
              <w:rPr>
                <w:rFonts w:ascii="Times New Roman" w:hAnsi="Times New Roman" w:cs="Times New Roman"/>
              </w:rPr>
              <w:t xml:space="preserve">ции) 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 ценах   </w:t>
            </w:r>
            <w:r w:rsidRPr="001B4056">
              <w:rPr>
                <w:rFonts w:ascii="Times New Roman" w:hAnsi="Times New Roman" w:cs="Times New Roman"/>
              </w:rPr>
              <w:br/>
            </w:r>
            <w:proofErr w:type="spellStart"/>
            <w:r w:rsidRPr="001B4056">
              <w:rPr>
                <w:rFonts w:ascii="Times New Roman" w:hAnsi="Times New Roman" w:cs="Times New Roman"/>
              </w:rPr>
              <w:t>соответст</w:t>
            </w:r>
            <w:proofErr w:type="spellEnd"/>
            <w:r w:rsidRPr="001B4056">
              <w:rPr>
                <w:rFonts w:ascii="Times New Roman" w:hAnsi="Times New Roman" w:cs="Times New Roman"/>
              </w:rPr>
              <w:t>-</w:t>
            </w:r>
            <w:r w:rsidRPr="001B4056">
              <w:rPr>
                <w:rFonts w:ascii="Times New Roman" w:hAnsi="Times New Roman" w:cs="Times New Roman"/>
              </w:rPr>
              <w:br/>
            </w:r>
            <w:proofErr w:type="spellStart"/>
            <w:r w:rsidRPr="001B4056">
              <w:rPr>
                <w:rFonts w:ascii="Times New Roman" w:hAnsi="Times New Roman" w:cs="Times New Roman"/>
              </w:rPr>
              <w:t>вующих</w:t>
            </w:r>
            <w:proofErr w:type="spellEnd"/>
            <w:r w:rsidRPr="001B4056">
              <w:rPr>
                <w:rFonts w:ascii="Times New Roman" w:hAnsi="Times New Roman" w:cs="Times New Roman"/>
              </w:rPr>
              <w:t xml:space="preserve"> лет</w:t>
            </w:r>
            <w:r w:rsidRPr="001B4056">
              <w:rPr>
                <w:rFonts w:ascii="Times New Roman" w:hAnsi="Times New Roman" w:cs="Times New Roman"/>
              </w:rPr>
              <w:br/>
              <w:t>реализации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проекта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ввод   </w:t>
            </w:r>
            <w:r w:rsidRPr="001B4056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1B4056">
              <w:rPr>
                <w:rFonts w:ascii="Times New Roman" w:hAnsi="Times New Roman" w:cs="Times New Roman"/>
              </w:rPr>
              <w:t>завер</w:t>
            </w:r>
            <w:proofErr w:type="spellEnd"/>
            <w:r w:rsidRPr="001B4056">
              <w:rPr>
                <w:rFonts w:ascii="Times New Roman" w:hAnsi="Times New Roman" w:cs="Times New Roman"/>
              </w:rPr>
              <w:t>-</w:t>
            </w:r>
            <w:r w:rsidRPr="001B4056">
              <w:rPr>
                <w:rFonts w:ascii="Times New Roman" w:hAnsi="Times New Roman" w:cs="Times New Roman"/>
              </w:rPr>
              <w:br/>
            </w:r>
            <w:proofErr w:type="spellStart"/>
            <w:r w:rsidRPr="001B4056">
              <w:rPr>
                <w:rFonts w:ascii="Times New Roman" w:hAnsi="Times New Roman" w:cs="Times New Roman"/>
              </w:rPr>
              <w:t>шение</w:t>
            </w:r>
            <w:proofErr w:type="spellEnd"/>
            <w:r w:rsidRPr="001B4056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17170B" w:rsidP="00FB00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B0070" w:rsidRPr="001B4056">
              <w:rPr>
                <w:rFonts w:ascii="Times New Roman" w:hAnsi="Times New Roman" w:cs="Times New Roman"/>
                <w:lang w:val="en-US"/>
              </w:rPr>
              <w:t>-</w:t>
            </w:r>
            <w:r w:rsidR="00FB0070" w:rsidRPr="001B4056">
              <w:rPr>
                <w:rFonts w:ascii="Times New Roman" w:hAnsi="Times New Roman" w:cs="Times New Roman"/>
              </w:rPr>
              <w:t>й</w:t>
            </w:r>
            <w:r w:rsidR="00FB0070" w:rsidRPr="001B4056">
              <w:rPr>
                <w:rFonts w:ascii="Times New Roman" w:hAnsi="Times New Roman" w:cs="Times New Roman"/>
              </w:rPr>
              <w:br/>
              <w:t xml:space="preserve"> год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  <w:lang w:val="en-US"/>
              </w:rPr>
              <w:t>2-</w:t>
            </w:r>
            <w:r w:rsidRPr="001B4056">
              <w:rPr>
                <w:rFonts w:ascii="Times New Roman" w:hAnsi="Times New Roman" w:cs="Times New Roman"/>
              </w:rPr>
              <w:t>й</w:t>
            </w:r>
            <w:r w:rsidRPr="001B4056">
              <w:rPr>
                <w:rFonts w:ascii="Times New Roman" w:hAnsi="Times New Roman" w:cs="Times New Roman"/>
              </w:rPr>
              <w:br/>
              <w:t xml:space="preserve"> год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  <w:lang w:val="en-US"/>
              </w:rPr>
              <w:t>3-</w:t>
            </w:r>
            <w:r w:rsidRPr="001B4056">
              <w:rPr>
                <w:rFonts w:ascii="Times New Roman" w:hAnsi="Times New Roman" w:cs="Times New Roman"/>
              </w:rPr>
              <w:t>й</w:t>
            </w:r>
            <w:r w:rsidRPr="001B4056">
              <w:rPr>
                <w:rFonts w:ascii="Times New Roman" w:hAnsi="Times New Roman" w:cs="Times New Roman"/>
              </w:rPr>
              <w:br/>
              <w:t xml:space="preserve"> год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  <w:lang w:val="en-US"/>
              </w:rPr>
              <w:t>n</w:t>
            </w:r>
            <w:r w:rsidRPr="001B4056">
              <w:rPr>
                <w:rFonts w:ascii="Times New Roman" w:hAnsi="Times New Roman" w:cs="Times New Roman"/>
              </w:rPr>
              <w:t xml:space="preserve"> год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  <w:lang w:val="en-US"/>
              </w:rPr>
              <w:t>n+1</w:t>
            </w:r>
            <w:r w:rsidRPr="001B4056">
              <w:rPr>
                <w:rFonts w:ascii="Times New Roman" w:hAnsi="Times New Roman" w:cs="Times New Roman"/>
              </w:rPr>
              <w:t xml:space="preserve">  год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  <w:lang w:val="en-US"/>
              </w:rPr>
              <w:t>n+2</w:t>
            </w:r>
            <w:r w:rsidRPr="001B4056">
              <w:rPr>
                <w:rFonts w:ascii="Times New Roman" w:hAnsi="Times New Roman" w:cs="Times New Roman"/>
              </w:rPr>
              <w:t xml:space="preserve">  год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  <w:lang w:val="en-US"/>
              </w:rPr>
              <w:t>n+</w:t>
            </w:r>
            <w:r w:rsidRPr="001B4056">
              <w:rPr>
                <w:rFonts w:ascii="Times New Roman" w:hAnsi="Times New Roman" w:cs="Times New Roman"/>
              </w:rPr>
              <w:t xml:space="preserve">… год  </w:t>
            </w:r>
          </w:p>
        </w:tc>
      </w:tr>
      <w:tr w:rsidR="00FB0070" w:rsidRPr="001B4056" w:rsidTr="00FB0070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31674A" w:rsidP="00FB00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  <w:r w:rsidR="00FB0070" w:rsidRPr="001B405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31674A" w:rsidP="00FB00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2</w:t>
            </w:r>
            <w:r w:rsidR="00FB0070" w:rsidRPr="001B4056">
              <w:rPr>
                <w:rFonts w:ascii="Times New Roman" w:hAnsi="Times New Roman" w:cs="Times New Roman"/>
              </w:rPr>
              <w:t xml:space="preserve">        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31674A" w:rsidP="00FB00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3</w:t>
            </w:r>
            <w:r w:rsidR="00FB0070" w:rsidRPr="001B4056">
              <w:rPr>
                <w:rFonts w:ascii="Times New Roman" w:hAnsi="Times New Roman" w:cs="Times New Roman"/>
              </w:rPr>
              <w:t xml:space="preserve">      </w:t>
            </w: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31674A" w:rsidP="00FB00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4</w:t>
            </w:r>
            <w:r w:rsidR="00FB0070" w:rsidRPr="001B4056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31674A" w:rsidP="00FB00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</w:t>
            </w:r>
            <w:r w:rsidR="00FB0070" w:rsidRPr="001B4056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  6 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7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 8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9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10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11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31674A" w:rsidP="00FB00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12</w:t>
            </w:r>
            <w:r w:rsidR="00FB0070" w:rsidRPr="001B405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 13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14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15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31674A" w:rsidP="00FB00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  </w:t>
            </w:r>
          </w:p>
        </w:tc>
      </w:tr>
      <w:tr w:rsidR="00FB0070" w:rsidRPr="001B4056" w:rsidTr="00FB0070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1  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Объект 1 </w:t>
            </w:r>
            <w:hyperlink w:anchor="Par652" w:history="1">
              <w:r w:rsidRPr="001B4056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2  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ВСЕГО 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по объекту 1,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в том числе      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3  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федеральный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бюджет           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lastRenderedPageBreak/>
              <w:t xml:space="preserve">  4  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5  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местный бюджет   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6  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внебюджетные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источники        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7  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Объект 2         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8  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ВСЕГО 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по объекту 2,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в том числе      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9  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федеральный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бюджет           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10  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областной бюджет 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11  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местный бюджет   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17170B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</w:t>
            </w:r>
            <w:r w:rsidR="0017170B">
              <w:rPr>
                <w:rFonts w:ascii="Times New Roman" w:hAnsi="Times New Roman" w:cs="Times New Roman"/>
              </w:rPr>
              <w:t>12</w:t>
            </w:r>
            <w:r w:rsidRPr="001B405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внебюджетные     </w:t>
            </w:r>
            <w:r w:rsidRPr="001B4056">
              <w:rPr>
                <w:rFonts w:ascii="Times New Roman" w:hAnsi="Times New Roman" w:cs="Times New Roman"/>
              </w:rPr>
              <w:br/>
            </w:r>
            <w:r w:rsidR="0084395F">
              <w:rPr>
                <w:rFonts w:ascii="Times New Roman" w:hAnsi="Times New Roman" w:cs="Times New Roman"/>
              </w:rPr>
              <w:t>источники</w:t>
            </w:r>
            <w:r w:rsidRPr="001B4056">
              <w:rPr>
                <w:rFonts w:ascii="Times New Roman" w:hAnsi="Times New Roman" w:cs="Times New Roman"/>
              </w:rPr>
              <w:t xml:space="preserve">...     </w:t>
            </w:r>
          </w:p>
        </w:tc>
        <w:tc>
          <w:tcPr>
            <w:tcW w:w="1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t>--------------------------------</w:t>
      </w: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0" w:name="Par652"/>
      <w:bookmarkEnd w:id="10"/>
      <w:r w:rsidRPr="001B4056">
        <w:rPr>
          <w:rFonts w:ascii="Times New Roman" w:hAnsi="Times New Roman" w:cs="Times New Roman"/>
        </w:rPr>
        <w:t>&lt;1&gt; В случае если по объекту предусматривается проведение проектно-сметных работ, проведение государственной экспертизы проектно-сметной документации, необходимо выделить указанные работы в отдельные мероприятия в рамках каждого объекта. В случае если продолжительность строительства (проектно-сметных работ, экспертизы проектно-сметной документации) превышает один год, необходимо осуществить разбивку по каждому году его реализации.</w:t>
      </w:r>
    </w:p>
    <w:p w:rsidR="00BC2C68" w:rsidRPr="001B4056" w:rsidRDefault="00BC2C68" w:rsidP="00FB0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4118F" w:rsidRDefault="00D4118F" w:rsidP="00D41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D4118F" w:rsidRPr="00D4118F" w:rsidRDefault="00D4118F" w:rsidP="00D41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lastRenderedPageBreak/>
        <w:t xml:space="preserve">Приложение </w:t>
      </w:r>
      <w:r w:rsidRPr="00D4118F">
        <w:rPr>
          <w:rFonts w:ascii="Times New Roman" w:hAnsi="Times New Roman" w:cs="Times New Roman"/>
        </w:rPr>
        <w:t>№ 5</w:t>
      </w:r>
    </w:p>
    <w:p w:rsidR="00D4118F" w:rsidRDefault="00D4118F" w:rsidP="00D41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формирования и реализации</w:t>
      </w:r>
    </w:p>
    <w:p w:rsidR="00D4118F" w:rsidRDefault="00D4118F" w:rsidP="00D41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программ</w:t>
      </w:r>
    </w:p>
    <w:p w:rsidR="00D4118F" w:rsidRDefault="00D4118F" w:rsidP="00D41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Арамильского городского округа</w:t>
      </w:r>
    </w:p>
    <w:p w:rsidR="00D4118F" w:rsidRPr="001B4056" w:rsidRDefault="00D4118F" w:rsidP="00D411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4395F" w:rsidRDefault="0084395F" w:rsidP="00D41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1" w:name="Par666"/>
      <w:bookmarkEnd w:id="11"/>
    </w:p>
    <w:p w:rsidR="00D4118F" w:rsidRPr="001B4056" w:rsidRDefault="00D4118F" w:rsidP="00D41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t>ИНФОРМАЦИЯ</w:t>
      </w:r>
    </w:p>
    <w:p w:rsidR="00D4118F" w:rsidRPr="001B4056" w:rsidRDefault="00D4118F" w:rsidP="00D41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t>О РЕЗУЛЬТАТАХ ПРОВЕДЕННОГО В ПЕРИОД С ____________________</w:t>
      </w:r>
    </w:p>
    <w:p w:rsidR="00D4118F" w:rsidRPr="001B4056" w:rsidRDefault="00D4118F" w:rsidP="00D41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t>ОБЩЕСТВЕННОГО ОБСУЖДЕНИЯ ПРОЕКТА МУНИЦИПАЛЬНОЙ ПРОГРАММЫ</w:t>
      </w:r>
    </w:p>
    <w:p w:rsidR="00D4118F" w:rsidRPr="001B4056" w:rsidRDefault="00D4118F" w:rsidP="00D41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t>«НАИМЕНОВАНИЕ МУНИЦИПАЛЬНОЙ ПРОГРАММЫ»</w:t>
      </w:r>
    </w:p>
    <w:p w:rsidR="00D4118F" w:rsidRPr="001B4056" w:rsidRDefault="00D4118F" w:rsidP="00D41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377"/>
        <w:gridCol w:w="1985"/>
        <w:gridCol w:w="4252"/>
        <w:gridCol w:w="5103"/>
      </w:tblGrid>
      <w:tr w:rsidR="00D4118F" w:rsidRPr="001B4056" w:rsidTr="00706412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1B4056" w:rsidRDefault="00D4118F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№ </w:t>
            </w:r>
            <w:r w:rsidRPr="001B4056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1B4056" w:rsidRDefault="00D4118F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Отправитель</w:t>
            </w:r>
            <w:r w:rsidRPr="001B4056">
              <w:rPr>
                <w:rFonts w:ascii="Times New Roman" w:hAnsi="Times New Roman" w:cs="Times New Roman"/>
              </w:rPr>
              <w:br/>
              <w:t xml:space="preserve">замечаний/ </w:t>
            </w:r>
            <w:r w:rsidRPr="001B4056">
              <w:rPr>
                <w:rFonts w:ascii="Times New Roman" w:hAnsi="Times New Roman" w:cs="Times New Roman"/>
              </w:rPr>
              <w:br/>
              <w:t>предложений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1B4056" w:rsidRDefault="00D4118F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Содержание  </w:t>
            </w:r>
            <w:r w:rsidRPr="001B4056">
              <w:rPr>
                <w:rFonts w:ascii="Times New Roman" w:hAnsi="Times New Roman" w:cs="Times New Roman"/>
              </w:rPr>
              <w:br/>
              <w:t xml:space="preserve"> замечаний/  </w:t>
            </w:r>
            <w:r w:rsidRPr="001B4056">
              <w:rPr>
                <w:rFonts w:ascii="Times New Roman" w:hAnsi="Times New Roman" w:cs="Times New Roman"/>
              </w:rPr>
              <w:br/>
              <w:t xml:space="preserve"> предложений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1B4056" w:rsidRDefault="00D4118F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 </w:t>
            </w:r>
            <w:r w:rsidRPr="001B4056">
              <w:rPr>
                <w:rFonts w:ascii="Times New Roman" w:hAnsi="Times New Roman" w:cs="Times New Roman"/>
              </w:rPr>
              <w:t>о принятии/отклонении</w:t>
            </w:r>
            <w:r w:rsidRPr="001B4056">
              <w:rPr>
                <w:rFonts w:ascii="Times New Roman" w:hAnsi="Times New Roman" w:cs="Times New Roman"/>
              </w:rPr>
              <w:br/>
              <w:t>замечаний/предложений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1B4056" w:rsidRDefault="00D4118F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Причины отклонения  </w:t>
            </w:r>
            <w:r w:rsidRPr="001B4056">
              <w:rPr>
                <w:rFonts w:ascii="Times New Roman" w:hAnsi="Times New Roman" w:cs="Times New Roman"/>
              </w:rPr>
              <w:br/>
              <w:t>замечаний/предложений</w:t>
            </w:r>
          </w:p>
        </w:tc>
      </w:tr>
      <w:tr w:rsidR="00D4118F" w:rsidRPr="001B4056" w:rsidTr="00706412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1B4056" w:rsidRDefault="00D4118F" w:rsidP="00706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1B4056" w:rsidRDefault="00D4118F" w:rsidP="00706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1B4056" w:rsidRDefault="00D4118F" w:rsidP="00706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1B4056" w:rsidRDefault="00D4118F" w:rsidP="00706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1B4056" w:rsidRDefault="00D4118F" w:rsidP="0070641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5</w:t>
            </w:r>
          </w:p>
        </w:tc>
      </w:tr>
      <w:tr w:rsidR="00D4118F" w:rsidRPr="001B4056" w:rsidTr="0070641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1B4056" w:rsidRDefault="00D4118F" w:rsidP="007064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1B4056" w:rsidRDefault="00D4118F" w:rsidP="007064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1B4056" w:rsidRDefault="00D4118F" w:rsidP="007064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1B4056" w:rsidRDefault="00D4118F" w:rsidP="007064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1B4056" w:rsidRDefault="00D4118F" w:rsidP="007064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4118F" w:rsidRPr="001B4056" w:rsidTr="0070641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1B4056" w:rsidRDefault="00D4118F" w:rsidP="007064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1B4056" w:rsidRDefault="00D4118F" w:rsidP="007064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1B4056" w:rsidRDefault="00D4118F" w:rsidP="007064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1B4056" w:rsidRDefault="00D4118F" w:rsidP="007064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1B4056" w:rsidRDefault="00D4118F" w:rsidP="007064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4118F" w:rsidRPr="001B4056" w:rsidTr="0070641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1B4056" w:rsidRDefault="00D4118F" w:rsidP="007064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1B4056" w:rsidRDefault="00D4118F" w:rsidP="007064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1B4056" w:rsidRDefault="00D4118F" w:rsidP="007064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1B4056" w:rsidRDefault="00D4118F" w:rsidP="007064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1B4056" w:rsidRDefault="00D4118F" w:rsidP="007064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4118F" w:rsidRPr="001B4056" w:rsidTr="00706412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1B4056" w:rsidRDefault="00D4118F" w:rsidP="007064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1B4056" w:rsidRDefault="00D4118F" w:rsidP="007064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1B4056" w:rsidRDefault="00D4118F" w:rsidP="007064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1B4056" w:rsidRDefault="00D4118F" w:rsidP="007064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1B4056" w:rsidRDefault="00D4118F" w:rsidP="00706412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D4118F" w:rsidRPr="001B4056" w:rsidRDefault="00D4118F" w:rsidP="00D4118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D4118F" w:rsidRDefault="00D4118F" w:rsidP="00D411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4118F" w:rsidRDefault="00D4118F" w:rsidP="00D411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4118F" w:rsidRDefault="00D4118F" w:rsidP="00D411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4118F" w:rsidRDefault="00D4118F" w:rsidP="00D411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4118F" w:rsidRDefault="00D4118F" w:rsidP="00D411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4118F" w:rsidRDefault="00D4118F" w:rsidP="00D4118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D4118F" w:rsidRDefault="00D4118F" w:rsidP="00D41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  <w:r w:rsidRPr="00D4118F">
        <w:rPr>
          <w:rFonts w:ascii="Times New Roman" w:hAnsi="Times New Roman" w:cs="Times New Roman"/>
          <w:color w:val="FF0000"/>
        </w:rPr>
        <w:t xml:space="preserve">                                                           </w:t>
      </w:r>
    </w:p>
    <w:p w:rsidR="00D4118F" w:rsidRDefault="00D4118F" w:rsidP="00D41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4118F" w:rsidRDefault="00D4118F" w:rsidP="00D41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4118F" w:rsidRDefault="00D4118F" w:rsidP="00D41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4118F" w:rsidRDefault="00D4118F" w:rsidP="00D41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4118F" w:rsidRDefault="00D4118F" w:rsidP="00D41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4118F" w:rsidRDefault="00D4118F" w:rsidP="00D41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4118F" w:rsidRDefault="00D4118F" w:rsidP="00D41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4118F" w:rsidRDefault="00D4118F" w:rsidP="00D41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4118F" w:rsidRDefault="00D4118F" w:rsidP="00D41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4118F" w:rsidRDefault="00D4118F" w:rsidP="00D41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4118F" w:rsidRDefault="00D4118F" w:rsidP="00D41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84395F" w:rsidRDefault="0084395F" w:rsidP="00D41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D4118F" w:rsidRPr="00D4118F" w:rsidRDefault="00D4118F" w:rsidP="00D4118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4118F">
        <w:rPr>
          <w:rFonts w:ascii="Times New Roman" w:hAnsi="Times New Roman" w:cs="Times New Roman"/>
        </w:rPr>
        <w:t>Приложение № 6</w:t>
      </w:r>
    </w:p>
    <w:p w:rsidR="00D4118F" w:rsidRPr="00D4118F" w:rsidRDefault="00D4118F" w:rsidP="00D41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4118F">
        <w:rPr>
          <w:rFonts w:ascii="Times New Roman" w:hAnsi="Times New Roman" w:cs="Times New Roman"/>
        </w:rPr>
        <w:t>к Порядку формирования и реализации</w:t>
      </w:r>
    </w:p>
    <w:p w:rsidR="00D4118F" w:rsidRPr="00D4118F" w:rsidRDefault="00D4118F" w:rsidP="00D41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4118F">
        <w:rPr>
          <w:rFonts w:ascii="Times New Roman" w:hAnsi="Times New Roman" w:cs="Times New Roman"/>
        </w:rPr>
        <w:t>Муниципальных программ</w:t>
      </w:r>
    </w:p>
    <w:p w:rsidR="00D4118F" w:rsidRPr="00D4118F" w:rsidRDefault="00D4118F" w:rsidP="00D41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4118F">
        <w:rPr>
          <w:rFonts w:ascii="Times New Roman" w:hAnsi="Times New Roman" w:cs="Times New Roman"/>
        </w:rPr>
        <w:t>Арамильского городского округа</w:t>
      </w:r>
    </w:p>
    <w:p w:rsidR="00D4118F" w:rsidRPr="00D4118F" w:rsidRDefault="00D4118F" w:rsidP="00D4118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4118F" w:rsidRPr="00D4118F" w:rsidRDefault="00D4118F" w:rsidP="00D411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</w:rPr>
      </w:pPr>
    </w:p>
    <w:p w:rsidR="00D4118F" w:rsidRPr="00D4118F" w:rsidRDefault="00D4118F" w:rsidP="00D41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118F">
        <w:rPr>
          <w:rFonts w:ascii="Times New Roman" w:hAnsi="Times New Roman" w:cs="Times New Roman"/>
        </w:rPr>
        <w:t>ДЕТАЛЬНЫЙ ПЛАН-ГРАФИК</w:t>
      </w:r>
    </w:p>
    <w:p w:rsidR="00D4118F" w:rsidRPr="00D4118F" w:rsidRDefault="00D4118F" w:rsidP="00D41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118F">
        <w:rPr>
          <w:rFonts w:ascii="Times New Roman" w:hAnsi="Times New Roman" w:cs="Times New Roman"/>
        </w:rPr>
        <w:t xml:space="preserve">РЕАЛИЗАЦИИ МУНИЦИПАЛЬНОЙ ПРОГРАММЫ </w:t>
      </w:r>
    </w:p>
    <w:p w:rsidR="00D4118F" w:rsidRPr="00D4118F" w:rsidRDefault="00D4118F" w:rsidP="00D411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4118F">
        <w:rPr>
          <w:rFonts w:ascii="Times New Roman" w:hAnsi="Times New Roman" w:cs="Times New Roman"/>
        </w:rPr>
        <w:t>"НАИМЕНОВАНИЕ МУНИЦИПАЛЬНОЙ ПРОГРАММЫ"</w:t>
      </w:r>
    </w:p>
    <w:p w:rsidR="00D4118F" w:rsidRPr="00D4118F" w:rsidRDefault="00D4118F" w:rsidP="00D4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1474"/>
        <w:gridCol w:w="1247"/>
        <w:gridCol w:w="1276"/>
        <w:gridCol w:w="1474"/>
        <w:gridCol w:w="1202"/>
        <w:gridCol w:w="1191"/>
        <w:gridCol w:w="1191"/>
      </w:tblGrid>
      <w:tr w:rsidR="00D4118F" w:rsidRPr="00D4118F" w:rsidTr="0070641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8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8F">
              <w:rPr>
                <w:rFonts w:ascii="Times New Roman" w:hAnsi="Times New Roman" w:cs="Times New Roman"/>
              </w:rPr>
              <w:t>Наименование подпрограммы, мероприятия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8F">
              <w:rPr>
                <w:rFonts w:ascii="Times New Roman" w:hAnsi="Times New Roman" w:cs="Times New Roman"/>
              </w:rPr>
              <w:t>Ответственный исполнитель (Ф.И.О., должность)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8F">
              <w:rPr>
                <w:rFonts w:ascii="Times New Roman" w:hAnsi="Times New Roman" w:cs="Times New Roman"/>
              </w:rPr>
              <w:t>Срок 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8F">
              <w:rPr>
                <w:rFonts w:ascii="Times New Roman" w:hAnsi="Times New Roman" w:cs="Times New Roman"/>
              </w:rPr>
              <w:t>Срок окончания реализации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8F">
              <w:rPr>
                <w:rFonts w:ascii="Times New Roman" w:hAnsi="Times New Roman" w:cs="Times New Roman"/>
              </w:rPr>
              <w:t>Ожидаемый результат реализации мероприятия</w:t>
            </w:r>
          </w:p>
        </w:tc>
        <w:tc>
          <w:tcPr>
            <w:tcW w:w="3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8F">
              <w:rPr>
                <w:rFonts w:ascii="Times New Roman" w:hAnsi="Times New Roman" w:cs="Times New Roman"/>
              </w:rPr>
              <w:t xml:space="preserve">Объем ресурсного обеспечения </w:t>
            </w:r>
            <w:hyperlink w:anchor="Par88" w:history="1">
              <w:r w:rsidRPr="00D4118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D4118F">
              <w:rPr>
                <w:rFonts w:ascii="Times New Roman" w:hAnsi="Times New Roman" w:cs="Times New Roman"/>
              </w:rPr>
              <w:t>, тыс. рублей</w:t>
            </w:r>
          </w:p>
        </w:tc>
      </w:tr>
      <w:tr w:rsidR="00D4118F" w:rsidRPr="00D4118F" w:rsidTr="0070641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8F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8F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8F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</w:tr>
      <w:tr w:rsidR="00D4118F" w:rsidRPr="00D4118F" w:rsidTr="00706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8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8F">
              <w:rPr>
                <w:rFonts w:ascii="Times New Roman" w:hAnsi="Times New Roman" w:cs="Times New Roman"/>
              </w:rPr>
              <w:t>9</w:t>
            </w:r>
          </w:p>
        </w:tc>
      </w:tr>
      <w:tr w:rsidR="00D4118F" w:rsidRPr="00D4118F" w:rsidTr="00706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18F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118F" w:rsidRPr="00D4118F" w:rsidTr="00706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18F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118F" w:rsidRPr="00D4118F" w:rsidTr="00706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8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18F">
              <w:rPr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118F" w:rsidRPr="00D4118F" w:rsidTr="00706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8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18F">
              <w:rPr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118F" w:rsidRPr="00D4118F" w:rsidTr="00706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18F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18F">
              <w:rPr>
                <w:rFonts w:ascii="Times New Roman" w:hAnsi="Times New Roman" w:cs="Times New Roman"/>
              </w:rPr>
              <w:t>Мероприятие 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4118F" w:rsidRPr="00D4118F" w:rsidTr="007064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4118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18F" w:rsidRPr="00D4118F" w:rsidRDefault="00D4118F" w:rsidP="00D4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4118F" w:rsidRPr="00D4118F" w:rsidRDefault="00D4118F" w:rsidP="00D4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4118F" w:rsidRPr="00D4118F" w:rsidRDefault="00D4118F" w:rsidP="00D41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4118F">
        <w:rPr>
          <w:rFonts w:ascii="Times New Roman" w:hAnsi="Times New Roman" w:cs="Times New Roman"/>
        </w:rPr>
        <w:t>--------------------------------</w:t>
      </w:r>
    </w:p>
    <w:p w:rsidR="00D4118F" w:rsidRPr="00D4118F" w:rsidRDefault="00D4118F" w:rsidP="00D411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2" w:name="Par88"/>
      <w:bookmarkEnd w:id="12"/>
      <w:r w:rsidRPr="00D4118F">
        <w:rPr>
          <w:rFonts w:ascii="Times New Roman" w:hAnsi="Times New Roman" w:cs="Times New Roman"/>
        </w:rPr>
        <w:t>&lt;*&gt; Объем ресурсного обеспечения за счет всех источников финансирования.</w:t>
      </w:r>
    </w:p>
    <w:p w:rsidR="00D4118F" w:rsidRPr="00D4118F" w:rsidRDefault="00D4118F" w:rsidP="00D411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15D20" w:rsidRPr="00915D20" w:rsidRDefault="00915D20" w:rsidP="00915D20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915D20">
        <w:rPr>
          <w:rFonts w:ascii="Times New Roman" w:hAnsi="Times New Roman" w:cs="Times New Roman"/>
        </w:rPr>
        <w:lastRenderedPageBreak/>
        <w:t xml:space="preserve">Приложение № 6-1 </w:t>
      </w:r>
    </w:p>
    <w:p w:rsidR="00915D20" w:rsidRPr="00915D20" w:rsidRDefault="00915D20" w:rsidP="00915D20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915D20">
        <w:rPr>
          <w:rFonts w:ascii="Times New Roman" w:hAnsi="Times New Roman" w:cs="Times New Roman"/>
        </w:rPr>
        <w:t>к Порядку формирования и реализации</w:t>
      </w:r>
    </w:p>
    <w:p w:rsidR="00915D20" w:rsidRPr="00915D20" w:rsidRDefault="00915D20" w:rsidP="00915D20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915D20">
        <w:rPr>
          <w:rFonts w:ascii="Times New Roman" w:hAnsi="Times New Roman" w:cs="Times New Roman"/>
        </w:rPr>
        <w:t xml:space="preserve">                                                                                                  Муниципальных программ</w:t>
      </w:r>
    </w:p>
    <w:p w:rsidR="00915D20" w:rsidRPr="00915D20" w:rsidRDefault="00915D20" w:rsidP="00915D20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915D20">
        <w:rPr>
          <w:rFonts w:ascii="Times New Roman" w:hAnsi="Times New Roman" w:cs="Times New Roman"/>
        </w:rPr>
        <w:t xml:space="preserve">                                                                                                      Арамильского городского округа</w:t>
      </w:r>
    </w:p>
    <w:p w:rsidR="00915D20" w:rsidRPr="00915D20" w:rsidRDefault="00915D20" w:rsidP="00915D20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</w:p>
    <w:p w:rsidR="00915D20" w:rsidRPr="00915D20" w:rsidRDefault="00915D20" w:rsidP="00915D2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915D20" w:rsidRPr="00915D20" w:rsidRDefault="00915D20" w:rsidP="00915D2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915D20">
        <w:rPr>
          <w:rFonts w:ascii="Times New Roman" w:hAnsi="Times New Roman" w:cs="Times New Roman"/>
          <w:bCs/>
        </w:rPr>
        <w:t>ИЗМЕНЕНИЕ</w:t>
      </w:r>
    </w:p>
    <w:p w:rsidR="00915D20" w:rsidRPr="00915D20" w:rsidRDefault="00915D20" w:rsidP="00915D2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915D20">
        <w:rPr>
          <w:rFonts w:ascii="Times New Roman" w:hAnsi="Times New Roman" w:cs="Times New Roman"/>
          <w:bCs/>
        </w:rPr>
        <w:t>МЕРОПРИЯТИЙ, ОБЪЕМОВ ФИНАНСИРОВАНИЯ И ЦЕЛЕВЫХ ПОКАЗАТЕЛЕЙ</w:t>
      </w:r>
    </w:p>
    <w:p w:rsidR="00915D20" w:rsidRPr="00915D20" w:rsidRDefault="00915D20" w:rsidP="00915D2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915D20">
        <w:rPr>
          <w:rFonts w:ascii="Times New Roman" w:hAnsi="Times New Roman" w:cs="Times New Roman"/>
          <w:bCs/>
        </w:rPr>
        <w:t>МУНИЦИПАЛЬНОЙ ПРОГРАММЫ АРАМИЛЬСКОГО ГОРОДСКОГО ОКРУГА</w:t>
      </w:r>
    </w:p>
    <w:p w:rsidR="00915D20" w:rsidRPr="00915D20" w:rsidRDefault="00915D20" w:rsidP="00915D20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Cs/>
        </w:rPr>
      </w:pPr>
      <w:r w:rsidRPr="00915D20">
        <w:rPr>
          <w:rFonts w:ascii="Times New Roman" w:hAnsi="Times New Roman" w:cs="Times New Roman"/>
          <w:bCs/>
        </w:rPr>
        <w:t>"НАИМЕНОВАНИЕ МУНИЦИПАЛЬНОЙ ПРОГРАММЫ"</w:t>
      </w:r>
    </w:p>
    <w:p w:rsidR="00915D20" w:rsidRPr="00915D20" w:rsidRDefault="00915D20" w:rsidP="00915D2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"/>
        <w:gridCol w:w="1954"/>
        <w:gridCol w:w="1369"/>
        <w:gridCol w:w="1270"/>
        <w:gridCol w:w="1059"/>
        <w:gridCol w:w="1231"/>
        <w:gridCol w:w="1060"/>
        <w:gridCol w:w="1059"/>
        <w:gridCol w:w="1059"/>
        <w:gridCol w:w="1449"/>
        <w:gridCol w:w="1231"/>
        <w:gridCol w:w="1362"/>
      </w:tblGrid>
      <w:tr w:rsidR="00915D20" w:rsidRPr="00915D20" w:rsidTr="004C2190"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N п/п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915D20">
            <w:pPr>
              <w:autoSpaceDE w:val="0"/>
              <w:autoSpaceDN w:val="0"/>
              <w:adjustRightInd w:val="0"/>
              <w:spacing w:line="257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Мероприятие муниципальной программы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915D20">
            <w:pPr>
              <w:autoSpaceDE w:val="0"/>
              <w:autoSpaceDN w:val="0"/>
              <w:adjustRightInd w:val="0"/>
              <w:spacing w:line="257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Наименование целевого показателя муниципальной программы (с указанием единицы измерения)</w:t>
            </w:r>
          </w:p>
        </w:tc>
        <w:tc>
          <w:tcPr>
            <w:tcW w:w="3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915D20">
            <w:pPr>
              <w:autoSpaceDE w:val="0"/>
              <w:autoSpaceDN w:val="0"/>
              <w:adjustRightInd w:val="0"/>
              <w:spacing w:line="257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Всего изменение общего объема финансирования в рамках муниципальной программы, тыс. рублей</w:t>
            </w:r>
          </w:p>
        </w:tc>
        <w:tc>
          <w:tcPr>
            <w:tcW w:w="7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915D20">
            <w:pPr>
              <w:autoSpaceDE w:val="0"/>
              <w:autoSpaceDN w:val="0"/>
              <w:adjustRightInd w:val="0"/>
              <w:spacing w:line="257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в том числе:</w:t>
            </w:r>
          </w:p>
          <w:p w:rsidR="00915D20" w:rsidRPr="00915D20" w:rsidRDefault="00915D20" w:rsidP="00915D20">
            <w:pPr>
              <w:autoSpaceDE w:val="0"/>
              <w:autoSpaceDN w:val="0"/>
              <w:adjustRightInd w:val="0"/>
              <w:spacing w:line="257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 xml:space="preserve">n-й год </w:t>
            </w:r>
            <w:hyperlink w:anchor="Par221" w:history="1">
              <w:r w:rsidRPr="00915D20">
                <w:rPr>
                  <w:rFonts w:ascii="Times New Roman" w:hAnsi="Times New Roman" w:cs="Times New Roman"/>
                  <w:bCs/>
                  <w:color w:val="0000FF"/>
                </w:rPr>
                <w:t>&lt;*&gt;</w:t>
              </w:r>
            </w:hyperlink>
            <w:r w:rsidRPr="00915D20">
              <w:rPr>
                <w:rFonts w:ascii="Times New Roman" w:hAnsi="Times New Roman" w:cs="Times New Roman"/>
                <w:bCs/>
              </w:rPr>
              <w:t>, тыс. рублей</w:t>
            </w:r>
          </w:p>
        </w:tc>
      </w:tr>
      <w:tr w:rsidR="00915D20" w:rsidRPr="00915D20" w:rsidTr="004C2190">
        <w:trPr>
          <w:trHeight w:val="453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915D20">
            <w:pPr>
              <w:autoSpaceDE w:val="0"/>
              <w:autoSpaceDN w:val="0"/>
              <w:adjustRightIn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915D20">
            <w:pPr>
              <w:autoSpaceDE w:val="0"/>
              <w:autoSpaceDN w:val="0"/>
              <w:adjustRightIn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915D20">
            <w:pPr>
              <w:autoSpaceDE w:val="0"/>
              <w:autoSpaceDN w:val="0"/>
              <w:adjustRightIn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915D20">
            <w:pPr>
              <w:autoSpaceDE w:val="0"/>
              <w:autoSpaceDN w:val="0"/>
              <w:adjustRightInd w:val="0"/>
              <w:spacing w:line="257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изменение объемов финансирования муниципальной программы</w:t>
            </w:r>
          </w:p>
        </w:tc>
        <w:tc>
          <w:tcPr>
            <w:tcW w:w="4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915D20">
            <w:pPr>
              <w:autoSpaceDE w:val="0"/>
              <w:autoSpaceDN w:val="0"/>
              <w:adjustRightInd w:val="0"/>
              <w:spacing w:line="257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изменение целевых показателей муниципальной программы</w:t>
            </w:r>
          </w:p>
        </w:tc>
      </w:tr>
      <w:tr w:rsidR="00915D20" w:rsidRPr="00915D20" w:rsidTr="004C2190">
        <w:trPr>
          <w:trHeight w:val="2251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915D20">
            <w:pPr>
              <w:autoSpaceDE w:val="0"/>
              <w:autoSpaceDN w:val="0"/>
              <w:adjustRightIn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915D20">
            <w:pPr>
              <w:autoSpaceDE w:val="0"/>
              <w:autoSpaceDN w:val="0"/>
              <w:adjustRightInd w:val="0"/>
              <w:spacing w:line="257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915D20">
            <w:pPr>
              <w:autoSpaceDE w:val="0"/>
              <w:autoSpaceDN w:val="0"/>
              <w:adjustRightInd w:val="0"/>
              <w:spacing w:line="257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915D20">
            <w:pPr>
              <w:autoSpaceDE w:val="0"/>
              <w:autoSpaceDN w:val="0"/>
              <w:adjustRightInd w:val="0"/>
              <w:spacing w:line="257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объем финансирования муниципальной программы в новой редакции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915D20">
            <w:pPr>
              <w:autoSpaceDE w:val="0"/>
              <w:autoSpaceDN w:val="0"/>
              <w:adjustRightInd w:val="0"/>
              <w:spacing w:line="257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изменение объема финансирования муниципальной программы (+/)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915D20">
            <w:pPr>
              <w:autoSpaceDE w:val="0"/>
              <w:autoSpaceDN w:val="0"/>
              <w:adjustRightInd w:val="0"/>
              <w:spacing w:line="257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объем финансирования муниципальной программы в действующей редакции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915D20">
            <w:pPr>
              <w:autoSpaceDE w:val="0"/>
              <w:autoSpaceDN w:val="0"/>
              <w:adjustRightInd w:val="0"/>
              <w:spacing w:line="257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объем финансирования муниципальной программы в новой редакции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915D20">
            <w:pPr>
              <w:autoSpaceDE w:val="0"/>
              <w:autoSpaceDN w:val="0"/>
              <w:adjustRightInd w:val="0"/>
              <w:spacing w:line="257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изменение объема финансирования муниципальной программы в n-м году (+/)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915D20">
            <w:pPr>
              <w:autoSpaceDE w:val="0"/>
              <w:autoSpaceDN w:val="0"/>
              <w:adjustRightInd w:val="0"/>
              <w:spacing w:line="257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значение целевого показателя муниципальной программы в действующей редакции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915D20">
            <w:pPr>
              <w:autoSpaceDE w:val="0"/>
              <w:autoSpaceDN w:val="0"/>
              <w:adjustRightInd w:val="0"/>
              <w:spacing w:line="257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значение целевого показателя муниципальной программы в новой редакции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915D20">
            <w:pPr>
              <w:autoSpaceDE w:val="0"/>
              <w:autoSpaceDN w:val="0"/>
              <w:adjustRightInd w:val="0"/>
              <w:spacing w:line="257" w:lineRule="auto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изменение значения целевого показателя муниципальной программы в n-м году (+/)</w:t>
            </w:r>
          </w:p>
        </w:tc>
      </w:tr>
      <w:tr w:rsidR="00915D20" w:rsidRPr="00915D20" w:rsidTr="004C2190">
        <w:trPr>
          <w:trHeight w:val="14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12</w:t>
            </w:r>
          </w:p>
        </w:tc>
      </w:tr>
      <w:tr w:rsidR="00915D20" w:rsidRPr="00915D20" w:rsidTr="004C219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lastRenderedPageBreak/>
              <w:t>1.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ВСЕГО ПО МУНИЦИПАЛЬНОЙ ПРОГРАММЕ,</w:t>
            </w:r>
          </w:p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в том числе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915D20" w:rsidRPr="00915D20" w:rsidTr="004C2190"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Мероприятие 1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Целевой показатель 1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915D20" w:rsidRPr="00915D20" w:rsidTr="004C2190">
        <w:trPr>
          <w:trHeight w:val="154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915D20" w:rsidRPr="00915D20" w:rsidTr="004C219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...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915D20" w:rsidRPr="00915D20" w:rsidTr="004C2190">
        <w:trPr>
          <w:trHeight w:val="395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915D20" w:rsidRPr="00915D20" w:rsidTr="004C219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915D20" w:rsidRPr="00915D20" w:rsidTr="004C219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915D20" w:rsidRPr="00915D20" w:rsidTr="004C2190">
        <w:trPr>
          <w:trHeight w:val="38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внебюджетные источники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915D20" w:rsidRPr="00915D20" w:rsidTr="004C2190"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Мероприятие 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Целевой показатель 2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915D20" w:rsidRPr="00915D20" w:rsidTr="004C2190">
        <w:trPr>
          <w:trHeight w:val="38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...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915D20" w:rsidRPr="00915D20" w:rsidTr="004C219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915D20" w:rsidRPr="00915D20" w:rsidTr="004C219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областной бюджет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915D20" w:rsidRPr="00915D20" w:rsidTr="004C219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местный бюджет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  <w:tr w:rsidR="00915D20" w:rsidRPr="00915D20" w:rsidTr="004C219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15D20">
              <w:rPr>
                <w:rFonts w:ascii="Times New Roman" w:hAnsi="Times New Roman" w:cs="Times New Roman"/>
                <w:bCs/>
              </w:rPr>
              <w:t>внебюджетные источники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D20" w:rsidRPr="00915D20" w:rsidRDefault="00915D20" w:rsidP="004C21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915D20" w:rsidRPr="00915D20" w:rsidRDefault="00915D20" w:rsidP="00915D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915D20">
        <w:rPr>
          <w:rFonts w:ascii="Times New Roman" w:hAnsi="Times New Roman" w:cs="Times New Roman"/>
          <w:bCs/>
        </w:rPr>
        <w:t>--------------------------------</w:t>
      </w:r>
      <w:bookmarkStart w:id="13" w:name="Par221"/>
      <w:bookmarkEnd w:id="13"/>
    </w:p>
    <w:p w:rsidR="00915D20" w:rsidRPr="00915D20" w:rsidRDefault="00915D20" w:rsidP="00915D2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915D20">
        <w:rPr>
          <w:rFonts w:ascii="Times New Roman" w:hAnsi="Times New Roman" w:cs="Times New Roman"/>
          <w:bCs/>
        </w:rPr>
        <w:t>&lt;*&gt; Указывается информация за каждый период реализации муниципальной программы, в котором изменяется объем расходов отдельного бюджета и значение целевых показателей.</w:t>
      </w:r>
    </w:p>
    <w:p w:rsidR="00915D20" w:rsidRPr="00915D20" w:rsidRDefault="00915D20" w:rsidP="00915D2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915D20" w:rsidRPr="00915D20" w:rsidRDefault="00915D20" w:rsidP="00915D20">
      <w:pPr>
        <w:contextualSpacing/>
        <w:rPr>
          <w:rFonts w:ascii="Times New Roman" w:hAnsi="Times New Roman" w:cs="Times New Roman"/>
        </w:rPr>
      </w:pPr>
      <w:r w:rsidRPr="00915D20">
        <w:rPr>
          <w:rFonts w:ascii="Times New Roman" w:hAnsi="Times New Roman" w:cs="Times New Roman"/>
        </w:rPr>
        <w:t>Ответственный исполнитель                                        ________________/_________________________</w:t>
      </w:r>
    </w:p>
    <w:p w:rsidR="00915D20" w:rsidRPr="00915D20" w:rsidRDefault="00915D20" w:rsidP="00915D20">
      <w:pPr>
        <w:contextualSpacing/>
        <w:rPr>
          <w:rFonts w:ascii="Times New Roman" w:hAnsi="Times New Roman" w:cs="Times New Roman"/>
        </w:rPr>
      </w:pPr>
      <w:r w:rsidRPr="00915D20">
        <w:rPr>
          <w:rFonts w:ascii="Times New Roman" w:hAnsi="Times New Roman" w:cs="Times New Roman"/>
        </w:rPr>
        <w:t xml:space="preserve">                                                                                              (</w:t>
      </w:r>
      <w:proofErr w:type="gramStart"/>
      <w:r w:rsidRPr="00915D20">
        <w:rPr>
          <w:rFonts w:ascii="Times New Roman" w:hAnsi="Times New Roman" w:cs="Times New Roman"/>
        </w:rPr>
        <w:t xml:space="preserve">подпись)   </w:t>
      </w:r>
      <w:proofErr w:type="gramEnd"/>
      <w:r w:rsidRPr="00915D20">
        <w:rPr>
          <w:rFonts w:ascii="Times New Roman" w:hAnsi="Times New Roman" w:cs="Times New Roman"/>
        </w:rPr>
        <w:t xml:space="preserve">            (расшифровка подписи)</w:t>
      </w:r>
    </w:p>
    <w:p w:rsidR="00915D20" w:rsidRPr="00915D20" w:rsidRDefault="00915D20" w:rsidP="00915D20">
      <w:pPr>
        <w:contextualSpacing/>
        <w:rPr>
          <w:rFonts w:ascii="Times New Roman" w:hAnsi="Times New Roman" w:cs="Times New Roman"/>
        </w:rPr>
      </w:pPr>
      <w:r w:rsidRPr="00915D20">
        <w:rPr>
          <w:rFonts w:ascii="Times New Roman" w:hAnsi="Times New Roman" w:cs="Times New Roman"/>
        </w:rPr>
        <w:t>Руководитель финансового органа                               ________________/_________________________</w:t>
      </w:r>
    </w:p>
    <w:p w:rsidR="00915D20" w:rsidRPr="00915D20" w:rsidRDefault="00915D20" w:rsidP="00915D20">
      <w:pPr>
        <w:contextualSpacing/>
        <w:rPr>
          <w:rFonts w:ascii="Times New Roman" w:hAnsi="Times New Roman" w:cs="Times New Roman"/>
        </w:rPr>
      </w:pPr>
      <w:r w:rsidRPr="00915D20">
        <w:rPr>
          <w:rFonts w:ascii="Times New Roman" w:hAnsi="Times New Roman" w:cs="Times New Roman"/>
        </w:rPr>
        <w:t xml:space="preserve">                                                                                              (</w:t>
      </w:r>
      <w:proofErr w:type="gramStart"/>
      <w:r w:rsidRPr="00915D20">
        <w:rPr>
          <w:rFonts w:ascii="Times New Roman" w:hAnsi="Times New Roman" w:cs="Times New Roman"/>
        </w:rPr>
        <w:t xml:space="preserve">подпись)   </w:t>
      </w:r>
      <w:proofErr w:type="gramEnd"/>
      <w:r w:rsidRPr="00915D20">
        <w:rPr>
          <w:rFonts w:ascii="Times New Roman" w:hAnsi="Times New Roman" w:cs="Times New Roman"/>
        </w:rPr>
        <w:t xml:space="preserve">            (расшифровка подписи)</w:t>
      </w:r>
    </w:p>
    <w:p w:rsidR="00E440B4" w:rsidRDefault="00E440B4" w:rsidP="006A718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  <w:sectPr w:rsidR="00E440B4" w:rsidSect="00E440B4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</w:p>
    <w:p w:rsidR="00915D20" w:rsidRPr="00915D20" w:rsidRDefault="00915D20" w:rsidP="00915D20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915D20">
        <w:rPr>
          <w:rFonts w:ascii="Times New Roman" w:hAnsi="Times New Roman" w:cs="Times New Roman"/>
        </w:rPr>
        <w:lastRenderedPageBreak/>
        <w:t xml:space="preserve">Приложение № 6-2 </w:t>
      </w:r>
    </w:p>
    <w:p w:rsidR="00915D20" w:rsidRPr="00915D20" w:rsidRDefault="00915D20" w:rsidP="00915D20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915D20">
        <w:rPr>
          <w:rFonts w:ascii="Times New Roman" w:hAnsi="Times New Roman" w:cs="Times New Roman"/>
        </w:rPr>
        <w:t>к Порядку формирования и реализации</w:t>
      </w:r>
    </w:p>
    <w:p w:rsidR="00915D20" w:rsidRPr="00915D20" w:rsidRDefault="00915D20" w:rsidP="00915D20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915D20">
        <w:rPr>
          <w:rFonts w:ascii="Times New Roman" w:hAnsi="Times New Roman" w:cs="Times New Roman"/>
        </w:rPr>
        <w:t xml:space="preserve">                                                                                                  Муниципальных программ</w:t>
      </w:r>
    </w:p>
    <w:p w:rsidR="00915D20" w:rsidRPr="00915D20" w:rsidRDefault="00915D20" w:rsidP="00915D20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</w:rPr>
      </w:pPr>
      <w:r w:rsidRPr="00915D20">
        <w:rPr>
          <w:rFonts w:ascii="Times New Roman" w:hAnsi="Times New Roman" w:cs="Times New Roman"/>
        </w:rPr>
        <w:t xml:space="preserve">                                                                                                      Арамильского городского округа</w:t>
      </w:r>
    </w:p>
    <w:p w:rsidR="00915D20" w:rsidRPr="00915D20" w:rsidRDefault="00915D20" w:rsidP="00915D20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D20" w:rsidRPr="00915D20" w:rsidRDefault="00915D20" w:rsidP="00915D20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5D20" w:rsidRPr="00915D20" w:rsidRDefault="00915D20" w:rsidP="00915D20">
      <w:pPr>
        <w:tabs>
          <w:tab w:val="left" w:pos="993"/>
        </w:tabs>
        <w:jc w:val="center"/>
        <w:rPr>
          <w:rFonts w:ascii="Times New Roman" w:hAnsi="Times New Roman" w:cs="Times New Roman"/>
        </w:rPr>
      </w:pPr>
      <w:r w:rsidRPr="00915D20">
        <w:rPr>
          <w:rFonts w:ascii="Times New Roman" w:hAnsi="Times New Roman" w:cs="Times New Roman"/>
        </w:rPr>
        <w:t>ПОЯСНИТЕЛЬНАЯ</w:t>
      </w:r>
      <w:r w:rsidRPr="00915D20">
        <w:rPr>
          <w:rFonts w:ascii="Times New Roman" w:hAnsi="Times New Roman" w:cs="Times New Roman"/>
          <w:b/>
        </w:rPr>
        <w:t xml:space="preserve"> </w:t>
      </w:r>
      <w:r w:rsidRPr="00915D20">
        <w:rPr>
          <w:rFonts w:ascii="Times New Roman" w:hAnsi="Times New Roman" w:cs="Times New Roman"/>
        </w:rPr>
        <w:t>ЗАПИСКА</w:t>
      </w:r>
    </w:p>
    <w:p w:rsidR="00915D20" w:rsidRPr="00915D20" w:rsidRDefault="00915D20" w:rsidP="00915D20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20">
        <w:rPr>
          <w:rFonts w:ascii="Times New Roman" w:hAnsi="Times New Roman" w:cs="Times New Roman"/>
        </w:rPr>
        <w:t xml:space="preserve"> К ПРОЕКТУ ПОСТАНОВЛЕНИЯ АДМИНИСТРАЦИИ АРАМИЛЬСКОГО ГОРОДСКОГО ОКРУГА ПО ВНЕСЕНИЮ ИЗМЕНЕНИЙ В МУНИЦИПАЛЬНУЮ ПРОГРАММУ</w:t>
      </w:r>
      <w:r w:rsidRPr="00915D20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</w:t>
      </w:r>
    </w:p>
    <w:p w:rsidR="00915D20" w:rsidRPr="00915D20" w:rsidRDefault="00915D20" w:rsidP="00915D20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15D20">
        <w:rPr>
          <w:rFonts w:ascii="Times New Roman" w:hAnsi="Times New Roman" w:cs="Times New Roman"/>
          <w:sz w:val="28"/>
          <w:szCs w:val="28"/>
        </w:rPr>
        <w:t>(</w:t>
      </w:r>
      <w:r w:rsidRPr="00915D20">
        <w:rPr>
          <w:rFonts w:ascii="Times New Roman" w:hAnsi="Times New Roman" w:cs="Times New Roman"/>
          <w:sz w:val="24"/>
          <w:szCs w:val="24"/>
        </w:rPr>
        <w:t>реквизиты Постановления</w:t>
      </w:r>
      <w:r w:rsidRPr="00915D20">
        <w:rPr>
          <w:rFonts w:ascii="Times New Roman" w:hAnsi="Times New Roman" w:cs="Times New Roman"/>
          <w:sz w:val="28"/>
          <w:szCs w:val="28"/>
        </w:rPr>
        <w:t>)</w:t>
      </w:r>
    </w:p>
    <w:p w:rsidR="00915D20" w:rsidRPr="00915D20" w:rsidRDefault="00915D20" w:rsidP="00915D20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9"/>
        <w:gridCol w:w="4645"/>
      </w:tblGrid>
      <w:tr w:rsidR="00915D20" w:rsidRPr="00915D20" w:rsidTr="004110D9">
        <w:tc>
          <w:tcPr>
            <w:tcW w:w="4785" w:type="dxa"/>
            <w:shd w:val="clear" w:color="auto" w:fill="auto"/>
          </w:tcPr>
          <w:p w:rsidR="00915D20" w:rsidRPr="00915D20" w:rsidRDefault="00915D20" w:rsidP="00E440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20">
              <w:rPr>
                <w:rFonts w:ascii="Times New Roman" w:hAnsi="Times New Roman" w:cs="Times New Roman"/>
                <w:sz w:val="24"/>
                <w:szCs w:val="24"/>
              </w:rPr>
              <w:t>1) Основание вносимых изменений в Муниципальную программу (реквизиты НПА)</w:t>
            </w:r>
          </w:p>
        </w:tc>
        <w:tc>
          <w:tcPr>
            <w:tcW w:w="4785" w:type="dxa"/>
            <w:shd w:val="clear" w:color="auto" w:fill="auto"/>
          </w:tcPr>
          <w:p w:rsidR="00915D20" w:rsidRPr="00915D20" w:rsidRDefault="00915D20" w:rsidP="004110D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D20" w:rsidRPr="00915D20" w:rsidTr="004110D9">
        <w:tc>
          <w:tcPr>
            <w:tcW w:w="4785" w:type="dxa"/>
            <w:shd w:val="clear" w:color="auto" w:fill="auto"/>
          </w:tcPr>
          <w:p w:rsidR="00915D20" w:rsidRPr="00915D20" w:rsidRDefault="00915D20" w:rsidP="00E440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20">
              <w:rPr>
                <w:rFonts w:ascii="Times New Roman" w:hAnsi="Times New Roman" w:cs="Times New Roman"/>
                <w:sz w:val="24"/>
                <w:szCs w:val="24"/>
              </w:rPr>
              <w:t>2) Краткое обоснование изменений Муниципальной программы</w:t>
            </w:r>
          </w:p>
        </w:tc>
        <w:tc>
          <w:tcPr>
            <w:tcW w:w="4785" w:type="dxa"/>
            <w:shd w:val="clear" w:color="auto" w:fill="auto"/>
          </w:tcPr>
          <w:p w:rsidR="00915D20" w:rsidRPr="00915D20" w:rsidRDefault="00915D20" w:rsidP="004110D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D20" w:rsidRPr="00915D20" w:rsidTr="004110D9">
        <w:tc>
          <w:tcPr>
            <w:tcW w:w="4785" w:type="dxa"/>
            <w:shd w:val="clear" w:color="auto" w:fill="auto"/>
          </w:tcPr>
          <w:p w:rsidR="00915D20" w:rsidRPr="00915D20" w:rsidRDefault="00915D20" w:rsidP="00E440B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20">
              <w:rPr>
                <w:rFonts w:ascii="Times New Roman" w:hAnsi="Times New Roman" w:cs="Times New Roman"/>
                <w:sz w:val="24"/>
                <w:szCs w:val="24"/>
              </w:rPr>
              <w:t>3) Потребность в дополнительных финансовых средствах в связи с изменением Муниципальной программы</w:t>
            </w:r>
          </w:p>
        </w:tc>
        <w:tc>
          <w:tcPr>
            <w:tcW w:w="4785" w:type="dxa"/>
            <w:shd w:val="clear" w:color="auto" w:fill="auto"/>
          </w:tcPr>
          <w:p w:rsidR="00915D20" w:rsidRPr="00915D20" w:rsidRDefault="00915D20" w:rsidP="004110D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5D20" w:rsidRPr="00915D20" w:rsidTr="004110D9">
        <w:tc>
          <w:tcPr>
            <w:tcW w:w="4785" w:type="dxa"/>
            <w:shd w:val="clear" w:color="auto" w:fill="auto"/>
          </w:tcPr>
          <w:p w:rsidR="00915D20" w:rsidRPr="00915D20" w:rsidRDefault="00915D20" w:rsidP="004110D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D20">
              <w:rPr>
                <w:rFonts w:ascii="Times New Roman" w:hAnsi="Times New Roman" w:cs="Times New Roman"/>
                <w:sz w:val="24"/>
                <w:szCs w:val="24"/>
              </w:rPr>
              <w:t>4) Потребность внесения изменений в другие НПА</w:t>
            </w:r>
          </w:p>
        </w:tc>
        <w:tc>
          <w:tcPr>
            <w:tcW w:w="4785" w:type="dxa"/>
            <w:shd w:val="clear" w:color="auto" w:fill="auto"/>
          </w:tcPr>
          <w:p w:rsidR="00915D20" w:rsidRPr="00915D20" w:rsidRDefault="00915D20" w:rsidP="004110D9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5D20" w:rsidRPr="00915D20" w:rsidRDefault="00915D20" w:rsidP="00915D20">
      <w:pPr>
        <w:contextualSpacing/>
        <w:rPr>
          <w:rFonts w:ascii="Times New Roman" w:hAnsi="Times New Roman" w:cs="Times New Roman"/>
        </w:rPr>
      </w:pPr>
    </w:p>
    <w:p w:rsidR="00915D20" w:rsidRPr="00915D20" w:rsidRDefault="00915D20" w:rsidP="00915D20">
      <w:pPr>
        <w:contextualSpacing/>
        <w:rPr>
          <w:rFonts w:ascii="Times New Roman" w:hAnsi="Times New Roman" w:cs="Times New Roman"/>
        </w:rPr>
      </w:pPr>
    </w:p>
    <w:p w:rsidR="00915D20" w:rsidRPr="00915D20" w:rsidRDefault="00915D20" w:rsidP="00915D20">
      <w:pPr>
        <w:contextualSpacing/>
        <w:rPr>
          <w:rFonts w:ascii="Times New Roman" w:hAnsi="Times New Roman" w:cs="Times New Roman"/>
        </w:rPr>
      </w:pPr>
    </w:p>
    <w:p w:rsidR="00E440B4" w:rsidRDefault="00915D20" w:rsidP="00915D20">
      <w:pPr>
        <w:contextualSpacing/>
        <w:rPr>
          <w:rFonts w:ascii="Times New Roman" w:hAnsi="Times New Roman" w:cs="Times New Roman"/>
        </w:rPr>
      </w:pPr>
      <w:r w:rsidRPr="00915D20">
        <w:rPr>
          <w:rFonts w:ascii="Times New Roman" w:hAnsi="Times New Roman" w:cs="Times New Roman"/>
        </w:rPr>
        <w:t xml:space="preserve">Ответственный исполнитель  </w:t>
      </w:r>
      <w:r w:rsidR="00E440B4">
        <w:rPr>
          <w:rFonts w:ascii="Times New Roman" w:hAnsi="Times New Roman" w:cs="Times New Roman"/>
        </w:rPr>
        <w:t xml:space="preserve">    </w:t>
      </w:r>
    </w:p>
    <w:p w:rsidR="00915D20" w:rsidRPr="00915D20" w:rsidRDefault="00E440B4" w:rsidP="00915D20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915D20" w:rsidRPr="00915D20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915D20" w:rsidRPr="00915D20">
        <w:rPr>
          <w:rFonts w:ascii="Times New Roman" w:hAnsi="Times New Roman" w:cs="Times New Roman"/>
        </w:rPr>
        <w:t>________________/_________________________</w:t>
      </w:r>
    </w:p>
    <w:p w:rsidR="00915D20" w:rsidRPr="00915D20" w:rsidRDefault="00915D20" w:rsidP="00915D20">
      <w:pPr>
        <w:contextualSpacing/>
        <w:rPr>
          <w:rFonts w:ascii="Times New Roman" w:hAnsi="Times New Roman" w:cs="Times New Roman"/>
        </w:rPr>
      </w:pPr>
      <w:r w:rsidRPr="00915D20">
        <w:rPr>
          <w:rFonts w:ascii="Times New Roman" w:hAnsi="Times New Roman" w:cs="Times New Roman"/>
        </w:rPr>
        <w:t xml:space="preserve">                                                                                              (</w:t>
      </w:r>
      <w:proofErr w:type="gramStart"/>
      <w:r w:rsidRPr="00915D20">
        <w:rPr>
          <w:rFonts w:ascii="Times New Roman" w:hAnsi="Times New Roman" w:cs="Times New Roman"/>
        </w:rPr>
        <w:t xml:space="preserve">подпись)   </w:t>
      </w:r>
      <w:proofErr w:type="gramEnd"/>
      <w:r w:rsidRPr="00915D20">
        <w:rPr>
          <w:rFonts w:ascii="Times New Roman" w:hAnsi="Times New Roman" w:cs="Times New Roman"/>
        </w:rPr>
        <w:t xml:space="preserve">            (расшифровка подписи)</w:t>
      </w:r>
    </w:p>
    <w:p w:rsidR="00915D20" w:rsidRDefault="00915D20" w:rsidP="00915D20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356" w:rsidRDefault="00825356" w:rsidP="00915D20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356" w:rsidRDefault="00825356" w:rsidP="00915D20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356" w:rsidRDefault="00825356" w:rsidP="00915D20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356" w:rsidRDefault="00825356" w:rsidP="00915D20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356" w:rsidRDefault="00825356" w:rsidP="00915D20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0B4" w:rsidRDefault="00E440B4" w:rsidP="00915D20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0B4" w:rsidRDefault="00E440B4" w:rsidP="00915D20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0B4" w:rsidRPr="00915D20" w:rsidRDefault="00E440B4" w:rsidP="00915D20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0B4" w:rsidRDefault="00E440B4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E440B4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B0070" w:rsidRPr="001B4056" w:rsidRDefault="00D4118F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Pr="00D4118F">
        <w:rPr>
          <w:rFonts w:ascii="Times New Roman" w:hAnsi="Times New Roman" w:cs="Times New Roman"/>
        </w:rPr>
        <w:t>№</w:t>
      </w:r>
      <w:r w:rsidR="005D1A09" w:rsidRPr="00D4118F">
        <w:rPr>
          <w:rFonts w:ascii="Times New Roman" w:hAnsi="Times New Roman" w:cs="Times New Roman"/>
        </w:rPr>
        <w:t xml:space="preserve"> 7</w:t>
      </w:r>
    </w:p>
    <w:p w:rsidR="0064067A" w:rsidRDefault="0064067A" w:rsidP="00640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формирования и реализации</w:t>
      </w:r>
    </w:p>
    <w:p w:rsidR="0064067A" w:rsidRDefault="0064067A" w:rsidP="00640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программ</w:t>
      </w:r>
    </w:p>
    <w:p w:rsidR="0064067A" w:rsidRDefault="0064067A" w:rsidP="00640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Арамильского городского округа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4" w:name="Par693"/>
      <w:bookmarkEnd w:id="14"/>
      <w:r w:rsidRPr="001B4056">
        <w:rPr>
          <w:rFonts w:ascii="Times New Roman" w:hAnsi="Times New Roman" w:cs="Times New Roman"/>
        </w:rPr>
        <w:t>ОТЧЕТ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t>О РЕАЛИЗАЦИИ МУНИЦИПАЛЬНОЙ ПРОГРАММЫ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t>«НАИМЕНОВАНИЕ МУНИЦИПАЛЬНОЙ ПРОГРАММЫ»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t>Форма 1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t>ДОСТИЖЕНИЕ ЦЕЛЕВЫХ ПОКАЗАТЕЛЕЙ МУНИЦИПАЛЬНОЙ ПРОГРАММЫ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t>ЗА _________________ 20__ (ОТЧЕТНЫЙ ПЕРИОД)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601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2640"/>
        <w:gridCol w:w="2921"/>
        <w:gridCol w:w="1417"/>
        <w:gridCol w:w="1985"/>
        <w:gridCol w:w="2268"/>
        <w:gridCol w:w="2410"/>
      </w:tblGrid>
      <w:tr w:rsidR="00FB0070" w:rsidRPr="001B4056" w:rsidTr="00FB0070">
        <w:trPr>
          <w:trHeight w:val="8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№   </w:t>
            </w:r>
            <w:r w:rsidRPr="001B4056"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Цели, задачи и   </w:t>
            </w:r>
            <w:r w:rsidRPr="001B4056">
              <w:rPr>
                <w:rFonts w:ascii="Times New Roman" w:hAnsi="Times New Roman" w:cs="Times New Roman"/>
              </w:rPr>
              <w:br/>
              <w:t xml:space="preserve"> целевые показатели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Единица </w:t>
            </w:r>
            <w:r w:rsidRPr="001B4056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A7F04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</w:t>
            </w:r>
            <w:r w:rsidR="00FB0070" w:rsidRPr="001B4056">
              <w:rPr>
                <w:rFonts w:ascii="Times New Roman" w:hAnsi="Times New Roman" w:cs="Times New Roman"/>
              </w:rPr>
              <w:t xml:space="preserve"> целевого  </w:t>
            </w:r>
            <w:r w:rsidR="00FB0070" w:rsidRPr="001B4056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Процент  выполнения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Причины   </w:t>
            </w:r>
            <w:r w:rsidRPr="001B4056">
              <w:rPr>
                <w:rFonts w:ascii="Times New Roman" w:hAnsi="Times New Roman" w:cs="Times New Roman"/>
              </w:rPr>
              <w:br/>
            </w:r>
            <w:r w:rsidR="0084395F">
              <w:rPr>
                <w:rFonts w:ascii="Times New Roman" w:hAnsi="Times New Roman" w:cs="Times New Roman"/>
              </w:rPr>
              <w:t xml:space="preserve">отклонения </w:t>
            </w:r>
            <w:r w:rsidRPr="001B4056">
              <w:rPr>
                <w:rFonts w:ascii="Times New Roman" w:hAnsi="Times New Roman" w:cs="Times New Roman"/>
              </w:rPr>
              <w:t>от планового</w:t>
            </w:r>
          </w:p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значения</w:t>
            </w: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84395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C95666" w:rsidP="00B80B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B80B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31674A" w:rsidP="00B80B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B80B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B80B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B80B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B80B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7</w:t>
            </w: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B80B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1</w:t>
            </w:r>
            <w:r w:rsidR="00C95666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Цель                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B47CEC" w:rsidP="00B80B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Задача 1            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B37F8C" w:rsidP="00B80B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Целевой показатель 1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31674A" w:rsidP="00B80B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1.1.1.2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Целевой показатель 2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31674A" w:rsidP="00B80B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Задача 2            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31674A" w:rsidP="00B80B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B80B9C" w:rsidP="00FB00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1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31674A" w:rsidP="00B80B9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1.1.2.2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B80B9C" w:rsidP="00FB00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2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E440B4" w:rsidRDefault="00E440B4" w:rsidP="00FB007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  <w:sectPr w:rsidR="00E440B4" w:rsidSect="00E440B4">
          <w:pgSz w:w="16838" w:h="11905" w:orient="landscape"/>
          <w:pgMar w:top="1701" w:right="1134" w:bottom="851" w:left="1134" w:header="720" w:footer="720" w:gutter="0"/>
          <w:cols w:space="720"/>
          <w:noEndnote/>
        </w:sectPr>
      </w:pPr>
      <w:bookmarkStart w:id="15" w:name="Par726"/>
      <w:bookmarkEnd w:id="15"/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t>Форма 2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t>ВЫПОЛНЕНИЕ МЕРОПРИЯТИЙ МУНИЦИПАЛЬНОЙ ПРОГРАММЫ</w:t>
      </w:r>
    </w:p>
    <w:p w:rsidR="00FB0070" w:rsidRPr="001B4056" w:rsidRDefault="0031674A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«НАИМЕНОВАНИЕ </w:t>
      </w:r>
      <w:r w:rsidR="00FB0070" w:rsidRPr="001B4056">
        <w:rPr>
          <w:rFonts w:ascii="Times New Roman" w:hAnsi="Times New Roman" w:cs="Times New Roman"/>
        </w:rPr>
        <w:t>ПРОГРАММЫ»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t>ЗА _____________ 20__ (ОТЧЕТНЫЙ ПЕРИОД)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600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4080"/>
        <w:gridCol w:w="720"/>
        <w:gridCol w:w="720"/>
        <w:gridCol w:w="1440"/>
        <w:gridCol w:w="1680"/>
      </w:tblGrid>
      <w:tr w:rsidR="00FB0070" w:rsidRPr="001B4056" w:rsidTr="00FB0070">
        <w:trPr>
          <w:trHeight w:val="10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№   </w:t>
            </w:r>
            <w:r w:rsidRPr="001B4056"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7A" w:rsidRDefault="00FB0070" w:rsidP="00B612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Наименование мероприятия/</w:t>
            </w:r>
            <w:r w:rsidR="00B6127A">
              <w:rPr>
                <w:rFonts w:ascii="Times New Roman" w:hAnsi="Times New Roman" w:cs="Times New Roman"/>
              </w:rPr>
              <w:t xml:space="preserve">   </w:t>
            </w:r>
            <w:r w:rsidRPr="001B4056">
              <w:rPr>
                <w:rFonts w:ascii="Times New Roman" w:hAnsi="Times New Roman" w:cs="Times New Roman"/>
              </w:rPr>
              <w:t xml:space="preserve"> Источники расходов</w:t>
            </w:r>
            <w:r w:rsidR="00B6127A">
              <w:rPr>
                <w:rFonts w:ascii="Times New Roman" w:hAnsi="Times New Roman" w:cs="Times New Roman"/>
              </w:rPr>
              <w:t xml:space="preserve">      </w:t>
            </w:r>
          </w:p>
          <w:p w:rsidR="00FB0070" w:rsidRPr="001B4056" w:rsidRDefault="00FB0070" w:rsidP="00B612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на финансирование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B612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Объем расходов   </w:t>
            </w:r>
            <w:r w:rsidRPr="001B4056">
              <w:rPr>
                <w:rFonts w:ascii="Times New Roman" w:hAnsi="Times New Roman" w:cs="Times New Roman"/>
              </w:rPr>
              <w:br/>
              <w:t xml:space="preserve">   на выполнение    </w:t>
            </w:r>
            <w:r w:rsidRPr="001B4056">
              <w:rPr>
                <w:rFonts w:ascii="Times New Roman" w:hAnsi="Times New Roman" w:cs="Times New Roman"/>
              </w:rPr>
              <w:br/>
              <w:t xml:space="preserve">    мероприятия,    </w:t>
            </w:r>
            <w:r w:rsidRPr="001B4056">
              <w:rPr>
                <w:rFonts w:ascii="Times New Roman" w:hAnsi="Times New Roman" w:cs="Times New Roman"/>
              </w:rPr>
              <w:br/>
              <w:t xml:space="preserve">    тыс. рублей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B6127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Причины   </w:t>
            </w:r>
            <w:r w:rsidRPr="001B4056">
              <w:rPr>
                <w:rFonts w:ascii="Times New Roman" w:hAnsi="Times New Roman" w:cs="Times New Roman"/>
              </w:rPr>
              <w:br/>
              <w:t xml:space="preserve">отклонения </w:t>
            </w:r>
            <w:r w:rsidRPr="001B4056">
              <w:rPr>
                <w:rFonts w:ascii="Times New Roman" w:hAnsi="Times New Roman" w:cs="Times New Roman"/>
              </w:rPr>
              <w:br/>
              <w:t>о</w:t>
            </w:r>
            <w:r w:rsidR="00B6127A">
              <w:rPr>
                <w:rFonts w:ascii="Times New Roman" w:hAnsi="Times New Roman" w:cs="Times New Roman"/>
              </w:rPr>
              <w:t>т планового</w:t>
            </w:r>
            <w:r w:rsidR="00B6127A">
              <w:rPr>
                <w:rFonts w:ascii="Times New Roman" w:hAnsi="Times New Roman" w:cs="Times New Roman"/>
              </w:rPr>
              <w:br/>
            </w:r>
            <w:r w:rsidRPr="001B4056">
              <w:rPr>
                <w:rFonts w:ascii="Times New Roman" w:hAnsi="Times New Roman" w:cs="Times New Roman"/>
              </w:rPr>
              <w:t>значения</w:t>
            </w:r>
          </w:p>
        </w:tc>
      </w:tr>
      <w:tr w:rsidR="00FB0070" w:rsidRPr="001B4056" w:rsidTr="00FB0070">
        <w:trPr>
          <w:trHeight w:val="400"/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процент  </w:t>
            </w:r>
            <w:r w:rsidRPr="001B4056">
              <w:rPr>
                <w:rFonts w:ascii="Times New Roman" w:hAnsi="Times New Roman" w:cs="Times New Roman"/>
              </w:rPr>
              <w:br/>
              <w:t>выполнения</w:t>
            </w: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0D39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0D39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0D39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0D39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0D39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0D39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6</w:t>
            </w:r>
          </w:p>
        </w:tc>
      </w:tr>
      <w:tr w:rsidR="00FB0070" w:rsidRPr="001B4056" w:rsidTr="00FB0070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0D39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ВСЕГО ПО МУНИЦИПАЛЬНОЙ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ПРОГРАММЕ, В ТОМ ЧИСЛЕ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0D39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0D39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областной бюджет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0D39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местный бюджет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0D39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внебюджетные источники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0D39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Капитальные вложения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0D39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0D39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областной бюджет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0D39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местный бюджет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0D39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внебюджетные источники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0D39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Научно-исследовательские и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опытно-конструкторские работы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0D39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0D39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областной бюджет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0D39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местный бюджет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0D39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внебюджетные источники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0D39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Прочие нужды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0D39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0D39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областной бюджет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0D39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местный бюджет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0D39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внебюджетные источники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B80B9C" w:rsidP="000D39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                        ПОДПРОГРАММА 1                          </w:t>
            </w:r>
          </w:p>
        </w:tc>
      </w:tr>
      <w:tr w:rsidR="00FB0070" w:rsidRPr="001B4056" w:rsidTr="00FB0070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0D39D3" w:rsidP="000D39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ВСЕГО ПО ПОДПРОГРАММЕ 1,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В ТОМ ЧИСЛЕ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0D39D3" w:rsidP="000D39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0D39D3" w:rsidP="000D39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областной бюджет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0D39D3" w:rsidP="000D39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местный бюджет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D4A99" w:rsidP="008D4A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внебюджетные источники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D4A99" w:rsidP="008D4A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                   1. Капитальные вложения                      </w:t>
            </w:r>
          </w:p>
        </w:tc>
      </w:tr>
      <w:tr w:rsidR="00FB0070" w:rsidRPr="001B4056" w:rsidTr="00FB0070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D4A99" w:rsidP="008D4A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Всего по направлению 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«Капитальные вложения»,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в том числе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D4A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D4A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областной бюджет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D4A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местный бюджет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D4A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внебюджетные источники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D4A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1.1. Бюджетные инвестиции в объекты капитального строительства  </w:t>
            </w:r>
          </w:p>
        </w:tc>
      </w:tr>
      <w:tr w:rsidR="00FB0070" w:rsidRPr="001B4056" w:rsidTr="00FB0070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D4A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Бюджетные инвестиции в объекты  </w:t>
            </w:r>
            <w:r w:rsidRPr="001B4056">
              <w:rPr>
                <w:rFonts w:ascii="Times New Roman" w:hAnsi="Times New Roman" w:cs="Times New Roman"/>
              </w:rPr>
              <w:br/>
              <w:t xml:space="preserve">капитального строительства,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всего, в том числе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D4A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D4A9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областной бюджет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местный бюджет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внебюджетные источники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                1.2. Иные капитальные вложения                  </w:t>
            </w:r>
          </w:p>
        </w:tc>
      </w:tr>
      <w:tr w:rsidR="00FB0070" w:rsidRPr="001B4056" w:rsidTr="000D39D3">
        <w:trPr>
          <w:trHeight w:val="482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Мероприятие 1, всего,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из них: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0D39D3">
        <w:trPr>
          <w:trHeight w:val="248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0D39D3">
        <w:trPr>
          <w:trHeight w:val="265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областной бюджет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0D39D3">
        <w:trPr>
          <w:trHeight w:val="284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местный бюджет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внебюджетные источники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 2. Научно-исследовательские и опытно-конструкторские работы    </w:t>
            </w:r>
          </w:p>
        </w:tc>
      </w:tr>
      <w:tr w:rsidR="00FB0070" w:rsidRPr="001B4056" w:rsidTr="00FB0070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Всего по направлению 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«Научно-исследовательские и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опытно-конструкторские работы», </w:t>
            </w:r>
            <w:r w:rsidRPr="001B4056">
              <w:rPr>
                <w:rFonts w:ascii="Times New Roman" w:hAnsi="Times New Roman" w:cs="Times New Roman"/>
              </w:rPr>
              <w:br/>
              <w:t xml:space="preserve">в том числе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областной бюджет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местный бюджет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внебюджетные источники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Мероприятие 2, всего,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из них: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областной бюджет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местный бюджет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внебюджетные источники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CB3D1C" w:rsidP="00FB00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3</w:t>
            </w:r>
            <w:r w:rsidR="00FB0070" w:rsidRPr="001B4056">
              <w:rPr>
                <w:rFonts w:ascii="Times New Roman" w:hAnsi="Times New Roman" w:cs="Times New Roman"/>
              </w:rPr>
              <w:t xml:space="preserve">, всего,           </w:t>
            </w:r>
            <w:r w:rsidR="00FB0070" w:rsidRPr="001B4056">
              <w:rPr>
                <w:rFonts w:ascii="Times New Roman" w:hAnsi="Times New Roman" w:cs="Times New Roman"/>
              </w:rPr>
              <w:br/>
              <w:t xml:space="preserve">из них: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...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...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                       3. Прочие нужды                          </w:t>
            </w:r>
          </w:p>
        </w:tc>
      </w:tr>
      <w:tr w:rsidR="00FB0070" w:rsidRPr="001B4056" w:rsidTr="00FB0070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Всего по направлению 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«Прочие нужды», в том числе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Мероприятие 4, всего,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из них: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федеральный бюджет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областной бюджет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местный бюджет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внебюджетные источники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Мероприятие 5, всего,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из них: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федеральный бюджет...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                        ПОДПРОГРАММА 2                          </w:t>
            </w:r>
          </w:p>
        </w:tc>
      </w:tr>
      <w:tr w:rsidR="00FB0070" w:rsidRPr="001B4056" w:rsidTr="00FB0070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CB3D1C" w:rsidP="00FB00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</w:t>
            </w:r>
            <w:r w:rsidR="00FB0070" w:rsidRPr="001B4056">
              <w:rPr>
                <w:rFonts w:ascii="Times New Roman" w:hAnsi="Times New Roman" w:cs="Times New Roman"/>
              </w:rPr>
              <w:t xml:space="preserve">, всего,           </w:t>
            </w:r>
            <w:r w:rsidR="00FB0070" w:rsidRPr="001B4056">
              <w:rPr>
                <w:rFonts w:ascii="Times New Roman" w:hAnsi="Times New Roman" w:cs="Times New Roman"/>
              </w:rPr>
              <w:br/>
              <w:t xml:space="preserve">из них: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ВСЕГО ПО ПОДПРОГРАММЕ 2,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В ТОМ ЧИСЛЕ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0D39D3" w:rsidP="00FB00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...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        ПОДПРОГРАММА 3 («Обеспечивающая подпрограмма»)  </w:t>
            </w:r>
          </w:p>
        </w:tc>
      </w:tr>
      <w:tr w:rsidR="00FB0070" w:rsidRPr="001B4056" w:rsidTr="00FB0070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ВСЕГО ПО ПОДПРОГРАММЕ 3,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В ТОМ ЧИСЛЕ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местный бюджет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CB3D1C" w:rsidP="00FB00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</w:t>
            </w:r>
            <w:r w:rsidR="00FB0070" w:rsidRPr="001B4056">
              <w:rPr>
                <w:rFonts w:ascii="Times New Roman" w:hAnsi="Times New Roman" w:cs="Times New Roman"/>
              </w:rPr>
              <w:t xml:space="preserve">, всего,           </w:t>
            </w:r>
            <w:r w:rsidR="00FB0070" w:rsidRPr="001B4056">
              <w:rPr>
                <w:rFonts w:ascii="Times New Roman" w:hAnsi="Times New Roman" w:cs="Times New Roman"/>
              </w:rPr>
              <w:br/>
              <w:t xml:space="preserve">из них: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местный бюджет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CB3D1C" w:rsidP="00FB00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</w:t>
            </w:r>
            <w:r w:rsidR="00FB0070" w:rsidRPr="001B4056">
              <w:rPr>
                <w:rFonts w:ascii="Times New Roman" w:hAnsi="Times New Roman" w:cs="Times New Roman"/>
              </w:rPr>
              <w:t xml:space="preserve">, всего,           </w:t>
            </w:r>
            <w:r w:rsidR="00FB0070" w:rsidRPr="001B4056">
              <w:rPr>
                <w:rFonts w:ascii="Times New Roman" w:hAnsi="Times New Roman" w:cs="Times New Roman"/>
              </w:rPr>
              <w:br/>
              <w:t xml:space="preserve">из них: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местный бюджет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rHeight w:val="35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823C8B" w:rsidP="00823C8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...            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16" w:name="Par956"/>
      <w:bookmarkEnd w:id="16"/>
    </w:p>
    <w:p w:rsidR="00FB0070" w:rsidRPr="001B4056" w:rsidRDefault="00FB0070" w:rsidP="00FB0070">
      <w:pPr>
        <w:tabs>
          <w:tab w:val="left" w:pos="4052"/>
        </w:tabs>
        <w:rPr>
          <w:rFonts w:ascii="Times New Roman" w:hAnsi="Times New Roman" w:cs="Times New Roman"/>
        </w:rPr>
        <w:sectPr w:rsidR="00FB0070" w:rsidRPr="001B4056">
          <w:pgSz w:w="11905" w:h="16838"/>
          <w:pgMar w:top="1134" w:right="850" w:bottom="1134" w:left="1701" w:header="720" w:footer="720" w:gutter="0"/>
          <w:cols w:space="720"/>
          <w:noEndnote/>
        </w:sectPr>
      </w:pPr>
      <w:r w:rsidRPr="001B4056">
        <w:rPr>
          <w:rFonts w:ascii="Times New Roman" w:hAnsi="Times New Roman" w:cs="Times New Roman"/>
        </w:rPr>
        <w:tab/>
      </w:r>
    </w:p>
    <w:p w:rsidR="00FB0070" w:rsidRPr="001B4056" w:rsidRDefault="00FB0070" w:rsidP="00FB0070">
      <w:pPr>
        <w:tabs>
          <w:tab w:val="left" w:pos="4052"/>
        </w:tabs>
        <w:rPr>
          <w:rFonts w:ascii="Times New Roman" w:hAnsi="Times New Roman" w:cs="Times New Roman"/>
        </w:rPr>
      </w:pPr>
    </w:p>
    <w:p w:rsidR="00FB0070" w:rsidRDefault="00FB0070" w:rsidP="00FB0070">
      <w:pPr>
        <w:tabs>
          <w:tab w:val="left" w:pos="4052"/>
        </w:tabs>
        <w:rPr>
          <w:rFonts w:ascii="Times New Roman" w:hAnsi="Times New Roman" w:cs="Times New Roman"/>
        </w:rPr>
        <w:sectPr w:rsidR="00FB0070" w:rsidSect="00FB0070">
          <w:type w:val="continuous"/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FB0070" w:rsidRPr="001B4056" w:rsidRDefault="00FB0070" w:rsidP="00FB0070">
      <w:pPr>
        <w:tabs>
          <w:tab w:val="left" w:pos="4052"/>
        </w:tabs>
        <w:rPr>
          <w:rFonts w:ascii="Times New Roman" w:hAnsi="Times New Roman" w:cs="Times New Roman"/>
        </w:rPr>
        <w:sectPr w:rsidR="00FB0070" w:rsidRPr="001B4056" w:rsidSect="00FB0070">
          <w:type w:val="continuous"/>
          <w:pgSz w:w="11905" w:h="16838"/>
          <w:pgMar w:top="1134" w:right="850" w:bottom="1134" w:left="1701" w:header="720" w:footer="720" w:gutter="0"/>
          <w:cols w:space="720"/>
          <w:noEndnote/>
        </w:sectPr>
      </w:pPr>
      <w:r w:rsidRPr="001B4056">
        <w:rPr>
          <w:rFonts w:ascii="Times New Roman" w:hAnsi="Times New Roman" w:cs="Times New Roman"/>
        </w:rPr>
        <w:tab/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lastRenderedPageBreak/>
        <w:t>Форма 3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t>ФИНАНСИРОВАНИЕ ОБЪЕКТОВ КАПИТАЛЬНОГО СТРОИТЕЛЬСТВА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t>ЗА СЧЕТ ВСЕХ ИСТОЧНИКОВ РЕСУРСНОГО ОБЕСПЕЧЕНИЯ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t>(ЕЖЕКВАРТАЛЬНО НАРАСТАЮЩИМ ИТОГОМ)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t>ЗА _________________ 20__ (ОТЧЕТНЫЙ ПЕРИОД)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t>тыс. рублей</w:t>
      </w:r>
    </w:p>
    <w:tbl>
      <w:tblPr>
        <w:tblW w:w="14852" w:type="dxa"/>
        <w:tblCellSpacing w:w="5" w:type="nil"/>
        <w:tblInd w:w="-110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073"/>
        <w:gridCol w:w="720"/>
        <w:gridCol w:w="720"/>
        <w:gridCol w:w="1080"/>
        <w:gridCol w:w="720"/>
        <w:gridCol w:w="720"/>
        <w:gridCol w:w="1080"/>
        <w:gridCol w:w="720"/>
        <w:gridCol w:w="720"/>
        <w:gridCol w:w="1080"/>
        <w:gridCol w:w="720"/>
        <w:gridCol w:w="720"/>
        <w:gridCol w:w="1080"/>
        <w:gridCol w:w="720"/>
        <w:gridCol w:w="720"/>
        <w:gridCol w:w="692"/>
      </w:tblGrid>
      <w:tr w:rsidR="00FB0070" w:rsidRPr="001B4056" w:rsidTr="00FB0070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№   </w:t>
            </w:r>
            <w:r w:rsidRPr="001B4056">
              <w:rPr>
                <w:rFonts w:ascii="Times New Roman" w:hAnsi="Times New Roman" w:cs="Times New Roman"/>
              </w:rPr>
              <w:br/>
              <w:t>строки</w:t>
            </w:r>
          </w:p>
        </w:tc>
        <w:tc>
          <w:tcPr>
            <w:tcW w:w="2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Наименование  объектов 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Всего, в том числе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Федеральный   </w:t>
            </w:r>
            <w:r w:rsidRPr="001B4056">
              <w:rPr>
                <w:rFonts w:ascii="Times New Roman" w:hAnsi="Times New Roman" w:cs="Times New Roman"/>
              </w:rPr>
              <w:br/>
              <w:t xml:space="preserve"> </w:t>
            </w:r>
            <w:r w:rsidR="00CB3D1C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CB3D1C" w:rsidP="00FB00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Внебюджетные   </w:t>
            </w:r>
            <w:r w:rsidRPr="001B4056">
              <w:rPr>
                <w:rFonts w:ascii="Times New Roman" w:hAnsi="Times New Roman" w:cs="Times New Roman"/>
              </w:rPr>
              <w:br/>
              <w:t xml:space="preserve">    источники    </w:t>
            </w:r>
          </w:p>
        </w:tc>
      </w:tr>
      <w:tr w:rsidR="00FB0070" w:rsidRPr="001B4056" w:rsidTr="00FB0070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процент</w:t>
            </w:r>
            <w:r w:rsidRPr="001B4056">
              <w:rPr>
                <w:rFonts w:ascii="Times New Roman" w:hAnsi="Times New Roman" w:cs="Times New Roman"/>
              </w:rPr>
              <w:br/>
            </w:r>
            <w:proofErr w:type="spellStart"/>
            <w:r w:rsidRPr="001B4056">
              <w:rPr>
                <w:rFonts w:ascii="Times New Roman" w:hAnsi="Times New Roman" w:cs="Times New Roman"/>
              </w:rPr>
              <w:t>выпол</w:t>
            </w:r>
            <w:proofErr w:type="spellEnd"/>
            <w:r w:rsidRPr="001B4056">
              <w:rPr>
                <w:rFonts w:ascii="Times New Roman" w:hAnsi="Times New Roman" w:cs="Times New Roman"/>
              </w:rPr>
              <w:t xml:space="preserve">- </w:t>
            </w:r>
            <w:r w:rsidRPr="001B4056">
              <w:rPr>
                <w:rFonts w:ascii="Times New Roman" w:hAnsi="Times New Roman" w:cs="Times New Roman"/>
              </w:rPr>
              <w:br/>
              <w:t xml:space="preserve">нения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процент</w:t>
            </w:r>
            <w:r w:rsidRPr="001B4056">
              <w:rPr>
                <w:rFonts w:ascii="Times New Roman" w:hAnsi="Times New Roman" w:cs="Times New Roman"/>
              </w:rPr>
              <w:br/>
            </w:r>
            <w:proofErr w:type="spellStart"/>
            <w:r w:rsidRPr="001B4056">
              <w:rPr>
                <w:rFonts w:ascii="Times New Roman" w:hAnsi="Times New Roman" w:cs="Times New Roman"/>
              </w:rPr>
              <w:t>выпол</w:t>
            </w:r>
            <w:proofErr w:type="spellEnd"/>
            <w:r w:rsidRPr="001B4056">
              <w:rPr>
                <w:rFonts w:ascii="Times New Roman" w:hAnsi="Times New Roman" w:cs="Times New Roman"/>
              </w:rPr>
              <w:t xml:space="preserve">- </w:t>
            </w:r>
            <w:r w:rsidRPr="001B4056">
              <w:rPr>
                <w:rFonts w:ascii="Times New Roman" w:hAnsi="Times New Roman" w:cs="Times New Roman"/>
              </w:rPr>
              <w:br/>
              <w:t xml:space="preserve">нения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процент</w:t>
            </w:r>
            <w:r w:rsidRPr="001B4056">
              <w:rPr>
                <w:rFonts w:ascii="Times New Roman" w:hAnsi="Times New Roman" w:cs="Times New Roman"/>
              </w:rPr>
              <w:br/>
            </w:r>
            <w:proofErr w:type="spellStart"/>
            <w:r w:rsidRPr="001B4056">
              <w:rPr>
                <w:rFonts w:ascii="Times New Roman" w:hAnsi="Times New Roman" w:cs="Times New Roman"/>
              </w:rPr>
              <w:t>выпол</w:t>
            </w:r>
            <w:proofErr w:type="spellEnd"/>
            <w:r w:rsidRPr="001B4056">
              <w:rPr>
                <w:rFonts w:ascii="Times New Roman" w:hAnsi="Times New Roman" w:cs="Times New Roman"/>
              </w:rPr>
              <w:t xml:space="preserve">- </w:t>
            </w:r>
            <w:r w:rsidRPr="001B4056">
              <w:rPr>
                <w:rFonts w:ascii="Times New Roman" w:hAnsi="Times New Roman" w:cs="Times New Roman"/>
              </w:rPr>
              <w:br/>
              <w:t xml:space="preserve">нения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процент</w:t>
            </w:r>
            <w:r w:rsidRPr="001B4056">
              <w:rPr>
                <w:rFonts w:ascii="Times New Roman" w:hAnsi="Times New Roman" w:cs="Times New Roman"/>
              </w:rPr>
              <w:br/>
            </w:r>
            <w:proofErr w:type="spellStart"/>
            <w:r w:rsidRPr="001B4056">
              <w:rPr>
                <w:rFonts w:ascii="Times New Roman" w:hAnsi="Times New Roman" w:cs="Times New Roman"/>
              </w:rPr>
              <w:t>выпол</w:t>
            </w:r>
            <w:proofErr w:type="spellEnd"/>
            <w:r w:rsidRPr="001B4056">
              <w:rPr>
                <w:rFonts w:ascii="Times New Roman" w:hAnsi="Times New Roman" w:cs="Times New Roman"/>
              </w:rPr>
              <w:t xml:space="preserve">- </w:t>
            </w:r>
            <w:r w:rsidRPr="001B4056">
              <w:rPr>
                <w:rFonts w:ascii="Times New Roman" w:hAnsi="Times New Roman" w:cs="Times New Roman"/>
              </w:rPr>
              <w:br/>
              <w:t xml:space="preserve">нения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процент</w:t>
            </w:r>
            <w:r w:rsidRPr="001B4056">
              <w:rPr>
                <w:rFonts w:ascii="Times New Roman" w:hAnsi="Times New Roman" w:cs="Times New Roman"/>
              </w:rPr>
              <w:br/>
            </w:r>
            <w:proofErr w:type="spellStart"/>
            <w:r w:rsidRPr="001B4056">
              <w:rPr>
                <w:rFonts w:ascii="Times New Roman" w:hAnsi="Times New Roman" w:cs="Times New Roman"/>
              </w:rPr>
              <w:t>выпол</w:t>
            </w:r>
            <w:proofErr w:type="spellEnd"/>
            <w:r w:rsidRPr="001B4056">
              <w:rPr>
                <w:rFonts w:ascii="Times New Roman" w:hAnsi="Times New Roman" w:cs="Times New Roman"/>
              </w:rPr>
              <w:t xml:space="preserve">- </w:t>
            </w:r>
            <w:r w:rsidRPr="001B4056">
              <w:rPr>
                <w:rFonts w:ascii="Times New Roman" w:hAnsi="Times New Roman" w:cs="Times New Roman"/>
              </w:rPr>
              <w:br/>
              <w:t xml:space="preserve">нения  </w:t>
            </w:r>
          </w:p>
        </w:tc>
      </w:tr>
      <w:tr w:rsidR="00FB0070" w:rsidRPr="001B4056" w:rsidTr="00FB007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550B1A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CB3D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17</w:t>
            </w:r>
          </w:p>
        </w:tc>
      </w:tr>
      <w:tr w:rsidR="00FB0070" w:rsidRPr="001B4056" w:rsidTr="00FB007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1   </w:t>
            </w:r>
          </w:p>
        </w:tc>
        <w:tc>
          <w:tcPr>
            <w:tcW w:w="14285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                                ВСЕГО ПО МУНИЦИПАЛЬНОЙ ПРОГРАММЕ                                  </w:t>
            </w:r>
          </w:p>
        </w:tc>
      </w:tr>
      <w:tr w:rsidR="00FB0070" w:rsidRPr="001B4056" w:rsidTr="00FB007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2   </w:t>
            </w: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3   </w:t>
            </w: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Объект 1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4   </w:t>
            </w: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Объект 2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B0070" w:rsidRPr="001B4056" w:rsidTr="00FB007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5   </w:t>
            </w: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0D39D3" w:rsidP="00FB007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 3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</w:rPr>
      </w:pP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FB0070" w:rsidRPr="001B4056" w:rsidRDefault="00D4118F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</w:t>
      </w:r>
      <w:r w:rsidR="005D1A09">
        <w:rPr>
          <w:rFonts w:ascii="Times New Roman" w:hAnsi="Times New Roman" w:cs="Times New Roman"/>
        </w:rPr>
        <w:t xml:space="preserve"> </w:t>
      </w:r>
      <w:r w:rsidR="005D1A09" w:rsidRPr="009C0AD0">
        <w:rPr>
          <w:rFonts w:ascii="Times New Roman" w:hAnsi="Times New Roman" w:cs="Times New Roman"/>
        </w:rPr>
        <w:t>8</w:t>
      </w:r>
    </w:p>
    <w:p w:rsidR="0064067A" w:rsidRDefault="0064067A" w:rsidP="00640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 формирования и реализации</w:t>
      </w:r>
    </w:p>
    <w:p w:rsidR="0064067A" w:rsidRDefault="0064067A" w:rsidP="00640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программ</w:t>
      </w:r>
    </w:p>
    <w:p w:rsidR="0064067A" w:rsidRDefault="0064067A" w:rsidP="006406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Арамильского городского округа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7" w:name="Par995"/>
      <w:bookmarkEnd w:id="17"/>
      <w:r w:rsidRPr="001B4056">
        <w:rPr>
          <w:rFonts w:ascii="Times New Roman" w:hAnsi="Times New Roman" w:cs="Times New Roman"/>
        </w:rPr>
        <w:t>МЕТОДИКА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t>ОЦЕНКИ ЭФФЕКТИВНОСТИ РЕАЛИЗАЦИИ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t>МУНИЦИПАЛЬНЫХ ПРОГРАММ СВЕРДЛОВСКОЙ ОБЛАСТИ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t>Оценка эффективности реализации муниципальной программы проводится по двум направлениям: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t xml:space="preserve">1) оценка полноты финансирования (Q1) </w:t>
      </w:r>
      <w:hyperlink w:anchor="Par1007" w:history="1">
        <w:r w:rsidRPr="001B4056">
          <w:rPr>
            <w:rFonts w:ascii="Times New Roman" w:hAnsi="Times New Roman" w:cs="Times New Roman"/>
            <w:color w:val="0000FF"/>
          </w:rPr>
          <w:t>(таблица 1)</w:t>
        </w:r>
      </w:hyperlink>
      <w:r w:rsidRPr="001B4056">
        <w:rPr>
          <w:rFonts w:ascii="Times New Roman" w:hAnsi="Times New Roman" w:cs="Times New Roman"/>
        </w:rPr>
        <w:t>;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t xml:space="preserve">2) оценка достижения плановых значений целевых показателей (Q2) </w:t>
      </w:r>
      <w:hyperlink w:anchor="Par1027" w:history="1">
        <w:r w:rsidRPr="001B4056">
          <w:rPr>
            <w:rFonts w:ascii="Times New Roman" w:hAnsi="Times New Roman" w:cs="Times New Roman"/>
            <w:color w:val="0000FF"/>
          </w:rPr>
          <w:t>(таблица 2)</w:t>
        </w:r>
      </w:hyperlink>
      <w:r w:rsidRPr="001B4056">
        <w:rPr>
          <w:rFonts w:ascii="Times New Roman" w:hAnsi="Times New Roman" w:cs="Times New Roman"/>
        </w:rPr>
        <w:t>.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t>1. Оценка полноты финансирования (Q1) рассчитывается как соотношение запланированного объема расходов на муниципальную программу и фактического объема расходов за отчетный период (с учетом экономии, образовавшейся в ходе реализации муниципальной программы).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t>Таблица 1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8" w:name="Par1007"/>
      <w:bookmarkEnd w:id="18"/>
      <w:r w:rsidRPr="001B4056">
        <w:rPr>
          <w:rFonts w:ascii="Times New Roman" w:hAnsi="Times New Roman" w:cs="Times New Roman"/>
        </w:rPr>
        <w:t>ШКАЛА ОЦЕНКИ ПОЛНОТЫ ФИНАНСИРОВАНИЯ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4440"/>
      </w:tblGrid>
      <w:tr w:rsidR="00FB0070" w:rsidRPr="001B4056" w:rsidTr="00FB0070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  Значение Q1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CB3D1C" w:rsidP="00CB3D1C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</w:tr>
      <w:tr w:rsidR="00FB0070" w:rsidRPr="001B4056" w:rsidTr="00FB0070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0,98 &lt;= Q1 &lt;= 1,02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полное финансирование              </w:t>
            </w:r>
          </w:p>
        </w:tc>
      </w:tr>
      <w:tr w:rsidR="00FB0070" w:rsidRPr="001B4056" w:rsidTr="00FB0070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0,5 &lt;= Q1 &lt; 0,98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неполное финансирование            </w:t>
            </w:r>
          </w:p>
        </w:tc>
      </w:tr>
      <w:tr w:rsidR="00FB0070" w:rsidRPr="001B4056" w:rsidTr="00FB0070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1,02 &lt; Q1 &lt;= 1,5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увеличенное финансирование         </w:t>
            </w:r>
          </w:p>
        </w:tc>
      </w:tr>
      <w:tr w:rsidR="00FB0070" w:rsidRPr="001B4056" w:rsidTr="00FB0070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   Q1 &lt; 0,5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существенное недофинансирование    </w:t>
            </w:r>
          </w:p>
        </w:tc>
      </w:tr>
      <w:tr w:rsidR="00FB0070" w:rsidRPr="001B4056" w:rsidTr="00FB0070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   Q1 &gt; 1,5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чрезмерное финансирование          </w:t>
            </w:r>
          </w:p>
        </w:tc>
      </w:tr>
    </w:tbl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t>2. Оценка достижения плановых значений целевых показателей (Q2) рассчитывается как среднее арифметическое значение отношений фактически достигнутых значений и плановых значений целевых показателей муниципальной программы за отчетный период.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FB0070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CB3D1C" w:rsidRDefault="00CB3D1C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lastRenderedPageBreak/>
        <w:t>Таблица 2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9" w:name="Par1027"/>
      <w:bookmarkEnd w:id="19"/>
      <w:r w:rsidRPr="001B4056">
        <w:rPr>
          <w:rFonts w:ascii="Times New Roman" w:hAnsi="Times New Roman" w:cs="Times New Roman"/>
        </w:rPr>
        <w:t>ШКАЛА ОЦЕНКИ ДОСТИЖЕНИЯ ПЛАНОВЫХ ЗНАЧЕНИЙ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t>ЦЕЛЕВЫХ ПОКАЗАТЕЛЕЙ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4440"/>
      </w:tblGrid>
      <w:tr w:rsidR="00FB0070" w:rsidRPr="001B4056" w:rsidTr="00FB0070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  Значение Q2   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            Оценка               </w:t>
            </w:r>
          </w:p>
        </w:tc>
      </w:tr>
      <w:tr w:rsidR="00FB0070" w:rsidRPr="001B4056" w:rsidTr="00FB0070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0,95 &lt;= Q2 &lt;= 1,05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высокая результативность           </w:t>
            </w:r>
          </w:p>
        </w:tc>
      </w:tr>
      <w:tr w:rsidR="00FB0070" w:rsidRPr="001B4056" w:rsidTr="00FB0070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0,7 &lt;= Q2 &lt; 0,95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средняя результативность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(недовыполнение плана)             </w:t>
            </w:r>
          </w:p>
        </w:tc>
      </w:tr>
      <w:tr w:rsidR="00FB0070" w:rsidRPr="001B4056" w:rsidTr="00FB0070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1,05 &lt; Q2 &lt;= 1,3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средняя результативность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(перевыполнение плана)             </w:t>
            </w:r>
          </w:p>
        </w:tc>
      </w:tr>
      <w:tr w:rsidR="00FB0070" w:rsidRPr="001B4056" w:rsidTr="00FB0070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   Q2 &lt; 0,7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низкая результативность            </w:t>
            </w:r>
            <w:r w:rsidRPr="001B4056">
              <w:rPr>
                <w:rFonts w:ascii="Times New Roman" w:hAnsi="Times New Roman" w:cs="Times New Roman"/>
              </w:rPr>
              <w:br/>
              <w:t>(существенное недовыполнение плана)</w:t>
            </w:r>
          </w:p>
        </w:tc>
      </w:tr>
      <w:tr w:rsidR="00FB0070" w:rsidRPr="001B4056" w:rsidTr="00FB0070">
        <w:trPr>
          <w:trHeight w:val="400"/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   Q2 &gt; 1,3     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низкая результативность            </w:t>
            </w:r>
            <w:r w:rsidRPr="001B4056">
              <w:rPr>
                <w:rFonts w:ascii="Times New Roman" w:hAnsi="Times New Roman" w:cs="Times New Roman"/>
              </w:rPr>
              <w:br/>
              <w:t>(существенное перевыполнение плана)</w:t>
            </w:r>
          </w:p>
        </w:tc>
      </w:tr>
    </w:tbl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t>3. Оценка эффективности реализации</w:t>
      </w:r>
      <w:r>
        <w:rPr>
          <w:rFonts w:ascii="Times New Roman" w:hAnsi="Times New Roman" w:cs="Times New Roman"/>
        </w:rPr>
        <w:t xml:space="preserve"> </w:t>
      </w:r>
      <w:r w:rsidRPr="001B4056">
        <w:rPr>
          <w:rFonts w:ascii="Times New Roman" w:hAnsi="Times New Roman" w:cs="Times New Roman"/>
        </w:rPr>
        <w:t xml:space="preserve">муниципальной программы в отчетном периоде осуществляется путем анализа полученных значений полноты финансирования (Q1) и оценки достижения плановых значений целевых показателей (Q2) при помощи результирующей шкалы оценки эффективности муниципальной программы </w:t>
      </w:r>
      <w:hyperlink w:anchor="Par1053" w:history="1">
        <w:r w:rsidRPr="001B4056">
          <w:rPr>
            <w:rFonts w:ascii="Times New Roman" w:hAnsi="Times New Roman" w:cs="Times New Roman"/>
            <w:color w:val="0000FF"/>
          </w:rPr>
          <w:t>(таблица 3)</w:t>
        </w:r>
      </w:hyperlink>
      <w:r w:rsidRPr="001B4056">
        <w:rPr>
          <w:rFonts w:ascii="Times New Roman" w:hAnsi="Times New Roman" w:cs="Times New Roman"/>
        </w:rPr>
        <w:t>.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t>В годовом отчете о ходе реализации муниципальной программы приводится значение оценки эффективности муниципальной программы (от 0 до 5), дается характеристика оценки (высокая эффективность, приемлемая эффективность, средняя эффективность, уровень эффективности ниже среднего, низкая эффективность, крайне низкая эффективность) и приводятся причины отклонений и предполагаемые дальнейшие действия в отношении оцениваемой муниципальной программы, изложенные в соответствующих разделах таблицы 3.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782ADB" w:rsidRDefault="00782ADB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782ADB" w:rsidRDefault="00782ADB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782ADB" w:rsidRDefault="00782ADB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782ADB" w:rsidRDefault="00782ADB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782ADB" w:rsidRDefault="00782ADB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782ADB" w:rsidRDefault="00782ADB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782ADB" w:rsidRDefault="00782ADB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782ADB" w:rsidRDefault="00782ADB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782ADB" w:rsidRDefault="00782ADB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782ADB" w:rsidRDefault="00782ADB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782ADB" w:rsidRDefault="00782ADB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782ADB" w:rsidRDefault="00782ADB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782ADB" w:rsidRDefault="00782ADB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782ADB" w:rsidRDefault="00782ADB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782ADB" w:rsidRDefault="00782ADB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782ADB" w:rsidRDefault="00FB0070" w:rsidP="00782A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t>Таблица 3</w:t>
      </w:r>
      <w:bookmarkStart w:id="20" w:name="Par1053"/>
      <w:bookmarkEnd w:id="20"/>
    </w:p>
    <w:p w:rsidR="00782ADB" w:rsidRDefault="00782ADB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782ADB" w:rsidRDefault="00782ADB" w:rsidP="003167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t>РЕЗУЛЬТИРУЮЩАЯ ШКАЛА ОЦЕНКИ ЭФФЕКТИВНОСТИ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B4056">
        <w:rPr>
          <w:rFonts w:ascii="Times New Roman" w:hAnsi="Times New Roman" w:cs="Times New Roman"/>
        </w:rPr>
        <w:t>МУНИЦИПАЛЬНОЙ ПРОГРАММЫ</w:t>
      </w:r>
    </w:p>
    <w:p w:rsidR="00FB0070" w:rsidRPr="001B4056" w:rsidRDefault="00FB0070" w:rsidP="00FB0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4743" w:type="dxa"/>
        <w:tblCellSpacing w:w="5" w:type="nil"/>
        <w:tblInd w:w="-128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2410"/>
        <w:gridCol w:w="2551"/>
        <w:gridCol w:w="3544"/>
        <w:gridCol w:w="2552"/>
      </w:tblGrid>
      <w:tr w:rsidR="00FB0070" w:rsidRPr="001B4056" w:rsidTr="00782ADB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0,95 &lt;= Q2 &lt;= 1,05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0,7 &lt;= Q2 &lt; 0,95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1,05 &lt; Q2 &lt;= 1,3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   Q2 &lt; 0,7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     Q2 &gt; 1,3      </w:t>
            </w:r>
          </w:p>
        </w:tc>
      </w:tr>
      <w:tr w:rsidR="00FB0070" w:rsidRPr="001B4056" w:rsidTr="00782ADB">
        <w:trPr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0,98  &lt;=  Q1  &lt;=</w:t>
            </w:r>
            <w:r w:rsidRPr="001B4056">
              <w:rPr>
                <w:rFonts w:ascii="Times New Roman" w:hAnsi="Times New Roman" w:cs="Times New Roman"/>
              </w:rPr>
              <w:br/>
              <w:t xml:space="preserve">1,02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Оценка - 5.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Высокая 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эффективность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Оценка - 3.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Средний уровень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эффективности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Оценка - 4.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Приемлемый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уровень 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эффективности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Оценка - 1.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Низкий уровень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эффективности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Оценка - 4.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Приемлемый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уровень 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эффективности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         </w:t>
            </w:r>
          </w:p>
        </w:tc>
      </w:tr>
      <w:tr w:rsidR="00FB0070" w:rsidRPr="001B4056" w:rsidTr="00782ADB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возможен пересмотр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в части  </w:t>
            </w:r>
            <w:r w:rsidRPr="001B4056">
              <w:rPr>
                <w:rFonts w:ascii="Times New Roman" w:hAnsi="Times New Roman" w:cs="Times New Roman"/>
              </w:rPr>
              <w:br/>
              <w:t xml:space="preserve">корректировки      </w:t>
            </w:r>
            <w:r w:rsidRPr="001B4056">
              <w:rPr>
                <w:rFonts w:ascii="Times New Roman" w:hAnsi="Times New Roman" w:cs="Times New Roman"/>
              </w:rPr>
              <w:br/>
              <w:t>целевых показателей</w:t>
            </w:r>
            <w:r w:rsidRPr="001B4056">
              <w:rPr>
                <w:rFonts w:ascii="Times New Roman" w:hAnsi="Times New Roman" w:cs="Times New Roman"/>
              </w:rPr>
              <w:br/>
              <w:t xml:space="preserve">(уменьшение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плановых значений) </w:t>
            </w:r>
            <w:r w:rsidRPr="001B4056">
              <w:rPr>
                <w:rFonts w:ascii="Times New Roman" w:hAnsi="Times New Roman" w:cs="Times New Roman"/>
              </w:rPr>
              <w:br/>
              <w:t xml:space="preserve">или выделения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дополнительного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финансирования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CB3D1C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возможен пересмотр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в части  </w:t>
            </w:r>
            <w:r w:rsidRPr="001B4056">
              <w:rPr>
                <w:rFonts w:ascii="Times New Roman" w:hAnsi="Times New Roman" w:cs="Times New Roman"/>
              </w:rPr>
              <w:br/>
              <w:t xml:space="preserve">высвобождения      </w:t>
            </w:r>
            <w:r w:rsidRPr="001B4056">
              <w:rPr>
                <w:rFonts w:ascii="Times New Roman" w:hAnsi="Times New Roman" w:cs="Times New Roman"/>
              </w:rPr>
              <w:br/>
              <w:t>финансовых ресурсов</w:t>
            </w:r>
            <w:r w:rsidRPr="001B4056">
              <w:rPr>
                <w:rFonts w:ascii="Times New Roman" w:hAnsi="Times New Roman" w:cs="Times New Roman"/>
              </w:rPr>
              <w:br/>
              <w:t xml:space="preserve">и перенос ресурсов </w:t>
            </w:r>
            <w:r w:rsidRPr="001B4056">
              <w:rPr>
                <w:rFonts w:ascii="Times New Roman" w:hAnsi="Times New Roman" w:cs="Times New Roman"/>
              </w:rPr>
              <w:br/>
              <w:t xml:space="preserve">на следующие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периоды либо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на другие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муниципальные    </w:t>
            </w:r>
            <w:r w:rsidRPr="001B4056">
              <w:rPr>
                <w:rFonts w:ascii="Times New Roman" w:hAnsi="Times New Roman" w:cs="Times New Roman"/>
              </w:rPr>
              <w:br/>
            </w:r>
            <w:r w:rsidR="00CB3D1C">
              <w:rPr>
                <w:rFonts w:ascii="Times New Roman" w:hAnsi="Times New Roman" w:cs="Times New Roman"/>
              </w:rPr>
              <w:t>программы</w:t>
            </w:r>
            <w:r w:rsidRPr="001B4056">
              <w:rPr>
                <w:rFonts w:ascii="Times New Roman" w:hAnsi="Times New Roman" w:cs="Times New Roman"/>
              </w:rPr>
              <w:t xml:space="preserve">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необходима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существенная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корректировка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в части  </w:t>
            </w:r>
            <w:r w:rsidRPr="001B4056">
              <w:rPr>
                <w:rFonts w:ascii="Times New Roman" w:hAnsi="Times New Roman" w:cs="Times New Roman"/>
              </w:rPr>
              <w:br/>
              <w:t>пересмотра значений</w:t>
            </w:r>
            <w:r w:rsidRPr="001B4056">
              <w:rPr>
                <w:rFonts w:ascii="Times New Roman" w:hAnsi="Times New Roman" w:cs="Times New Roman"/>
              </w:rPr>
              <w:br/>
              <w:t xml:space="preserve">целевых 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показателей,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увеличения объема  </w:t>
            </w:r>
            <w:r w:rsidRPr="001B4056">
              <w:rPr>
                <w:rFonts w:ascii="Times New Roman" w:hAnsi="Times New Roman" w:cs="Times New Roman"/>
              </w:rPr>
              <w:br/>
              <w:t xml:space="preserve">финансирования,    </w:t>
            </w:r>
            <w:r w:rsidRPr="001B4056">
              <w:rPr>
                <w:rFonts w:ascii="Times New Roman" w:hAnsi="Times New Roman" w:cs="Times New Roman"/>
              </w:rPr>
              <w:br/>
              <w:t>перечня программных</w:t>
            </w:r>
            <w:r w:rsidRPr="001B4056">
              <w:rPr>
                <w:rFonts w:ascii="Times New Roman" w:hAnsi="Times New Roman" w:cs="Times New Roman"/>
              </w:rPr>
              <w:br/>
              <w:t xml:space="preserve">мероприятий,       </w:t>
            </w:r>
            <w:r w:rsidRPr="001B4056">
              <w:rPr>
                <w:rFonts w:ascii="Times New Roman" w:hAnsi="Times New Roman" w:cs="Times New Roman"/>
              </w:rPr>
              <w:br/>
              <w:t>системы управления.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При ограниченности </w:t>
            </w:r>
            <w:r w:rsidRPr="001B4056">
              <w:rPr>
                <w:rFonts w:ascii="Times New Roman" w:hAnsi="Times New Roman" w:cs="Times New Roman"/>
              </w:rPr>
              <w:br/>
              <w:t>финансовых ресурсов</w:t>
            </w:r>
            <w:r w:rsidRPr="001B4056">
              <w:rPr>
                <w:rFonts w:ascii="Times New Roman" w:hAnsi="Times New Roman" w:cs="Times New Roman"/>
              </w:rPr>
              <w:br/>
              <w:t xml:space="preserve">целесообразно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поставить вопрос   </w:t>
            </w:r>
            <w:r w:rsidRPr="001B4056">
              <w:rPr>
                <w:rFonts w:ascii="Times New Roman" w:hAnsi="Times New Roman" w:cs="Times New Roman"/>
              </w:rPr>
              <w:br/>
              <w:t xml:space="preserve">о досрочном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прекращении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возможен пересмотр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в части  </w:t>
            </w:r>
            <w:r w:rsidRPr="001B4056">
              <w:rPr>
                <w:rFonts w:ascii="Times New Roman" w:hAnsi="Times New Roman" w:cs="Times New Roman"/>
              </w:rPr>
              <w:br/>
              <w:t xml:space="preserve">корректировки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целевых 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показателей,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высвобождения      </w:t>
            </w:r>
            <w:r w:rsidRPr="001B4056">
              <w:rPr>
                <w:rFonts w:ascii="Times New Roman" w:hAnsi="Times New Roman" w:cs="Times New Roman"/>
              </w:rPr>
              <w:br/>
              <w:t>финансовых ресурсов</w:t>
            </w:r>
            <w:r w:rsidRPr="001B4056">
              <w:rPr>
                <w:rFonts w:ascii="Times New Roman" w:hAnsi="Times New Roman" w:cs="Times New Roman"/>
              </w:rPr>
              <w:br/>
              <w:t xml:space="preserve">и перенос ресурсов </w:t>
            </w:r>
            <w:r w:rsidRPr="001B4056">
              <w:rPr>
                <w:rFonts w:ascii="Times New Roman" w:hAnsi="Times New Roman" w:cs="Times New Roman"/>
              </w:rPr>
              <w:br/>
              <w:t xml:space="preserve">на следующие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периоды либо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на другие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муниципальные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         </w:t>
            </w:r>
          </w:p>
        </w:tc>
      </w:tr>
      <w:tr w:rsidR="00FB0070" w:rsidRPr="001B4056" w:rsidTr="00782ADB">
        <w:trPr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0,5 &lt;= Q1 &lt; 0,98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Оценка - 4.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Приемлемый уровень </w:t>
            </w:r>
            <w:r w:rsidRPr="001B4056">
              <w:rPr>
                <w:rFonts w:ascii="Times New Roman" w:hAnsi="Times New Roman" w:cs="Times New Roman"/>
              </w:rPr>
              <w:br/>
              <w:t xml:space="preserve">эффективности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1B4056">
              <w:rPr>
                <w:rFonts w:ascii="Times New Roman" w:hAnsi="Times New Roman" w:cs="Times New Roman"/>
              </w:rPr>
              <w:br/>
            </w:r>
            <w:r w:rsidRPr="001B4056">
              <w:rPr>
                <w:rFonts w:ascii="Times New Roman" w:hAnsi="Times New Roman" w:cs="Times New Roman"/>
              </w:rPr>
              <w:lastRenderedPageBreak/>
              <w:t xml:space="preserve">программы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lastRenderedPageBreak/>
              <w:t xml:space="preserve">Оценка - 4.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Приемлемый уровень </w:t>
            </w:r>
            <w:r w:rsidRPr="001B4056">
              <w:rPr>
                <w:rFonts w:ascii="Times New Roman" w:hAnsi="Times New Roman" w:cs="Times New Roman"/>
              </w:rPr>
              <w:br/>
              <w:t xml:space="preserve">эффективности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Оценка - 3.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Средний уровень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эффективности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Оценка - 2.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Уровень 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эффективности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         </w:t>
            </w:r>
            <w:r w:rsidRPr="001B4056">
              <w:rPr>
                <w:rFonts w:ascii="Times New Roman" w:hAnsi="Times New Roman" w:cs="Times New Roman"/>
              </w:rPr>
              <w:br/>
            </w:r>
            <w:r w:rsidRPr="001B4056">
              <w:rPr>
                <w:rFonts w:ascii="Times New Roman" w:hAnsi="Times New Roman" w:cs="Times New Roman"/>
              </w:rPr>
              <w:lastRenderedPageBreak/>
              <w:t xml:space="preserve">ниже среднего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lastRenderedPageBreak/>
              <w:t xml:space="preserve">Оценка - 3.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Средний уровень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эффективности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         </w:t>
            </w:r>
          </w:p>
        </w:tc>
      </w:tr>
      <w:tr w:rsidR="00FB0070" w:rsidRPr="001B4056" w:rsidTr="00782ADB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возможен пересмотр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в части  </w:t>
            </w:r>
            <w:r w:rsidRPr="001B4056">
              <w:rPr>
                <w:rFonts w:ascii="Times New Roman" w:hAnsi="Times New Roman" w:cs="Times New Roman"/>
              </w:rPr>
              <w:br/>
              <w:t xml:space="preserve">высвобождения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ресурсов и перенос </w:t>
            </w:r>
            <w:r w:rsidRPr="001B4056">
              <w:rPr>
                <w:rFonts w:ascii="Times New Roman" w:hAnsi="Times New Roman" w:cs="Times New Roman"/>
              </w:rPr>
              <w:br/>
              <w:t xml:space="preserve">их на следующие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периоды или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на другие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муниципальные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необходим более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глубокий анализ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причин отклонений  </w:t>
            </w:r>
            <w:r w:rsidRPr="001B4056">
              <w:rPr>
                <w:rFonts w:ascii="Times New Roman" w:hAnsi="Times New Roman" w:cs="Times New Roman"/>
              </w:rPr>
              <w:br/>
              <w:t xml:space="preserve">от плана.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Возможен пересмотр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в части  </w:t>
            </w:r>
            <w:r w:rsidRPr="001B4056">
              <w:rPr>
                <w:rFonts w:ascii="Times New Roman" w:hAnsi="Times New Roman" w:cs="Times New Roman"/>
              </w:rPr>
              <w:br/>
              <w:t xml:space="preserve">корректировки      </w:t>
            </w:r>
            <w:r w:rsidRPr="001B4056">
              <w:rPr>
                <w:rFonts w:ascii="Times New Roman" w:hAnsi="Times New Roman" w:cs="Times New Roman"/>
              </w:rPr>
              <w:br/>
              <w:t>целевых показателей</w:t>
            </w:r>
            <w:r w:rsidRPr="001B4056">
              <w:rPr>
                <w:rFonts w:ascii="Times New Roman" w:hAnsi="Times New Roman" w:cs="Times New Roman"/>
              </w:rPr>
              <w:br/>
              <w:t xml:space="preserve">и/или выделения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дополнительного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финансирования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необходим пересмотр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в части  </w:t>
            </w:r>
            <w:r w:rsidRPr="001B4056">
              <w:rPr>
                <w:rFonts w:ascii="Times New Roman" w:hAnsi="Times New Roman" w:cs="Times New Roman"/>
              </w:rPr>
              <w:br/>
              <w:t xml:space="preserve">изменения целевых  </w:t>
            </w:r>
            <w:r w:rsidRPr="001B4056">
              <w:rPr>
                <w:rFonts w:ascii="Times New Roman" w:hAnsi="Times New Roman" w:cs="Times New Roman"/>
              </w:rPr>
              <w:br/>
              <w:t xml:space="preserve">показателей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(увеличение        </w:t>
            </w:r>
            <w:r w:rsidRPr="001B4056">
              <w:rPr>
                <w:rFonts w:ascii="Times New Roman" w:hAnsi="Times New Roman" w:cs="Times New Roman"/>
              </w:rPr>
              <w:br/>
              <w:t>плановых значений),</w:t>
            </w:r>
            <w:r w:rsidRPr="001B4056">
              <w:rPr>
                <w:rFonts w:ascii="Times New Roman" w:hAnsi="Times New Roman" w:cs="Times New Roman"/>
              </w:rPr>
              <w:br/>
              <w:t xml:space="preserve">в части сокращения </w:t>
            </w:r>
            <w:r w:rsidRPr="001B4056">
              <w:rPr>
                <w:rFonts w:ascii="Times New Roman" w:hAnsi="Times New Roman" w:cs="Times New Roman"/>
              </w:rPr>
              <w:br/>
              <w:t xml:space="preserve">финансирования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и переноса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высвобожденных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ресурсов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на следующие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периоды или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на другие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муниципальные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необходим более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глубокий анализ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причин отклонения  </w:t>
            </w:r>
            <w:r w:rsidRPr="001B4056">
              <w:rPr>
                <w:rFonts w:ascii="Times New Roman" w:hAnsi="Times New Roman" w:cs="Times New Roman"/>
              </w:rPr>
              <w:br/>
              <w:t xml:space="preserve">от плановых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значений.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Возможен пересмотр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в части  </w:t>
            </w:r>
            <w:r w:rsidRPr="001B4056">
              <w:rPr>
                <w:rFonts w:ascii="Times New Roman" w:hAnsi="Times New Roman" w:cs="Times New Roman"/>
              </w:rPr>
              <w:br/>
              <w:t xml:space="preserve">корректировки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целевых 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показателей,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выделения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дополнительного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финансирования.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Если корректировка </w:t>
            </w:r>
            <w:r w:rsidRPr="001B4056">
              <w:rPr>
                <w:rFonts w:ascii="Times New Roman" w:hAnsi="Times New Roman" w:cs="Times New Roman"/>
              </w:rPr>
              <w:br/>
              <w:t xml:space="preserve">невозможна,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то целесообразно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поставить вопрос   </w:t>
            </w:r>
            <w:r w:rsidRPr="001B4056">
              <w:rPr>
                <w:rFonts w:ascii="Times New Roman" w:hAnsi="Times New Roman" w:cs="Times New Roman"/>
              </w:rPr>
              <w:br/>
              <w:t xml:space="preserve">о досрочном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прекращении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необходим пересмотр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в части  </w:t>
            </w:r>
            <w:r w:rsidRPr="001B4056">
              <w:rPr>
                <w:rFonts w:ascii="Times New Roman" w:hAnsi="Times New Roman" w:cs="Times New Roman"/>
              </w:rPr>
              <w:br/>
              <w:t xml:space="preserve">изменения целевых  </w:t>
            </w:r>
            <w:r w:rsidRPr="001B4056">
              <w:rPr>
                <w:rFonts w:ascii="Times New Roman" w:hAnsi="Times New Roman" w:cs="Times New Roman"/>
              </w:rPr>
              <w:br/>
              <w:t xml:space="preserve">показателей,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сокращения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финансирования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и переноса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высвобожденных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ресурсов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на следующие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периоды или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на другие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муниципальные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         </w:t>
            </w:r>
          </w:p>
        </w:tc>
      </w:tr>
      <w:tr w:rsidR="00FB0070" w:rsidRPr="001B4056" w:rsidTr="00782ADB">
        <w:trPr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1,02 &lt; Q1 &lt;= 1,5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Оценка - 3.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Средний уровень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эффективности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Оценка - 2.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Уровень 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эффективности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ниже среднего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Оценка - 3.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Средний уровень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эффективности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Оценка - 0.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Крайне низкая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эффективность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Оценка - 3.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Средний уровень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эффективности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         </w:t>
            </w:r>
          </w:p>
        </w:tc>
      </w:tr>
      <w:tr w:rsidR="00FB0070" w:rsidRPr="001B4056" w:rsidTr="00782ADB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некорректно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спланирован объем  </w:t>
            </w:r>
            <w:r w:rsidRPr="001B4056">
              <w:rPr>
                <w:rFonts w:ascii="Times New Roman" w:hAnsi="Times New Roman" w:cs="Times New Roman"/>
              </w:rPr>
              <w:br/>
              <w:t xml:space="preserve">финансирования.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Возможен пересмотр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в части  </w:t>
            </w:r>
            <w:r w:rsidRPr="001B4056">
              <w:rPr>
                <w:rFonts w:ascii="Times New Roman" w:hAnsi="Times New Roman" w:cs="Times New Roman"/>
              </w:rPr>
              <w:br/>
              <w:t xml:space="preserve">корректировки      </w:t>
            </w:r>
            <w:r w:rsidRPr="001B4056">
              <w:rPr>
                <w:rFonts w:ascii="Times New Roman" w:hAnsi="Times New Roman" w:cs="Times New Roman"/>
              </w:rPr>
              <w:br/>
              <w:t>целевых показателей</w:t>
            </w:r>
            <w:r w:rsidRPr="001B4056">
              <w:rPr>
                <w:rFonts w:ascii="Times New Roman" w:hAnsi="Times New Roman" w:cs="Times New Roman"/>
              </w:rPr>
              <w:br/>
              <w:t xml:space="preserve">(снижение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плановых значений) </w:t>
            </w:r>
            <w:r w:rsidRPr="001B4056">
              <w:rPr>
                <w:rFonts w:ascii="Times New Roman" w:hAnsi="Times New Roman" w:cs="Times New Roman"/>
              </w:rPr>
              <w:br/>
            </w:r>
            <w:r w:rsidRPr="001B4056">
              <w:rPr>
                <w:rFonts w:ascii="Times New Roman" w:hAnsi="Times New Roman" w:cs="Times New Roman"/>
              </w:rPr>
              <w:lastRenderedPageBreak/>
              <w:t xml:space="preserve">или увеличения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финансирования     </w:t>
            </w:r>
            <w:r w:rsidRPr="001B4056">
              <w:rPr>
                <w:rFonts w:ascii="Times New Roman" w:hAnsi="Times New Roman" w:cs="Times New Roman"/>
              </w:rPr>
              <w:br/>
              <w:t>на следующий период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lastRenderedPageBreak/>
              <w:t>необходим пересмотр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в части  </w:t>
            </w:r>
            <w:r w:rsidRPr="001B4056">
              <w:rPr>
                <w:rFonts w:ascii="Times New Roman" w:hAnsi="Times New Roman" w:cs="Times New Roman"/>
              </w:rPr>
              <w:br/>
              <w:t xml:space="preserve">уменьшения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финансирования,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сокращения срока   </w:t>
            </w:r>
            <w:r w:rsidRPr="001B4056">
              <w:rPr>
                <w:rFonts w:ascii="Times New Roman" w:hAnsi="Times New Roman" w:cs="Times New Roman"/>
              </w:rPr>
              <w:br/>
              <w:t xml:space="preserve">реализации,        </w:t>
            </w:r>
            <w:r w:rsidRPr="001B4056">
              <w:rPr>
                <w:rFonts w:ascii="Times New Roman" w:hAnsi="Times New Roman" w:cs="Times New Roman"/>
              </w:rPr>
              <w:br/>
              <w:t>корректировки плана</w:t>
            </w:r>
            <w:r w:rsidRPr="001B4056">
              <w:rPr>
                <w:rFonts w:ascii="Times New Roman" w:hAnsi="Times New Roman" w:cs="Times New Roman"/>
              </w:rPr>
              <w:br/>
              <w:t xml:space="preserve">мероприятий,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оптимизации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системы управления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требуется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проведение более   </w:t>
            </w:r>
            <w:r w:rsidRPr="001B4056">
              <w:rPr>
                <w:rFonts w:ascii="Times New Roman" w:hAnsi="Times New Roman" w:cs="Times New Roman"/>
              </w:rPr>
              <w:br/>
              <w:t xml:space="preserve">глубокого анализа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причин отклонений  </w:t>
            </w:r>
            <w:r w:rsidRPr="001B4056">
              <w:rPr>
                <w:rFonts w:ascii="Times New Roman" w:hAnsi="Times New Roman" w:cs="Times New Roman"/>
              </w:rPr>
              <w:br/>
              <w:t xml:space="preserve">от плановых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значений.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Необходима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корректировка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в части  </w:t>
            </w:r>
            <w:r w:rsidRPr="001B4056">
              <w:rPr>
                <w:rFonts w:ascii="Times New Roman" w:hAnsi="Times New Roman" w:cs="Times New Roman"/>
              </w:rPr>
              <w:br/>
              <w:t xml:space="preserve">пересмотра целевых </w:t>
            </w:r>
            <w:r w:rsidRPr="001B4056">
              <w:rPr>
                <w:rFonts w:ascii="Times New Roman" w:hAnsi="Times New Roman" w:cs="Times New Roman"/>
              </w:rPr>
              <w:br/>
            </w:r>
            <w:r w:rsidRPr="001B4056">
              <w:rPr>
                <w:rFonts w:ascii="Times New Roman" w:hAnsi="Times New Roman" w:cs="Times New Roman"/>
              </w:rPr>
              <w:lastRenderedPageBreak/>
              <w:t xml:space="preserve">показателей и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финансирования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в зависимости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от результатов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исследования,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причин отклонений  </w:t>
            </w:r>
            <w:r w:rsidRPr="001B4056">
              <w:rPr>
                <w:rFonts w:ascii="Times New Roman" w:hAnsi="Times New Roman" w:cs="Times New Roman"/>
              </w:rPr>
              <w:br/>
              <w:t xml:space="preserve">от плана 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lastRenderedPageBreak/>
              <w:t xml:space="preserve">целесообразно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поставить вопрос   </w:t>
            </w:r>
            <w:r w:rsidRPr="001B4056">
              <w:rPr>
                <w:rFonts w:ascii="Times New Roman" w:hAnsi="Times New Roman" w:cs="Times New Roman"/>
              </w:rPr>
              <w:br/>
              <w:t xml:space="preserve">о досрочном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прекращении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необходим более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глубокий анализ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причин отклонений  </w:t>
            </w:r>
            <w:r w:rsidRPr="001B4056">
              <w:rPr>
                <w:rFonts w:ascii="Times New Roman" w:hAnsi="Times New Roman" w:cs="Times New Roman"/>
              </w:rPr>
              <w:br/>
              <w:t xml:space="preserve">от плана.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Возможен пересмотр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в части  </w:t>
            </w:r>
            <w:r w:rsidRPr="001B4056">
              <w:rPr>
                <w:rFonts w:ascii="Times New Roman" w:hAnsi="Times New Roman" w:cs="Times New Roman"/>
              </w:rPr>
              <w:br/>
              <w:t xml:space="preserve">корректировки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целевых 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показателей,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сокращения         </w:t>
            </w:r>
            <w:r w:rsidRPr="001B4056">
              <w:rPr>
                <w:rFonts w:ascii="Times New Roman" w:hAnsi="Times New Roman" w:cs="Times New Roman"/>
              </w:rPr>
              <w:br/>
            </w:r>
            <w:r w:rsidRPr="001B4056">
              <w:rPr>
                <w:rFonts w:ascii="Times New Roman" w:hAnsi="Times New Roman" w:cs="Times New Roman"/>
              </w:rPr>
              <w:lastRenderedPageBreak/>
              <w:t xml:space="preserve">финансирования     </w:t>
            </w:r>
          </w:p>
        </w:tc>
      </w:tr>
      <w:tr w:rsidR="00FB0070" w:rsidRPr="001B4056" w:rsidTr="00782ADB">
        <w:trPr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lastRenderedPageBreak/>
              <w:t xml:space="preserve">Q1 &lt; 0,5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Оценка - 2.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Уровень 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эффективности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ниже среднего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Оценка - 1.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Низкая  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эффективность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Оценка - 2.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Уровень 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эффективности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ниже среднего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Оценка - 2.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Уровень 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эффективности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ниже среднего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Оценка - 3.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Средний уровень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эффективности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         </w:t>
            </w:r>
          </w:p>
        </w:tc>
      </w:tr>
      <w:tr w:rsidR="00FB0070" w:rsidRPr="001B4056" w:rsidTr="00782ADB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некорректно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спланирован объем  </w:t>
            </w:r>
            <w:r w:rsidRPr="001B4056">
              <w:rPr>
                <w:rFonts w:ascii="Times New Roman" w:hAnsi="Times New Roman" w:cs="Times New Roman"/>
              </w:rPr>
              <w:br/>
              <w:t xml:space="preserve">финансирования.    </w:t>
            </w:r>
            <w:r w:rsidRPr="001B4056">
              <w:rPr>
                <w:rFonts w:ascii="Times New Roman" w:hAnsi="Times New Roman" w:cs="Times New Roman"/>
              </w:rPr>
              <w:br/>
              <w:t>Необходим пересмотр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в части  </w:t>
            </w:r>
            <w:r w:rsidRPr="001B4056">
              <w:rPr>
                <w:rFonts w:ascii="Times New Roman" w:hAnsi="Times New Roman" w:cs="Times New Roman"/>
              </w:rPr>
              <w:br/>
              <w:t xml:space="preserve">уменьшения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предусмотренного   </w:t>
            </w:r>
            <w:r w:rsidRPr="001B4056">
              <w:rPr>
                <w:rFonts w:ascii="Times New Roman" w:hAnsi="Times New Roman" w:cs="Times New Roman"/>
              </w:rPr>
              <w:br/>
              <w:t xml:space="preserve">в следующих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периодах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финансирования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и/или сокращения   </w:t>
            </w:r>
            <w:r w:rsidRPr="001B4056">
              <w:rPr>
                <w:rFonts w:ascii="Times New Roman" w:hAnsi="Times New Roman" w:cs="Times New Roman"/>
              </w:rPr>
              <w:br/>
              <w:t xml:space="preserve">срока реализации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программы,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корректировки      </w:t>
            </w:r>
            <w:r w:rsidRPr="001B4056">
              <w:rPr>
                <w:rFonts w:ascii="Times New Roman" w:hAnsi="Times New Roman" w:cs="Times New Roman"/>
              </w:rPr>
              <w:br/>
              <w:t>перечня программных</w:t>
            </w:r>
            <w:r w:rsidRPr="001B4056">
              <w:rPr>
                <w:rFonts w:ascii="Times New Roman" w:hAnsi="Times New Roman" w:cs="Times New Roman"/>
              </w:rPr>
              <w:br/>
              <w:t xml:space="preserve">мероприятий,       </w:t>
            </w:r>
            <w:r w:rsidRPr="001B4056">
              <w:rPr>
                <w:rFonts w:ascii="Times New Roman" w:hAnsi="Times New Roman" w:cs="Times New Roman"/>
              </w:rPr>
              <w:br/>
              <w:t>оптимизации системы</w:t>
            </w:r>
            <w:r w:rsidRPr="001B4056">
              <w:rPr>
                <w:rFonts w:ascii="Times New Roman" w:hAnsi="Times New Roman" w:cs="Times New Roman"/>
              </w:rPr>
              <w:br/>
              <w:t xml:space="preserve">управления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необходим пересмотр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в части  </w:t>
            </w:r>
            <w:r w:rsidRPr="001B4056">
              <w:rPr>
                <w:rFonts w:ascii="Times New Roman" w:hAnsi="Times New Roman" w:cs="Times New Roman"/>
              </w:rPr>
              <w:br/>
              <w:t xml:space="preserve">корректировки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значений целевых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показателей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(снижение плановых </w:t>
            </w:r>
            <w:r w:rsidRPr="001B4056">
              <w:rPr>
                <w:rFonts w:ascii="Times New Roman" w:hAnsi="Times New Roman" w:cs="Times New Roman"/>
              </w:rPr>
              <w:br/>
              <w:t xml:space="preserve">значений),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увеличения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финансирования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на следующий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период, пересмотр  </w:t>
            </w:r>
            <w:r w:rsidRPr="001B4056">
              <w:rPr>
                <w:rFonts w:ascii="Times New Roman" w:hAnsi="Times New Roman" w:cs="Times New Roman"/>
              </w:rPr>
              <w:br/>
              <w:t>плана мероприятий и</w:t>
            </w:r>
            <w:r w:rsidRPr="001B4056">
              <w:rPr>
                <w:rFonts w:ascii="Times New Roman" w:hAnsi="Times New Roman" w:cs="Times New Roman"/>
              </w:rPr>
              <w:br/>
              <w:t xml:space="preserve">оптимизации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системы управления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некорректно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спланирован объем  </w:t>
            </w:r>
            <w:r w:rsidRPr="001B4056">
              <w:rPr>
                <w:rFonts w:ascii="Times New Roman" w:hAnsi="Times New Roman" w:cs="Times New Roman"/>
              </w:rPr>
              <w:br/>
              <w:t xml:space="preserve">финансирования и   </w:t>
            </w:r>
            <w:r w:rsidRPr="001B4056">
              <w:rPr>
                <w:rFonts w:ascii="Times New Roman" w:hAnsi="Times New Roman" w:cs="Times New Roman"/>
              </w:rPr>
              <w:br/>
              <w:t xml:space="preserve">даны прогнозы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значений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целевых 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показателей.       </w:t>
            </w:r>
            <w:r w:rsidRPr="001B4056">
              <w:rPr>
                <w:rFonts w:ascii="Times New Roman" w:hAnsi="Times New Roman" w:cs="Times New Roman"/>
              </w:rPr>
              <w:br/>
              <w:t>Необходим пересмотр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в части  </w:t>
            </w:r>
            <w:r w:rsidRPr="001B4056">
              <w:rPr>
                <w:rFonts w:ascii="Times New Roman" w:hAnsi="Times New Roman" w:cs="Times New Roman"/>
              </w:rPr>
              <w:br/>
              <w:t xml:space="preserve">уменьшения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финансирования и   </w:t>
            </w:r>
            <w:r w:rsidRPr="001B4056">
              <w:rPr>
                <w:rFonts w:ascii="Times New Roman" w:hAnsi="Times New Roman" w:cs="Times New Roman"/>
              </w:rPr>
              <w:br/>
              <w:t xml:space="preserve">корректировки      </w:t>
            </w:r>
            <w:r w:rsidRPr="001B4056">
              <w:rPr>
                <w:rFonts w:ascii="Times New Roman" w:hAnsi="Times New Roman" w:cs="Times New Roman"/>
              </w:rPr>
              <w:br/>
              <w:t>целевых показателей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требуется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проведение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более глубокого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анализа причин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отклонений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от плана.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Необходима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корректировка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в части  </w:t>
            </w:r>
            <w:r w:rsidRPr="001B4056">
              <w:rPr>
                <w:rFonts w:ascii="Times New Roman" w:hAnsi="Times New Roman" w:cs="Times New Roman"/>
              </w:rPr>
              <w:br/>
              <w:t xml:space="preserve">пересмотра целевых </w:t>
            </w:r>
            <w:r w:rsidRPr="001B4056">
              <w:rPr>
                <w:rFonts w:ascii="Times New Roman" w:hAnsi="Times New Roman" w:cs="Times New Roman"/>
              </w:rPr>
              <w:br/>
              <w:t xml:space="preserve">показателей и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финансирования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в зависимости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от результатов     </w:t>
            </w:r>
            <w:r w:rsidRPr="001B4056">
              <w:rPr>
                <w:rFonts w:ascii="Times New Roman" w:hAnsi="Times New Roman" w:cs="Times New Roman"/>
              </w:rPr>
              <w:br/>
              <w:t>исследования причин</w:t>
            </w:r>
            <w:r w:rsidRPr="001B4056">
              <w:rPr>
                <w:rFonts w:ascii="Times New Roman" w:hAnsi="Times New Roman" w:cs="Times New Roman"/>
              </w:rPr>
              <w:br/>
              <w:t xml:space="preserve">отклонений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от плана.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Если корректировка </w:t>
            </w:r>
            <w:r w:rsidRPr="001B4056">
              <w:rPr>
                <w:rFonts w:ascii="Times New Roman" w:hAnsi="Times New Roman" w:cs="Times New Roman"/>
              </w:rPr>
              <w:br/>
              <w:t xml:space="preserve">невозможна,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то целесообразно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поставить вопрос   </w:t>
            </w:r>
            <w:r w:rsidRPr="001B4056">
              <w:rPr>
                <w:rFonts w:ascii="Times New Roman" w:hAnsi="Times New Roman" w:cs="Times New Roman"/>
              </w:rPr>
              <w:br/>
              <w:t xml:space="preserve">о досрочном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прекращении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некорректно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спланирован объем  </w:t>
            </w:r>
            <w:r w:rsidRPr="001B4056">
              <w:rPr>
                <w:rFonts w:ascii="Times New Roman" w:hAnsi="Times New Roman" w:cs="Times New Roman"/>
              </w:rPr>
              <w:br/>
              <w:t xml:space="preserve">финансирования.    </w:t>
            </w:r>
            <w:r w:rsidRPr="001B4056">
              <w:rPr>
                <w:rFonts w:ascii="Times New Roman" w:hAnsi="Times New Roman" w:cs="Times New Roman"/>
              </w:rPr>
              <w:br/>
              <w:t>Необходим пересмотр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в части  </w:t>
            </w:r>
            <w:r w:rsidRPr="001B4056">
              <w:rPr>
                <w:rFonts w:ascii="Times New Roman" w:hAnsi="Times New Roman" w:cs="Times New Roman"/>
              </w:rPr>
              <w:br/>
              <w:t xml:space="preserve">корректировки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целевых 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показателей,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сокращения объема  </w:t>
            </w:r>
            <w:r w:rsidRPr="001B4056">
              <w:rPr>
                <w:rFonts w:ascii="Times New Roman" w:hAnsi="Times New Roman" w:cs="Times New Roman"/>
              </w:rPr>
              <w:br/>
              <w:t xml:space="preserve">финансирования,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сокращения срока   </w:t>
            </w:r>
            <w:r w:rsidRPr="001B4056">
              <w:rPr>
                <w:rFonts w:ascii="Times New Roman" w:hAnsi="Times New Roman" w:cs="Times New Roman"/>
              </w:rPr>
              <w:br/>
              <w:t xml:space="preserve">реализации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программы,         </w:t>
            </w:r>
            <w:r w:rsidRPr="001B4056">
              <w:rPr>
                <w:rFonts w:ascii="Times New Roman" w:hAnsi="Times New Roman" w:cs="Times New Roman"/>
              </w:rPr>
              <w:br/>
              <w:t>корректировки плана</w:t>
            </w:r>
            <w:r w:rsidRPr="001B4056">
              <w:rPr>
                <w:rFonts w:ascii="Times New Roman" w:hAnsi="Times New Roman" w:cs="Times New Roman"/>
              </w:rPr>
              <w:br/>
              <w:t xml:space="preserve">мероприятий,       </w:t>
            </w:r>
            <w:r w:rsidRPr="001B4056">
              <w:rPr>
                <w:rFonts w:ascii="Times New Roman" w:hAnsi="Times New Roman" w:cs="Times New Roman"/>
              </w:rPr>
              <w:br/>
              <w:t>оптимизации системы</w:t>
            </w:r>
            <w:r w:rsidRPr="001B4056">
              <w:rPr>
                <w:rFonts w:ascii="Times New Roman" w:hAnsi="Times New Roman" w:cs="Times New Roman"/>
              </w:rPr>
              <w:br/>
              <w:t xml:space="preserve">управления         </w:t>
            </w:r>
          </w:p>
        </w:tc>
      </w:tr>
      <w:tr w:rsidR="00FB0070" w:rsidRPr="001B4056" w:rsidTr="00782ADB">
        <w:trPr>
          <w:tblCellSpacing w:w="5" w:type="nil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Q1 &gt; 1,5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Оценка - 1.        </w:t>
            </w:r>
            <w:r w:rsidRPr="001B4056">
              <w:rPr>
                <w:rFonts w:ascii="Times New Roman" w:hAnsi="Times New Roman" w:cs="Times New Roman"/>
              </w:rPr>
              <w:br/>
            </w:r>
            <w:r w:rsidRPr="001B4056">
              <w:rPr>
                <w:rFonts w:ascii="Times New Roman" w:hAnsi="Times New Roman" w:cs="Times New Roman"/>
              </w:rPr>
              <w:lastRenderedPageBreak/>
              <w:t xml:space="preserve">Низкая  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эффективность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lastRenderedPageBreak/>
              <w:t xml:space="preserve">Оценка - 0.        </w:t>
            </w:r>
            <w:r w:rsidRPr="001B4056">
              <w:rPr>
                <w:rFonts w:ascii="Times New Roman" w:hAnsi="Times New Roman" w:cs="Times New Roman"/>
              </w:rPr>
              <w:br/>
            </w:r>
            <w:r w:rsidRPr="001B4056">
              <w:rPr>
                <w:rFonts w:ascii="Times New Roman" w:hAnsi="Times New Roman" w:cs="Times New Roman"/>
              </w:rPr>
              <w:lastRenderedPageBreak/>
              <w:t xml:space="preserve">Крайне низкая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эффективность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lastRenderedPageBreak/>
              <w:t xml:space="preserve">Оценка - 1.        </w:t>
            </w:r>
            <w:r w:rsidRPr="001B4056">
              <w:rPr>
                <w:rFonts w:ascii="Times New Roman" w:hAnsi="Times New Roman" w:cs="Times New Roman"/>
              </w:rPr>
              <w:br/>
            </w:r>
            <w:r w:rsidRPr="001B4056">
              <w:rPr>
                <w:rFonts w:ascii="Times New Roman" w:hAnsi="Times New Roman" w:cs="Times New Roman"/>
              </w:rPr>
              <w:lastRenderedPageBreak/>
              <w:t xml:space="preserve">Низкая  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эффективность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         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lastRenderedPageBreak/>
              <w:t xml:space="preserve">Оценка - 0.        </w:t>
            </w:r>
            <w:r w:rsidRPr="001B4056">
              <w:rPr>
                <w:rFonts w:ascii="Times New Roman" w:hAnsi="Times New Roman" w:cs="Times New Roman"/>
              </w:rPr>
              <w:br/>
            </w:r>
            <w:r w:rsidRPr="001B4056">
              <w:rPr>
                <w:rFonts w:ascii="Times New Roman" w:hAnsi="Times New Roman" w:cs="Times New Roman"/>
              </w:rPr>
              <w:lastRenderedPageBreak/>
              <w:t xml:space="preserve">Крайне низкая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эффективность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       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lastRenderedPageBreak/>
              <w:t xml:space="preserve">Оценка - 2.        </w:t>
            </w:r>
            <w:r w:rsidRPr="001B4056">
              <w:rPr>
                <w:rFonts w:ascii="Times New Roman" w:hAnsi="Times New Roman" w:cs="Times New Roman"/>
              </w:rPr>
              <w:br/>
            </w:r>
            <w:r w:rsidRPr="001B4056">
              <w:rPr>
                <w:rFonts w:ascii="Times New Roman" w:hAnsi="Times New Roman" w:cs="Times New Roman"/>
              </w:rPr>
              <w:lastRenderedPageBreak/>
              <w:t xml:space="preserve">Уровень 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эффективности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ниже среднего      </w:t>
            </w:r>
          </w:p>
        </w:tc>
      </w:tr>
      <w:tr w:rsidR="00FB0070" w:rsidRPr="001B4056" w:rsidTr="00782ADB">
        <w:trPr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>необходим пересмотр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в части  </w:t>
            </w:r>
            <w:r w:rsidRPr="001B4056">
              <w:rPr>
                <w:rFonts w:ascii="Times New Roman" w:hAnsi="Times New Roman" w:cs="Times New Roman"/>
              </w:rPr>
              <w:br/>
              <w:t xml:space="preserve">корректировки      </w:t>
            </w:r>
            <w:r w:rsidRPr="001B4056">
              <w:rPr>
                <w:rFonts w:ascii="Times New Roman" w:hAnsi="Times New Roman" w:cs="Times New Roman"/>
              </w:rPr>
              <w:br/>
              <w:t>целевых показателей</w:t>
            </w:r>
            <w:r w:rsidRPr="001B4056">
              <w:rPr>
                <w:rFonts w:ascii="Times New Roman" w:hAnsi="Times New Roman" w:cs="Times New Roman"/>
              </w:rPr>
              <w:br/>
              <w:t xml:space="preserve">(снижение плановых </w:t>
            </w:r>
            <w:r w:rsidRPr="001B4056">
              <w:rPr>
                <w:rFonts w:ascii="Times New Roman" w:hAnsi="Times New Roman" w:cs="Times New Roman"/>
              </w:rPr>
              <w:br/>
              <w:t xml:space="preserve">значений),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увеличения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финансирования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на следующий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период, увеличения </w:t>
            </w:r>
            <w:r w:rsidRPr="001B4056">
              <w:rPr>
                <w:rFonts w:ascii="Times New Roman" w:hAnsi="Times New Roman" w:cs="Times New Roman"/>
              </w:rPr>
              <w:br/>
              <w:t xml:space="preserve">сроков реализации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целесообразно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поставить вопрос   </w:t>
            </w:r>
            <w:r w:rsidRPr="001B4056">
              <w:rPr>
                <w:rFonts w:ascii="Times New Roman" w:hAnsi="Times New Roman" w:cs="Times New Roman"/>
              </w:rPr>
              <w:br/>
              <w:t xml:space="preserve">о существенном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пересмотре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или досрочном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прекращении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необходимо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проведение более   </w:t>
            </w:r>
            <w:r w:rsidRPr="001B4056">
              <w:rPr>
                <w:rFonts w:ascii="Times New Roman" w:hAnsi="Times New Roman" w:cs="Times New Roman"/>
              </w:rPr>
              <w:br/>
              <w:t xml:space="preserve">глубокого анализа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причин отклонений. </w:t>
            </w:r>
            <w:r w:rsidRPr="001B4056">
              <w:rPr>
                <w:rFonts w:ascii="Times New Roman" w:hAnsi="Times New Roman" w:cs="Times New Roman"/>
              </w:rPr>
              <w:br/>
              <w:t xml:space="preserve">По результатам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исследования       </w:t>
            </w:r>
            <w:r w:rsidRPr="001B4056">
              <w:rPr>
                <w:rFonts w:ascii="Times New Roman" w:hAnsi="Times New Roman" w:cs="Times New Roman"/>
              </w:rPr>
              <w:br/>
              <w:t>необходим пересмотр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в части  </w:t>
            </w:r>
            <w:r w:rsidRPr="001B4056">
              <w:rPr>
                <w:rFonts w:ascii="Times New Roman" w:hAnsi="Times New Roman" w:cs="Times New Roman"/>
              </w:rPr>
              <w:br/>
              <w:t xml:space="preserve">корректировки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объемов 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финансирования,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плана мероприятий, </w:t>
            </w:r>
            <w:r w:rsidRPr="001B4056">
              <w:rPr>
                <w:rFonts w:ascii="Times New Roman" w:hAnsi="Times New Roman" w:cs="Times New Roman"/>
              </w:rPr>
              <w:br/>
              <w:t>системы управления,</w:t>
            </w:r>
            <w:r w:rsidRPr="001B4056">
              <w:rPr>
                <w:rFonts w:ascii="Times New Roman" w:hAnsi="Times New Roman" w:cs="Times New Roman"/>
              </w:rPr>
              <w:br/>
              <w:t xml:space="preserve">пересмотра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плановых значений  </w:t>
            </w:r>
            <w:r w:rsidRPr="001B4056">
              <w:rPr>
                <w:rFonts w:ascii="Times New Roman" w:hAnsi="Times New Roman" w:cs="Times New Roman"/>
              </w:rPr>
              <w:br/>
              <w:t>целевых показателей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муниципальную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программу </w:t>
            </w:r>
            <w:r w:rsidR="00782ADB" w:rsidRPr="001B4056">
              <w:rPr>
                <w:rFonts w:ascii="Times New Roman" w:hAnsi="Times New Roman" w:cs="Times New Roman"/>
              </w:rPr>
              <w:t>следует досрочно</w:t>
            </w:r>
            <w:r w:rsidRPr="001B4056">
              <w:rPr>
                <w:rFonts w:ascii="Times New Roman" w:hAnsi="Times New Roman" w:cs="Times New Roman"/>
              </w:rPr>
              <w:t xml:space="preserve"> завершить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070" w:rsidRPr="001B4056" w:rsidRDefault="00FB0070" w:rsidP="00FB0070">
            <w:pPr>
              <w:pStyle w:val="ConsPlusCell"/>
              <w:rPr>
                <w:rFonts w:ascii="Times New Roman" w:hAnsi="Times New Roman" w:cs="Times New Roman"/>
              </w:rPr>
            </w:pPr>
            <w:r w:rsidRPr="001B4056">
              <w:rPr>
                <w:rFonts w:ascii="Times New Roman" w:hAnsi="Times New Roman" w:cs="Times New Roman"/>
              </w:rPr>
              <w:t xml:space="preserve">необходимо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проведение более   </w:t>
            </w:r>
            <w:r w:rsidRPr="001B4056">
              <w:rPr>
                <w:rFonts w:ascii="Times New Roman" w:hAnsi="Times New Roman" w:cs="Times New Roman"/>
              </w:rPr>
              <w:br/>
              <w:t xml:space="preserve">глубокого </w:t>
            </w:r>
            <w:r w:rsidR="00782ADB" w:rsidRPr="001B4056">
              <w:rPr>
                <w:rFonts w:ascii="Times New Roman" w:hAnsi="Times New Roman" w:cs="Times New Roman"/>
              </w:rPr>
              <w:t>анализа причин</w:t>
            </w:r>
            <w:r w:rsidRPr="001B4056">
              <w:rPr>
                <w:rFonts w:ascii="Times New Roman" w:hAnsi="Times New Roman" w:cs="Times New Roman"/>
              </w:rPr>
              <w:t xml:space="preserve"> отклонений. </w:t>
            </w:r>
            <w:r w:rsidRPr="001B4056">
              <w:rPr>
                <w:rFonts w:ascii="Times New Roman" w:hAnsi="Times New Roman" w:cs="Times New Roman"/>
              </w:rPr>
              <w:br/>
              <w:t xml:space="preserve">По результатам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исследования       </w:t>
            </w:r>
            <w:r w:rsidRPr="001B4056">
              <w:rPr>
                <w:rFonts w:ascii="Times New Roman" w:hAnsi="Times New Roman" w:cs="Times New Roman"/>
              </w:rPr>
              <w:br/>
              <w:t>необходим пересмотр</w:t>
            </w:r>
            <w:r w:rsidRPr="001B4056">
              <w:rPr>
                <w:rFonts w:ascii="Times New Roman" w:hAnsi="Times New Roman" w:cs="Times New Roman"/>
              </w:rPr>
              <w:br/>
              <w:t xml:space="preserve">муниципальной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программы в части  </w:t>
            </w:r>
            <w:r w:rsidRPr="001B4056">
              <w:rPr>
                <w:rFonts w:ascii="Times New Roman" w:hAnsi="Times New Roman" w:cs="Times New Roman"/>
              </w:rPr>
              <w:br/>
              <w:t xml:space="preserve">корректировки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объемов  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финансирования,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плана мероприятий, </w:t>
            </w:r>
            <w:r w:rsidRPr="001B4056">
              <w:rPr>
                <w:rFonts w:ascii="Times New Roman" w:hAnsi="Times New Roman" w:cs="Times New Roman"/>
              </w:rPr>
              <w:br/>
              <w:t xml:space="preserve">пересмотр          </w:t>
            </w:r>
            <w:r w:rsidRPr="001B4056">
              <w:rPr>
                <w:rFonts w:ascii="Times New Roman" w:hAnsi="Times New Roman" w:cs="Times New Roman"/>
              </w:rPr>
              <w:br/>
              <w:t xml:space="preserve">плановых значений  </w:t>
            </w:r>
            <w:r w:rsidRPr="001B4056">
              <w:rPr>
                <w:rFonts w:ascii="Times New Roman" w:hAnsi="Times New Roman" w:cs="Times New Roman"/>
              </w:rPr>
              <w:br/>
              <w:t>целевых показателей</w:t>
            </w:r>
          </w:p>
        </w:tc>
      </w:tr>
    </w:tbl>
    <w:p w:rsidR="000D39D3" w:rsidRDefault="000D39D3" w:rsidP="000D39D3">
      <w:pPr>
        <w:pStyle w:val="41"/>
        <w:shd w:val="clear" w:color="auto" w:fill="auto"/>
        <w:tabs>
          <w:tab w:val="center" w:pos="6116"/>
          <w:tab w:val="right" w:pos="7201"/>
          <w:tab w:val="center" w:pos="7406"/>
        </w:tabs>
        <w:spacing w:after="0" w:line="322" w:lineRule="exact"/>
        <w:jc w:val="both"/>
        <w:rPr>
          <w:rFonts w:eastAsiaTheme="minorHAnsi"/>
          <w:sz w:val="22"/>
          <w:szCs w:val="22"/>
        </w:rPr>
      </w:pPr>
    </w:p>
    <w:p w:rsidR="00CB3D1C" w:rsidRDefault="00CB3D1C" w:rsidP="000D39D3">
      <w:pPr>
        <w:pStyle w:val="41"/>
        <w:shd w:val="clear" w:color="auto" w:fill="auto"/>
        <w:tabs>
          <w:tab w:val="center" w:pos="6116"/>
          <w:tab w:val="right" w:pos="7201"/>
          <w:tab w:val="center" w:pos="7406"/>
        </w:tabs>
        <w:spacing w:after="0" w:line="322" w:lineRule="exact"/>
        <w:jc w:val="both"/>
        <w:rPr>
          <w:rFonts w:eastAsiaTheme="minorHAnsi"/>
          <w:sz w:val="22"/>
          <w:szCs w:val="22"/>
        </w:rPr>
      </w:pPr>
    </w:p>
    <w:p w:rsidR="0099627B" w:rsidRDefault="0099627B" w:rsidP="000D39D3">
      <w:pPr>
        <w:pStyle w:val="41"/>
        <w:shd w:val="clear" w:color="auto" w:fill="auto"/>
        <w:tabs>
          <w:tab w:val="center" w:pos="6116"/>
          <w:tab w:val="right" w:pos="7201"/>
          <w:tab w:val="center" w:pos="7406"/>
        </w:tabs>
        <w:spacing w:after="0" w:line="322" w:lineRule="exact"/>
        <w:jc w:val="both"/>
        <w:rPr>
          <w:rFonts w:eastAsiaTheme="minorHAnsi"/>
          <w:sz w:val="22"/>
          <w:szCs w:val="22"/>
        </w:rPr>
      </w:pPr>
    </w:p>
    <w:p w:rsidR="0099627B" w:rsidRDefault="0099627B" w:rsidP="000D39D3">
      <w:pPr>
        <w:pStyle w:val="41"/>
        <w:shd w:val="clear" w:color="auto" w:fill="auto"/>
        <w:tabs>
          <w:tab w:val="center" w:pos="6116"/>
          <w:tab w:val="right" w:pos="7201"/>
          <w:tab w:val="center" w:pos="7406"/>
        </w:tabs>
        <w:spacing w:after="0" w:line="322" w:lineRule="exact"/>
        <w:jc w:val="both"/>
        <w:rPr>
          <w:rFonts w:eastAsiaTheme="minorHAnsi"/>
          <w:sz w:val="22"/>
          <w:szCs w:val="22"/>
        </w:rPr>
      </w:pPr>
    </w:p>
    <w:p w:rsidR="0099627B" w:rsidRDefault="0099627B" w:rsidP="000D39D3">
      <w:pPr>
        <w:pStyle w:val="41"/>
        <w:shd w:val="clear" w:color="auto" w:fill="auto"/>
        <w:tabs>
          <w:tab w:val="center" w:pos="6116"/>
          <w:tab w:val="right" w:pos="7201"/>
          <w:tab w:val="center" w:pos="7406"/>
        </w:tabs>
        <w:spacing w:after="0" w:line="322" w:lineRule="exact"/>
        <w:jc w:val="both"/>
        <w:rPr>
          <w:rFonts w:eastAsiaTheme="minorHAnsi"/>
          <w:sz w:val="22"/>
          <w:szCs w:val="22"/>
        </w:rPr>
      </w:pPr>
    </w:p>
    <w:p w:rsidR="0099627B" w:rsidRDefault="0099627B" w:rsidP="000D39D3">
      <w:pPr>
        <w:pStyle w:val="41"/>
        <w:shd w:val="clear" w:color="auto" w:fill="auto"/>
        <w:tabs>
          <w:tab w:val="center" w:pos="6116"/>
          <w:tab w:val="right" w:pos="7201"/>
          <w:tab w:val="center" w:pos="7406"/>
        </w:tabs>
        <w:spacing w:after="0" w:line="322" w:lineRule="exact"/>
        <w:jc w:val="both"/>
        <w:rPr>
          <w:rFonts w:eastAsiaTheme="minorHAnsi"/>
          <w:sz w:val="22"/>
          <w:szCs w:val="22"/>
        </w:rPr>
      </w:pPr>
    </w:p>
    <w:p w:rsidR="005B5405" w:rsidRDefault="005B5405" w:rsidP="000D39D3">
      <w:pPr>
        <w:pStyle w:val="41"/>
        <w:shd w:val="clear" w:color="auto" w:fill="auto"/>
        <w:tabs>
          <w:tab w:val="center" w:pos="6116"/>
          <w:tab w:val="right" w:pos="7201"/>
          <w:tab w:val="center" w:pos="7406"/>
        </w:tabs>
        <w:spacing w:after="0" w:line="322" w:lineRule="exact"/>
        <w:jc w:val="both"/>
        <w:rPr>
          <w:rFonts w:eastAsiaTheme="minorHAnsi"/>
          <w:sz w:val="22"/>
          <w:szCs w:val="22"/>
        </w:rPr>
      </w:pPr>
    </w:p>
    <w:p w:rsidR="005B5405" w:rsidRDefault="005B5405" w:rsidP="000D39D3">
      <w:pPr>
        <w:pStyle w:val="41"/>
        <w:shd w:val="clear" w:color="auto" w:fill="auto"/>
        <w:tabs>
          <w:tab w:val="center" w:pos="6116"/>
          <w:tab w:val="right" w:pos="7201"/>
          <w:tab w:val="center" w:pos="7406"/>
        </w:tabs>
        <w:spacing w:after="0" w:line="322" w:lineRule="exact"/>
        <w:jc w:val="both"/>
        <w:rPr>
          <w:rFonts w:eastAsiaTheme="minorHAnsi"/>
          <w:sz w:val="22"/>
          <w:szCs w:val="22"/>
        </w:rPr>
      </w:pPr>
    </w:p>
    <w:p w:rsidR="005B5405" w:rsidRDefault="005B5405" w:rsidP="000D39D3">
      <w:pPr>
        <w:pStyle w:val="41"/>
        <w:shd w:val="clear" w:color="auto" w:fill="auto"/>
        <w:tabs>
          <w:tab w:val="center" w:pos="6116"/>
          <w:tab w:val="right" w:pos="7201"/>
          <w:tab w:val="center" w:pos="7406"/>
        </w:tabs>
        <w:spacing w:after="0" w:line="322" w:lineRule="exact"/>
        <w:jc w:val="both"/>
        <w:rPr>
          <w:rFonts w:eastAsiaTheme="minorHAnsi"/>
          <w:sz w:val="22"/>
          <w:szCs w:val="22"/>
        </w:rPr>
      </w:pPr>
    </w:p>
    <w:p w:rsidR="005B5405" w:rsidRDefault="005B5405" w:rsidP="000D39D3">
      <w:pPr>
        <w:pStyle w:val="41"/>
        <w:shd w:val="clear" w:color="auto" w:fill="auto"/>
        <w:tabs>
          <w:tab w:val="center" w:pos="6116"/>
          <w:tab w:val="right" w:pos="7201"/>
          <w:tab w:val="center" w:pos="7406"/>
        </w:tabs>
        <w:spacing w:after="0" w:line="322" w:lineRule="exact"/>
        <w:jc w:val="both"/>
        <w:rPr>
          <w:rFonts w:eastAsiaTheme="minorHAnsi"/>
          <w:sz w:val="22"/>
          <w:szCs w:val="22"/>
        </w:rPr>
      </w:pPr>
    </w:p>
    <w:p w:rsidR="005B5405" w:rsidRDefault="005B5405" w:rsidP="000D39D3">
      <w:pPr>
        <w:pStyle w:val="41"/>
        <w:shd w:val="clear" w:color="auto" w:fill="auto"/>
        <w:tabs>
          <w:tab w:val="center" w:pos="6116"/>
          <w:tab w:val="right" w:pos="7201"/>
          <w:tab w:val="center" w:pos="7406"/>
        </w:tabs>
        <w:spacing w:after="0" w:line="322" w:lineRule="exact"/>
        <w:jc w:val="both"/>
        <w:rPr>
          <w:rFonts w:eastAsiaTheme="minorHAnsi"/>
          <w:sz w:val="22"/>
          <w:szCs w:val="22"/>
        </w:rPr>
      </w:pPr>
    </w:p>
    <w:p w:rsidR="005B5405" w:rsidRDefault="005B5405" w:rsidP="000D39D3">
      <w:pPr>
        <w:pStyle w:val="41"/>
        <w:shd w:val="clear" w:color="auto" w:fill="auto"/>
        <w:tabs>
          <w:tab w:val="center" w:pos="6116"/>
          <w:tab w:val="right" w:pos="7201"/>
          <w:tab w:val="center" w:pos="7406"/>
        </w:tabs>
        <w:spacing w:after="0" w:line="322" w:lineRule="exact"/>
        <w:jc w:val="both"/>
        <w:rPr>
          <w:rFonts w:eastAsiaTheme="minorHAnsi"/>
          <w:sz w:val="22"/>
          <w:szCs w:val="22"/>
        </w:rPr>
      </w:pPr>
    </w:p>
    <w:p w:rsidR="005B5405" w:rsidRDefault="005B5405" w:rsidP="000D39D3">
      <w:pPr>
        <w:pStyle w:val="41"/>
        <w:shd w:val="clear" w:color="auto" w:fill="auto"/>
        <w:tabs>
          <w:tab w:val="center" w:pos="6116"/>
          <w:tab w:val="right" w:pos="7201"/>
          <w:tab w:val="center" w:pos="7406"/>
        </w:tabs>
        <w:spacing w:after="0" w:line="322" w:lineRule="exact"/>
        <w:jc w:val="both"/>
        <w:rPr>
          <w:rFonts w:eastAsiaTheme="minorHAnsi"/>
          <w:sz w:val="22"/>
          <w:szCs w:val="22"/>
        </w:rPr>
      </w:pPr>
    </w:p>
    <w:p w:rsidR="00D50B23" w:rsidRDefault="00D50B23" w:rsidP="007D59B9">
      <w:pPr>
        <w:pStyle w:val="41"/>
        <w:shd w:val="clear" w:color="auto" w:fill="auto"/>
        <w:tabs>
          <w:tab w:val="center" w:pos="6116"/>
          <w:tab w:val="right" w:pos="7201"/>
          <w:tab w:val="center" w:pos="7406"/>
        </w:tabs>
        <w:spacing w:after="0" w:line="322" w:lineRule="exact"/>
        <w:jc w:val="left"/>
        <w:rPr>
          <w:rFonts w:eastAsiaTheme="minorHAnsi"/>
          <w:sz w:val="22"/>
          <w:szCs w:val="22"/>
        </w:rPr>
      </w:pPr>
    </w:p>
    <w:sectPr w:rsidR="00D50B23" w:rsidSect="00D50B23">
      <w:pgSz w:w="16838" w:h="11909" w:orient="landscape" w:code="9"/>
      <w:pgMar w:top="862" w:right="2835" w:bottom="862" w:left="2359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B38" w:rsidRDefault="00085B38" w:rsidP="00DE7F73">
      <w:pPr>
        <w:spacing w:after="0" w:line="240" w:lineRule="auto"/>
      </w:pPr>
      <w:r>
        <w:separator/>
      </w:r>
    </w:p>
  </w:endnote>
  <w:endnote w:type="continuationSeparator" w:id="0">
    <w:p w:rsidR="00085B38" w:rsidRDefault="00085B38" w:rsidP="00DE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B38" w:rsidRDefault="00085B38" w:rsidP="00DE7F73">
      <w:pPr>
        <w:spacing w:after="0" w:line="240" w:lineRule="auto"/>
      </w:pPr>
      <w:r>
        <w:separator/>
      </w:r>
    </w:p>
  </w:footnote>
  <w:footnote w:type="continuationSeparator" w:id="0">
    <w:p w:rsidR="00085B38" w:rsidRDefault="00085B38" w:rsidP="00DE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0D9" w:rsidRDefault="004110D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43D2"/>
    <w:multiLevelType w:val="multilevel"/>
    <w:tmpl w:val="10A286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D5584"/>
    <w:multiLevelType w:val="multilevel"/>
    <w:tmpl w:val="E91EA1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B971F87"/>
    <w:multiLevelType w:val="multilevel"/>
    <w:tmpl w:val="9F18F3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033C69"/>
    <w:multiLevelType w:val="multilevel"/>
    <w:tmpl w:val="00BEE6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BF654A"/>
    <w:multiLevelType w:val="multilevel"/>
    <w:tmpl w:val="46D4B8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F16B03"/>
    <w:multiLevelType w:val="multilevel"/>
    <w:tmpl w:val="5BFA20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A74A7A"/>
    <w:multiLevelType w:val="multilevel"/>
    <w:tmpl w:val="C316A4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4F92737"/>
    <w:multiLevelType w:val="multilevel"/>
    <w:tmpl w:val="55A85D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FB4617"/>
    <w:multiLevelType w:val="multilevel"/>
    <w:tmpl w:val="19F2BA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AF1B4F"/>
    <w:multiLevelType w:val="multilevel"/>
    <w:tmpl w:val="99ACE9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D1640A4"/>
    <w:multiLevelType w:val="multilevel"/>
    <w:tmpl w:val="1DDCC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954FC4"/>
    <w:multiLevelType w:val="multilevel"/>
    <w:tmpl w:val="8F7CF6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706BD0"/>
    <w:multiLevelType w:val="multilevel"/>
    <w:tmpl w:val="470CEA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9B60C6"/>
    <w:multiLevelType w:val="multilevel"/>
    <w:tmpl w:val="A4EEF2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98371DB"/>
    <w:multiLevelType w:val="multilevel"/>
    <w:tmpl w:val="64E664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8"/>
  </w:num>
  <w:num w:numId="5">
    <w:abstractNumId w:val="14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13"/>
  </w:num>
  <w:num w:numId="12">
    <w:abstractNumId w:val="5"/>
  </w:num>
  <w:num w:numId="13">
    <w:abstractNumId w:val="1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01"/>
    <w:rsid w:val="000012A5"/>
    <w:rsid w:val="000163D7"/>
    <w:rsid w:val="0002177C"/>
    <w:rsid w:val="000275A6"/>
    <w:rsid w:val="0003273D"/>
    <w:rsid w:val="00045E38"/>
    <w:rsid w:val="00051CAC"/>
    <w:rsid w:val="00053DE0"/>
    <w:rsid w:val="00085B38"/>
    <w:rsid w:val="000955F6"/>
    <w:rsid w:val="000A6510"/>
    <w:rsid w:val="000D39D3"/>
    <w:rsid w:val="000E1BA7"/>
    <w:rsid w:val="000E4D57"/>
    <w:rsid w:val="000F1252"/>
    <w:rsid w:val="000F790C"/>
    <w:rsid w:val="00100C57"/>
    <w:rsid w:val="00125A2C"/>
    <w:rsid w:val="00137C63"/>
    <w:rsid w:val="001423D5"/>
    <w:rsid w:val="00142D92"/>
    <w:rsid w:val="0017170B"/>
    <w:rsid w:val="00182BA6"/>
    <w:rsid w:val="001C2A87"/>
    <w:rsid w:val="001C735A"/>
    <w:rsid w:val="001D0AA2"/>
    <w:rsid w:val="001E16EA"/>
    <w:rsid w:val="001E3115"/>
    <w:rsid w:val="001F25B5"/>
    <w:rsid w:val="00201D08"/>
    <w:rsid w:val="00211CD8"/>
    <w:rsid w:val="00214711"/>
    <w:rsid w:val="00226C0E"/>
    <w:rsid w:val="002358E0"/>
    <w:rsid w:val="002424F4"/>
    <w:rsid w:val="00247253"/>
    <w:rsid w:val="00255920"/>
    <w:rsid w:val="00260324"/>
    <w:rsid w:val="002648DA"/>
    <w:rsid w:val="00270665"/>
    <w:rsid w:val="002735A6"/>
    <w:rsid w:val="00291E11"/>
    <w:rsid w:val="00293A37"/>
    <w:rsid w:val="002B2BA8"/>
    <w:rsid w:val="002B6226"/>
    <w:rsid w:val="002B77AC"/>
    <w:rsid w:val="002C16BB"/>
    <w:rsid w:val="002C372F"/>
    <w:rsid w:val="002D090F"/>
    <w:rsid w:val="00301F02"/>
    <w:rsid w:val="0031674A"/>
    <w:rsid w:val="00371E89"/>
    <w:rsid w:val="003B1CFA"/>
    <w:rsid w:val="003B4150"/>
    <w:rsid w:val="003C5E22"/>
    <w:rsid w:val="003C7F09"/>
    <w:rsid w:val="003D18F6"/>
    <w:rsid w:val="003D2AE7"/>
    <w:rsid w:val="003D6B46"/>
    <w:rsid w:val="003E64E7"/>
    <w:rsid w:val="004110D9"/>
    <w:rsid w:val="0041506F"/>
    <w:rsid w:val="00415899"/>
    <w:rsid w:val="0043679C"/>
    <w:rsid w:val="00442E9D"/>
    <w:rsid w:val="00442EF1"/>
    <w:rsid w:val="00452461"/>
    <w:rsid w:val="00457F2E"/>
    <w:rsid w:val="004778AD"/>
    <w:rsid w:val="004928DF"/>
    <w:rsid w:val="004A21D3"/>
    <w:rsid w:val="004A6AD3"/>
    <w:rsid w:val="004C2190"/>
    <w:rsid w:val="004E7CD1"/>
    <w:rsid w:val="004F3409"/>
    <w:rsid w:val="00507C7F"/>
    <w:rsid w:val="0051154E"/>
    <w:rsid w:val="0051365B"/>
    <w:rsid w:val="005138FE"/>
    <w:rsid w:val="00550B05"/>
    <w:rsid w:val="00550B1A"/>
    <w:rsid w:val="00561839"/>
    <w:rsid w:val="005668B3"/>
    <w:rsid w:val="00567F9D"/>
    <w:rsid w:val="005754AA"/>
    <w:rsid w:val="0058186C"/>
    <w:rsid w:val="00592916"/>
    <w:rsid w:val="005B5405"/>
    <w:rsid w:val="005B6C4B"/>
    <w:rsid w:val="005D1A09"/>
    <w:rsid w:val="005D73BF"/>
    <w:rsid w:val="005D7F75"/>
    <w:rsid w:val="005F4FCF"/>
    <w:rsid w:val="00616C84"/>
    <w:rsid w:val="006218A0"/>
    <w:rsid w:val="0064067A"/>
    <w:rsid w:val="006538C7"/>
    <w:rsid w:val="006A2E63"/>
    <w:rsid w:val="006A2F0D"/>
    <w:rsid w:val="006A7180"/>
    <w:rsid w:val="006A75B7"/>
    <w:rsid w:val="006C72B4"/>
    <w:rsid w:val="006D2439"/>
    <w:rsid w:val="006D5B4D"/>
    <w:rsid w:val="006E1F12"/>
    <w:rsid w:val="006F0064"/>
    <w:rsid w:val="00706412"/>
    <w:rsid w:val="00720C1F"/>
    <w:rsid w:val="007356A0"/>
    <w:rsid w:val="007360E0"/>
    <w:rsid w:val="00753357"/>
    <w:rsid w:val="00762533"/>
    <w:rsid w:val="00782ADB"/>
    <w:rsid w:val="00782AEC"/>
    <w:rsid w:val="00791D90"/>
    <w:rsid w:val="007B7424"/>
    <w:rsid w:val="007D59B9"/>
    <w:rsid w:val="007E13FF"/>
    <w:rsid w:val="00823C8B"/>
    <w:rsid w:val="00823F77"/>
    <w:rsid w:val="00825356"/>
    <w:rsid w:val="0083627D"/>
    <w:rsid w:val="0084395F"/>
    <w:rsid w:val="00873A90"/>
    <w:rsid w:val="00874CD8"/>
    <w:rsid w:val="00891310"/>
    <w:rsid w:val="008A2656"/>
    <w:rsid w:val="008A3D97"/>
    <w:rsid w:val="008C4ABD"/>
    <w:rsid w:val="008C5080"/>
    <w:rsid w:val="008C5F2C"/>
    <w:rsid w:val="008D00D7"/>
    <w:rsid w:val="008D3EB7"/>
    <w:rsid w:val="008D4A99"/>
    <w:rsid w:val="008D67C1"/>
    <w:rsid w:val="008F115E"/>
    <w:rsid w:val="008F7C5F"/>
    <w:rsid w:val="0090178A"/>
    <w:rsid w:val="00915D20"/>
    <w:rsid w:val="00956F07"/>
    <w:rsid w:val="00973C93"/>
    <w:rsid w:val="00981A15"/>
    <w:rsid w:val="00982746"/>
    <w:rsid w:val="0099627B"/>
    <w:rsid w:val="009C0AD0"/>
    <w:rsid w:val="009C6C3D"/>
    <w:rsid w:val="009D07A2"/>
    <w:rsid w:val="009D637E"/>
    <w:rsid w:val="009D6A61"/>
    <w:rsid w:val="009F3A01"/>
    <w:rsid w:val="00A00E5B"/>
    <w:rsid w:val="00A11EFD"/>
    <w:rsid w:val="00A12D5F"/>
    <w:rsid w:val="00A2074B"/>
    <w:rsid w:val="00A2302C"/>
    <w:rsid w:val="00A33436"/>
    <w:rsid w:val="00A3405F"/>
    <w:rsid w:val="00A60147"/>
    <w:rsid w:val="00A629E4"/>
    <w:rsid w:val="00A70818"/>
    <w:rsid w:val="00A82122"/>
    <w:rsid w:val="00AA709E"/>
    <w:rsid w:val="00AB6C8A"/>
    <w:rsid w:val="00AC27A3"/>
    <w:rsid w:val="00AD0B79"/>
    <w:rsid w:val="00AD4CCC"/>
    <w:rsid w:val="00AD77A6"/>
    <w:rsid w:val="00B114DA"/>
    <w:rsid w:val="00B252D4"/>
    <w:rsid w:val="00B26DAF"/>
    <w:rsid w:val="00B37F8C"/>
    <w:rsid w:val="00B41647"/>
    <w:rsid w:val="00B42C68"/>
    <w:rsid w:val="00B476DE"/>
    <w:rsid w:val="00B47CEC"/>
    <w:rsid w:val="00B54B75"/>
    <w:rsid w:val="00B6127A"/>
    <w:rsid w:val="00B76759"/>
    <w:rsid w:val="00B772CF"/>
    <w:rsid w:val="00B80B9C"/>
    <w:rsid w:val="00B815A9"/>
    <w:rsid w:val="00B82F12"/>
    <w:rsid w:val="00B92EF8"/>
    <w:rsid w:val="00B94BC2"/>
    <w:rsid w:val="00BB1ACE"/>
    <w:rsid w:val="00BC2C68"/>
    <w:rsid w:val="00BC2EDD"/>
    <w:rsid w:val="00C0538E"/>
    <w:rsid w:val="00C31FE9"/>
    <w:rsid w:val="00C340CC"/>
    <w:rsid w:val="00C453B7"/>
    <w:rsid w:val="00C55603"/>
    <w:rsid w:val="00C9385F"/>
    <w:rsid w:val="00C95666"/>
    <w:rsid w:val="00C97004"/>
    <w:rsid w:val="00CA1835"/>
    <w:rsid w:val="00CA2C9D"/>
    <w:rsid w:val="00CB3D1C"/>
    <w:rsid w:val="00CC3579"/>
    <w:rsid w:val="00CD269B"/>
    <w:rsid w:val="00CD4D1E"/>
    <w:rsid w:val="00CD6422"/>
    <w:rsid w:val="00CF51E8"/>
    <w:rsid w:val="00CF5991"/>
    <w:rsid w:val="00D10AFF"/>
    <w:rsid w:val="00D30B3C"/>
    <w:rsid w:val="00D3147F"/>
    <w:rsid w:val="00D31527"/>
    <w:rsid w:val="00D4118F"/>
    <w:rsid w:val="00D50B23"/>
    <w:rsid w:val="00D72AFD"/>
    <w:rsid w:val="00D77249"/>
    <w:rsid w:val="00D84EEA"/>
    <w:rsid w:val="00D85820"/>
    <w:rsid w:val="00D9510E"/>
    <w:rsid w:val="00DA3159"/>
    <w:rsid w:val="00DB655B"/>
    <w:rsid w:val="00DD2BB2"/>
    <w:rsid w:val="00DD3443"/>
    <w:rsid w:val="00DD34C0"/>
    <w:rsid w:val="00DE44F6"/>
    <w:rsid w:val="00DE7F73"/>
    <w:rsid w:val="00E00DB0"/>
    <w:rsid w:val="00E057CC"/>
    <w:rsid w:val="00E15EFC"/>
    <w:rsid w:val="00E22E04"/>
    <w:rsid w:val="00E358F2"/>
    <w:rsid w:val="00E37EAC"/>
    <w:rsid w:val="00E440B4"/>
    <w:rsid w:val="00E504FB"/>
    <w:rsid w:val="00E50CE4"/>
    <w:rsid w:val="00E52166"/>
    <w:rsid w:val="00E62DF0"/>
    <w:rsid w:val="00E8469D"/>
    <w:rsid w:val="00E9372F"/>
    <w:rsid w:val="00E93A2A"/>
    <w:rsid w:val="00EA0A70"/>
    <w:rsid w:val="00ED4C0F"/>
    <w:rsid w:val="00EE3E6F"/>
    <w:rsid w:val="00EE6F76"/>
    <w:rsid w:val="00EF0058"/>
    <w:rsid w:val="00F01D29"/>
    <w:rsid w:val="00F14DEB"/>
    <w:rsid w:val="00F237A0"/>
    <w:rsid w:val="00F41212"/>
    <w:rsid w:val="00F63456"/>
    <w:rsid w:val="00F66852"/>
    <w:rsid w:val="00F7314D"/>
    <w:rsid w:val="00F75E64"/>
    <w:rsid w:val="00F87AE2"/>
    <w:rsid w:val="00FA210B"/>
    <w:rsid w:val="00FA7F04"/>
    <w:rsid w:val="00FB0070"/>
    <w:rsid w:val="00FB44D6"/>
    <w:rsid w:val="00FD1D62"/>
    <w:rsid w:val="00FD6EE1"/>
    <w:rsid w:val="00FE72EC"/>
    <w:rsid w:val="00FF2561"/>
    <w:rsid w:val="00FF4E7D"/>
    <w:rsid w:val="00FF531D"/>
    <w:rsid w:val="00FF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2C110"/>
  <w15:docId w15:val="{A0E18116-D0C8-4014-A739-C36CDC17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52B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D50B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B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1D0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F7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nhideWhenUsed/>
    <w:rsid w:val="00FF752B"/>
    <w:rPr>
      <w:color w:val="0000FF"/>
      <w:u w:val="single"/>
    </w:rPr>
  </w:style>
  <w:style w:type="character" w:customStyle="1" w:styleId="a4">
    <w:name w:val="Сноска_"/>
    <w:basedOn w:val="a0"/>
    <w:link w:val="a5"/>
    <w:rsid w:val="00DE7F7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DE7F73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21">
    <w:name w:val="Основной текст (2)_"/>
    <w:basedOn w:val="a0"/>
    <w:link w:val="22"/>
    <w:rsid w:val="00DE7F7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7F73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11">
    <w:name w:val="Заголовок №1_"/>
    <w:basedOn w:val="a0"/>
    <w:link w:val="12"/>
    <w:rsid w:val="00DE7F73"/>
    <w:rPr>
      <w:rFonts w:ascii="Times New Roman" w:eastAsia="Times New Roman" w:hAnsi="Times New Roman" w:cs="Times New Roman"/>
      <w:b/>
      <w:bCs/>
      <w:spacing w:val="20"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DE7F73"/>
    <w:pPr>
      <w:widowControl w:val="0"/>
      <w:shd w:val="clear" w:color="auto" w:fill="FFFFFF"/>
      <w:spacing w:before="180" w:after="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8"/>
      <w:szCs w:val="38"/>
    </w:rPr>
  </w:style>
  <w:style w:type="character" w:customStyle="1" w:styleId="3Exact">
    <w:name w:val="Основной текст (3) Exact"/>
    <w:basedOn w:val="a0"/>
    <w:rsid w:val="00DE7F7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18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DE7F73"/>
    <w:rPr>
      <w:rFonts w:ascii="Tahoma" w:eastAsia="Tahoma" w:hAnsi="Tahoma" w:cs="Tahoma"/>
      <w:spacing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E7F7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spacing w:val="20"/>
    </w:rPr>
  </w:style>
  <w:style w:type="character" w:customStyle="1" w:styleId="a6">
    <w:name w:val="Основной текст_"/>
    <w:basedOn w:val="a0"/>
    <w:link w:val="41"/>
    <w:rsid w:val="00DE7F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6"/>
    <w:rsid w:val="00DE7F73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2">
    <w:name w:val="Основной текст (4)_"/>
    <w:basedOn w:val="a0"/>
    <w:link w:val="43"/>
    <w:rsid w:val="00DE7F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DE7F73"/>
    <w:pPr>
      <w:widowControl w:val="0"/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7">
    <w:name w:val="Основной текст + Полужирный"/>
    <w:basedOn w:val="a6"/>
    <w:rsid w:val="00DE7F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E7F73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E7F73"/>
    <w:pPr>
      <w:widowControl w:val="0"/>
      <w:shd w:val="clear" w:color="auto" w:fill="FFFFFF"/>
      <w:spacing w:before="2220" w:after="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51">
    <w:name w:val="Основной текст (5) + Курсив"/>
    <w:basedOn w:val="5"/>
    <w:rsid w:val="00DE7F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a8">
    <w:name w:val="Колонтитул_"/>
    <w:basedOn w:val="a0"/>
    <w:rsid w:val="00DE7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ordiaUPC16pt0pt">
    <w:name w:val="Колонтитул + CordiaUPC;16 pt;Полужирный;Интервал 0 pt"/>
    <w:basedOn w:val="a8"/>
    <w:rsid w:val="00DE7F73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Tahoma85pt">
    <w:name w:val="Основной текст + Tahoma;8;5 pt;Полужирный"/>
    <w:basedOn w:val="a6"/>
    <w:rsid w:val="00DE7F73"/>
    <w:rPr>
      <w:rFonts w:ascii="Tahoma" w:eastAsia="Tahoma" w:hAnsi="Tahoma" w:cs="Tahoma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Tahoma11pt1pt">
    <w:name w:val="Основной текст + Tahoma;11 pt;Интервал 1 pt"/>
    <w:basedOn w:val="a6"/>
    <w:rsid w:val="00DE7F73"/>
    <w:rPr>
      <w:rFonts w:ascii="Tahoma" w:eastAsia="Tahoma" w:hAnsi="Tahoma" w:cs="Tahoma"/>
      <w:color w:val="000000"/>
      <w:spacing w:val="20"/>
      <w:w w:val="100"/>
      <w:position w:val="0"/>
      <w:sz w:val="22"/>
      <w:szCs w:val="22"/>
      <w:u w:val="single"/>
      <w:shd w:val="clear" w:color="auto" w:fill="FFFFFF"/>
      <w:lang w:val="en-US" w:eastAsia="en-US" w:bidi="en-US"/>
    </w:rPr>
  </w:style>
  <w:style w:type="character" w:customStyle="1" w:styleId="12pt">
    <w:name w:val="Основной текст + 12 pt;Полужирный"/>
    <w:basedOn w:val="a6"/>
    <w:rsid w:val="00DE7F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en-US" w:eastAsia="en-US" w:bidi="en-US"/>
    </w:rPr>
  </w:style>
  <w:style w:type="character" w:customStyle="1" w:styleId="23">
    <w:name w:val="Заголовок №2_"/>
    <w:basedOn w:val="a0"/>
    <w:link w:val="24"/>
    <w:rsid w:val="00DE7F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DE7F73"/>
    <w:pPr>
      <w:widowControl w:val="0"/>
      <w:shd w:val="clear" w:color="auto" w:fill="FFFFFF"/>
      <w:spacing w:before="600" w:after="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3">
    <w:name w:val="Основной текст1"/>
    <w:basedOn w:val="a6"/>
    <w:rsid w:val="00DE7F7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9">
    <w:name w:val="Колонтитул"/>
    <w:basedOn w:val="a8"/>
    <w:rsid w:val="00DE7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5">
    <w:name w:val="Основной текст2"/>
    <w:basedOn w:val="a6"/>
    <w:rsid w:val="00DE7F7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E7F7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E7F7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9pt">
    <w:name w:val="Основной текст + 9 pt;Полужирный"/>
    <w:basedOn w:val="a6"/>
    <w:rsid w:val="00DE7F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pt0">
    <w:name w:val="Основной текст + 9 pt;Полужирный;Курсив"/>
    <w:basedOn w:val="a6"/>
    <w:rsid w:val="00DE7F7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E7F7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E7F73"/>
    <w:pPr>
      <w:widowControl w:val="0"/>
      <w:shd w:val="clear" w:color="auto" w:fill="FFFFFF"/>
      <w:spacing w:before="540" w:after="0" w:line="269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Tahoma4pt">
    <w:name w:val="Основной текст + Tahoma;4 pt"/>
    <w:basedOn w:val="a6"/>
    <w:rsid w:val="00DE7F73"/>
    <w:rPr>
      <w:rFonts w:ascii="Tahoma" w:eastAsia="Tahoma" w:hAnsi="Tahoma" w:cs="Tahoma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7pt">
    <w:name w:val="Основной текст + 7 pt"/>
    <w:basedOn w:val="a6"/>
    <w:rsid w:val="00DE7F73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15pt">
    <w:name w:val="Основной текст + 11;5 pt"/>
    <w:basedOn w:val="a6"/>
    <w:rsid w:val="00DE7F7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DE7F7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7">
    <w:name w:val="Подпись к таблице (2)"/>
    <w:basedOn w:val="a"/>
    <w:link w:val="26"/>
    <w:rsid w:val="00DE7F73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31">
    <w:name w:val="Подпись к таблице (3)_"/>
    <w:basedOn w:val="a0"/>
    <w:rsid w:val="00DE7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61">
    <w:name w:val="Основной текст (6) + Полужирный"/>
    <w:basedOn w:val="6"/>
    <w:rsid w:val="00DE7F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5pt0">
    <w:name w:val="Основной текст + 11;5 pt;Полужирный"/>
    <w:basedOn w:val="a6"/>
    <w:rsid w:val="00DE7F7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115pt1">
    <w:name w:val="Основной текст + 11;5 pt;Полужирный;Курсив"/>
    <w:basedOn w:val="a6"/>
    <w:rsid w:val="00DE7F7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32">
    <w:name w:val="Подпись к таблице (3)"/>
    <w:basedOn w:val="31"/>
    <w:rsid w:val="00DE7F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115pt2">
    <w:name w:val="Основной текст + 11;5 pt;Полужирный;Малые прописные"/>
    <w:basedOn w:val="a6"/>
    <w:rsid w:val="00DE7F73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9pt1pt">
    <w:name w:val="Основной текст + 9 pt;Полужирный;Интервал 1 pt"/>
    <w:basedOn w:val="a6"/>
    <w:rsid w:val="00DE7F73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DE7F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DE7F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5pt1pt">
    <w:name w:val="Основной текст + 11;5 pt;Интервал 1 pt"/>
    <w:basedOn w:val="a6"/>
    <w:rsid w:val="00DE7F73"/>
    <w:rPr>
      <w:rFonts w:ascii="Times New Roman" w:eastAsia="Times New Roman" w:hAnsi="Times New Roman" w:cs="Times New Roman"/>
      <w:color w:val="000000"/>
      <w:spacing w:val="3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115pt1pt0">
    <w:name w:val="Основной текст + 11;5 pt;Малые прописные;Интервал 1 pt"/>
    <w:basedOn w:val="a6"/>
    <w:rsid w:val="00DE7F73"/>
    <w:rPr>
      <w:rFonts w:ascii="Times New Roman" w:eastAsia="Times New Roman" w:hAnsi="Times New Roman" w:cs="Times New Roman"/>
      <w:smallCaps/>
      <w:color w:val="000000"/>
      <w:spacing w:val="3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44">
    <w:name w:val="Подпись к таблице (4)_"/>
    <w:basedOn w:val="a0"/>
    <w:link w:val="45"/>
    <w:rsid w:val="00DE7F7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5">
    <w:name w:val="Подпись к таблице (4)"/>
    <w:basedOn w:val="a"/>
    <w:link w:val="44"/>
    <w:rsid w:val="00DE7F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2pt2pt">
    <w:name w:val="Основной текст + 12 pt;Полужирный;Интервал 2 pt"/>
    <w:basedOn w:val="a6"/>
    <w:rsid w:val="00DE7F73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3">
    <w:name w:val="Основной текст3"/>
    <w:basedOn w:val="a6"/>
    <w:rsid w:val="00DE7F73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115pt0pt">
    <w:name w:val="Основной текст + 11;5 pt;Полужирный;Интервал 0 pt"/>
    <w:basedOn w:val="a6"/>
    <w:rsid w:val="00DE7F73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ac">
    <w:name w:val="Текст выноски Знак"/>
    <w:basedOn w:val="a0"/>
    <w:link w:val="ad"/>
    <w:uiPriority w:val="99"/>
    <w:semiHidden/>
    <w:rsid w:val="00FB0070"/>
    <w:rPr>
      <w:rFonts w:ascii="Segoe UI" w:hAnsi="Segoe UI" w:cs="Segoe UI"/>
      <w:sz w:val="18"/>
      <w:szCs w:val="18"/>
    </w:rPr>
  </w:style>
  <w:style w:type="paragraph" w:styleId="ad">
    <w:name w:val="Balloon Text"/>
    <w:basedOn w:val="a"/>
    <w:link w:val="ac"/>
    <w:uiPriority w:val="99"/>
    <w:semiHidden/>
    <w:unhideWhenUsed/>
    <w:rsid w:val="00FB007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FB00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5668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01D0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D50B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0B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e">
    <w:name w:val="header"/>
    <w:basedOn w:val="a"/>
    <w:link w:val="af"/>
    <w:uiPriority w:val="99"/>
    <w:unhideWhenUsed/>
    <w:rsid w:val="0087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73A90"/>
  </w:style>
  <w:style w:type="paragraph" w:styleId="af0">
    <w:name w:val="footer"/>
    <w:basedOn w:val="a"/>
    <w:link w:val="af1"/>
    <w:uiPriority w:val="99"/>
    <w:unhideWhenUsed/>
    <w:rsid w:val="00873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73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2A5B008F7AAFCF16C2FDF8AAE6209E438BA7A45BA093F64098201565577AF844BB022CDD122B40C266396Dr7a7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92A2132896F07079845EDCFE7E50F79BF9BAE48910DA18F7BF79F841BEAA934BF5088F399125AACB594C3C0ES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92A2132896F07079845EDCFE7E50F79BF9BAE48910DA18F7BF79F841BEAA934BF5088F399125AACB594C3C0ES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A3073-B262-487E-A8CE-B375EAA9B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41</Pages>
  <Words>10417</Words>
  <Characters>59379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Олег Печеркин</cp:lastModifiedBy>
  <cp:revision>8</cp:revision>
  <cp:lastPrinted>2017-09-06T09:09:00Z</cp:lastPrinted>
  <dcterms:created xsi:type="dcterms:W3CDTF">2018-02-21T05:58:00Z</dcterms:created>
  <dcterms:modified xsi:type="dcterms:W3CDTF">2018-03-27T16:36:00Z</dcterms:modified>
</cp:coreProperties>
</file>