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75" w:rsidRDefault="003D7375" w:rsidP="003D7375">
      <w:pPr>
        <w:jc w:val="center"/>
      </w:pPr>
      <w:r>
        <w:t>УПРАВЛЕНИЕ ФЕДЕРАЛЬНОЙ СЛУЖБЫ ГОСУДАРСТВЕННОЙ СТАТИСТИКИ ПО СВЕРДЛОВСКОЙ ОБЛАСТИ И КУРГАНСКОЙ ОБЛАСТИ (СВЕРДЛОВСКСТАТ)</w:t>
      </w:r>
    </w:p>
    <w:p w:rsidR="003D7375" w:rsidRDefault="003D7375" w:rsidP="003D7375">
      <w:pPr>
        <w:jc w:val="center"/>
      </w:pPr>
      <w:r>
        <w:t xml:space="preserve">о </w:t>
      </w:r>
      <w:r>
        <w:t>сплошном обследовании некоммерческих организаций</w:t>
      </w:r>
    </w:p>
    <w:p w:rsidR="003D7375" w:rsidRDefault="003D7375" w:rsidP="003D7375">
      <w:pPr>
        <w:jc w:val="both"/>
      </w:pPr>
    </w:p>
    <w:p w:rsidR="003D7375" w:rsidRDefault="003D7375" w:rsidP="003D7375">
      <w:pPr>
        <w:ind w:firstLine="567"/>
        <w:jc w:val="both"/>
      </w:pPr>
      <w:r>
        <w:t xml:space="preserve">В 1 квартале 2024 года Федеральная служба государственной статистики и ее территориальные органы проводят сплошное обследование некоммерческих организаций по форме № 1-НКО «Сведения о деятельности некоммерческой организации» за 2023 год. Сбор сведений от респондентов осуществляется до 1 апреля 2024 года. </w:t>
      </w:r>
    </w:p>
    <w:p w:rsidR="003D7375" w:rsidRDefault="003D7375" w:rsidP="003D7375">
      <w:pPr>
        <w:ind w:firstLine="567"/>
        <w:jc w:val="both"/>
      </w:pPr>
      <w:r>
        <w:t xml:space="preserve">Результаты обследования будут содержать информацию об источниках формирования и направлениях использования денежных средств и иного имущества, а также о количестве работников и добровольцев, задействованных в некоммерческих организациях. </w:t>
      </w:r>
    </w:p>
    <w:p w:rsidR="003D7375" w:rsidRDefault="003D7375" w:rsidP="003D7375">
      <w:pPr>
        <w:ind w:firstLine="567"/>
        <w:jc w:val="both"/>
      </w:pPr>
      <w:r>
        <w:t xml:space="preserve">Вклад некоммерческих организаций в создание услуг социального характера влияет на уровень и качество жизни населения и требует надежной информационной основы для их статистической оценки. </w:t>
      </w:r>
    </w:p>
    <w:p w:rsidR="003D7375" w:rsidRDefault="003D7375" w:rsidP="003D7375">
      <w:pPr>
        <w:ind w:firstLine="567"/>
        <w:jc w:val="both"/>
      </w:pPr>
      <w:r>
        <w:t xml:space="preserve">Полученные сведения необходимы для информационного обеспечения расчетов макроэкономических показателей по некоммерческим организациям в системе национальных счетов и будут публиковаться только в обобщенном виде. </w:t>
      </w:r>
    </w:p>
    <w:p w:rsidR="00052304" w:rsidRDefault="003D7375" w:rsidP="003D7375">
      <w:pPr>
        <w:ind w:firstLine="567"/>
        <w:jc w:val="both"/>
      </w:pPr>
      <w:bookmarkStart w:id="0" w:name="_GoBack"/>
      <w:bookmarkEnd w:id="0"/>
      <w:r>
        <w:t>Статистическое обследование некоммерческих организаций проводится один раз в пять лет.</w:t>
      </w:r>
    </w:p>
    <w:sectPr w:rsidR="0005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5B"/>
    <w:rsid w:val="00137DB6"/>
    <w:rsid w:val="001B1BBA"/>
    <w:rsid w:val="003D7375"/>
    <w:rsid w:val="00681897"/>
    <w:rsid w:val="00C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0284"/>
  <w15:chartTrackingRefBased/>
  <w15:docId w15:val="{250C3DEB-C582-4F4F-B571-70CBE81A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Николаевна</dc:creator>
  <cp:keywords/>
  <dc:description/>
  <cp:lastModifiedBy>Клименко Елена Николаевна</cp:lastModifiedBy>
  <cp:revision>3</cp:revision>
  <dcterms:created xsi:type="dcterms:W3CDTF">2024-03-06T07:52:00Z</dcterms:created>
  <dcterms:modified xsi:type="dcterms:W3CDTF">2024-03-06T07:55:00Z</dcterms:modified>
</cp:coreProperties>
</file>