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4F31F">
      <w:pPr>
        <w:spacing w:after="0" w:line="240" w:lineRule="auto"/>
        <w:jc w:val="right"/>
        <w:rPr>
          <w:rFonts w:ascii="Times New Roman" w:hAnsi="Times New Roman" w:eastAsia="Times New Roman"/>
          <w:b/>
          <w:color w:val="000000" w:themeColor="text1"/>
          <w:sz w:val="28"/>
          <w:szCs w:val="28"/>
          <w:lang w:eastAsia="ru-RU"/>
          <w14:textFill>
            <w14:solidFill>
              <w14:schemeClr w14:val="tx1"/>
            </w14:solidFill>
          </w14:textFill>
        </w:rPr>
      </w:pPr>
      <w:r>
        <w:rPr>
          <w:rFonts w:ascii="Times New Roman" w:hAnsi="Times New Roman" w:eastAsia="Times New Roman"/>
          <w:b/>
          <w:color w:val="000000" w:themeColor="text1"/>
          <w:sz w:val="28"/>
          <w:szCs w:val="28"/>
          <w:lang w:eastAsia="ru-RU"/>
          <w14:textFill>
            <w14:solidFill>
              <w14:schemeClr w14:val="tx1"/>
            </w14:solidFill>
          </w14:textFill>
        </w:rPr>
        <w:t>проект</w:t>
      </w:r>
    </w:p>
    <w:p w14:paraId="55840A81">
      <w:pPr>
        <w:spacing w:after="0" w:line="240" w:lineRule="auto"/>
        <w:jc w:val="center"/>
        <w:rPr>
          <w:rFonts w:ascii="Times New Roman" w:hAnsi="Times New Roman" w:eastAsia="Times New Roman"/>
          <w:b/>
          <w:color w:val="000000" w:themeColor="text1"/>
          <w:sz w:val="28"/>
          <w:szCs w:val="28"/>
          <w:lang w:eastAsia="ru-RU"/>
          <w14:textFill>
            <w14:solidFill>
              <w14:schemeClr w14:val="tx1"/>
            </w14:solidFill>
          </w14:textFill>
        </w:rPr>
      </w:pPr>
    </w:p>
    <w:p w14:paraId="42D48251">
      <w:pPr>
        <w:spacing w:after="0" w:line="240" w:lineRule="auto"/>
        <w:jc w:val="center"/>
        <w:rPr>
          <w:rFonts w:ascii="Times New Roman" w:hAnsi="Times New Roman" w:eastAsia="Times New Roman"/>
          <w:b/>
          <w:color w:val="000000" w:themeColor="text1"/>
          <w:sz w:val="28"/>
          <w:szCs w:val="28"/>
          <w:lang w:eastAsia="ru-RU"/>
          <w14:textFill>
            <w14:solidFill>
              <w14:schemeClr w14:val="tx1"/>
            </w14:solidFill>
          </w14:textFill>
        </w:rPr>
      </w:pPr>
      <w:r>
        <w:rPr>
          <w:rFonts w:ascii="Times New Roman" w:hAnsi="Times New Roman" w:eastAsia="Times New Roman"/>
          <w:b/>
          <w:color w:val="000000" w:themeColor="text1"/>
          <w:sz w:val="28"/>
          <w:szCs w:val="28"/>
          <w:lang w:eastAsia="ru-RU"/>
          <w14:textFill>
            <w14:solidFill>
              <w14:schemeClr w14:val="tx1"/>
            </w14:solidFill>
          </w14:textFill>
        </w:rPr>
        <w:t>Р о с с и й с к а я   Ф е д е р а ц и я</w:t>
      </w:r>
    </w:p>
    <w:p w14:paraId="0C99783B">
      <w:pPr>
        <w:spacing w:after="0" w:line="240" w:lineRule="auto"/>
        <w:jc w:val="center"/>
        <w:rPr>
          <w:rFonts w:ascii="Times New Roman" w:hAnsi="Times New Roman" w:eastAsia="Times New Roman"/>
          <w:b/>
          <w:color w:val="000000" w:themeColor="text1"/>
          <w:sz w:val="72"/>
          <w:szCs w:val="72"/>
          <w:lang w:eastAsia="ru-RU"/>
          <w14:textFill>
            <w14:solidFill>
              <w14:schemeClr w14:val="tx1"/>
            </w14:solidFill>
          </w14:textFill>
        </w:rPr>
      </w:pPr>
      <w:r>
        <w:rPr>
          <w:rFonts w:ascii="Times New Roman" w:hAnsi="Times New Roman" w:eastAsia="Times New Roman"/>
          <w:b/>
          <w:color w:val="000000" w:themeColor="text1"/>
          <w:sz w:val="72"/>
          <w:szCs w:val="72"/>
          <w:lang w:eastAsia="ru-RU"/>
          <w14:textFill>
            <w14:solidFill>
              <w14:schemeClr w14:val="tx1"/>
            </w14:solidFill>
          </w14:textFill>
        </w:rPr>
        <w:t>Р е ш е н и е</w:t>
      </w:r>
    </w:p>
    <w:p w14:paraId="0E963D47">
      <w:pPr>
        <w:spacing w:after="0" w:line="240" w:lineRule="auto"/>
        <w:jc w:val="center"/>
        <w:rPr>
          <w:rFonts w:ascii="Times New Roman" w:hAnsi="Times New Roman" w:eastAsia="Times New Roman"/>
          <w:b/>
          <w:color w:val="000000" w:themeColor="text1"/>
          <w:sz w:val="40"/>
          <w:szCs w:val="40"/>
          <w:lang w:eastAsia="ru-RU"/>
          <w14:textFill>
            <w14:solidFill>
              <w14:schemeClr w14:val="tx1"/>
            </w14:solidFill>
          </w14:textFill>
        </w:rPr>
      </w:pPr>
      <w:r>
        <w:rPr>
          <w:rFonts w:ascii="Times New Roman" w:hAnsi="Times New Roman" w:eastAsia="Times New Roman"/>
          <w:b/>
          <w:color w:val="000000" w:themeColor="text1"/>
          <w:sz w:val="40"/>
          <w:szCs w:val="40"/>
          <w:lang w:eastAsia="ru-RU"/>
          <w14:textFill>
            <w14:solidFill>
              <w14:schemeClr w14:val="tx1"/>
            </w14:solidFill>
          </w14:textFill>
        </w:rPr>
        <w:t>Думы Арамильского городского округа</w:t>
      </w:r>
    </w:p>
    <w:p w14:paraId="1AF3F2F7">
      <w:pPr>
        <w:spacing w:after="0" w:line="240" w:lineRule="auto"/>
        <w:rPr>
          <w:rFonts w:ascii="Times New Roman" w:hAnsi="Times New Roman" w:eastAsia="Times New Roman"/>
          <w:color w:val="000000" w:themeColor="text1"/>
          <w:sz w:val="28"/>
          <w:szCs w:val="28"/>
          <w:lang w:eastAsia="ru-RU"/>
          <w14:textFill>
            <w14:solidFill>
              <w14:schemeClr w14:val="tx1"/>
            </w14:solidFill>
          </w14:textFill>
        </w:rPr>
      </w:pPr>
    </w:p>
    <w:p w14:paraId="205EA4BD">
      <w:pPr>
        <w:spacing w:after="0" w:line="240" w:lineRule="auto"/>
        <w:rPr>
          <w:rFonts w:ascii="Times New Roman" w:hAnsi="Times New Roman" w:eastAsia="Times New Roman"/>
          <w:color w:val="000000" w:themeColor="text1"/>
          <w:sz w:val="28"/>
          <w:szCs w:val="28"/>
          <w:lang w:eastAsia="ru-RU"/>
          <w14:textFill>
            <w14:solidFill>
              <w14:schemeClr w14:val="tx1"/>
            </w14:solidFill>
          </w14:textFill>
        </w:rPr>
      </w:pPr>
      <w:r>
        <w:rPr>
          <w:rFonts w:ascii="Times New Roman" w:hAnsi="Times New Roman" w:eastAsia="Times New Roman"/>
          <w:color w:val="000000" w:themeColor="text1"/>
          <w:sz w:val="28"/>
          <w:szCs w:val="28"/>
          <w:lang w:eastAsia="ru-RU"/>
          <w14:textFill>
            <w14:solidFill>
              <w14:schemeClr w14:val="tx1"/>
            </w14:solidFill>
          </w14:textFill>
        </w:rPr>
        <w:t>от ____________2025 года № _____</w:t>
      </w:r>
    </w:p>
    <w:p w14:paraId="5D6A25EF">
      <w:pPr>
        <w:pStyle w:val="8"/>
        <w:jc w:val="center"/>
        <w:rPr>
          <w:color w:val="000000" w:themeColor="text1"/>
          <w14:textFill>
            <w14:solidFill>
              <w14:schemeClr w14:val="tx1"/>
            </w14:solidFill>
          </w14:textFill>
        </w:rPr>
      </w:pPr>
    </w:p>
    <w:p w14:paraId="30E0DDE8">
      <w:pPr>
        <w:pStyle w:val="7"/>
        <w:ind w:firstLine="540"/>
        <w:jc w:val="center"/>
        <w:rPr>
          <w:rFonts w:ascii="Times New Roman" w:hAnsi="Times New Roman" w:eastAsia="Times New Roman"/>
          <w:b/>
          <w:bCs/>
          <w:i/>
          <w:color w:val="000000" w:themeColor="text1"/>
          <w:sz w:val="28"/>
          <w:szCs w:val="28"/>
          <w14:textFill>
            <w14:solidFill>
              <w14:schemeClr w14:val="tx1"/>
            </w14:solidFill>
          </w14:textFill>
        </w:rPr>
      </w:pPr>
      <w:r>
        <w:rPr>
          <w:rFonts w:ascii="Times New Roman" w:hAnsi="Times New Roman" w:eastAsia="Times New Roman"/>
          <w:b/>
          <w:bCs/>
          <w:i/>
          <w:color w:val="000000" w:themeColor="text1"/>
          <w:sz w:val="28"/>
          <w:szCs w:val="28"/>
          <w14:textFill>
            <w14:solidFill>
              <w14:schemeClr w14:val="tx1"/>
            </w14:solidFill>
          </w14:textFill>
        </w:rPr>
        <w:t>Об утверждении Положения</w:t>
      </w:r>
    </w:p>
    <w:p w14:paraId="4AA7CECF">
      <w:pPr>
        <w:pStyle w:val="7"/>
        <w:ind w:firstLine="540"/>
        <w:jc w:val="center"/>
        <w:rPr>
          <w:rFonts w:ascii="Times New Roman" w:hAnsi="Times New Roman" w:eastAsia="Times New Roman"/>
          <w:b/>
          <w:bCs/>
          <w:i/>
          <w:color w:val="000000" w:themeColor="text1"/>
          <w:sz w:val="28"/>
          <w:szCs w:val="28"/>
          <w14:textFill>
            <w14:solidFill>
              <w14:schemeClr w14:val="tx1"/>
            </w14:solidFill>
          </w14:textFill>
        </w:rPr>
      </w:pPr>
      <w:r>
        <w:rPr>
          <w:rFonts w:ascii="Times New Roman" w:hAnsi="Times New Roman" w:eastAsia="Times New Roman"/>
          <w:b/>
          <w:bCs/>
          <w:i/>
          <w:color w:val="000000" w:themeColor="text1"/>
          <w:sz w:val="28"/>
          <w:szCs w:val="28"/>
          <w14:textFill>
            <w14:solidFill>
              <w14:schemeClr w14:val="tx1"/>
            </w14:solidFill>
          </w14:textFill>
        </w:rPr>
        <w:t xml:space="preserve">о муниципальном жилищном контроле </w:t>
      </w:r>
      <w:r>
        <w:rPr>
          <w:rFonts w:ascii="Times New Roman" w:hAnsi="Times New Roman" w:eastAsia="Times New Roman"/>
          <w:b/>
          <w:bCs/>
          <w:i/>
          <w:color w:val="000000" w:themeColor="text1"/>
          <w:sz w:val="28"/>
          <w:szCs w:val="28"/>
          <w14:textFill>
            <w14:solidFill>
              <w14:schemeClr w14:val="tx1"/>
            </w14:solidFill>
          </w14:textFill>
        </w:rPr>
        <w:br w:type="textWrapping"/>
      </w:r>
      <w:r>
        <w:rPr>
          <w:rFonts w:ascii="Times New Roman" w:hAnsi="Times New Roman" w:eastAsia="Times New Roman"/>
          <w:b/>
          <w:bCs/>
          <w:i/>
          <w:color w:val="000000" w:themeColor="text1"/>
          <w:sz w:val="28"/>
          <w:szCs w:val="28"/>
          <w14:textFill>
            <w14:solidFill>
              <w14:schemeClr w14:val="tx1"/>
            </w14:solidFill>
          </w14:textFill>
        </w:rPr>
        <w:t>на территории Арамильского городского округа</w:t>
      </w:r>
    </w:p>
    <w:p w14:paraId="3D49C53D">
      <w:pPr>
        <w:pStyle w:val="7"/>
        <w:ind w:firstLine="540"/>
        <w:jc w:val="both"/>
        <w:rPr>
          <w:rFonts w:ascii="Times New Roman" w:hAnsi="Times New Roman" w:eastAsia="Times New Roman" w:cs="Times New Roman"/>
          <w:b/>
          <w:bCs/>
          <w:i/>
          <w:color w:val="000000" w:themeColor="text1"/>
          <w:sz w:val="28"/>
          <w:szCs w:val="28"/>
          <w14:textFill>
            <w14:solidFill>
              <w14:schemeClr w14:val="tx1"/>
            </w14:solidFill>
          </w14:textFill>
        </w:rPr>
      </w:pPr>
    </w:p>
    <w:p w14:paraId="3AF48CAD">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В соответствии с Жилищным </w:t>
      </w:r>
      <w:r>
        <w:fldChar w:fldCharType="begin"/>
      </w:r>
      <w:r>
        <w:instrText xml:space="preserve"> HYPERLINK "https://login.consultant.ru/link/?req=doc&amp;base=LAW&amp;n=493210&amp;dst=1018" \h </w:instrText>
      </w:r>
      <w:r>
        <w:fldChar w:fldCharType="separate"/>
      </w:r>
      <w:r>
        <w:rPr>
          <w:rFonts w:ascii="Times New Roman" w:hAnsi="Times New Roman" w:cs="Times New Roman"/>
          <w:color w:val="000000" w:themeColor="text1"/>
          <w:sz w:val="28"/>
          <w:szCs w:val="28"/>
          <w14:textFill>
            <w14:solidFill>
              <w14:schemeClr w14:val="tx1"/>
            </w14:solidFill>
          </w14:textFill>
        </w:rPr>
        <w:t>кодексом</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Российской Федерации, федеральными законами от 06 октября 2003 года </w:t>
      </w:r>
      <w:r>
        <w:fldChar w:fldCharType="begin"/>
      </w:r>
      <w:r>
        <w:instrText xml:space="preserve"> HYPERLINK "https://login.consultant.ru/link/?req=doc&amp;base=LAW&amp;n=480999&amp;dst=101363" \h </w:instrText>
      </w:r>
      <w:r>
        <w:fldChar w:fldCharType="separate"/>
      </w:r>
      <w:r>
        <w:rPr>
          <w:rFonts w:ascii="Times New Roman" w:hAnsi="Times New Roman" w:cs="Times New Roman"/>
          <w:color w:val="000000" w:themeColor="text1"/>
          <w:sz w:val="28"/>
          <w:szCs w:val="28"/>
          <w14:textFill>
            <w14:solidFill>
              <w14:schemeClr w14:val="tx1"/>
            </w14:solidFill>
          </w14:textFill>
        </w:rPr>
        <w:t>№ 131-ФЗ</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«Об общих принципах организации местного самоуправления в Российской Федерации», от 31 июля 2020 года </w:t>
      </w:r>
      <w:r>
        <w:fldChar w:fldCharType="begin"/>
      </w:r>
      <w:r>
        <w:instrText xml:space="preserve"> HYPERLINK "https://login.consultant.ru/link/?req=doc&amp;base=LAW&amp;n=495001&amp;dst=100088" \h </w:instrText>
      </w:r>
      <w:r>
        <w:fldChar w:fldCharType="separate"/>
      </w:r>
      <w:r>
        <w:rPr>
          <w:rFonts w:ascii="Times New Roman" w:hAnsi="Times New Roman" w:cs="Times New Roman"/>
          <w:color w:val="000000" w:themeColor="text1"/>
          <w:sz w:val="28"/>
          <w:szCs w:val="28"/>
          <w14:textFill>
            <w14:solidFill>
              <w14:schemeClr w14:val="tx1"/>
            </w14:solidFill>
          </w14:textFill>
        </w:rPr>
        <w:t>№ 248-ФЗ</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«О государственном контроле (надзоре) и муниципальном контроле в Российской Федерации»,</w:t>
      </w:r>
      <w:r>
        <w:rPr>
          <w:rFonts w:ascii="Times New Roman" w:hAnsi="Times New Roman"/>
          <w:color w:val="000000" w:themeColor="text1"/>
          <w:sz w:val="28"/>
          <w:szCs w:val="28"/>
          <w14:textFill>
            <w14:solidFill>
              <w14:schemeClr w14:val="tx1"/>
            </w14:solidFill>
          </w14:textFill>
        </w:rPr>
        <w:t xml:space="preserve"> от 28.12.2024 № 540-ФЗ «О внесении изменений в Федеральный закон «О государственном контроле (надзоре) и муниципальном контроле в Российской Федерации», статьей 111 Областного закона от 10 марта 1999 года № 4-ОЗ «О правовых актах в Свердловской области», </w:t>
      </w:r>
      <w:r>
        <w:rPr>
          <w:rFonts w:ascii="Times New Roman" w:hAnsi="Times New Roman" w:cs="Times New Roman"/>
          <w:color w:val="000000" w:themeColor="text1"/>
          <w:sz w:val="28"/>
          <w:szCs w:val="28"/>
          <w14:textFill>
            <w14:solidFill>
              <w14:schemeClr w14:val="tx1"/>
            </w14:solidFill>
          </w14:textFill>
        </w:rPr>
        <w:t xml:space="preserve">руководствуясь </w:t>
      </w:r>
      <w:r>
        <w:fldChar w:fldCharType="begin"/>
      </w:r>
      <w:r>
        <w:instrText xml:space="preserve"> HYPERLINK "https://login.consultant.ru/link/?req=doc&amp;base=RLAW071&amp;n=399589&amp;dst=101458" \h </w:instrText>
      </w:r>
      <w:r>
        <w:fldChar w:fldCharType="separate"/>
      </w:r>
      <w:r>
        <w:rPr>
          <w:rFonts w:ascii="Times New Roman" w:hAnsi="Times New Roman" w:cs="Times New Roman"/>
          <w:color w:val="000000" w:themeColor="text1"/>
          <w:sz w:val="28"/>
          <w:szCs w:val="28"/>
          <w14:textFill>
            <w14:solidFill>
              <w14:schemeClr w14:val="tx1"/>
            </w14:solidFill>
          </w14:textFill>
        </w:rPr>
        <w:t>статьями 6</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w:t>
      </w:r>
      <w:r>
        <w:fldChar w:fldCharType="begin"/>
      </w:r>
      <w:r>
        <w:instrText xml:space="preserve"> HYPERLINK "https://login.consultant.ru/link/?req=doc&amp;base=RLAW071&amp;n=399589&amp;dst=100517" \h </w:instrText>
      </w:r>
      <w:r>
        <w:fldChar w:fldCharType="separate"/>
      </w:r>
      <w:r>
        <w:rPr>
          <w:rFonts w:ascii="Times New Roman" w:hAnsi="Times New Roman" w:cs="Times New Roman"/>
          <w:color w:val="000000" w:themeColor="text1"/>
          <w:sz w:val="28"/>
          <w:szCs w:val="28"/>
          <w14:textFill>
            <w14:solidFill>
              <w14:schemeClr w14:val="tx1"/>
            </w14:solidFill>
          </w14:textFill>
        </w:rPr>
        <w:t>31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Устава Арамильского городского округа, в целях приведения муниципальных нормативных актов в соответствие с действующим законодательством, Дума Арамильского городского округа</w:t>
      </w:r>
    </w:p>
    <w:p w14:paraId="1B6BF946">
      <w:pPr>
        <w:pStyle w:val="7"/>
        <w:ind w:firstLine="540"/>
        <w:jc w:val="both"/>
        <w:rPr>
          <w:rFonts w:ascii="Times New Roman" w:hAnsi="Times New Roman" w:cs="Times New Roman"/>
          <w:color w:val="000000" w:themeColor="text1"/>
          <w:sz w:val="28"/>
          <w:szCs w:val="28"/>
          <w14:textFill>
            <w14:solidFill>
              <w14:schemeClr w14:val="tx1"/>
            </w14:solidFill>
          </w14:textFill>
        </w:rPr>
      </w:pPr>
    </w:p>
    <w:p w14:paraId="640B4B7F">
      <w:pPr>
        <w:pStyle w:val="7"/>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РЕШИЛА</w:t>
      </w:r>
      <w:r>
        <w:rPr>
          <w:rFonts w:ascii="Times New Roman" w:hAnsi="Times New Roman" w:cs="Times New Roman"/>
          <w:color w:val="000000" w:themeColor="text1"/>
          <w:sz w:val="28"/>
          <w:szCs w:val="28"/>
          <w14:textFill>
            <w14:solidFill>
              <w14:schemeClr w14:val="tx1"/>
            </w14:solidFill>
          </w14:textFill>
        </w:rPr>
        <w:t>:</w:t>
      </w:r>
    </w:p>
    <w:p w14:paraId="783DA309">
      <w:pPr>
        <w:pStyle w:val="7"/>
        <w:jc w:val="both"/>
        <w:rPr>
          <w:rFonts w:ascii="Times New Roman" w:hAnsi="Times New Roman" w:cs="Times New Roman"/>
          <w:color w:val="000000" w:themeColor="text1"/>
          <w:sz w:val="28"/>
          <w:szCs w:val="28"/>
          <w14:textFill>
            <w14:solidFill>
              <w14:schemeClr w14:val="tx1"/>
            </w14:solidFill>
          </w14:textFill>
        </w:rPr>
      </w:pPr>
    </w:p>
    <w:p w14:paraId="2A3967B6">
      <w:pPr>
        <w:pStyle w:val="7"/>
        <w:numPr>
          <w:ilvl w:val="0"/>
          <w:numId w:val="1"/>
        </w:numPr>
        <w:tabs>
          <w:tab w:val="left" w:pos="0"/>
          <w:tab w:val="left" w:pos="1100"/>
          <w:tab w:val="clear" w:pos="425"/>
        </w:tabs>
        <w:ind w:left="0" w:firstLine="66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Утвердить </w:t>
      </w:r>
      <w:r>
        <w:fldChar w:fldCharType="begin"/>
      </w:r>
      <w:r>
        <w:instrText xml:space="preserve"> HYPERLINK \l "P34" \h </w:instrText>
      </w:r>
      <w:r>
        <w:fldChar w:fldCharType="separate"/>
      </w:r>
      <w:r>
        <w:rPr>
          <w:rFonts w:ascii="Times New Roman" w:hAnsi="Times New Roman" w:cs="Times New Roman"/>
          <w:color w:val="000000" w:themeColor="text1"/>
          <w:sz w:val="28"/>
          <w:szCs w:val="28"/>
          <w14:textFill>
            <w14:solidFill>
              <w14:schemeClr w14:val="tx1"/>
            </w14:solidFill>
          </w14:textFill>
        </w:rPr>
        <w:t>Положение</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о муниципальном жилищном контроле на территории Арамильского городского округа (прилагается).</w:t>
      </w:r>
    </w:p>
    <w:p w14:paraId="299EA1A8">
      <w:pPr>
        <w:numPr>
          <w:ilvl w:val="0"/>
          <w:numId w:val="1"/>
        </w:numPr>
        <w:tabs>
          <w:tab w:val="left" w:pos="0"/>
          <w:tab w:val="left" w:pos="1100"/>
          <w:tab w:val="clear" w:pos="425"/>
        </w:tabs>
        <w:spacing w:after="0" w:line="240" w:lineRule="auto"/>
        <w:ind w:left="0" w:firstLine="66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Cs/>
          <w:iCs/>
          <w:sz w:val="28"/>
          <w:szCs w:val="28"/>
        </w:rPr>
        <w:t>Установить, что а</w:t>
      </w:r>
      <w:r>
        <w:rPr>
          <w:rFonts w:ascii="Times New Roman" w:hAnsi="Times New Roman" w:cs="Times New Roman"/>
          <w:bCs/>
          <w:sz w:val="28"/>
          <w:szCs w:val="28"/>
        </w:rPr>
        <w:t xml:space="preserve">бзац второй пункта 5.2. </w:t>
      </w:r>
      <w:r>
        <w:rPr>
          <w:rFonts w:ascii="Times New Roman" w:hAnsi="Times New Roman" w:cs="Times New Roman"/>
          <w:bCs/>
          <w:iCs/>
          <w:sz w:val="28"/>
          <w:szCs w:val="28"/>
        </w:rPr>
        <w:t>Положения о муниципальном жилищном контроле на территории Арамильского городского округа вступает в силу с 01 сентября 2025 года.</w:t>
      </w:r>
    </w:p>
    <w:p w14:paraId="6679BB2F">
      <w:pPr>
        <w:pStyle w:val="7"/>
        <w:numPr>
          <w:ilvl w:val="0"/>
          <w:numId w:val="1"/>
        </w:numPr>
        <w:tabs>
          <w:tab w:val="left" w:pos="0"/>
          <w:tab w:val="left" w:pos="1100"/>
          <w:tab w:val="clear" w:pos="425"/>
        </w:tabs>
        <w:ind w:left="0" w:firstLine="66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Признать утратившим силу Решение Арамильского городского округа от 09.09.2021 № 87/11 «Об утверждении Положения о муниципальном жилищном контроле на территории Арамильского городского округа».</w:t>
      </w:r>
    </w:p>
    <w:p w14:paraId="68E433A0">
      <w:pPr>
        <w:pStyle w:val="7"/>
        <w:numPr>
          <w:ilvl w:val="0"/>
          <w:numId w:val="1"/>
        </w:numPr>
        <w:tabs>
          <w:tab w:val="left" w:pos="0"/>
          <w:tab w:val="left" w:pos="1100"/>
          <w:tab w:val="clear" w:pos="425"/>
        </w:tabs>
        <w:ind w:left="0" w:firstLine="66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Опубликовать настоящее Решение в газете «Арамильские вести» и разместить на официальном сайте Арамильского городского округа.</w:t>
      </w:r>
    </w:p>
    <w:p w14:paraId="47DDFAD0">
      <w:pPr>
        <w:pStyle w:val="7"/>
        <w:jc w:val="both"/>
        <w:rPr>
          <w:rFonts w:ascii="Times New Roman" w:hAnsi="Times New Roman" w:cs="Times New Roman"/>
          <w:color w:val="000000" w:themeColor="text1"/>
          <w:sz w:val="28"/>
          <w:szCs w:val="28"/>
          <w14:textFill>
            <w14:solidFill>
              <w14:schemeClr w14:val="tx1"/>
            </w14:solidFill>
          </w14:textFill>
        </w:rPr>
      </w:pPr>
    </w:p>
    <w:p w14:paraId="65B91170">
      <w:pPr>
        <w:pStyle w:val="7"/>
        <w:jc w:val="both"/>
        <w:rPr>
          <w:rFonts w:ascii="Times New Roman" w:hAnsi="Times New Roman" w:cs="Times New Roman"/>
          <w:color w:val="000000" w:themeColor="text1"/>
          <w:sz w:val="28"/>
          <w:szCs w:val="28"/>
          <w14:textFill>
            <w14:solidFill>
              <w14:schemeClr w14:val="tx1"/>
            </w14:solidFill>
          </w14:textFill>
        </w:rPr>
      </w:pPr>
    </w:p>
    <w:p w14:paraId="5AA9C6A7">
      <w:pPr>
        <w:pStyle w:val="7"/>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Председатель Думы</w:t>
      </w:r>
    </w:p>
    <w:p w14:paraId="0766C6E3">
      <w:pPr>
        <w:pStyle w:val="7"/>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Арамильского городского округа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Т.А. Первухина</w:t>
      </w:r>
    </w:p>
    <w:p w14:paraId="41D51804">
      <w:pPr>
        <w:pStyle w:val="7"/>
        <w:jc w:val="both"/>
        <w:rPr>
          <w:rFonts w:ascii="Times New Roman" w:hAnsi="Times New Roman" w:cs="Times New Roman"/>
          <w:color w:val="000000" w:themeColor="text1"/>
          <w:sz w:val="28"/>
          <w:szCs w:val="28"/>
          <w14:textFill>
            <w14:solidFill>
              <w14:schemeClr w14:val="tx1"/>
            </w14:solidFill>
          </w14:textFill>
        </w:rPr>
      </w:pPr>
    </w:p>
    <w:p w14:paraId="1A283EED">
      <w:pPr>
        <w:pStyle w:val="7"/>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Глава Арамильского городского округа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М.С. Мишарина</w:t>
      </w:r>
    </w:p>
    <w:p w14:paraId="0082297B">
      <w:pPr>
        <w:pStyle w:val="7"/>
        <w:jc w:val="both"/>
        <w:rPr>
          <w:rFonts w:ascii="Times New Roman" w:hAnsi="Times New Roman" w:cs="Times New Roman"/>
          <w:color w:val="000000" w:themeColor="text1"/>
          <w14:textFill>
            <w14:solidFill>
              <w14:schemeClr w14:val="tx1"/>
            </w14:solidFill>
          </w14:textFill>
        </w:rPr>
      </w:pPr>
    </w:p>
    <w:p w14:paraId="40311C29">
      <w:pPr>
        <w:pStyle w:val="10"/>
        <w:ind w:left="5245"/>
        <w:rPr>
          <w:rFonts w:ascii="Times New Roman" w:hAnsi="Times New Roman"/>
          <w:color w:val="000000" w:themeColor="text1"/>
          <w:sz w:val="28"/>
          <w:szCs w:val="28"/>
          <w14:textFill>
            <w14:solidFill>
              <w14:schemeClr w14:val="tx1"/>
            </w14:solidFill>
          </w14:textFill>
        </w:rPr>
      </w:pPr>
      <w:bookmarkStart w:id="0" w:name="_Hlk96005576"/>
      <w:r>
        <w:rPr>
          <w:rFonts w:ascii="Times New Roman" w:hAnsi="Times New Roman"/>
          <w:color w:val="000000" w:themeColor="text1"/>
          <w:sz w:val="28"/>
          <w:szCs w:val="28"/>
          <w14:textFill>
            <w14:solidFill>
              <w14:schemeClr w14:val="tx1"/>
            </w14:solidFill>
          </w14:textFill>
        </w:rPr>
        <w:t xml:space="preserve">Приложение </w:t>
      </w:r>
    </w:p>
    <w:p w14:paraId="745A136B">
      <w:pPr>
        <w:pStyle w:val="10"/>
        <w:ind w:left="5245"/>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к Решению Думы Арамильского городского округа </w:t>
      </w:r>
    </w:p>
    <w:p w14:paraId="75244355">
      <w:pPr>
        <w:pStyle w:val="10"/>
        <w:ind w:left="5245"/>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от _____________ года № _______</w:t>
      </w:r>
    </w:p>
    <w:p w14:paraId="2CDC9A00">
      <w:pPr>
        <w:pStyle w:val="10"/>
        <w:ind w:left="5245"/>
        <w:jc w:val="center"/>
        <w:rPr>
          <w:rFonts w:ascii="Times New Roman" w:hAnsi="Times New Roman"/>
          <w:color w:val="000000" w:themeColor="text1"/>
          <w:sz w:val="24"/>
          <w:szCs w:val="24"/>
          <w14:textFill>
            <w14:solidFill>
              <w14:schemeClr w14:val="tx1"/>
            </w14:solidFill>
          </w14:textFill>
        </w:rPr>
      </w:pPr>
    </w:p>
    <w:bookmarkEnd w:id="0"/>
    <w:p w14:paraId="70C590EE">
      <w:pPr>
        <w:pStyle w:val="7"/>
        <w:jc w:val="both"/>
        <w:rPr>
          <w:color w:val="000000" w:themeColor="text1"/>
          <w14:textFill>
            <w14:solidFill>
              <w14:schemeClr w14:val="tx1"/>
            </w14:solidFill>
          </w14:textFill>
        </w:rPr>
      </w:pPr>
    </w:p>
    <w:p w14:paraId="63AC7484">
      <w:pPr>
        <w:pStyle w:val="8"/>
        <w:jc w:val="center"/>
        <w:rPr>
          <w:rFonts w:ascii="Times New Roman" w:hAnsi="Times New Roman" w:cs="Times New Roman"/>
          <w:color w:val="000000" w:themeColor="text1"/>
          <w:sz w:val="28"/>
          <w:szCs w:val="28"/>
          <w14:textFill>
            <w14:solidFill>
              <w14:schemeClr w14:val="tx1"/>
            </w14:solidFill>
          </w14:textFill>
        </w:rPr>
      </w:pPr>
      <w:bookmarkStart w:id="1" w:name="P34"/>
      <w:bookmarkEnd w:id="1"/>
      <w:r>
        <w:rPr>
          <w:rFonts w:ascii="Times New Roman" w:hAnsi="Times New Roman" w:cs="Times New Roman"/>
          <w:color w:val="000000" w:themeColor="text1"/>
          <w:sz w:val="28"/>
          <w:szCs w:val="28"/>
          <w14:textFill>
            <w14:solidFill>
              <w14:schemeClr w14:val="tx1"/>
            </w14:solidFill>
          </w14:textFill>
        </w:rPr>
        <w:t>Положение</w:t>
      </w:r>
    </w:p>
    <w:p w14:paraId="5BCBC762">
      <w:pPr>
        <w:pStyle w:val="8"/>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о муниципальном жилищном контроле</w:t>
      </w:r>
    </w:p>
    <w:p w14:paraId="63A96C8B">
      <w:pPr>
        <w:pStyle w:val="8"/>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на территории Арамильского городского округа</w:t>
      </w:r>
    </w:p>
    <w:p w14:paraId="33F90A6B">
      <w:pPr>
        <w:pStyle w:val="7"/>
        <w:jc w:val="both"/>
        <w:rPr>
          <w:rFonts w:ascii="Times New Roman" w:hAnsi="Times New Roman" w:cs="Times New Roman"/>
          <w:color w:val="000000" w:themeColor="text1"/>
          <w:sz w:val="28"/>
          <w:szCs w:val="28"/>
          <w14:textFill>
            <w14:solidFill>
              <w14:schemeClr w14:val="tx1"/>
            </w14:solidFill>
          </w14:textFill>
        </w:rPr>
      </w:pPr>
    </w:p>
    <w:p w14:paraId="7CD40C75">
      <w:pPr>
        <w:pStyle w:val="8"/>
        <w:jc w:val="center"/>
        <w:outlineLvl w:val="1"/>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Общие положения</w:t>
      </w:r>
    </w:p>
    <w:p w14:paraId="4E17039A">
      <w:pPr>
        <w:pStyle w:val="7"/>
        <w:jc w:val="both"/>
        <w:rPr>
          <w:rFonts w:ascii="Times New Roman" w:hAnsi="Times New Roman" w:cs="Times New Roman"/>
          <w:color w:val="000000" w:themeColor="text1"/>
          <w:sz w:val="28"/>
          <w:szCs w:val="28"/>
          <w14:textFill>
            <w14:solidFill>
              <w14:schemeClr w14:val="tx1"/>
            </w14:solidFill>
          </w14:textFill>
        </w:rPr>
      </w:pPr>
    </w:p>
    <w:p w14:paraId="560382F0">
      <w:pPr>
        <w:pStyle w:val="7"/>
        <w:numPr>
          <w:ilvl w:val="1"/>
          <w:numId w:val="2"/>
        </w:numPr>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Положение об осуществлении муниципального жилищного контроля на территории Арамильского городского округа (далее - Положение) устанавливает порядок организации и осуществления муниципального жилищного контроля на территории Арамильского городского округа.</w:t>
      </w:r>
    </w:p>
    <w:p w14:paraId="2F18F064">
      <w:pPr>
        <w:pStyle w:val="7"/>
        <w:numPr>
          <w:ilvl w:val="1"/>
          <w:numId w:val="2"/>
        </w:numPr>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sz w:val="28"/>
          <w:szCs w:val="28"/>
        </w:rPr>
        <w:t>Муниципальный жилищный контроль осуществляется в соответствии со статьей 20 Жилищного кодекса Российской Федерации, Федеральным законом от 31 июля 2020 года № 248-ФЗ «О государственном контроле (надзоре) и муниципальном контроле в Российской Федерации», другими федеральными законами, актами Президента Российской Федерации, постановлениями Правительства Российской Федерации, настоящим Положением и нормативно-правовыми актами Администрации Арамильского городского округа.</w:t>
      </w:r>
    </w:p>
    <w:p w14:paraId="21BB1F25">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1.3. Под муниципальным жилищным контролем понимается деятельность,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6A90310F">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1.4. Муниципальный жилищный контроль на территории Арамильского городского округа осуществляется Администрацией Арамильского городского округа (далее - орган контроля).</w:t>
      </w:r>
    </w:p>
    <w:p w14:paraId="35FAF7E5">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От имени Администрации Арамильского городского округа муниципальный жилищный контроль осуществляют:</w:t>
      </w:r>
    </w:p>
    <w:p w14:paraId="2F059129">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Отдел жилищных отношений Администрации Арамильского городского округа (далее - уполномоченный орган);</w:t>
      </w:r>
    </w:p>
    <w:p w14:paraId="1A640462">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Отдел архитектуры и градостроительства Администрации Арамильского городского округа (далее - уполномоченный орган).</w:t>
      </w:r>
    </w:p>
    <w:p w14:paraId="7EA4597A">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Инспекторы, уполномоченные на проведение конкретных профилактического мероприятия или контрольного мероприятия, определяются решением органа контроля о проведении профилактического мероприятия или контрольного мероприятия.</w:t>
      </w:r>
    </w:p>
    <w:p w14:paraId="43CE156F">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Инспектор, при осуществлении муниципального контроля, имеет права, обязанности и несет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w:t>
      </w:r>
    </w:p>
    <w:p w14:paraId="258FA21C">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1.5. Предметом муниципального жилищного контроля (далее - муниципальный контроль)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1CAA3E29">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1B7ADD68">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требований к формированию фондов капитального ремонта;</w:t>
      </w:r>
    </w:p>
    <w:p w14:paraId="4C09ACA2">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43AF4C0C">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 требований к предоставлению коммунальных услуг собственникам и пользователям помещений муниципального жилищного фонда;</w:t>
      </w:r>
    </w:p>
    <w:p w14:paraId="500020D9">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437E268F">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6) правил содержания общего имущества в многоквартирном доме и правил изменения размера платы за содержание жилого помещения;</w:t>
      </w:r>
    </w:p>
    <w:p w14:paraId="61C94EEE">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452A26D8">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1EA81AA5">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14:paraId="1278ACD7">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10) требований к обеспечению доступности для инвалидов помещений в многоквартирных домах;</w:t>
      </w:r>
    </w:p>
    <w:p w14:paraId="62CC0D4C">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11) требований к предоставлению жилых помещений в наемных домах социального использования;</w:t>
      </w:r>
    </w:p>
    <w:p w14:paraId="47B2212B">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77FF488D">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1.6. Объектом муниципального жилищного контроля (далее - объект контроля) является:</w:t>
      </w:r>
    </w:p>
    <w:p w14:paraId="45D908CF">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деятельность, действия (бездействие) по пользованию жилыми помещениями муниципального жилищного фонда;</w:t>
      </w:r>
    </w:p>
    <w:p w14:paraId="3BE8F506">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деятельность, действия (бездействие) по переводу жилого помещения в нежилое помещение и нежилого помещения в жилое в многоквартирном доме, по осуществлению перепланировки и (или) переустройства помещений в многоквартирном доме;</w:t>
      </w:r>
    </w:p>
    <w:p w14:paraId="0650D30B">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 деятельность, действия (бездействие) по формированию фондов капитального ремонта;</w:t>
      </w:r>
    </w:p>
    <w:p w14:paraId="1F239625">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 деятельность, действия (бездействие) по управлению многоквартирными домами, включающая в себя:</w:t>
      </w:r>
    </w:p>
    <w:p w14:paraId="215AADAC">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деятельность, действия (бездействие) по оказанию услуг и (или) выполнению работ по содержанию и ремонту общего имущества в многоквартирных домах;</w:t>
      </w:r>
    </w:p>
    <w:p w14:paraId="4C9827A6">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деятельность, действия (бездействие) по предоставлению коммунальных услуг собственникам и пользователям помещений в многоквартирных домах и жилых домов;</w:t>
      </w:r>
    </w:p>
    <w:p w14:paraId="001F2888">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деятельность, действия (бездействие) по изменению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7D2C961F">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деятельность, действия (бездействие)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30D4C9F1">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деятельность, действия (бездействие) по обеспечению доступности для инвалидов помещений в многоквартирных домах;</w:t>
      </w:r>
    </w:p>
    <w:p w14:paraId="6428D163">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 деятельность, действия (бездействие) по размещению информации в системе;</w:t>
      </w:r>
    </w:p>
    <w:p w14:paraId="58C12FFF">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6) деятельность, действия (бездействие) по предоставлению жилых помещений в наемных домах социального использования.</w:t>
      </w:r>
    </w:p>
    <w:p w14:paraId="3F12009F">
      <w:pPr>
        <w:pStyle w:val="5"/>
        <w:widowControl w:val="0"/>
        <w:autoSpaceDE w:val="0"/>
        <w:autoSpaceDN w:val="0"/>
        <w:spacing w:after="0" w:line="240" w:lineRule="auto"/>
        <w:ind w:firstLine="540"/>
        <w:jc w:val="both"/>
        <w:rPr>
          <w:rFonts w:ascii="Times New Roman" w:hAnsi="Times New Roman" w:eastAsia="Times New Roman" w:cs="Times New Roman"/>
          <w:color w:val="000000" w:themeColor="text1"/>
          <w:sz w:val="28"/>
          <w:szCs w:val="28"/>
          <w:lang w:val="ru" w:eastAsia="zh-CN" w:bidi="ar"/>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1.7. </w:t>
      </w:r>
      <w:r>
        <w:rPr>
          <w:rFonts w:ascii="Times New Roman" w:hAnsi="Times New Roman" w:eastAsia="Times New Roman" w:cs="Times New Roman"/>
          <w:color w:val="000000" w:themeColor="text1"/>
          <w:sz w:val="28"/>
          <w:szCs w:val="28"/>
          <w:lang w:val="ru" w:eastAsia="zh-CN" w:bidi="ar"/>
          <w14:textFill>
            <w14:solidFill>
              <w14:schemeClr w14:val="tx1"/>
            </w14:solidFill>
          </w14:textFill>
        </w:rPr>
        <w:t>Учет объектов муниципального контроля осуществляется посредством сбора, обработки, анализа и учета информации об объектах контроля, предоставляемой контролируемыми лицами информации, получаемой в рамках межведомственного взаимодействия, а также общедоступной информации.</w:t>
      </w:r>
    </w:p>
    <w:p w14:paraId="44EE4235">
      <w:pPr>
        <w:pStyle w:val="7"/>
        <w:tabs>
          <w:tab w:val="left" w:pos="9680"/>
        </w:tabs>
        <w:ind w:right="113"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При сборе, обработке, анализе и учете сведений об объектах контроля для целей их учета должностные лица уполномоченного органа используют информацию, представляемую в соответствии с нормативно-правовыми актами, информацию, получаемую в рамках межведомственного взаимодействия, а также общедоступную информацию.</w:t>
      </w:r>
    </w:p>
    <w:p w14:paraId="221F7242">
      <w:pPr>
        <w:pStyle w:val="7"/>
        <w:tabs>
          <w:tab w:val="left" w:pos="9460"/>
        </w:tabs>
        <w:ind w:right="115"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7B5DEC80">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1.8. Лицами, контролируемыми органом контроля, являются граждане и организации, деятельность которых подлежат муниципальному жилищному контролю (далее - контролируемые лица), в том числе:</w:t>
      </w:r>
    </w:p>
    <w:p w14:paraId="2C989651">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юридические лица, индивидуальные предприниматели, осуществляющие управление многоквартирными домами, оказывающие услуги и (или) выполняющих работы по содержанию и ремонту общего имущества в многоквартирных домах кроме юридических лиц, индивидуальных предпринимателей,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Свердловской области;</w:t>
      </w:r>
    </w:p>
    <w:p w14:paraId="140C7CAC">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юридические лица, в том числе ресурсоснабжающие организации, индивидуальные предприниматели, осуществляющие предоставление коммунальных услуг владельцам и (или) пользователям муниципальных жилых помещений в многоквартирных домах и жилых домов;</w:t>
      </w:r>
    </w:p>
    <w:p w14:paraId="6B1F5DA7">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юридические лица, на имя которых открыты специальные счета для формирования фондов капитального ремонта многоквартирных домов;</w:t>
      </w:r>
    </w:p>
    <w:p w14:paraId="3463C2DB">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граждане, во владении и (или) в пользовании которых находятся помещения муниципального жилищного фонда.</w:t>
      </w:r>
    </w:p>
    <w:p w14:paraId="757383C5">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1.9. Учет контролируемых лиц обеспечивается органом контроля путем внесения информации об объектах контроля в информационную систему органа контроля в порядке и сроки, установленные действующим законодательством.</w:t>
      </w:r>
    </w:p>
    <w:p w14:paraId="4048776E">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1.10. При осуществлении муниципального жилищного контроля плановые контрольные мероприятия не проводятся.</w:t>
      </w:r>
    </w:p>
    <w:p w14:paraId="5B82010F">
      <w:pPr>
        <w:pStyle w:val="7"/>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1.11. Организация и осуществление муниципального жилищного контроля регулируются положениями Федерального </w:t>
      </w:r>
      <w:r>
        <w:fldChar w:fldCharType="begin"/>
      </w:r>
      <w:r>
        <w:instrText xml:space="preserve"> HYPERLINK "https://login.consultant.ru/link/?req=doc&amp;base=LAW&amp;n=495001&amp;dst=100088" \h </w:instrText>
      </w:r>
      <w:r>
        <w:fldChar w:fldCharType="separate"/>
      </w:r>
      <w:r>
        <w:rPr>
          <w:rFonts w:ascii="Times New Roman" w:hAnsi="Times New Roman" w:cs="Times New Roman"/>
          <w:color w:val="000000" w:themeColor="text1"/>
          <w:sz w:val="28"/>
          <w:szCs w:val="28"/>
          <w14:textFill>
            <w14:solidFill>
              <w14:schemeClr w14:val="tx1"/>
            </w14:solidFill>
          </w14:textFill>
        </w:rPr>
        <w:t>закона</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 248-ФЗ, осуществляются с учетом требований законодательства Российской Федерации о государственной и иной охраняемой законом тайне.</w:t>
      </w:r>
    </w:p>
    <w:p w14:paraId="3BDCF7AC">
      <w:pPr>
        <w:pStyle w:val="7"/>
        <w:jc w:val="both"/>
        <w:rPr>
          <w:rFonts w:ascii="Times New Roman" w:hAnsi="Times New Roman" w:cs="Times New Roman"/>
          <w:color w:val="000000" w:themeColor="text1"/>
          <w:sz w:val="28"/>
          <w:szCs w:val="28"/>
          <w14:textFill>
            <w14:solidFill>
              <w14:schemeClr w14:val="tx1"/>
            </w14:solidFill>
          </w14:textFill>
        </w:rPr>
      </w:pPr>
    </w:p>
    <w:p w14:paraId="4D62A689">
      <w:pPr>
        <w:pStyle w:val="8"/>
        <w:jc w:val="center"/>
        <w:outlineLvl w:val="1"/>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Управление рисками причинения вреда (ущерба) охраняемым</w:t>
      </w:r>
    </w:p>
    <w:p w14:paraId="264B4CBC">
      <w:pPr>
        <w:pStyle w:val="8"/>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законом ценностям при осуществлении муниципального контроля</w:t>
      </w:r>
    </w:p>
    <w:p w14:paraId="5EDBBD3C">
      <w:pPr>
        <w:pStyle w:val="7"/>
        <w:jc w:val="both"/>
        <w:rPr>
          <w:rFonts w:ascii="Times New Roman" w:hAnsi="Times New Roman" w:cs="Times New Roman"/>
          <w:color w:val="000000" w:themeColor="text1"/>
          <w:sz w:val="28"/>
          <w:szCs w:val="28"/>
          <w14:textFill>
            <w14:solidFill>
              <w14:schemeClr w14:val="tx1"/>
            </w14:solidFill>
          </w14:textFill>
        </w:rPr>
      </w:pPr>
    </w:p>
    <w:p w14:paraId="43339B23">
      <w:pPr>
        <w:pStyle w:val="7"/>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606152A3">
      <w:pPr>
        <w:pStyle w:val="7"/>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2.2. В целях оценки риска причинения вреда (ущерба) при принятии решения о проведении и выборе вида внепланового контрольного мероприятия орган контроля применяет индикаторы риска нарушения обязательных требований.</w:t>
      </w:r>
    </w:p>
    <w:p w14:paraId="63ED6D02">
      <w:pPr>
        <w:pStyle w:val="7"/>
        <w:ind w:firstLine="539"/>
        <w:jc w:val="both"/>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"P280" \h </w:instrText>
      </w:r>
      <w:r>
        <w:fldChar w:fldCharType="separate"/>
      </w:r>
      <w:r>
        <w:rPr>
          <w:rFonts w:ascii="Times New Roman" w:hAnsi="Times New Roman" w:cs="Times New Roman"/>
          <w:color w:val="000000" w:themeColor="text1"/>
          <w:sz w:val="28"/>
          <w:szCs w:val="28"/>
          <w14:textFill>
            <w14:solidFill>
              <w14:schemeClr w14:val="tx1"/>
            </w14:solidFill>
          </w14:textFill>
        </w:rPr>
        <w:t>Перечень</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индикаторов риска по муниципальному контролю приведен в приложении № 1 к настоящему Положению.</w:t>
      </w:r>
    </w:p>
    <w:p w14:paraId="2389535C">
      <w:pPr>
        <w:pStyle w:val="7"/>
        <w:ind w:firstLine="53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Наличие индикаторов риска нарушения обязательных требований сами по себе 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1098ABDE">
      <w:pPr>
        <w:pStyle w:val="7"/>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мероприятия. Решение о проведении и виде контрольного мероприятия принимается руководителем органа контроля. </w:t>
      </w:r>
    </w:p>
    <w:p w14:paraId="02F6A716">
      <w:pPr>
        <w:pStyle w:val="7"/>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2.3. Орган контроля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14:paraId="2A56B989">
      <w:pPr>
        <w:pStyle w:val="7"/>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средний риск;</w:t>
      </w:r>
    </w:p>
    <w:p w14:paraId="398423E4">
      <w:pPr>
        <w:pStyle w:val="7"/>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умеренный риск;</w:t>
      </w:r>
    </w:p>
    <w:p w14:paraId="4AE50175">
      <w:pPr>
        <w:pStyle w:val="7"/>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 низкий риск.</w:t>
      </w:r>
    </w:p>
    <w:p w14:paraId="632802F3">
      <w:pPr>
        <w:pStyle w:val="7"/>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2.4. Объекты контроля относятся к следующим категориям риска:</w:t>
      </w:r>
    </w:p>
    <w:p w14:paraId="0730D6AB">
      <w:pPr>
        <w:pStyle w:val="7"/>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к категории среднего риска - 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выданного по факту несоблюдения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и (или) при наличии вступившего в законную силу в течение последнего года на дату принятия решения об отнесении деятельности юридического лица, гражданина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гражданину или индивидуальному предпринимателю за совершение административного правонарушения, связанного с нарушением требований, предусмотренных </w:t>
      </w:r>
      <w:r>
        <w:fldChar w:fldCharType="begin"/>
      </w:r>
      <w:r>
        <w:instrText xml:space="preserve"> HYPERLINK "https://login.consultant.ru/link/?req=doc&amp;base=LAW&amp;n=493210&amp;dst=1004" \h </w:instrText>
      </w:r>
      <w:r>
        <w:fldChar w:fldCharType="separate"/>
      </w:r>
      <w:r>
        <w:rPr>
          <w:rFonts w:ascii="Times New Roman" w:hAnsi="Times New Roman" w:cs="Times New Roman"/>
          <w:color w:val="000000" w:themeColor="text1"/>
          <w:sz w:val="28"/>
          <w:szCs w:val="28"/>
          <w14:textFill>
            <w14:solidFill>
              <w14:schemeClr w14:val="tx1"/>
            </w14:solidFill>
          </w14:textFill>
        </w:rPr>
        <w:t>пунктами 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 </w:t>
      </w:r>
      <w:r>
        <w:fldChar w:fldCharType="begin"/>
      </w:r>
      <w:r>
        <w:instrText xml:space="preserve"> HYPERLINK "https://login.consultant.ru/link/?req=doc&amp;base=LAW&amp;n=493210&amp;dst=1097" \h </w:instrText>
      </w:r>
      <w:r>
        <w:fldChar w:fldCharType="separate"/>
      </w:r>
      <w:r>
        <w:rPr>
          <w:rFonts w:ascii="Times New Roman" w:hAnsi="Times New Roman" w:cs="Times New Roman"/>
          <w:color w:val="000000" w:themeColor="text1"/>
          <w:sz w:val="28"/>
          <w:szCs w:val="28"/>
          <w14:textFill>
            <w14:solidFill>
              <w14:schemeClr w14:val="tx1"/>
            </w14:solidFill>
          </w14:textFill>
        </w:rPr>
        <w:t>12 части 1 статьи 20</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Жилищного кодекса Российской Федерации, выявленных в ходе осуществления муниципального контроля;</w:t>
      </w:r>
    </w:p>
    <w:p w14:paraId="27836C8D">
      <w:pPr>
        <w:pStyle w:val="7"/>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к категории умеренного риска - 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исполненного предписания, выданного за нарушение требований, предусмотренных </w:t>
      </w:r>
      <w:r>
        <w:fldChar w:fldCharType="begin"/>
      </w:r>
      <w:r>
        <w:instrText xml:space="preserve"> HYPERLINK "https://login.consultant.ru/link/?req=doc&amp;base=LAW&amp;n=493210&amp;dst=1004" \h </w:instrText>
      </w:r>
      <w:r>
        <w:fldChar w:fldCharType="separate"/>
      </w:r>
      <w:r>
        <w:rPr>
          <w:rFonts w:ascii="Times New Roman" w:hAnsi="Times New Roman" w:cs="Times New Roman"/>
          <w:color w:val="000000" w:themeColor="text1"/>
          <w:sz w:val="28"/>
          <w:szCs w:val="28"/>
          <w14:textFill>
            <w14:solidFill>
              <w14:schemeClr w14:val="tx1"/>
            </w14:solidFill>
          </w14:textFill>
        </w:rPr>
        <w:t>пунктами 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 </w:t>
      </w:r>
      <w:r>
        <w:fldChar w:fldCharType="begin"/>
      </w:r>
      <w:r>
        <w:instrText xml:space="preserve"> HYPERLINK "https://login.consultant.ru/link/?req=doc&amp;base=LAW&amp;n=493210&amp;dst=1097" \h </w:instrText>
      </w:r>
      <w:r>
        <w:fldChar w:fldCharType="separate"/>
      </w:r>
      <w:r>
        <w:rPr>
          <w:rFonts w:ascii="Times New Roman" w:hAnsi="Times New Roman" w:cs="Times New Roman"/>
          <w:color w:val="000000" w:themeColor="text1"/>
          <w:sz w:val="28"/>
          <w:szCs w:val="28"/>
          <w14:textFill>
            <w14:solidFill>
              <w14:schemeClr w14:val="tx1"/>
            </w14:solidFill>
          </w14:textFill>
        </w:rPr>
        <w:t>12 части 1 статьи 20</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Жилищного кодекса Российской Федерации, выявленных в ходе осуществления муниципального контроля;</w:t>
      </w:r>
    </w:p>
    <w:p w14:paraId="09FA02B8">
      <w:pPr>
        <w:pStyle w:val="7"/>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к категории низкого риска - контролируемые лица, не соответствующие критериям, для среднего и умеренного риска.</w:t>
      </w:r>
    </w:p>
    <w:p w14:paraId="6E3E1EBF">
      <w:pPr>
        <w:pStyle w:val="7"/>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2.5. Орган контроля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072303FA">
      <w:pPr>
        <w:pStyle w:val="7"/>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Орган контроля осуществляет категорирование объектов контроля в порядке, определенном </w:t>
      </w:r>
      <w:r>
        <w:fldChar w:fldCharType="begin"/>
      </w:r>
      <w:r>
        <w:instrText xml:space="preserve"> HYPERLINK "https://login.consultant.ru/link/?req=doc&amp;base=LAW&amp;n=495001&amp;dst=100274" \h </w:instrText>
      </w:r>
      <w:r>
        <w:fldChar w:fldCharType="separate"/>
      </w:r>
      <w:r>
        <w:rPr>
          <w:rFonts w:ascii="Times New Roman" w:hAnsi="Times New Roman" w:cs="Times New Roman"/>
          <w:color w:val="000000" w:themeColor="text1"/>
          <w:sz w:val="28"/>
          <w:szCs w:val="28"/>
          <w14:textFill>
            <w14:solidFill>
              <w14:schemeClr w14:val="tx1"/>
            </w14:solidFill>
          </w14:textFill>
        </w:rPr>
        <w:t>статьей 24</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Федерального закона № 248-ФЗ. Решение об отнесении объектов контроля к категориям риска принимаются путем внесения соответствующих сведений в Едином реестре видов контроля.</w:t>
      </w:r>
    </w:p>
    <w:p w14:paraId="61257B2D">
      <w:pPr>
        <w:pStyle w:val="8"/>
        <w:jc w:val="center"/>
        <w:outlineLvl w:val="1"/>
        <w:rPr>
          <w:rFonts w:ascii="Times New Roman" w:hAnsi="Times New Roman" w:cs="Times New Roman"/>
          <w:color w:val="000000" w:themeColor="text1"/>
          <w:sz w:val="28"/>
          <w:szCs w:val="28"/>
          <w14:textFill>
            <w14:solidFill>
              <w14:schemeClr w14:val="tx1"/>
            </w14:solidFill>
          </w14:textFill>
        </w:rPr>
      </w:pPr>
    </w:p>
    <w:p w14:paraId="71C1600D">
      <w:pPr>
        <w:pStyle w:val="8"/>
        <w:numPr>
          <w:ilvl w:val="0"/>
          <w:numId w:val="3"/>
        </w:numPr>
        <w:jc w:val="center"/>
        <w:outlineLvl w:val="1"/>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Профилактика рисков причинения вреда (ущерба) охраняемым</w:t>
      </w:r>
    </w:p>
    <w:p w14:paraId="0057AA36">
      <w:pPr>
        <w:pStyle w:val="8"/>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законом ценностям при осуществлении муниципального контроля</w:t>
      </w:r>
    </w:p>
    <w:p w14:paraId="5705B0F7">
      <w:pPr>
        <w:pStyle w:val="7"/>
        <w:jc w:val="both"/>
        <w:rPr>
          <w:rFonts w:ascii="Times New Roman" w:hAnsi="Times New Roman" w:cs="Times New Roman"/>
          <w:color w:val="000000" w:themeColor="text1"/>
          <w:sz w:val="28"/>
          <w:szCs w:val="28"/>
          <w14:textFill>
            <w14:solidFill>
              <w14:schemeClr w14:val="tx1"/>
            </w14:solidFill>
          </w14:textFill>
        </w:rPr>
      </w:pPr>
    </w:p>
    <w:p w14:paraId="58C8A0B6">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3.1. Профилактика рисков причинения вреда (ущерба) охраняемым законом ценностям направлена на достижение следующих основных целей:</w:t>
      </w:r>
    </w:p>
    <w:p w14:paraId="4174F3F7">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1) стимулирование добросовестного соблюдения обязательных требований всеми контролируемыми лицами;</w:t>
      </w:r>
    </w:p>
    <w:p w14:paraId="586A8F72">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348FBC21">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 создание условий для доведения обязательных требований до контролируемых лиц, повышение информированности о способах их соблюдения.</w:t>
      </w:r>
    </w:p>
    <w:p w14:paraId="50F5A13A">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3.2. 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w:t>
      </w:r>
    </w:p>
    <w:p w14:paraId="56D38005">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Профилактические мероприятия, предусмотренные программой профилактики, обязательны для проведения органом контроля.</w:t>
      </w:r>
    </w:p>
    <w:p w14:paraId="0C650479">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Орган контроля может проводить профилактические мероприятия, не предусмотренные программой профилактики.</w:t>
      </w:r>
    </w:p>
    <w:p w14:paraId="2A817F98">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3.3.</w:t>
      </w:r>
      <w:bookmarkStart w:id="11" w:name="_GoBack"/>
      <w:r>
        <w:rPr>
          <w:rFonts w:ascii="Times New Roman" w:hAnsi="Times New Roman"/>
          <w:color w:val="000000" w:themeColor="text1"/>
          <w:sz w:val="28"/>
          <w:szCs w:val="28"/>
          <w14:textFill>
            <w14:solidFill>
              <w14:schemeClr w14:val="tx1"/>
            </w14:solidFill>
          </w14:textFill>
        </w:rPr>
        <w:t xml:space="preserve"> Орган контроля проводит следующие профилактические мероприятия:</w:t>
      </w:r>
    </w:p>
    <w:p w14:paraId="1C1E25AD">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1) информирование;</w:t>
      </w:r>
    </w:p>
    <w:p w14:paraId="1EF393BE">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2) объявление предостережения о недопустимости нарушения обязательных требований (далее - предостережение);</w:t>
      </w:r>
    </w:p>
    <w:p w14:paraId="2D40767E">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 консультирование;</w:t>
      </w:r>
    </w:p>
    <w:p w14:paraId="322E1815">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4) обобщение правоприменительной практики;</w:t>
      </w:r>
    </w:p>
    <w:p w14:paraId="771476F9">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5) профилактический визит;</w:t>
      </w:r>
    </w:p>
    <w:bookmarkEnd w:id="11"/>
    <w:p w14:paraId="6BB27848">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3.4. Информирование осуществляется путем размещения сведений по вопросам соблюдения обязательных требований, предусмотренных частью 3 статьи 46 Федерального закона № 248-ФЗ на официальном сайте Арамильского городского округа в информационно-телекоммуникационной сети Интернет (https://www.aramilgo.ru) (далее – сеть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520EEE30">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3.5. В случае наличия у органа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293785E7">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Предостережение объявляется органом контроля не позднее 30 календарных дней со дня получения указанных сведений.</w:t>
      </w:r>
    </w:p>
    <w:p w14:paraId="5EB4B58C">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3.6. Предостережение должно содержать указание на соответствующие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принять меры по обеспечению соблюдения обязательных требований.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34968BA4">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3.7. Контролируемое лицо в течение 15 календарных дней с момента получения предостережения вправе подать в орган контроля возражение в отношении указанного предостережения, содержащие следующие сведения:</w:t>
      </w:r>
    </w:p>
    <w:p w14:paraId="66297F3F">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наименование ограна контроля, в который направляется возражение;</w:t>
      </w:r>
    </w:p>
    <w:p w14:paraId="5BD216F6">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36AADE5B">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идентификационный номер налогоплательщика – юридического лица, индивидуального предпринимателя, гражданина;</w:t>
      </w:r>
    </w:p>
    <w:p w14:paraId="2E57C082">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дату и номер предостережения;</w:t>
      </w:r>
    </w:p>
    <w:p w14:paraId="51CFACA3">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дату получения предостережения контролируемым лицом;</w:t>
      </w:r>
    </w:p>
    <w:p w14:paraId="54D9A897">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обоснование позиции, доводы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14:paraId="32AEBBD9">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личную подпись и дату контролируемого лица.</w:t>
      </w:r>
    </w:p>
    <w:p w14:paraId="7898EAF0">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14:paraId="2BE16366">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Возражение рассматривается в течение 20 рабочих дней со дня его получения. В результате рассмотрения возражения контролируемому лицу направляется ответ о согласии или несогласии с возражением. В случае несогласия орган контроля направляет контролируемому лицу ответ, в котором указывает обоснование несогласия с доводами, указанными в возражении.</w:t>
      </w:r>
    </w:p>
    <w:p w14:paraId="3E30CF1D">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3.8. Орган контроля осуществляет учет объявленных им предостережений и использует соответствующие данные для проведения контрольных мероприятий.</w:t>
      </w:r>
    </w:p>
    <w:p w14:paraId="5E30CEA9">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3.9. Консультирование контролируемых лиц и их представителей по вопросам, связанным с организацией и осуществлением муниципального контроля, проводится в устной и письменной форме без взимания платы.</w:t>
      </w:r>
    </w:p>
    <w:p w14:paraId="339DF6BC">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Контролируемые лица по вопросам, связанным с организацией и осуществлением муниципального контроля, вправе предварительно записаться на консультирование, в том числе посредством записи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14:paraId="4915C869">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3.10. Консультирование в устной форме проводится должностными лицами по телефону, посредством видео-конференц-связи, на личном приеме, в ходе проведения профилактического мероприятия, контрольного мероприятия по следующим вопросам:</w:t>
      </w:r>
    </w:p>
    <w:p w14:paraId="51F9DA83">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а) местонахождение, контактные телефоны, адрес официального сайта Арамильского городского округа в сети «Интернет» и адреса электронной почты;</w:t>
      </w:r>
    </w:p>
    <w:p w14:paraId="78A38F99">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 график работы органа контроля, время приема посетителей;</w:t>
      </w:r>
    </w:p>
    <w:p w14:paraId="782FCB78">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в) номера кабинетов, где проводятся прием и информирование посетителей по вопросам осуществления муниципального контроля;</w:t>
      </w:r>
    </w:p>
    <w:p w14:paraId="16EFB354">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г) перечень нормативных правовых актов, регулирующих осуществление муниципального контроля;</w:t>
      </w:r>
    </w:p>
    <w:p w14:paraId="027B94B2">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д) перечень актов, содержащих обязательные требования.</w:t>
      </w:r>
    </w:p>
    <w:p w14:paraId="1F4FC3F2">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в орган контроля о предоставлении письменного ответа в порядке, установленном Федеральным законом от 02 мая 2006 года № 59-ФЗ «О порядке рассмотрения обращений граждан Российской Федерации».</w:t>
      </w:r>
    </w:p>
    <w:p w14:paraId="3EC4664E">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3.11.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контроля, иных участников контрольного мероприятия, а также результаты проведенной в рамках контрольного мероприятия экспертизы.</w:t>
      </w:r>
    </w:p>
    <w:p w14:paraId="5FBE2FE0">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3.12. Консультирование в письменной форме осуществляется путем направления ответа на письменное обращение контролируемых лиц и их представителей по следующим вопросам:</w:t>
      </w:r>
    </w:p>
    <w:p w14:paraId="369FE2EE">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а) основание отнесения объекта, принадлежащего или используемого контролируемым лицом, к категории риска;</w:t>
      </w:r>
    </w:p>
    <w:p w14:paraId="293A5C08">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 наличие запланированных контрольных мероприятий в отношении объектов контроля, принадлежащего или используемого контролируемым лицом.</w:t>
      </w:r>
    </w:p>
    <w:p w14:paraId="32387290">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3.13. 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Арамильского городского округа в сети «Интернет» письменного разъяснения, подписанного уполномоченным должностным лицом органа контроля.</w:t>
      </w:r>
    </w:p>
    <w:p w14:paraId="1CF76336">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3.14. Рассмотрение письменных обращений осуществляется в порядке и сроки, установленные Федеральным законом от 02 мая 2006 года № 59-ФЗ «О порядке рассмотрения обращений граждан Российской Федерации».</w:t>
      </w:r>
    </w:p>
    <w:p w14:paraId="176A02A2">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3.15. Обобщение правоприменительной практики.</w:t>
      </w:r>
    </w:p>
    <w:p w14:paraId="79978913">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Орган контроля осуществляет обобщение правоприменительной практики (и проведения муниципального контроля) один раз в год.</w:t>
      </w:r>
    </w:p>
    <w:p w14:paraId="571CCC10">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По итогам обобщения правоприменительной практики обеспечивается подготовка доклада о результатах правоприменительной практики и проведения муниципального контроля (далее - доклад о правоприменительной практике).</w:t>
      </w:r>
    </w:p>
    <w:p w14:paraId="5C51802D">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Для подготовки доклада о правоприменительной практике органом контроля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14:paraId="0258D9FC">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Доклад о правоприменительной практике утверждается руководителем Органа контроля и размещается на официальном сайте Арамильского городского округа в сети «Интернет» не позднее 1 марта года, следующего за отчетным.</w:t>
      </w:r>
    </w:p>
    <w:p w14:paraId="7BF2E5E6">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3.16.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5769399A">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20E0C11F">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3.17. Профилактический визит проводится по инициативе органа контроля (обязательный профилактический визит) или по инициативе контролируемого лица.</w:t>
      </w:r>
    </w:p>
    <w:p w14:paraId="7AE11016">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3.18. Профилактический визит по инициативе органа контроля (обязательный профилактический визит) проводится в соответствии со статьей 52.1 Федерального закона № 248-ФЗ.</w:t>
      </w:r>
    </w:p>
    <w:p w14:paraId="24218355">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Профилактический визит по инициативе контролируемого лица проводится в соответствии со статьей 52.2 Федерального закона № 248-ФЗ .</w:t>
      </w:r>
    </w:p>
    <w:p w14:paraId="4C29D2C5">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Обязательный профилактический визит не предусматривает отказ контролируемого лица от его проведения.</w:t>
      </w:r>
    </w:p>
    <w:p w14:paraId="208FFF01">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172B4C92">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14:paraId="0D3432E6">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По окончании проведения обязательного профилактического визита составляется акт о проведении обязательного профилактического визита. </w:t>
      </w:r>
    </w:p>
    <w:p w14:paraId="477FE207">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мероприятий.</w:t>
      </w:r>
    </w:p>
    <w:p w14:paraId="4AF9F438">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w:t>
      </w:r>
    </w:p>
    <w:p w14:paraId="696CDBB0">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В случае невозможности проведения обязательного профилактического визита уполномоченное должностное лицо органа контроля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34F0602B">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562949E6">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3.19.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3B59AAA4">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В случае принятия решения о проведении профилактического визита орган контроля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14:paraId="4FC27A23">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Контролируемое лицо вправе отозвать заявление о проведении профилактического визита либо направить отказ от проведения профилактического визита, уведомив об этом орган контроля не позднее чем за 5 рабочих дней до даты его проведения.</w:t>
      </w:r>
    </w:p>
    <w:p w14:paraId="6307E585">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Разъяснения и рекомендации, полученные контролируемым лицом в ходе профилактического визита, носят рекомендательный характер.</w:t>
      </w:r>
    </w:p>
    <w:p w14:paraId="6F8E704D">
      <w:pPr>
        <w:pStyle w:val="7"/>
        <w:ind w:firstLine="54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Предписания об устранении выявленных в ходе профилактического визита нарушений обязательных требований контролируемым лицам выдаваться не могут.</w:t>
      </w:r>
    </w:p>
    <w:p w14:paraId="713C0436">
      <w:pPr>
        <w:pStyle w:val="8"/>
        <w:jc w:val="center"/>
        <w:outlineLvl w:val="1"/>
        <w:rPr>
          <w:rFonts w:ascii="Times New Roman" w:hAnsi="Times New Roman" w:cs="Times New Roman"/>
          <w:color w:val="000000" w:themeColor="text1"/>
          <w:sz w:val="28"/>
          <w:szCs w:val="28"/>
          <w14:textFill>
            <w14:solidFill>
              <w14:schemeClr w14:val="tx1"/>
            </w14:solidFill>
          </w14:textFill>
        </w:rPr>
      </w:pPr>
    </w:p>
    <w:p w14:paraId="627DD196">
      <w:pPr>
        <w:pStyle w:val="8"/>
        <w:jc w:val="center"/>
        <w:outlineLvl w:val="1"/>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 Порядок организации муниципального контроля</w:t>
      </w:r>
    </w:p>
    <w:p w14:paraId="7112E981">
      <w:pPr>
        <w:pStyle w:val="7"/>
        <w:jc w:val="both"/>
        <w:rPr>
          <w:rFonts w:ascii="Times New Roman" w:hAnsi="Times New Roman" w:cs="Times New Roman"/>
          <w:color w:val="000000" w:themeColor="text1"/>
          <w:sz w:val="28"/>
          <w:szCs w:val="28"/>
          <w14:textFill>
            <w14:solidFill>
              <w14:schemeClr w14:val="tx1"/>
            </w14:solidFill>
          </w14:textFill>
        </w:rPr>
      </w:pPr>
    </w:p>
    <w:p w14:paraId="4B366794">
      <w:pPr>
        <w:pStyle w:val="7"/>
        <w:spacing w:before="120"/>
        <w:ind w:firstLine="709"/>
        <w:jc w:val="both"/>
        <w:rPr>
          <w:rFonts w:ascii="Times New Roman" w:hAnsi="Times New Roman" w:cs="Times New Roman"/>
          <w:sz w:val="28"/>
          <w:szCs w:val="28"/>
        </w:rPr>
      </w:pPr>
      <w:r>
        <w:rPr>
          <w:rFonts w:ascii="Times New Roman" w:hAnsi="Times New Roman" w:cs="Times New Roman"/>
          <w:sz w:val="28"/>
          <w:szCs w:val="28"/>
        </w:rPr>
        <w:t>4.1. При осуществлении муниципального контроля проводятся следующие контрольные мероприятия:</w:t>
      </w:r>
    </w:p>
    <w:p w14:paraId="62B55EC4">
      <w:pPr>
        <w:pStyle w:val="7"/>
        <w:ind w:firstLine="709"/>
        <w:jc w:val="both"/>
        <w:rPr>
          <w:rFonts w:ascii="Times New Roman" w:hAnsi="Times New Roman" w:cs="Times New Roman"/>
          <w:sz w:val="28"/>
          <w:szCs w:val="28"/>
        </w:rPr>
      </w:pPr>
      <w:r>
        <w:rPr>
          <w:rFonts w:ascii="Times New Roman" w:hAnsi="Times New Roman" w:cs="Times New Roman"/>
          <w:sz w:val="28"/>
          <w:szCs w:val="28"/>
        </w:rPr>
        <w:t>1) контрольные мероприятия без взаимодействия с контролируемыми лицами;</w:t>
      </w:r>
    </w:p>
    <w:p w14:paraId="22DD440E">
      <w:pPr>
        <w:pStyle w:val="7"/>
        <w:ind w:firstLine="709"/>
        <w:jc w:val="both"/>
        <w:rPr>
          <w:rFonts w:ascii="Times New Roman" w:hAnsi="Times New Roman" w:cs="Times New Roman"/>
          <w:sz w:val="28"/>
          <w:szCs w:val="28"/>
        </w:rPr>
      </w:pPr>
      <w:r>
        <w:rPr>
          <w:rFonts w:ascii="Times New Roman" w:hAnsi="Times New Roman" w:cs="Times New Roman"/>
          <w:sz w:val="28"/>
          <w:szCs w:val="28"/>
        </w:rPr>
        <w:t>2) контрольные мероприятия при взаимодействии с контролируемыми лицами.</w:t>
      </w:r>
    </w:p>
    <w:p w14:paraId="072341AF">
      <w:pPr>
        <w:pStyle w:val="7"/>
        <w:ind w:firstLine="709"/>
        <w:jc w:val="both"/>
        <w:rPr>
          <w:rFonts w:ascii="Times New Roman" w:hAnsi="Times New Roman" w:cs="Times New Roman"/>
          <w:sz w:val="28"/>
          <w:szCs w:val="28"/>
        </w:rPr>
      </w:pPr>
      <w:r>
        <w:rPr>
          <w:rFonts w:ascii="Times New Roman" w:hAnsi="Times New Roman" w:cs="Times New Roman"/>
          <w:sz w:val="28"/>
          <w:szCs w:val="28"/>
        </w:rPr>
        <w:t>4.2. Органом контроля проводятся следующие контрольные мероприятия без взаимодействия с контролируемыми лицами:</w:t>
      </w:r>
    </w:p>
    <w:p w14:paraId="7FE54E59">
      <w:pPr>
        <w:pStyle w:val="7"/>
        <w:ind w:firstLine="709"/>
        <w:jc w:val="both"/>
        <w:rPr>
          <w:rFonts w:ascii="Times New Roman" w:hAnsi="Times New Roman" w:cs="Times New Roman"/>
          <w:sz w:val="28"/>
          <w:szCs w:val="28"/>
        </w:rPr>
      </w:pPr>
      <w:r>
        <w:rPr>
          <w:rFonts w:ascii="Times New Roman" w:hAnsi="Times New Roman" w:cs="Times New Roman"/>
          <w:sz w:val="28"/>
          <w:szCs w:val="28"/>
        </w:rPr>
        <w:t>1) наблюдение за соблюдением обязательных требований;</w:t>
      </w:r>
    </w:p>
    <w:p w14:paraId="3A7114EB">
      <w:pPr>
        <w:pStyle w:val="7"/>
        <w:ind w:firstLine="709"/>
        <w:jc w:val="both"/>
        <w:rPr>
          <w:rFonts w:ascii="Times New Roman" w:hAnsi="Times New Roman" w:cs="Times New Roman"/>
          <w:sz w:val="28"/>
          <w:szCs w:val="28"/>
        </w:rPr>
      </w:pPr>
      <w:r>
        <w:rPr>
          <w:rFonts w:ascii="Times New Roman" w:hAnsi="Times New Roman" w:cs="Times New Roman"/>
          <w:sz w:val="28"/>
          <w:szCs w:val="28"/>
        </w:rPr>
        <w:t>2) выездное обследование.</w:t>
      </w:r>
    </w:p>
    <w:p w14:paraId="06363CD2">
      <w:pPr>
        <w:pStyle w:val="7"/>
        <w:ind w:firstLine="709"/>
        <w:jc w:val="both"/>
        <w:rPr>
          <w:rFonts w:ascii="Times New Roman" w:hAnsi="Times New Roman" w:cs="Times New Roman"/>
          <w:sz w:val="28"/>
          <w:szCs w:val="28"/>
        </w:rPr>
      </w:pPr>
      <w:r>
        <w:rPr>
          <w:rFonts w:ascii="Times New Roman" w:hAnsi="Times New Roman" w:cs="Times New Roman"/>
          <w:sz w:val="28"/>
          <w:szCs w:val="28"/>
        </w:rPr>
        <w:t>Порядок проведения контрольных мероприятий без взаимодействия контролируемыми лицами предусмотрен статьями 74, 75 Федерального закона № 248-ФЗ.</w:t>
      </w:r>
    </w:p>
    <w:p w14:paraId="499B2C41">
      <w:pPr>
        <w:pStyle w:val="7"/>
        <w:ind w:firstLine="709"/>
        <w:jc w:val="both"/>
        <w:rPr>
          <w:rFonts w:ascii="Times New Roman" w:hAnsi="Times New Roman" w:cs="Times New Roman"/>
          <w:sz w:val="28"/>
          <w:szCs w:val="28"/>
        </w:rPr>
      </w:pPr>
      <w:r>
        <w:rPr>
          <w:rFonts w:ascii="Times New Roman" w:hAnsi="Times New Roman" w:cs="Times New Roman"/>
          <w:sz w:val="28"/>
          <w:szCs w:val="28"/>
        </w:rPr>
        <w:t xml:space="preserve">4.3. Контрольные мероприятия без взаимодействия контролируемыми лицами проводятся должностными лицами уполномоченного органа на основании заданий, подписанных руководителем органа контроля. </w:t>
      </w:r>
    </w:p>
    <w:p w14:paraId="06FA25A1">
      <w:pPr>
        <w:pStyle w:val="7"/>
        <w:ind w:firstLine="709"/>
        <w:jc w:val="both"/>
        <w:rPr>
          <w:rFonts w:ascii="Times New Roman" w:hAnsi="Times New Roman" w:cs="Times New Roman"/>
          <w:sz w:val="28"/>
          <w:szCs w:val="28"/>
        </w:rPr>
      </w:pPr>
      <w:r>
        <w:rPr>
          <w:rFonts w:ascii="Times New Roman" w:hAnsi="Times New Roman" w:cs="Times New Roman"/>
          <w:sz w:val="28"/>
          <w:szCs w:val="28"/>
        </w:rPr>
        <w:t xml:space="preserve">4.4. Органом контроля при осуществлении муниципального жилищного контроля проводятся следующие виды контрольных мероприятий и контрольных действий в рамках указанных мероприятий: </w:t>
      </w:r>
    </w:p>
    <w:p w14:paraId="138B565A">
      <w:pPr>
        <w:pStyle w:val="7"/>
        <w:ind w:firstLine="709"/>
        <w:jc w:val="both"/>
        <w:rPr>
          <w:rFonts w:ascii="Times New Roman" w:hAnsi="Times New Roman" w:cs="Times New Roman"/>
          <w:sz w:val="28"/>
          <w:szCs w:val="28"/>
        </w:rPr>
      </w:pPr>
      <w:r>
        <w:rPr>
          <w:rFonts w:ascii="Times New Roman" w:hAnsi="Times New Roman" w:cs="Times New Roman"/>
          <w:sz w:val="28"/>
          <w:szCs w:val="28"/>
        </w:rPr>
        <w:t>1) инспекционный визит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689FC24">
      <w:pPr>
        <w:pStyle w:val="7"/>
        <w:ind w:firstLine="709"/>
        <w:jc w:val="both"/>
        <w:rPr>
          <w:rFonts w:ascii="Times New Roman" w:hAnsi="Times New Roman" w:cs="Times New Roman"/>
          <w:sz w:val="28"/>
          <w:szCs w:val="28"/>
        </w:rPr>
      </w:pPr>
      <w:r>
        <w:rPr>
          <w:rFonts w:ascii="Times New Roman" w:hAnsi="Times New Roman" w:cs="Times New Roman"/>
          <w:sz w:val="28"/>
          <w:szCs w:val="28"/>
        </w:rPr>
        <w:t xml:space="preserve">2) рейдовый осмотр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22E66577">
      <w:pPr>
        <w:pStyle w:val="7"/>
        <w:ind w:firstLine="709"/>
        <w:jc w:val="both"/>
        <w:rPr>
          <w:rFonts w:ascii="Times New Roman" w:hAnsi="Times New Roman" w:cs="Times New Roman"/>
          <w:sz w:val="28"/>
          <w:szCs w:val="28"/>
        </w:rPr>
      </w:pPr>
      <w:r>
        <w:rPr>
          <w:rFonts w:ascii="Times New Roman" w:hAnsi="Times New Roman" w:cs="Times New Roman"/>
          <w:sz w:val="28"/>
          <w:szCs w:val="28"/>
        </w:rPr>
        <w:t>3) документарная проверка (посредством получения письменных объяснений, истребования документов);</w:t>
      </w:r>
    </w:p>
    <w:p w14:paraId="5F6BE699">
      <w:pPr>
        <w:pStyle w:val="7"/>
        <w:ind w:firstLine="709"/>
        <w:jc w:val="both"/>
        <w:rPr>
          <w:rFonts w:ascii="Times New Roman" w:hAnsi="Times New Roman" w:cs="Times New Roman"/>
          <w:sz w:val="28"/>
          <w:szCs w:val="28"/>
        </w:rPr>
      </w:pPr>
      <w:r>
        <w:rPr>
          <w:rFonts w:ascii="Times New Roman" w:hAnsi="Times New Roman" w:cs="Times New Roman"/>
          <w:sz w:val="28"/>
          <w:szCs w:val="28"/>
        </w:rPr>
        <w:t>4) выездная проверка (посредством осмотра, опроса, получения письменных объяснений, инструментального обследования, истребования документов).</w:t>
      </w:r>
    </w:p>
    <w:p w14:paraId="193D256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900CA09">
      <w:pPr>
        <w:pStyle w:val="7"/>
        <w:ind w:firstLine="709"/>
        <w:jc w:val="both"/>
        <w:rPr>
          <w:rFonts w:ascii="Times New Roman" w:hAnsi="Times New Roman" w:cs="Times New Roman"/>
          <w:sz w:val="28"/>
          <w:szCs w:val="28"/>
        </w:rPr>
      </w:pPr>
      <w:r>
        <w:rPr>
          <w:rFonts w:ascii="Times New Roman" w:hAnsi="Times New Roman" w:cs="Times New Roman"/>
          <w:sz w:val="28"/>
          <w:szCs w:val="28"/>
        </w:rPr>
        <w:t>4.5. В рамках контрольных мероприятий при взаимодействии с контролируемыми лицами проводятся следующие контрольные действия:</w:t>
      </w:r>
    </w:p>
    <w:p w14:paraId="436AC949">
      <w:pPr>
        <w:pStyle w:val="7"/>
        <w:ind w:firstLine="709"/>
        <w:jc w:val="both"/>
        <w:rPr>
          <w:rFonts w:ascii="Times New Roman" w:hAnsi="Times New Roman" w:cs="Times New Roman"/>
          <w:sz w:val="28"/>
          <w:szCs w:val="28"/>
        </w:rPr>
      </w:pPr>
      <w:r>
        <w:rPr>
          <w:rFonts w:ascii="Times New Roman" w:hAnsi="Times New Roman" w:cs="Times New Roman"/>
          <w:sz w:val="28"/>
          <w:szCs w:val="28"/>
        </w:rPr>
        <w:t>1) осмотр;</w:t>
      </w:r>
    </w:p>
    <w:p w14:paraId="2E568E70">
      <w:pPr>
        <w:pStyle w:val="7"/>
        <w:ind w:firstLine="709"/>
        <w:jc w:val="both"/>
        <w:rPr>
          <w:rFonts w:ascii="Times New Roman" w:hAnsi="Times New Roman" w:cs="Times New Roman"/>
          <w:sz w:val="28"/>
          <w:szCs w:val="28"/>
        </w:rPr>
      </w:pPr>
      <w:r>
        <w:rPr>
          <w:rFonts w:ascii="Times New Roman" w:hAnsi="Times New Roman" w:cs="Times New Roman"/>
          <w:sz w:val="28"/>
          <w:szCs w:val="28"/>
        </w:rPr>
        <w:t>2) опрос;</w:t>
      </w:r>
    </w:p>
    <w:p w14:paraId="304CCF63">
      <w:pPr>
        <w:pStyle w:val="7"/>
        <w:ind w:firstLine="709"/>
        <w:jc w:val="both"/>
        <w:rPr>
          <w:rFonts w:ascii="Times New Roman" w:hAnsi="Times New Roman" w:cs="Times New Roman"/>
          <w:sz w:val="28"/>
          <w:szCs w:val="28"/>
        </w:rPr>
      </w:pPr>
      <w:r>
        <w:rPr>
          <w:rFonts w:ascii="Times New Roman" w:hAnsi="Times New Roman" w:cs="Times New Roman"/>
          <w:sz w:val="28"/>
          <w:szCs w:val="28"/>
        </w:rPr>
        <w:t>3) получение письменных объяснений;</w:t>
      </w:r>
    </w:p>
    <w:p w14:paraId="2486BAD8">
      <w:pPr>
        <w:pStyle w:val="7"/>
        <w:ind w:firstLine="709"/>
        <w:jc w:val="both"/>
        <w:rPr>
          <w:rFonts w:ascii="Times New Roman" w:hAnsi="Times New Roman" w:cs="Times New Roman"/>
          <w:sz w:val="28"/>
          <w:szCs w:val="28"/>
        </w:rPr>
      </w:pPr>
      <w:r>
        <w:rPr>
          <w:rFonts w:ascii="Times New Roman" w:hAnsi="Times New Roman" w:cs="Times New Roman"/>
          <w:sz w:val="28"/>
          <w:szCs w:val="28"/>
        </w:rPr>
        <w:t>4) истребование документов;</w:t>
      </w:r>
    </w:p>
    <w:p w14:paraId="0DEEFE43">
      <w:pPr>
        <w:pStyle w:val="7"/>
        <w:ind w:firstLine="709"/>
        <w:jc w:val="both"/>
        <w:rPr>
          <w:rFonts w:ascii="Times New Roman" w:hAnsi="Times New Roman" w:cs="Times New Roman"/>
          <w:sz w:val="28"/>
          <w:szCs w:val="28"/>
        </w:rPr>
      </w:pPr>
      <w:r>
        <w:rPr>
          <w:rFonts w:ascii="Times New Roman" w:hAnsi="Times New Roman" w:cs="Times New Roman"/>
          <w:sz w:val="28"/>
          <w:szCs w:val="28"/>
        </w:rPr>
        <w:t>5) инструментальное обследование.</w:t>
      </w:r>
    </w:p>
    <w:p w14:paraId="3EDB5131">
      <w:pPr>
        <w:pStyle w:val="7"/>
        <w:ind w:firstLine="709"/>
        <w:jc w:val="both"/>
        <w:rPr>
          <w:rFonts w:ascii="Times New Roman" w:hAnsi="Times New Roman" w:cs="Times New Roman"/>
          <w:sz w:val="28"/>
          <w:szCs w:val="28"/>
        </w:rPr>
      </w:pPr>
      <w:r>
        <w:rPr>
          <w:rFonts w:ascii="Times New Roman" w:hAnsi="Times New Roman" w:cs="Times New Roman"/>
          <w:sz w:val="28"/>
          <w:szCs w:val="28"/>
        </w:rPr>
        <w:t>Порядок проведения контрольных действий определен главой 14 Федерального закона № 248-ФЗ.</w:t>
      </w:r>
    </w:p>
    <w:p w14:paraId="4FE59CD4">
      <w:pPr>
        <w:pStyle w:val="7"/>
        <w:ind w:firstLine="709"/>
        <w:jc w:val="both"/>
        <w:rPr>
          <w:rFonts w:ascii="Times New Roman" w:hAnsi="Times New Roman" w:cs="Times New Roman"/>
          <w:sz w:val="28"/>
          <w:szCs w:val="28"/>
        </w:rPr>
      </w:pPr>
      <w:r>
        <w:rPr>
          <w:rFonts w:ascii="Times New Roman" w:hAnsi="Times New Roman" w:cs="Times New Roman"/>
          <w:sz w:val="28"/>
          <w:szCs w:val="28"/>
        </w:rPr>
        <w:t>4.6. Под взаимодействием должностных лиц уполномоченного органа с контролируемыми лицами или его представителем понимаются встречи, телефонные и иные переговоры (непосредственное взаимодействие), запрос документов, иных материалов, присутствие должностного лица уполномоченного органа по месту нахождения объекта контроля (за исключением случаев присутствия должностного лица уполномоченного органа на общедоступных производственных объектах).</w:t>
      </w:r>
    </w:p>
    <w:p w14:paraId="11287A9B">
      <w:pPr>
        <w:pStyle w:val="7"/>
        <w:ind w:firstLine="709"/>
        <w:jc w:val="both"/>
        <w:rPr>
          <w:rFonts w:ascii="Times New Roman" w:hAnsi="Times New Roman" w:cs="Times New Roman"/>
          <w:sz w:val="28"/>
          <w:szCs w:val="28"/>
        </w:rPr>
      </w:pPr>
      <w:r>
        <w:rPr>
          <w:rFonts w:ascii="Times New Roman" w:hAnsi="Times New Roman" w:cs="Times New Roman"/>
          <w:sz w:val="28"/>
          <w:szCs w:val="28"/>
        </w:rPr>
        <w:t>4.7. Основанием для проведения контрольных мероприятий, за исключением случаев, указанных в пункте</w:t>
      </w:r>
      <w:r>
        <w:rPr>
          <w:rFonts w:ascii="Times New Roman" w:hAnsi="Times New Roman" w:cs="Times New Roman"/>
          <w:sz w:val="28"/>
          <w:szCs w:val="28"/>
          <w:highlight w:val="none"/>
        </w:rPr>
        <w:t xml:space="preserve"> 4.3 </w:t>
      </w:r>
      <w:r>
        <w:rPr>
          <w:rFonts w:ascii="Times New Roman" w:hAnsi="Times New Roman" w:cs="Times New Roman"/>
          <w:sz w:val="28"/>
          <w:szCs w:val="28"/>
        </w:rPr>
        <w:t>настоящего Положения, является:</w:t>
      </w:r>
    </w:p>
    <w:p w14:paraId="583E5494">
      <w:pPr>
        <w:pStyle w:val="7"/>
        <w:ind w:firstLine="709"/>
        <w:jc w:val="both"/>
        <w:rPr>
          <w:rFonts w:ascii="Times New Roman" w:hAnsi="Times New Roman" w:cs="Times New Roman"/>
          <w:sz w:val="28"/>
          <w:szCs w:val="28"/>
        </w:rPr>
      </w:pPr>
      <w:bookmarkStart w:id="2" w:name="P157"/>
      <w:bookmarkEnd w:id="2"/>
      <w:r>
        <w:rPr>
          <w:rFonts w:ascii="Times New Roman" w:hAnsi="Times New Roman" w:cs="Times New Roman"/>
          <w:sz w:val="28"/>
          <w:szCs w:val="28"/>
        </w:rPr>
        <w:t>1) наличие у органа контроля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 ;</w:t>
      </w:r>
    </w:p>
    <w:p w14:paraId="67EE6B40">
      <w:pPr>
        <w:pStyle w:val="7"/>
        <w:ind w:firstLine="709"/>
        <w:jc w:val="both"/>
        <w:rPr>
          <w:rFonts w:ascii="Times New Roman" w:hAnsi="Times New Roman" w:cs="Times New Roman"/>
          <w:sz w:val="28"/>
          <w:szCs w:val="28"/>
        </w:rPr>
      </w:pPr>
      <w:bookmarkStart w:id="3" w:name="P158"/>
      <w:bookmarkEnd w:id="3"/>
      <w:r>
        <w:rPr>
          <w:rFonts w:ascii="Times New Roman" w:hAnsi="Times New Roman" w:cs="Times New Roman"/>
          <w:sz w:val="28"/>
          <w:szCs w:val="28"/>
        </w:rPr>
        <w:t>2) наступление сроков проведения контрольных мероприятий, включенных в план проведения контрольных мероприятий;</w:t>
      </w:r>
    </w:p>
    <w:p w14:paraId="09F4C92C">
      <w:pPr>
        <w:pStyle w:val="7"/>
        <w:ind w:firstLine="709"/>
        <w:jc w:val="both"/>
        <w:rPr>
          <w:rFonts w:ascii="Times New Roman" w:hAnsi="Times New Roman" w:cs="Times New Roman"/>
          <w:sz w:val="28"/>
          <w:szCs w:val="28"/>
        </w:rPr>
      </w:pPr>
      <w:bookmarkStart w:id="4" w:name="P160"/>
      <w:bookmarkEnd w:id="4"/>
      <w:r>
        <w:rPr>
          <w:rFonts w:ascii="Times New Roman" w:hAnsi="Times New Roman" w:cs="Times New Roman"/>
          <w:sz w:val="28"/>
          <w:szCs w:val="28"/>
        </w:rP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мероприятий в отношении конкретных контролируемых лиц;</w:t>
      </w:r>
    </w:p>
    <w:p w14:paraId="7E23B01C">
      <w:pPr>
        <w:pStyle w:val="7"/>
        <w:ind w:firstLine="709"/>
        <w:jc w:val="both"/>
        <w:rPr>
          <w:rFonts w:ascii="Times New Roman" w:hAnsi="Times New Roman" w:cs="Times New Roman"/>
          <w:sz w:val="28"/>
          <w:szCs w:val="28"/>
        </w:rPr>
      </w:pPr>
      <w:r>
        <w:rPr>
          <w:rFonts w:ascii="Times New Roman" w:hAnsi="Times New Roman" w:cs="Times New Roman"/>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151FF50">
      <w:pPr>
        <w:pStyle w:val="7"/>
        <w:ind w:firstLine="709"/>
        <w:jc w:val="both"/>
        <w:rPr>
          <w:rFonts w:ascii="Times New Roman" w:hAnsi="Times New Roman" w:cs="Times New Roman"/>
          <w:sz w:val="28"/>
          <w:szCs w:val="28"/>
        </w:rPr>
      </w:pPr>
      <w:bookmarkStart w:id="5" w:name="P162"/>
      <w:bookmarkEnd w:id="5"/>
      <w:r>
        <w:rPr>
          <w:rFonts w:ascii="Times New Roman" w:hAnsi="Times New Roman" w:cs="Times New Roman"/>
          <w:sz w:val="28"/>
          <w:szCs w:val="28"/>
        </w:rPr>
        <w:t>5) истечение срока исполнения решения органа контроля об устранении выявленного нарушения обязательных требований - в случаях, установленных частью 1 статьи 95 Федерального закона № 248-ФЗ;</w:t>
      </w:r>
    </w:p>
    <w:p w14:paraId="0D18D3B6">
      <w:pPr>
        <w:pStyle w:val="7"/>
        <w:ind w:firstLine="709"/>
        <w:jc w:val="both"/>
        <w:rPr>
          <w:rFonts w:ascii="Times New Roman" w:hAnsi="Times New Roman" w:cs="Times New Roman"/>
          <w:sz w:val="28"/>
          <w:szCs w:val="28"/>
        </w:rPr>
      </w:pPr>
      <w:r>
        <w:rPr>
          <w:rFonts w:ascii="Times New Roman" w:hAnsi="Times New Roman" w:cs="Times New Roman"/>
          <w:sz w:val="28"/>
          <w:szCs w:val="28"/>
        </w:rPr>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33A8AE50">
      <w:pPr>
        <w:pStyle w:val="7"/>
        <w:ind w:firstLine="709"/>
        <w:jc w:val="both"/>
        <w:rPr>
          <w:rFonts w:ascii="Times New Roman" w:hAnsi="Times New Roman" w:cs="Times New Roman"/>
          <w:sz w:val="28"/>
          <w:szCs w:val="28"/>
        </w:rPr>
      </w:pPr>
      <w:r>
        <w:rPr>
          <w:rFonts w:ascii="Times New Roman" w:hAnsi="Times New Roman" w:cs="Times New Roman"/>
          <w:sz w:val="28"/>
          <w:szCs w:val="28"/>
        </w:rPr>
        <w:t>7) уклонение контролируемого лица от проведения обязательного профилактического визита.</w:t>
      </w:r>
    </w:p>
    <w:p w14:paraId="5E548820">
      <w:pPr>
        <w:pStyle w:val="7"/>
        <w:ind w:firstLine="709"/>
        <w:jc w:val="both"/>
        <w:rPr>
          <w:rFonts w:ascii="Times New Roman" w:hAnsi="Times New Roman" w:cs="Times New Roman"/>
          <w:sz w:val="28"/>
          <w:szCs w:val="28"/>
        </w:rPr>
      </w:pPr>
      <w:r>
        <w:rPr>
          <w:rFonts w:ascii="Times New Roman" w:hAnsi="Times New Roman" w:cs="Times New Roman"/>
          <w:sz w:val="28"/>
          <w:szCs w:val="28"/>
        </w:rPr>
        <w:t>4.8.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проводится оценка их достоверности в порядке, предусмотренном пунктом 3 статьи 58 Федерального закона № 248-ФЗ.</w:t>
      </w:r>
    </w:p>
    <w:p w14:paraId="0E87D56A">
      <w:pPr>
        <w:pStyle w:val="7"/>
        <w:ind w:firstLine="709"/>
        <w:jc w:val="both"/>
        <w:rPr>
          <w:rFonts w:ascii="Times New Roman" w:hAnsi="Times New Roman"/>
          <w:sz w:val="28"/>
          <w:szCs w:val="28"/>
        </w:rPr>
      </w:pPr>
      <w:r>
        <w:rPr>
          <w:rFonts w:ascii="Times New Roman" w:hAnsi="Times New Roman"/>
          <w:sz w:val="28"/>
          <w:szCs w:val="28"/>
        </w:rPr>
        <w:t>По итогам рассмотрения сведений о причинении вреда (ущерба) или об угрозе причинения вреда (ущерба) охраняемым законом ценностям должностное лицо уполномоченного органа направляет руководителю орган контроля:</w:t>
      </w:r>
    </w:p>
    <w:p w14:paraId="68813B24">
      <w:pPr>
        <w:pStyle w:val="7"/>
        <w:ind w:firstLine="709"/>
        <w:jc w:val="both"/>
        <w:rPr>
          <w:rFonts w:ascii="Times New Roman" w:hAnsi="Times New Roman" w:cs="Times New Roman"/>
          <w:sz w:val="28"/>
          <w:szCs w:val="28"/>
        </w:rPr>
      </w:pPr>
      <w:r>
        <w:rPr>
          <w:rFonts w:ascii="Times New Roman" w:hAnsi="Times New Roman" w:cs="Times New Roman"/>
          <w:sz w:val="28"/>
          <w:szCs w:val="28"/>
        </w:rPr>
        <w:t>1) при подтверждении достоверности сведений о причинении вреда (ущерба) или об угрозе причинения вреда (ущерба) охраняемым законом ценностям либо выявлении соответствия объекта контроля индикаторам риска нарушения требований жилищного законодательства - мотивированное представление о проведении контрольного мероприятия;</w:t>
      </w:r>
    </w:p>
    <w:p w14:paraId="6D5C81B4">
      <w:pPr>
        <w:pStyle w:val="7"/>
        <w:ind w:firstLine="709"/>
        <w:jc w:val="both"/>
        <w:rPr>
          <w:rFonts w:ascii="Times New Roman" w:hAnsi="Times New Roman" w:cs="Times New Roman"/>
          <w:sz w:val="28"/>
          <w:szCs w:val="28"/>
        </w:rPr>
      </w:pPr>
      <w:r>
        <w:rPr>
          <w:rFonts w:ascii="Times New Roman" w:hAnsi="Times New Roman" w:cs="Times New Roman"/>
          <w:sz w:val="28"/>
          <w:szCs w:val="28"/>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выявления соответствия объекта контроля индикаторам риска нарушения обязательных требований - мотивированное представление о направлении предостережения о недопустимости нарушения обязательных требований;</w:t>
      </w:r>
    </w:p>
    <w:p w14:paraId="7AAD748C">
      <w:pPr>
        <w:pStyle w:val="7"/>
        <w:ind w:firstLine="709"/>
        <w:jc w:val="both"/>
        <w:rPr>
          <w:rFonts w:ascii="Times New Roman" w:hAnsi="Times New Roman" w:cs="Times New Roman"/>
          <w:sz w:val="28"/>
          <w:szCs w:val="28"/>
        </w:rPr>
      </w:pPr>
      <w:r>
        <w:rPr>
          <w:rFonts w:ascii="Times New Roman" w:hAnsi="Times New Roman" w:cs="Times New Roman"/>
          <w:sz w:val="28"/>
          <w:szCs w:val="28"/>
        </w:rPr>
        <w:t>3) при невозможности подтвердить личность гражданина, полномочия представителя гражданина или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14:paraId="666380E1">
      <w:pPr>
        <w:pStyle w:val="7"/>
        <w:ind w:firstLine="709"/>
        <w:jc w:val="both"/>
        <w:rPr>
          <w:rFonts w:ascii="Times New Roman" w:hAnsi="Times New Roman" w:cs="Times New Roman"/>
          <w:sz w:val="28"/>
          <w:szCs w:val="28"/>
        </w:rPr>
      </w:pPr>
      <w:bookmarkStart w:id="6" w:name="P168"/>
      <w:bookmarkEnd w:id="6"/>
      <w:r>
        <w:rPr>
          <w:rFonts w:ascii="Times New Roman" w:hAnsi="Times New Roman" w:cs="Times New Roman"/>
          <w:sz w:val="28"/>
          <w:szCs w:val="28"/>
        </w:rPr>
        <w:t>4.9. Контрольные мероприятия, предусматривающие взаимодействие с контролируемым лицом, в том числе документарная проверка, проводятся на основании распоряжения органа контроля (далее - распоряжение), в котором указывается:</w:t>
      </w:r>
    </w:p>
    <w:p w14:paraId="21736D0C">
      <w:pPr>
        <w:pStyle w:val="7"/>
        <w:ind w:firstLine="709"/>
        <w:jc w:val="both"/>
        <w:rPr>
          <w:rFonts w:ascii="Times New Roman" w:hAnsi="Times New Roman" w:cs="Times New Roman"/>
          <w:sz w:val="28"/>
          <w:szCs w:val="28"/>
        </w:rPr>
      </w:pPr>
      <w:r>
        <w:rPr>
          <w:rFonts w:ascii="Times New Roman" w:hAnsi="Times New Roman" w:cs="Times New Roman"/>
          <w:sz w:val="28"/>
          <w:szCs w:val="28"/>
        </w:rPr>
        <w:t>1) дата, время и место принятия решения;</w:t>
      </w:r>
    </w:p>
    <w:p w14:paraId="7EAB6803">
      <w:pPr>
        <w:pStyle w:val="7"/>
        <w:ind w:firstLine="709"/>
        <w:jc w:val="both"/>
        <w:rPr>
          <w:rFonts w:ascii="Times New Roman" w:hAnsi="Times New Roman" w:cs="Times New Roman"/>
          <w:sz w:val="28"/>
          <w:szCs w:val="28"/>
        </w:rPr>
      </w:pPr>
      <w:r>
        <w:rPr>
          <w:rFonts w:ascii="Times New Roman" w:hAnsi="Times New Roman" w:cs="Times New Roman"/>
          <w:sz w:val="28"/>
          <w:szCs w:val="28"/>
        </w:rPr>
        <w:t>2) кем принято решение;</w:t>
      </w:r>
    </w:p>
    <w:p w14:paraId="37B6C622">
      <w:pPr>
        <w:pStyle w:val="7"/>
        <w:ind w:firstLine="709"/>
        <w:jc w:val="both"/>
        <w:rPr>
          <w:rFonts w:ascii="Times New Roman" w:hAnsi="Times New Roman" w:cs="Times New Roman"/>
          <w:sz w:val="28"/>
          <w:szCs w:val="28"/>
        </w:rPr>
      </w:pPr>
      <w:r>
        <w:rPr>
          <w:rFonts w:ascii="Times New Roman" w:hAnsi="Times New Roman" w:cs="Times New Roman"/>
          <w:sz w:val="28"/>
          <w:szCs w:val="28"/>
        </w:rPr>
        <w:t>3) основание проведения контрольного мероприятия;</w:t>
      </w:r>
    </w:p>
    <w:p w14:paraId="44A3A64A">
      <w:pPr>
        <w:pStyle w:val="7"/>
        <w:ind w:firstLine="709"/>
        <w:jc w:val="both"/>
        <w:rPr>
          <w:rFonts w:ascii="Times New Roman" w:hAnsi="Times New Roman" w:cs="Times New Roman"/>
          <w:sz w:val="28"/>
          <w:szCs w:val="28"/>
        </w:rPr>
      </w:pPr>
      <w:r>
        <w:rPr>
          <w:rFonts w:ascii="Times New Roman" w:hAnsi="Times New Roman" w:cs="Times New Roman"/>
          <w:sz w:val="28"/>
          <w:szCs w:val="28"/>
        </w:rPr>
        <w:t>4) вид контроля;</w:t>
      </w:r>
    </w:p>
    <w:p w14:paraId="18BFC077">
      <w:pPr>
        <w:pStyle w:val="7"/>
        <w:ind w:firstLine="709"/>
        <w:jc w:val="both"/>
        <w:rPr>
          <w:rFonts w:ascii="Times New Roman" w:hAnsi="Times New Roman" w:cs="Times New Roman"/>
          <w:sz w:val="28"/>
          <w:szCs w:val="28"/>
        </w:rPr>
      </w:pPr>
      <w:r>
        <w:rPr>
          <w:rFonts w:ascii="Times New Roman" w:hAnsi="Times New Roman" w:cs="Times New Roman"/>
          <w:sz w:val="28"/>
          <w:szCs w:val="28"/>
        </w:rPr>
        <w:t>5) фамилии, имена, отчества (при наличии), должность должностного (должностных) лица (лиц) органа контроля,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14:paraId="0003DB10">
      <w:pPr>
        <w:pStyle w:val="7"/>
        <w:ind w:firstLine="709"/>
        <w:jc w:val="both"/>
        <w:rPr>
          <w:rFonts w:ascii="Times New Roman" w:hAnsi="Times New Roman" w:cs="Times New Roman"/>
          <w:sz w:val="28"/>
          <w:szCs w:val="28"/>
        </w:rPr>
      </w:pPr>
      <w:r>
        <w:rPr>
          <w:rFonts w:ascii="Times New Roman" w:hAnsi="Times New Roman" w:cs="Times New Roman"/>
          <w:sz w:val="28"/>
          <w:szCs w:val="28"/>
        </w:rPr>
        <w:t>6) объект контроля, в отношении которого проводится контрольное мероприятие;</w:t>
      </w:r>
    </w:p>
    <w:p w14:paraId="5DD760B2">
      <w:pPr>
        <w:pStyle w:val="7"/>
        <w:ind w:firstLine="709"/>
        <w:jc w:val="both"/>
        <w:rPr>
          <w:rFonts w:ascii="Times New Roman" w:hAnsi="Times New Roman" w:cs="Times New Roman"/>
          <w:sz w:val="28"/>
          <w:szCs w:val="28"/>
        </w:rPr>
      </w:pPr>
      <w:r>
        <w:rPr>
          <w:rFonts w:ascii="Times New Roman" w:hAnsi="Times New Roman" w:cs="Times New Roman"/>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14:paraId="62DB3C1C">
      <w:pPr>
        <w:pStyle w:val="7"/>
        <w:ind w:firstLine="709"/>
        <w:jc w:val="both"/>
        <w:rPr>
          <w:rFonts w:ascii="Times New Roman" w:hAnsi="Times New Roman" w:cs="Times New Roman"/>
          <w:sz w:val="28"/>
          <w:szCs w:val="28"/>
        </w:rPr>
      </w:pPr>
      <w:r>
        <w:rPr>
          <w:rFonts w:ascii="Times New Roman" w:hAnsi="Times New Roman" w:cs="Times New Roman"/>
          <w:sz w:val="28"/>
          <w:szCs w:val="28"/>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объекта контроля обязательным требованиям, в отношении которого проводится контрольное мероприятие (может не указываться в отношении рейдового осмотра);</w:t>
      </w:r>
    </w:p>
    <w:p w14:paraId="2D5B81D1">
      <w:pPr>
        <w:pStyle w:val="7"/>
        <w:ind w:firstLine="708"/>
        <w:jc w:val="both"/>
        <w:rPr>
          <w:rFonts w:ascii="Times New Roman" w:hAnsi="Times New Roman" w:cs="Times New Roman"/>
          <w:sz w:val="28"/>
          <w:szCs w:val="28"/>
        </w:rPr>
      </w:pPr>
      <w:r>
        <w:rPr>
          <w:rFonts w:ascii="Times New Roman" w:hAnsi="Times New Roman" w:cs="Times New Roman"/>
          <w:sz w:val="28"/>
          <w:szCs w:val="28"/>
        </w:rPr>
        <w:t>9) вид контрольного мероприятия;</w:t>
      </w:r>
    </w:p>
    <w:p w14:paraId="53DE217B">
      <w:pPr>
        <w:pStyle w:val="7"/>
        <w:ind w:firstLine="709"/>
        <w:jc w:val="both"/>
        <w:rPr>
          <w:rFonts w:ascii="Times New Roman" w:hAnsi="Times New Roman" w:cs="Times New Roman"/>
          <w:sz w:val="28"/>
          <w:szCs w:val="28"/>
        </w:rPr>
      </w:pPr>
      <w:r>
        <w:rPr>
          <w:rFonts w:ascii="Times New Roman" w:hAnsi="Times New Roman" w:cs="Times New Roman"/>
          <w:sz w:val="28"/>
          <w:szCs w:val="28"/>
        </w:rPr>
        <w:t>10) перечень контрольных действий, совершаемых в рамках контрольного мероприятия, предусматривающего взаимодействие с контролируемым лицом;</w:t>
      </w:r>
    </w:p>
    <w:p w14:paraId="037E184A">
      <w:pPr>
        <w:pStyle w:val="7"/>
        <w:ind w:firstLine="709"/>
        <w:jc w:val="both"/>
        <w:rPr>
          <w:rFonts w:ascii="Times New Roman" w:hAnsi="Times New Roman" w:cs="Times New Roman"/>
          <w:sz w:val="28"/>
          <w:szCs w:val="28"/>
        </w:rPr>
      </w:pPr>
      <w:r>
        <w:rPr>
          <w:rFonts w:ascii="Times New Roman" w:hAnsi="Times New Roman" w:cs="Times New Roman"/>
          <w:sz w:val="28"/>
          <w:szCs w:val="28"/>
        </w:rPr>
        <w:t>11) предмет контрольного мероприятия;</w:t>
      </w:r>
    </w:p>
    <w:p w14:paraId="287E2406">
      <w:pPr>
        <w:pStyle w:val="7"/>
        <w:ind w:firstLine="709"/>
        <w:jc w:val="both"/>
        <w:rPr>
          <w:rFonts w:ascii="Times New Roman" w:hAnsi="Times New Roman" w:cs="Times New Roman"/>
          <w:sz w:val="28"/>
          <w:szCs w:val="28"/>
        </w:rPr>
      </w:pPr>
      <w:r>
        <w:rPr>
          <w:rFonts w:ascii="Times New Roman" w:hAnsi="Times New Roman" w:cs="Times New Roman"/>
          <w:sz w:val="28"/>
          <w:szCs w:val="28"/>
        </w:rPr>
        <w:t>12) проверочные листы, если их применение является обязательным;</w:t>
      </w:r>
    </w:p>
    <w:p w14:paraId="1F780B82">
      <w:pPr>
        <w:pStyle w:val="7"/>
        <w:ind w:firstLine="709"/>
        <w:jc w:val="both"/>
        <w:rPr>
          <w:rFonts w:ascii="Times New Roman" w:hAnsi="Times New Roman" w:cs="Times New Roman"/>
          <w:sz w:val="28"/>
          <w:szCs w:val="28"/>
        </w:rPr>
      </w:pPr>
      <w:r>
        <w:rPr>
          <w:rFonts w:ascii="Times New Roman" w:hAnsi="Times New Roman" w:cs="Times New Roman"/>
          <w:sz w:val="28"/>
          <w:szCs w:val="28"/>
        </w:rP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027608EC">
      <w:pPr>
        <w:pStyle w:val="7"/>
        <w:ind w:firstLine="709"/>
        <w:jc w:val="both"/>
        <w:rPr>
          <w:rFonts w:ascii="Times New Roman" w:hAnsi="Times New Roman" w:cs="Times New Roman"/>
          <w:sz w:val="28"/>
          <w:szCs w:val="28"/>
        </w:rPr>
      </w:pPr>
      <w:r>
        <w:rPr>
          <w:rFonts w:ascii="Times New Roman" w:hAnsi="Times New Roman" w:cs="Times New Roman"/>
          <w:sz w:val="28"/>
          <w:szCs w:val="28"/>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14:paraId="5ED0BE92">
      <w:pPr>
        <w:pStyle w:val="7"/>
        <w:ind w:firstLine="709"/>
        <w:jc w:val="both"/>
        <w:rPr>
          <w:rFonts w:ascii="Times New Roman" w:hAnsi="Times New Roman" w:cs="Times New Roman"/>
          <w:sz w:val="28"/>
          <w:szCs w:val="28"/>
        </w:rPr>
      </w:pPr>
      <w:r>
        <w:rPr>
          <w:rFonts w:ascii="Times New Roman" w:hAnsi="Times New Roman" w:cs="Times New Roman"/>
          <w:sz w:val="28"/>
          <w:szCs w:val="28"/>
        </w:rPr>
        <w:t>В целях снижения рисков причинения вреда (ущерба) на объектах контроля и оптимизации проведения контрольных мероприятий орган контроля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14:paraId="57D29F54">
      <w:pPr>
        <w:pStyle w:val="7"/>
        <w:ind w:firstLine="709"/>
        <w:jc w:val="both"/>
        <w:rPr>
          <w:rFonts w:ascii="Times New Roman" w:hAnsi="Times New Roman" w:cs="Times New Roman"/>
          <w:sz w:val="28"/>
          <w:szCs w:val="28"/>
        </w:rPr>
      </w:pPr>
      <w:r>
        <w:rPr>
          <w:rFonts w:ascii="Times New Roman" w:hAnsi="Times New Roman" w:cs="Times New Roman"/>
          <w:sz w:val="28"/>
          <w:szCs w:val="28"/>
        </w:rPr>
        <w:t>Проверочные листы подлежат обязательному применению при осуществлении следующих плановых контрольных мероприятий:</w:t>
      </w:r>
    </w:p>
    <w:p w14:paraId="54741635">
      <w:pPr>
        <w:pStyle w:val="7"/>
        <w:ind w:firstLine="709"/>
        <w:jc w:val="both"/>
        <w:rPr>
          <w:rFonts w:ascii="Times New Roman" w:hAnsi="Times New Roman" w:cs="Times New Roman"/>
          <w:sz w:val="28"/>
          <w:szCs w:val="28"/>
        </w:rPr>
      </w:pPr>
      <w:r>
        <w:rPr>
          <w:rFonts w:ascii="Times New Roman" w:hAnsi="Times New Roman" w:cs="Times New Roman"/>
          <w:sz w:val="28"/>
          <w:szCs w:val="28"/>
        </w:rPr>
        <w:t>а) рейдовый осмотр;</w:t>
      </w:r>
    </w:p>
    <w:p w14:paraId="6A922AB4">
      <w:pPr>
        <w:pStyle w:val="7"/>
        <w:ind w:firstLine="709"/>
        <w:jc w:val="both"/>
        <w:rPr>
          <w:rFonts w:ascii="Times New Roman" w:hAnsi="Times New Roman" w:cs="Times New Roman"/>
          <w:sz w:val="28"/>
          <w:szCs w:val="28"/>
        </w:rPr>
      </w:pPr>
      <w:r>
        <w:rPr>
          <w:rFonts w:ascii="Times New Roman" w:hAnsi="Times New Roman" w:cs="Times New Roman"/>
          <w:sz w:val="28"/>
          <w:szCs w:val="28"/>
        </w:rPr>
        <w:t>б) выездная проверка.</w:t>
      </w:r>
    </w:p>
    <w:p w14:paraId="094B8BD8">
      <w:pPr>
        <w:pStyle w:val="7"/>
        <w:ind w:firstLine="709"/>
        <w:jc w:val="both"/>
        <w:rPr>
          <w:rFonts w:ascii="Times New Roman" w:hAnsi="Times New Roman" w:cs="Times New Roman"/>
          <w:sz w:val="28"/>
          <w:szCs w:val="28"/>
        </w:rPr>
      </w:pPr>
      <w:r>
        <w:rPr>
          <w:rFonts w:ascii="Times New Roman" w:hAnsi="Times New Roman" w:cs="Times New Roman"/>
          <w:sz w:val="28"/>
          <w:szCs w:val="28"/>
        </w:rPr>
        <w:t>Орган контроля вправе применять проверочные листы при проведении иных плановых контрольных мероприятий, внеплановых контрольных мероприятий в виде: рейдового осмотра и выездной проверки (за исключением контрольного мероприятия, основанием для проведения которого является истечение срока исполнения решения Органа контроля об устранении выявленного нарушения обязательных требований), а также контрольных мероприятий на основании программы проверок.</w:t>
      </w:r>
    </w:p>
    <w:p w14:paraId="324BF054">
      <w:pPr>
        <w:pStyle w:val="7"/>
        <w:ind w:firstLine="709"/>
        <w:jc w:val="both"/>
        <w:rPr>
          <w:rFonts w:ascii="Times New Roman" w:hAnsi="Times New Roman" w:cs="Times New Roman"/>
          <w:sz w:val="28"/>
          <w:szCs w:val="28"/>
        </w:rPr>
      </w:pPr>
      <w:r>
        <w:rPr>
          <w:rFonts w:ascii="Times New Roman" w:hAnsi="Times New Roman" w:cs="Times New Roman"/>
          <w:sz w:val="28"/>
          <w:szCs w:val="28"/>
        </w:rPr>
        <w:t>Формы проверочных листов утверждаются нормативным правовым актом органа контроля, уполномоченным на осуществление муниципального контроля в соответствии с требованиями постановления Правительства Российской Федерации от 27 октября 2021 года № 1844.</w:t>
      </w:r>
    </w:p>
    <w:p w14:paraId="3152DEA9">
      <w:pPr>
        <w:pStyle w:val="7"/>
        <w:ind w:firstLine="709"/>
        <w:jc w:val="both"/>
        <w:rPr>
          <w:rFonts w:ascii="Times New Roman" w:hAnsi="Times New Roman" w:cs="Times New Roman"/>
          <w:sz w:val="28"/>
          <w:szCs w:val="28"/>
        </w:rPr>
      </w:pPr>
      <w:r>
        <w:rPr>
          <w:rFonts w:ascii="Times New Roman" w:hAnsi="Times New Roman" w:cs="Times New Roman"/>
          <w:sz w:val="28"/>
          <w:szCs w:val="28"/>
        </w:rPr>
        <w:t>Формы проверочных листов после дня их официального опубликования подлежат размещению на официальном сайте Арамильского городского округа в сети «Интернет» и внесению в единый реестр видов муниципального контроля.</w:t>
      </w:r>
    </w:p>
    <w:p w14:paraId="6B32417A">
      <w:pPr>
        <w:pStyle w:val="7"/>
        <w:ind w:firstLine="709"/>
        <w:jc w:val="both"/>
        <w:rPr>
          <w:rFonts w:ascii="Times New Roman" w:hAnsi="Times New Roman" w:cs="Times New Roman"/>
          <w:sz w:val="28"/>
          <w:szCs w:val="28"/>
        </w:rPr>
      </w:pPr>
      <w:bookmarkStart w:id="7" w:name="P199"/>
      <w:bookmarkEnd w:id="7"/>
      <w:r>
        <w:rPr>
          <w:rFonts w:ascii="Times New Roman" w:hAnsi="Times New Roman" w:cs="Times New Roman"/>
          <w:sz w:val="28"/>
          <w:szCs w:val="28"/>
        </w:rPr>
        <w:t>4.10. Плановые контрольные мероприятия в отношении контролируемых лиц проводятся на основании плана проведения плановых контрольных мероприятий на очередной календарный год, формируемого органом контроля и подлежащего согласованию с Сысертской межрайонной прокуратурой.</w:t>
      </w:r>
    </w:p>
    <w:p w14:paraId="37C9C1BF">
      <w:pPr>
        <w:pStyle w:val="7"/>
        <w:ind w:firstLine="709"/>
        <w:jc w:val="both"/>
        <w:rPr>
          <w:rFonts w:ascii="Times New Roman" w:hAnsi="Times New Roman" w:cs="Times New Roman"/>
          <w:sz w:val="28"/>
          <w:szCs w:val="28"/>
        </w:rPr>
      </w:pPr>
      <w:r>
        <w:rPr>
          <w:rFonts w:ascii="Times New Roman" w:hAnsi="Times New Roman" w:cs="Times New Roman"/>
          <w:sz w:val="28"/>
          <w:szCs w:val="28"/>
        </w:rPr>
        <w:t>Порядок формирования ежегодного плана контрольных мероприятий, его согласования с органами прокуратуры, включения в него и исключения из него контрольных мероприятий в течение года устанавливается Правительством Российской Федерации.</w:t>
      </w:r>
    </w:p>
    <w:p w14:paraId="6CEF0CF8">
      <w:pPr>
        <w:pStyle w:val="7"/>
        <w:ind w:firstLine="709"/>
        <w:jc w:val="both"/>
        <w:rPr>
          <w:rFonts w:ascii="Times New Roman" w:hAnsi="Times New Roman" w:cs="Times New Roman"/>
          <w:sz w:val="28"/>
          <w:szCs w:val="28"/>
        </w:rPr>
      </w:pPr>
      <w:r>
        <w:rPr>
          <w:rFonts w:ascii="Times New Roman" w:hAnsi="Times New Roman" w:cs="Times New Roman"/>
          <w:sz w:val="28"/>
          <w:szCs w:val="28"/>
        </w:rPr>
        <w:t>4.11.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подпунктами 1, 2, 4 - 47 настоящего Положения.</w:t>
      </w:r>
    </w:p>
    <w:p w14:paraId="3EC3C0BC">
      <w:pPr>
        <w:pStyle w:val="7"/>
        <w:ind w:firstLine="709"/>
        <w:jc w:val="both"/>
        <w:rPr>
          <w:rFonts w:ascii="Times New Roman" w:hAnsi="Times New Roman" w:cs="Times New Roman"/>
          <w:sz w:val="28"/>
          <w:szCs w:val="28"/>
        </w:rPr>
      </w:pPr>
      <w:r>
        <w:rPr>
          <w:rFonts w:ascii="Times New Roman" w:hAnsi="Times New Roman" w:cs="Times New Roman"/>
          <w:sz w:val="28"/>
          <w:szCs w:val="28"/>
        </w:rPr>
        <w:t>4.12. С Сысертской межрайонной прокуратурой согласовываются внеплановые контрольные мероприятия, проводимые в форме инспекционного визита, рейдового осмотра, выездной проверки, за исключением случаев проведения указанных внеплановых контрольных мероприятий, предусмотренных подпунктами 4 – 6 пункта 47 и пункта 50 настоящего Положения.</w:t>
      </w:r>
    </w:p>
    <w:p w14:paraId="58B55B12">
      <w:pPr>
        <w:pStyle w:val="7"/>
        <w:ind w:firstLine="709"/>
        <w:jc w:val="both"/>
        <w:rPr>
          <w:rFonts w:ascii="Times New Roman" w:hAnsi="Times New Roman" w:cs="Times New Roman"/>
          <w:sz w:val="28"/>
          <w:szCs w:val="28"/>
        </w:rPr>
      </w:pPr>
      <w:r>
        <w:rPr>
          <w:rFonts w:ascii="Times New Roman" w:hAnsi="Times New Roman" w:cs="Times New Roman"/>
          <w:sz w:val="28"/>
          <w:szCs w:val="28"/>
        </w:rPr>
        <w:t>В день подписания распоряжения о проведении внепланового контрольного мероприятия в целях согласования его проведения с прокуратурой должностное лицо уполномоченного органа направляет в Сысертскую межрайонную прокуратуру сведения о внеплановом контрольном мероприятии с приложением копии распоряжения и документов, содержащих сведения, послужившие основанием для его проведения,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33432456">
      <w:pPr>
        <w:pStyle w:val="7"/>
        <w:ind w:firstLine="709"/>
        <w:jc w:val="both"/>
        <w:rPr>
          <w:rFonts w:ascii="Times New Roman" w:hAnsi="Times New Roman" w:cs="Times New Roman"/>
          <w:sz w:val="28"/>
          <w:szCs w:val="28"/>
        </w:rPr>
      </w:pPr>
      <w:bookmarkStart w:id="8" w:name="P208"/>
      <w:bookmarkEnd w:id="8"/>
      <w:r>
        <w:rPr>
          <w:rFonts w:ascii="Times New Roman" w:hAnsi="Times New Roman" w:cs="Times New Roman"/>
          <w:sz w:val="28"/>
          <w:szCs w:val="28"/>
        </w:rPr>
        <w:t>4.13.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должностное лицо уполномоченного органа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Сысертской межрайонной прокуратуры посредством направления в тот же срок документов, предусмотренных пунктом 49 настоящего Положения. Уведомление контролируемого лица в этом случае может не проводиться.</w:t>
      </w:r>
    </w:p>
    <w:p w14:paraId="5850C52B">
      <w:pPr>
        <w:pStyle w:val="7"/>
        <w:ind w:firstLine="709"/>
        <w:jc w:val="both"/>
        <w:rPr>
          <w:rFonts w:ascii="Times New Roman" w:hAnsi="Times New Roman" w:cs="Times New Roman"/>
          <w:sz w:val="28"/>
          <w:szCs w:val="28"/>
        </w:rPr>
      </w:pPr>
      <w:r>
        <w:rPr>
          <w:rFonts w:ascii="Times New Roman" w:hAnsi="Times New Roman" w:cs="Times New Roman"/>
          <w:sz w:val="28"/>
          <w:szCs w:val="28"/>
        </w:rPr>
        <w:t>4.14. При проведении контрольного мероприятия в месте осуществления деятельности контролируемого лица, контролируемому лицу (его представителю) должностным лицом уполномоченного органа предъявляются служебное удостоверение, заверенная печатью бумажная копия распоряжения либо распоряжение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14:paraId="7A155EB4">
      <w:pPr>
        <w:pStyle w:val="7"/>
        <w:ind w:firstLine="709"/>
        <w:jc w:val="both"/>
        <w:rPr>
          <w:rFonts w:ascii="Times New Roman" w:hAnsi="Times New Roman" w:cs="Times New Roman"/>
          <w:sz w:val="28"/>
          <w:szCs w:val="28"/>
        </w:rPr>
      </w:pPr>
      <w:r>
        <w:rPr>
          <w:rFonts w:ascii="Times New Roman" w:hAnsi="Times New Roman" w:cs="Times New Roman"/>
          <w:sz w:val="28"/>
          <w:szCs w:val="28"/>
        </w:rPr>
        <w:t>Индивидуальный предприниматель, гражданин, являющиеся контролируемыми лицами, вправе представить в орган контроля информацию о невозможности присутствия при проведении контрольного мероприятия, в связи с чем проведение контрольного мероприятия переносится органом контроля на срок, необходимый для устранения обстоятельств, послуживших поводом для данного обращения контролируемого лица в орган контроля .</w:t>
      </w:r>
    </w:p>
    <w:p w14:paraId="08186257">
      <w:pPr>
        <w:pStyle w:val="7"/>
        <w:ind w:firstLine="709"/>
        <w:jc w:val="both"/>
        <w:rPr>
          <w:rFonts w:ascii="Times New Roman" w:hAnsi="Times New Roman" w:cs="Times New Roman"/>
          <w:sz w:val="28"/>
          <w:szCs w:val="28"/>
        </w:rPr>
      </w:pPr>
      <w:r>
        <w:rPr>
          <w:rFonts w:ascii="Times New Roman" w:hAnsi="Times New Roman" w:cs="Times New Roman"/>
          <w:sz w:val="28"/>
          <w:szCs w:val="28"/>
        </w:rPr>
        <w:t>Случаями, при наступлении которых индивидуальный предприниматель, гражданин, являющиеся контролируемыми лицами, вправе представить в орган контроля информацию о невозможности присутствия при проведении контрольного мероприятия:</w:t>
      </w:r>
    </w:p>
    <w:p w14:paraId="4AE1D5C6">
      <w:pPr>
        <w:pStyle w:val="7"/>
        <w:ind w:firstLine="709"/>
        <w:jc w:val="both"/>
        <w:rPr>
          <w:rFonts w:ascii="Times New Roman" w:hAnsi="Times New Roman" w:cs="Times New Roman"/>
          <w:sz w:val="28"/>
          <w:szCs w:val="28"/>
        </w:rPr>
      </w:pPr>
      <w:r>
        <w:rPr>
          <w:rFonts w:ascii="Times New Roman" w:hAnsi="Times New Roman" w:cs="Times New Roman"/>
          <w:sz w:val="28"/>
          <w:szCs w:val="28"/>
        </w:rPr>
        <w:t>- 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14:paraId="2E4B0947">
      <w:pPr>
        <w:pStyle w:val="7"/>
        <w:ind w:firstLine="709"/>
        <w:jc w:val="both"/>
        <w:rPr>
          <w:rFonts w:ascii="Times New Roman" w:hAnsi="Times New Roman" w:cs="Times New Roman"/>
          <w:sz w:val="28"/>
          <w:szCs w:val="28"/>
        </w:rPr>
      </w:pPr>
      <w:r>
        <w:rPr>
          <w:rFonts w:ascii="Times New Roman" w:hAnsi="Times New Roman" w:cs="Times New Roman"/>
          <w:sz w:val="28"/>
          <w:szCs w:val="28"/>
        </w:rPr>
        <w:t>- временной нетрудоспособности на момент проведения контрольного мероприятия.</w:t>
      </w:r>
    </w:p>
    <w:p w14:paraId="3DEBDB93">
      <w:pPr>
        <w:pStyle w:val="7"/>
        <w:ind w:firstLine="709"/>
        <w:jc w:val="both"/>
        <w:rPr>
          <w:rFonts w:ascii="Times New Roman" w:hAnsi="Times New Roman" w:cs="Times New Roman"/>
          <w:sz w:val="28"/>
          <w:szCs w:val="28"/>
        </w:rPr>
      </w:pPr>
      <w:r>
        <w:rPr>
          <w:rFonts w:ascii="Times New Roman" w:hAnsi="Times New Roman" w:cs="Times New Roman"/>
          <w:sz w:val="28"/>
          <w:szCs w:val="28"/>
        </w:rPr>
        <w:t>4.15. По требованию контролируемого лица должностное лицо органа контроля обязано предоставить информацию об экспертах, экспертных организациях и иных лицах, привлекаемых для проведения контрольного мероприятия при взаимодействии с контролируемым лицом, в целях подтверждения полномочий.</w:t>
      </w:r>
    </w:p>
    <w:p w14:paraId="28E1523A">
      <w:pPr>
        <w:pStyle w:val="7"/>
        <w:ind w:firstLine="709"/>
        <w:jc w:val="both"/>
        <w:rPr>
          <w:rFonts w:ascii="Times New Roman" w:hAnsi="Times New Roman" w:cs="Times New Roman"/>
          <w:sz w:val="28"/>
          <w:szCs w:val="28"/>
        </w:rPr>
      </w:pPr>
      <w:r>
        <w:rPr>
          <w:rFonts w:ascii="Times New Roman" w:hAnsi="Times New Roman" w:cs="Times New Roman"/>
          <w:sz w:val="28"/>
          <w:szCs w:val="28"/>
        </w:rPr>
        <w:t>4.16.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мероприятия, должностное лицо уполномоченного органа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14:paraId="0ADAAF2C">
      <w:pPr>
        <w:pStyle w:val="7"/>
        <w:ind w:firstLine="709"/>
        <w:jc w:val="both"/>
        <w:rPr>
          <w:rFonts w:ascii="Times New Roman" w:hAnsi="Times New Roman" w:cs="Times New Roman"/>
          <w:sz w:val="28"/>
          <w:szCs w:val="28"/>
        </w:rPr>
      </w:pPr>
      <w:r>
        <w:rPr>
          <w:rFonts w:ascii="Times New Roman" w:hAnsi="Times New Roman" w:cs="Times New Roman"/>
          <w:sz w:val="28"/>
          <w:szCs w:val="28"/>
        </w:rPr>
        <w:t>4.17. В случае, указанном в пункте 53 настоящего Положения, должностное лицо уполномоченного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Сысертской межрайонной прокуратурой.</w:t>
      </w:r>
    </w:p>
    <w:p w14:paraId="1341A497">
      <w:pPr>
        <w:pStyle w:val="7"/>
        <w:ind w:firstLine="709"/>
        <w:jc w:val="both"/>
        <w:rPr>
          <w:rFonts w:ascii="Times New Roman" w:hAnsi="Times New Roman" w:cs="Times New Roman"/>
          <w:sz w:val="28"/>
          <w:szCs w:val="28"/>
        </w:rPr>
      </w:pPr>
      <w:r>
        <w:rPr>
          <w:rFonts w:ascii="Times New Roman" w:hAnsi="Times New Roman" w:cs="Times New Roman"/>
          <w:sz w:val="28"/>
          <w:szCs w:val="28"/>
        </w:rPr>
        <w:t>4.18. 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14:paraId="3C7C56D6">
      <w:pPr>
        <w:pStyle w:val="7"/>
        <w:ind w:firstLine="709"/>
        <w:jc w:val="both"/>
        <w:rPr>
          <w:rFonts w:ascii="Times New Roman" w:hAnsi="Times New Roman" w:cs="Times New Roman"/>
          <w:sz w:val="28"/>
          <w:szCs w:val="28"/>
        </w:rPr>
      </w:pPr>
      <w:r>
        <w:rPr>
          <w:rFonts w:ascii="Times New Roman" w:hAnsi="Times New Roman" w:cs="Times New Roman"/>
          <w:sz w:val="28"/>
          <w:szCs w:val="28"/>
        </w:rPr>
        <w:t>4.19. Информирование контролируемых лиц о совершаемых должностными лицами органа муниципального контроля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связи.</w:t>
      </w:r>
    </w:p>
    <w:p w14:paraId="3CDE1F6D">
      <w:pPr>
        <w:pStyle w:val="7"/>
        <w:ind w:firstLine="709"/>
        <w:jc w:val="both"/>
        <w:rPr>
          <w:rFonts w:ascii="Times New Roman" w:hAnsi="Times New Roman" w:cs="Times New Roman"/>
          <w:sz w:val="28"/>
          <w:szCs w:val="28"/>
        </w:rPr>
      </w:pPr>
      <w:r>
        <w:rPr>
          <w:rFonts w:ascii="Times New Roman" w:hAnsi="Times New Roman" w:cs="Times New Roman"/>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органа муниципального контроля уведомления о необходимости получения документов на бумажном носителе либо отсутствия органа муниципального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органу муниципального контроля документы на бумажном носителе.</w:t>
      </w:r>
    </w:p>
    <w:p w14:paraId="761302A4">
      <w:pPr>
        <w:pStyle w:val="7"/>
        <w:ind w:firstLine="709"/>
        <w:jc w:val="both"/>
        <w:rPr>
          <w:rFonts w:ascii="Times New Roman" w:hAnsi="Times New Roman" w:cs="Times New Roman"/>
          <w:sz w:val="28"/>
          <w:szCs w:val="28"/>
        </w:rPr>
      </w:pPr>
      <w:r>
        <w:rPr>
          <w:rFonts w:ascii="Times New Roman" w:hAnsi="Times New Roman" w:cs="Times New Roman"/>
          <w:sz w:val="28"/>
          <w:szCs w:val="28"/>
        </w:rPr>
        <w:t>До 31 декабря 2025 года информирование контролируемого лица о совершаемых должностными лицами уполномоченного органа действиях и принимаемых решениях, направление документов и сведений контролируемому лицу органом муниципального контроля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Орган муниципального контроля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7399CF29">
      <w:pPr>
        <w:pStyle w:val="7"/>
        <w:jc w:val="both"/>
        <w:rPr>
          <w:color w:val="000000" w:themeColor="text1"/>
          <w:sz w:val="28"/>
          <w:szCs w:val="28"/>
          <w14:textFill>
            <w14:solidFill>
              <w14:schemeClr w14:val="tx1"/>
            </w14:solidFill>
          </w14:textFill>
        </w:rPr>
      </w:pPr>
    </w:p>
    <w:p w14:paraId="15DB904C">
      <w:pPr>
        <w:pStyle w:val="7"/>
        <w:jc w:val="center"/>
        <w:rPr>
          <w:rFonts w:ascii="Times New Roman" w:hAnsi="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 xml:space="preserve">5. Результаты контрольных мероприятий </w:t>
      </w:r>
      <w:r>
        <w:rPr>
          <w:rFonts w:ascii="Times New Roman" w:hAnsi="Times New Roman"/>
          <w:b/>
          <w:bCs/>
          <w:color w:val="000000" w:themeColor="text1"/>
          <w:sz w:val="28"/>
          <w:szCs w:val="28"/>
          <w14:textFill>
            <w14:solidFill>
              <w14:schemeClr w14:val="tx1"/>
            </w14:solidFill>
          </w14:textFill>
        </w:rPr>
        <w:t>и решения,</w:t>
      </w:r>
    </w:p>
    <w:p w14:paraId="2E097488">
      <w:pPr>
        <w:pStyle w:val="7"/>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принимаемые по результатам контрольных мероприятий</w:t>
      </w:r>
    </w:p>
    <w:p w14:paraId="257292DB">
      <w:pPr>
        <w:pStyle w:val="7"/>
        <w:ind w:firstLine="658" w:firstLineChars="235"/>
        <w:jc w:val="both"/>
        <w:rPr>
          <w:rFonts w:ascii="Times New Roman" w:hAnsi="Times New Roman" w:cs="Times New Roman"/>
          <w:color w:val="000000" w:themeColor="text1"/>
          <w:sz w:val="28"/>
          <w:szCs w:val="28"/>
          <w14:textFill>
            <w14:solidFill>
              <w14:schemeClr w14:val="tx1"/>
            </w14:solidFill>
          </w14:textFill>
        </w:rPr>
      </w:pPr>
    </w:p>
    <w:p w14:paraId="70F0E766">
      <w:pPr>
        <w:pStyle w:val="7"/>
        <w:ind w:firstLine="658" w:firstLineChars="235"/>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5.1.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органа муниципального контроля мер, предусмотренных подпунктом 2 пункта 5.8. настоящего Положения.</w:t>
      </w:r>
    </w:p>
    <w:p w14:paraId="003EBDFA">
      <w:pPr>
        <w:pStyle w:val="7"/>
        <w:ind w:firstLine="658" w:firstLineChars="235"/>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5.2.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14:paraId="0C36CE1C">
      <w:pPr>
        <w:pStyle w:val="7"/>
        <w:ind w:firstLine="658" w:firstLineChars="235"/>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 </w:t>
      </w:r>
    </w:p>
    <w:p w14:paraId="6580665E">
      <w:pPr>
        <w:pStyle w:val="7"/>
        <w:ind w:firstLine="658" w:firstLineChars="235"/>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Типовая форма акта утверждается нормативным правовым актом органом контроля. </w:t>
      </w:r>
    </w:p>
    <w:p w14:paraId="28E9F5DB">
      <w:pPr>
        <w:pStyle w:val="7"/>
        <w:ind w:firstLine="658" w:firstLineChars="235"/>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14:paraId="16FD0416">
      <w:pPr>
        <w:pStyle w:val="7"/>
        <w:ind w:firstLine="658" w:firstLineChars="235"/>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5.3.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14:paraId="5B2278CE">
      <w:pPr>
        <w:pStyle w:val="7"/>
        <w:ind w:firstLine="658" w:firstLineChars="235"/>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Оформление акта производится в день окончания проведения контрольного мероприятия.</w:t>
      </w:r>
    </w:p>
    <w:p w14:paraId="0CE60403">
      <w:pPr>
        <w:pStyle w:val="7"/>
        <w:ind w:firstLine="658" w:firstLineChars="235"/>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5.4. Акт контрольного мероприятия, проведение которого было согласовано Сысертской межрайонной прокуратурой, направляется в прокуратуру посредством Единого реестра контрольных (надзорных) мероприятий непосредственно после его оформления.</w:t>
      </w:r>
    </w:p>
    <w:p w14:paraId="4C97E347">
      <w:pPr>
        <w:pStyle w:val="7"/>
        <w:ind w:firstLine="658" w:firstLineChars="235"/>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5.5. Контролируемое лицо или его представитель знакомится с содержанием акта на месте проведения контрольного мероприятия, за исключением проведения документарной проверки. Акт документарной проверки направляется органом контроля контролируемому лицу в установленном порядке.</w:t>
      </w:r>
    </w:p>
    <w:p w14:paraId="6392B8E2">
      <w:pPr>
        <w:pStyle w:val="7"/>
        <w:ind w:firstLine="658" w:firstLineChars="235"/>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5.6.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3EEDEB27">
      <w:pPr>
        <w:pStyle w:val="7"/>
        <w:ind w:firstLine="658" w:firstLineChars="235"/>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5.7. В случае несогласия с фактами, выводами, предложениями, изложенными в акте, контролируемое лицо вправе обжаловать акт проверки в судебном порядке.</w:t>
      </w:r>
    </w:p>
    <w:p w14:paraId="43EE328A">
      <w:pPr>
        <w:pStyle w:val="7"/>
        <w:ind w:firstLine="658" w:firstLineChars="235"/>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5.8. В случае выявления при проведении контрольного мероприятия нарушений обязательных требований контролируемым лицом должностное лицо органа контроля обязано:</w:t>
      </w:r>
    </w:p>
    <w:p w14:paraId="3240F94E">
      <w:pPr>
        <w:pStyle w:val="7"/>
        <w:ind w:firstLine="658" w:firstLineChars="235"/>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62F3F9E4">
      <w:pPr>
        <w:pStyle w:val="7"/>
        <w:ind w:firstLine="658" w:firstLineChars="235"/>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использования объектов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использование ими зданий, строений, сооружений, помещений представляют непосредственную угрозу причинения вреда (ущерба) охраняемым законом ценностям или что такой вред (ущерб) причинен;</w:t>
      </w:r>
    </w:p>
    <w:p w14:paraId="36A4FEE0">
      <w:pPr>
        <w:pStyle w:val="7"/>
        <w:ind w:firstLine="658" w:firstLineChars="235"/>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 при выявлении в ходе контрольного мероприятия признаков административного правонарушения направить соответствующую информацию в государственный орган или принять меры по привлечению виновных лиц к установленной законом ответственности;</w:t>
      </w:r>
    </w:p>
    <w:p w14:paraId="7DCDC0EC">
      <w:pPr>
        <w:pStyle w:val="7"/>
        <w:ind w:firstLine="658" w:firstLineChars="235"/>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2DE69A6E">
      <w:pPr>
        <w:pStyle w:val="7"/>
        <w:ind w:firstLine="658" w:firstLineChars="235"/>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454236D">
      <w:pPr>
        <w:pStyle w:val="7"/>
        <w:ind w:firstLine="658" w:firstLineChars="235"/>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5.9. Типовая форма предписания утверждается нормативным правовым актом органа контроля, в случае не утверждения типовой формы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w:t>
      </w:r>
    </w:p>
    <w:p w14:paraId="4DADBD2A">
      <w:pPr>
        <w:pStyle w:val="7"/>
        <w:ind w:firstLine="658" w:firstLineChars="235"/>
        <w:jc w:val="both"/>
        <w:rPr>
          <w:rFonts w:ascii="Times New Roman" w:hAnsi="Times New Roman"/>
          <w:color w:val="000000" w:themeColor="text1"/>
          <w:sz w:val="28"/>
          <w:szCs w:val="28"/>
          <w14:textFill>
            <w14:solidFill>
              <w14:schemeClr w14:val="tx1"/>
            </w14:solidFill>
          </w14:textFill>
        </w:rPr>
      </w:pPr>
    </w:p>
    <w:p w14:paraId="65B952CD">
      <w:pPr>
        <w:pStyle w:val="7"/>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6. Обжалование решений, действий (бездействия) должностных лиц, осуществляющих муниципальный жилищный контроль</w:t>
      </w:r>
    </w:p>
    <w:p w14:paraId="0AB44CCC">
      <w:pPr>
        <w:pStyle w:val="7"/>
        <w:ind w:firstLine="658" w:firstLineChars="235"/>
        <w:jc w:val="both"/>
        <w:rPr>
          <w:rFonts w:ascii="Times New Roman" w:hAnsi="Times New Roman" w:cs="Times New Roman"/>
          <w:color w:val="000000" w:themeColor="text1"/>
          <w:sz w:val="28"/>
          <w:szCs w:val="28"/>
          <w14:textFill>
            <w14:solidFill>
              <w14:schemeClr w14:val="tx1"/>
            </w14:solidFill>
          </w14:textFill>
        </w:rPr>
      </w:pPr>
    </w:p>
    <w:p w14:paraId="3EF323A4">
      <w:pPr>
        <w:pStyle w:val="7"/>
        <w:ind w:firstLine="658" w:firstLineChars="235"/>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6.1.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Федерального закона № 248-ФЗ  и в соответствии с настоящим положением.</w:t>
      </w:r>
    </w:p>
    <w:p w14:paraId="780E2B0F">
      <w:pPr>
        <w:pStyle w:val="7"/>
        <w:ind w:firstLine="658" w:firstLineChars="235"/>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6.2. Сроки подачи жалобы определяются в соответствии с частями 5 – 11 статьи 40 Федерального закона № 248-ФЗ.</w:t>
      </w:r>
    </w:p>
    <w:p w14:paraId="3C314691">
      <w:pPr>
        <w:pStyle w:val="7"/>
        <w:ind w:firstLine="658" w:firstLineChars="235"/>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6.3. Жалоба, поданная в досудебном порядке на действия (бездействие) уполномоченного должностного лица, подлежит рассмотрению руководителем органа контроля.</w:t>
      </w:r>
    </w:p>
    <w:p w14:paraId="1715FC5F">
      <w:pPr>
        <w:pStyle w:val="7"/>
        <w:ind w:firstLine="658" w:firstLineChars="235"/>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6.4. Жалоба, поданная в досудебном порядке на действия (бездействие) заместителя руководителя органа контроля, подлежит рассмотрению Главой Арамильского городского округа.</w:t>
      </w:r>
    </w:p>
    <w:p w14:paraId="0482382E">
      <w:pPr>
        <w:pStyle w:val="7"/>
        <w:ind w:firstLine="658" w:firstLineChars="235"/>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6.5. В случае отсутствия вышестоящего органа контроля, жалоба на решения, действия (бездействие) руководителя органа контроля рассматривается руководителем органа контроля.</w:t>
      </w:r>
    </w:p>
    <w:p w14:paraId="146397B5">
      <w:pPr>
        <w:pStyle w:val="7"/>
        <w:ind w:firstLine="658" w:firstLineChars="235"/>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6.6. Срок рассмотрения жалобы не позднее пятнадцати рабочих дней со дня регистрации такой жалобы в подсистеме досудебного обжалования</w:t>
      </w:r>
    </w:p>
    <w:p w14:paraId="38C3BEBC">
      <w:pPr>
        <w:pStyle w:val="7"/>
        <w:ind w:firstLine="658" w:firstLineChars="235"/>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1AC92575">
      <w:pPr>
        <w:pStyle w:val="7"/>
        <w:ind w:firstLine="658" w:firstLineChars="235"/>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6.7. По итогам рассмотрения жалобы руководителем органа контроля принимается одно из следующих решений:</w:t>
      </w:r>
    </w:p>
    <w:p w14:paraId="6F450F03">
      <w:pPr>
        <w:pStyle w:val="7"/>
        <w:ind w:firstLine="658" w:firstLineChars="235"/>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1) оставляет жалобу без удовлетворения;</w:t>
      </w:r>
    </w:p>
    <w:p w14:paraId="20EDAFE9">
      <w:pPr>
        <w:pStyle w:val="7"/>
        <w:ind w:firstLine="658" w:firstLineChars="235"/>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2) отменяет решение контрольного органа полностью или частично;</w:t>
      </w:r>
    </w:p>
    <w:p w14:paraId="61F30881">
      <w:pPr>
        <w:pStyle w:val="7"/>
        <w:ind w:firstLine="658" w:firstLineChars="235"/>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 отменяет решение контрольного органа полностью и принимает новое решение;</w:t>
      </w:r>
    </w:p>
    <w:p w14:paraId="374939DF">
      <w:pPr>
        <w:pStyle w:val="7"/>
        <w:ind w:firstLine="658" w:firstLineChars="235"/>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4) признает действия (бездействие) должностных лиц органа контроля, заместителя руководителя органа контроля незаконными и выносит решение, по существу, в том числе об осуществлении при необходимости определенных действий.</w:t>
      </w:r>
    </w:p>
    <w:p w14:paraId="1AFE3514">
      <w:pPr>
        <w:pStyle w:val="7"/>
        <w:ind w:firstLine="658" w:firstLineChars="235"/>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6.8.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14:paraId="3CC2EFB5">
      <w:pPr>
        <w:pStyle w:val="7"/>
        <w:ind w:firstLine="658" w:firstLineChars="235"/>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6.9. Досудебное обжалование решений органа контроля, действий (бездействия) его должностных лиц осуществляется в электронной форме в соответствии со статьей 40 Федерального закона № 248-ФЗ</w:t>
      </w:r>
    </w:p>
    <w:p w14:paraId="5FD4454A">
      <w:pPr>
        <w:pStyle w:val="7"/>
        <w:jc w:val="center"/>
        <w:rPr>
          <w:rFonts w:ascii="Times New Roman" w:hAnsi="Times New Roman"/>
          <w:color w:val="000000" w:themeColor="text1"/>
          <w:sz w:val="28"/>
          <w:szCs w:val="28"/>
          <w14:textFill>
            <w14:solidFill>
              <w14:schemeClr w14:val="tx1"/>
            </w14:solidFill>
          </w14:textFill>
        </w:rPr>
      </w:pPr>
    </w:p>
    <w:p w14:paraId="1A249AE1">
      <w:pPr>
        <w:pStyle w:val="7"/>
        <w:numPr>
          <w:ilvl w:val="0"/>
          <w:numId w:val="4"/>
        </w:numPr>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Оценка результативности и эффективности</w:t>
      </w:r>
    </w:p>
    <w:p w14:paraId="5B2DDB6F">
      <w:pPr>
        <w:pStyle w:val="7"/>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деятельности органа контроля</w:t>
      </w:r>
    </w:p>
    <w:p w14:paraId="52A484C4">
      <w:pPr>
        <w:pStyle w:val="7"/>
        <w:jc w:val="both"/>
        <w:rPr>
          <w:rFonts w:ascii="Times New Roman" w:hAnsi="Times New Roman" w:cs="Times New Roman"/>
          <w:b/>
          <w:bCs/>
          <w:color w:val="000000" w:themeColor="text1"/>
          <w:sz w:val="28"/>
          <w:szCs w:val="28"/>
          <w14:textFill>
            <w14:solidFill>
              <w14:schemeClr w14:val="tx1"/>
            </w14:solidFill>
          </w14:textFill>
        </w:rPr>
      </w:pPr>
    </w:p>
    <w:p w14:paraId="57462555">
      <w:pPr>
        <w:pStyle w:val="7"/>
        <w:ind w:firstLine="658" w:firstLineChars="235"/>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7.1. Оценка результативности и эффективности деятельности органа контроля осуществляется на основе системы показателей результативности и эффективности муниципального контроля.</w:t>
      </w:r>
    </w:p>
    <w:p w14:paraId="2FC3B5A8">
      <w:pPr>
        <w:pStyle w:val="7"/>
        <w:ind w:firstLine="658" w:firstLineChars="235"/>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В систему показателей результативности и эффективности деятельности, указанную в пункте 7.1.1</w:t>
      </w:r>
      <w:r>
        <w:rPr>
          <w:rFonts w:ascii="Times New Roman" w:hAnsi="Times New Roman" w:cs="Times New Roman"/>
          <w:color w:val="000000" w:themeColor="text1"/>
          <w:sz w:val="28"/>
          <w:szCs w:val="28"/>
          <w14:textFill>
            <w14:solidFill>
              <w14:schemeClr w14:val="tx1"/>
            </w14:solidFill>
          </w14:textFill>
        </w:rPr>
        <w:t xml:space="preserve"> настоящего Положения, входят:</w:t>
      </w:r>
    </w:p>
    <w:p w14:paraId="1C8B73B5">
      <w:pPr>
        <w:pStyle w:val="7"/>
        <w:ind w:firstLine="658" w:firstLineChars="235"/>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ключевые показатели муниципального контроля;</w:t>
      </w:r>
    </w:p>
    <w:p w14:paraId="5DE96CDD">
      <w:pPr>
        <w:pStyle w:val="7"/>
        <w:ind w:firstLine="658" w:firstLineChars="235"/>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индикативные показатели муниципального контроля.</w:t>
      </w:r>
    </w:p>
    <w:p w14:paraId="40F4083E">
      <w:pPr>
        <w:pStyle w:val="7"/>
        <w:ind w:firstLine="658" w:firstLineChars="235"/>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Ключевые показатели муниципального контроля и их целевые значения, индикативные показатели муниципального контроля приведены в приложении № 2 к настоящему Положению.</w:t>
      </w:r>
    </w:p>
    <w:p w14:paraId="5627B6CD">
      <w:pPr>
        <w:pStyle w:val="7"/>
        <w:ind w:firstLine="658" w:firstLineChars="235"/>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7.2. Орган контроля ежегодно осуществляет подготовку доклада о муниципальном жилищном контроле с учетом требований, установленных Федеральным законом № 248-ФЗ. Организация подготовки доклада возлагается на орган контроля.</w:t>
      </w:r>
    </w:p>
    <w:p w14:paraId="4D2C948C">
      <w:pPr>
        <w:pStyle w:val="7"/>
        <w:jc w:val="both"/>
        <w:rPr>
          <w:color w:val="000000" w:themeColor="text1"/>
          <w14:textFill>
            <w14:solidFill>
              <w14:schemeClr w14:val="tx1"/>
            </w14:solidFill>
          </w14:textFill>
        </w:rPr>
      </w:pPr>
    </w:p>
    <w:p w14:paraId="67DECA16">
      <w:pPr>
        <w:pStyle w:val="7"/>
        <w:jc w:val="both"/>
        <w:rPr>
          <w:color w:val="000000" w:themeColor="text1"/>
          <w14:textFill>
            <w14:solidFill>
              <w14:schemeClr w14:val="tx1"/>
            </w14:solidFill>
          </w14:textFill>
        </w:rPr>
      </w:pPr>
    </w:p>
    <w:p w14:paraId="4D7A56A3">
      <w:pPr>
        <w:pStyle w:val="7"/>
        <w:jc w:val="both"/>
        <w:rPr>
          <w:color w:val="000000" w:themeColor="text1"/>
          <w14:textFill>
            <w14:solidFill>
              <w14:schemeClr w14:val="tx1"/>
            </w14:solidFill>
          </w14:textFill>
        </w:rPr>
      </w:pPr>
    </w:p>
    <w:p w14:paraId="6F248A9C">
      <w:pPr>
        <w:pStyle w:val="7"/>
        <w:jc w:val="both"/>
        <w:rPr>
          <w:color w:val="000000" w:themeColor="text1"/>
          <w14:textFill>
            <w14:solidFill>
              <w14:schemeClr w14:val="tx1"/>
            </w14:solidFill>
          </w14:textFill>
        </w:rPr>
      </w:pPr>
    </w:p>
    <w:p w14:paraId="0A3B7CC6">
      <w:pPr>
        <w:pStyle w:val="7"/>
        <w:jc w:val="both"/>
        <w:rPr>
          <w:color w:val="000000" w:themeColor="text1"/>
          <w14:textFill>
            <w14:solidFill>
              <w14:schemeClr w14:val="tx1"/>
            </w14:solidFill>
          </w14:textFill>
        </w:rPr>
      </w:pPr>
    </w:p>
    <w:p w14:paraId="4BD09556">
      <w:pPr>
        <w:pStyle w:val="7"/>
        <w:jc w:val="both"/>
        <w:rPr>
          <w:color w:val="000000" w:themeColor="text1"/>
          <w14:textFill>
            <w14:solidFill>
              <w14:schemeClr w14:val="tx1"/>
            </w14:solidFill>
          </w14:textFill>
        </w:rPr>
      </w:pPr>
    </w:p>
    <w:p w14:paraId="0E2E5A25">
      <w:pPr>
        <w:pStyle w:val="7"/>
        <w:jc w:val="both"/>
        <w:rPr>
          <w:color w:val="000000" w:themeColor="text1"/>
          <w14:textFill>
            <w14:solidFill>
              <w14:schemeClr w14:val="tx1"/>
            </w14:solidFill>
          </w14:textFill>
        </w:rPr>
      </w:pPr>
    </w:p>
    <w:p w14:paraId="17DA196A">
      <w:pPr>
        <w:pStyle w:val="7"/>
        <w:jc w:val="both"/>
        <w:rPr>
          <w:color w:val="000000" w:themeColor="text1"/>
          <w14:textFill>
            <w14:solidFill>
              <w14:schemeClr w14:val="tx1"/>
            </w14:solidFill>
          </w14:textFill>
        </w:rPr>
      </w:pPr>
    </w:p>
    <w:p w14:paraId="189EE616">
      <w:pPr>
        <w:pStyle w:val="7"/>
        <w:jc w:val="both"/>
        <w:rPr>
          <w:color w:val="000000" w:themeColor="text1"/>
          <w14:textFill>
            <w14:solidFill>
              <w14:schemeClr w14:val="tx1"/>
            </w14:solidFill>
          </w14:textFill>
        </w:rPr>
      </w:pPr>
    </w:p>
    <w:p w14:paraId="703CA021">
      <w:pPr>
        <w:pStyle w:val="7"/>
        <w:jc w:val="both"/>
        <w:rPr>
          <w:color w:val="000000" w:themeColor="text1"/>
          <w14:textFill>
            <w14:solidFill>
              <w14:schemeClr w14:val="tx1"/>
            </w14:solidFill>
          </w14:textFill>
        </w:rPr>
      </w:pPr>
    </w:p>
    <w:p w14:paraId="30B97FFF">
      <w:pPr>
        <w:pStyle w:val="7"/>
        <w:jc w:val="both"/>
        <w:rPr>
          <w:color w:val="000000" w:themeColor="text1"/>
          <w14:textFill>
            <w14:solidFill>
              <w14:schemeClr w14:val="tx1"/>
            </w14:solidFill>
          </w14:textFill>
        </w:rPr>
      </w:pPr>
    </w:p>
    <w:p w14:paraId="08DE52BA">
      <w:pPr>
        <w:pStyle w:val="7"/>
        <w:jc w:val="both"/>
        <w:rPr>
          <w:color w:val="000000" w:themeColor="text1"/>
          <w14:textFill>
            <w14:solidFill>
              <w14:schemeClr w14:val="tx1"/>
            </w14:solidFill>
          </w14:textFill>
        </w:rPr>
      </w:pPr>
    </w:p>
    <w:p w14:paraId="5DC07081">
      <w:pPr>
        <w:pStyle w:val="7"/>
        <w:jc w:val="both"/>
        <w:rPr>
          <w:color w:val="000000" w:themeColor="text1"/>
          <w14:textFill>
            <w14:solidFill>
              <w14:schemeClr w14:val="tx1"/>
            </w14:solidFill>
          </w14:textFill>
        </w:rPr>
      </w:pPr>
    </w:p>
    <w:p w14:paraId="2A5841B3">
      <w:pPr>
        <w:pStyle w:val="7"/>
        <w:jc w:val="both"/>
        <w:rPr>
          <w:color w:val="000000" w:themeColor="text1"/>
          <w14:textFill>
            <w14:solidFill>
              <w14:schemeClr w14:val="tx1"/>
            </w14:solidFill>
          </w14:textFill>
        </w:rPr>
      </w:pPr>
    </w:p>
    <w:p w14:paraId="2426E782">
      <w:pPr>
        <w:pStyle w:val="7"/>
        <w:jc w:val="both"/>
        <w:rPr>
          <w:color w:val="000000" w:themeColor="text1"/>
          <w14:textFill>
            <w14:solidFill>
              <w14:schemeClr w14:val="tx1"/>
            </w14:solidFill>
          </w14:textFill>
        </w:rPr>
      </w:pPr>
    </w:p>
    <w:p w14:paraId="30A25186">
      <w:pPr>
        <w:pStyle w:val="7"/>
        <w:jc w:val="both"/>
        <w:rPr>
          <w:color w:val="000000" w:themeColor="text1"/>
          <w14:textFill>
            <w14:solidFill>
              <w14:schemeClr w14:val="tx1"/>
            </w14:solidFill>
          </w14:textFill>
        </w:rPr>
      </w:pPr>
    </w:p>
    <w:p w14:paraId="34340A03">
      <w:pPr>
        <w:pStyle w:val="7"/>
        <w:jc w:val="both"/>
        <w:rPr>
          <w:color w:val="000000" w:themeColor="text1"/>
          <w14:textFill>
            <w14:solidFill>
              <w14:schemeClr w14:val="tx1"/>
            </w14:solidFill>
          </w14:textFill>
        </w:rPr>
      </w:pPr>
    </w:p>
    <w:p w14:paraId="1672C6D6">
      <w:pPr>
        <w:pStyle w:val="7"/>
        <w:jc w:val="right"/>
        <w:outlineLvl w:val="1"/>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Приложение № 1</w:t>
      </w:r>
    </w:p>
    <w:p w14:paraId="17D51F88">
      <w:pPr>
        <w:pStyle w:val="7"/>
        <w:jc w:val="righ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к Положению</w:t>
      </w:r>
    </w:p>
    <w:p w14:paraId="3F718F23">
      <w:pPr>
        <w:pStyle w:val="7"/>
        <w:jc w:val="righ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о муниципальном жилищном контроле</w:t>
      </w:r>
    </w:p>
    <w:p w14:paraId="75A74D89">
      <w:pPr>
        <w:pStyle w:val="7"/>
        <w:jc w:val="righ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в Арамильском городском округе</w:t>
      </w:r>
    </w:p>
    <w:p w14:paraId="49D624DC">
      <w:pPr>
        <w:pStyle w:val="7"/>
        <w:jc w:val="both"/>
        <w:rPr>
          <w:rFonts w:ascii="Times New Roman" w:hAnsi="Times New Roman" w:cs="Times New Roman"/>
          <w:color w:val="000000" w:themeColor="text1"/>
          <w:sz w:val="28"/>
          <w:szCs w:val="28"/>
          <w14:textFill>
            <w14:solidFill>
              <w14:schemeClr w14:val="tx1"/>
            </w14:solidFill>
          </w14:textFill>
        </w:rPr>
      </w:pPr>
    </w:p>
    <w:p w14:paraId="4CAACF7A">
      <w:pPr>
        <w:pStyle w:val="8"/>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Индикаторы</w:t>
      </w:r>
    </w:p>
    <w:p w14:paraId="49983C20">
      <w:pPr>
        <w:pStyle w:val="8"/>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риска нарушения обязательных требований</w:t>
      </w:r>
    </w:p>
    <w:p w14:paraId="2B8E836E">
      <w:pPr>
        <w:pStyle w:val="7"/>
        <w:spacing w:after="1"/>
        <w:rPr>
          <w:rFonts w:ascii="Times New Roman" w:hAnsi="Times New Roman" w:cs="Times New Roman"/>
          <w:color w:val="000000" w:themeColor="text1"/>
          <w:sz w:val="28"/>
          <w:szCs w:val="28"/>
          <w14:textFill>
            <w14:solidFill>
              <w14:schemeClr w14:val="tx1"/>
            </w14:solidFill>
          </w14:textFill>
        </w:rPr>
      </w:pPr>
    </w:p>
    <w:p w14:paraId="47A6D0B3">
      <w:pPr>
        <w:pStyle w:val="7"/>
        <w:ind w:firstLine="439" w:firstLineChars="157"/>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1. Двухкратный и более рост количества обращений в течение полугода в сравнении с предшествующим аналогичным периодом и (или) аналогичным периодом предшествующего календарного года, поступивших в Администрацию Арамильского городского округа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информационной сети Интернет, государственных информационных систем о фактах нарушений обязательных требований, установленных </w:t>
      </w:r>
      <w:r>
        <w:fldChar w:fldCharType="begin"/>
      </w:r>
      <w:r>
        <w:instrText xml:space="preserve"> HYPERLINK "https://login.consultant.ru/link/?req=doc&amp;base=LAW&amp;n=493210&amp;dst=1096" \h </w:instrText>
      </w:r>
      <w:r>
        <w:fldChar w:fldCharType="separate"/>
      </w:r>
      <w:r>
        <w:rPr>
          <w:rFonts w:ascii="Times New Roman" w:hAnsi="Times New Roman" w:cs="Times New Roman"/>
          <w:color w:val="000000" w:themeColor="text1"/>
          <w:sz w:val="28"/>
          <w:szCs w:val="28"/>
          <w14:textFill>
            <w14:solidFill>
              <w14:schemeClr w14:val="tx1"/>
            </w14:solidFill>
          </w14:textFill>
        </w:rPr>
        <w:t>частью 1 статьи 20</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Жилищного кодекса Российской Федерации.</w:t>
      </w:r>
    </w:p>
    <w:p w14:paraId="580E1A66">
      <w:pPr>
        <w:spacing w:after="0" w:line="240" w:lineRule="auto"/>
        <w:ind w:firstLine="439" w:firstLineChars="157"/>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Выявление в течение трех месяцев более пяти фактов несоответствия (недостоверности)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государственной информационной системе жилищно-коммунального хозяйства.</w:t>
      </w:r>
    </w:p>
    <w:p w14:paraId="6D590229">
      <w:pPr>
        <w:spacing w:after="0" w:line="240" w:lineRule="auto"/>
        <w:ind w:firstLine="439" w:firstLineChars="157"/>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 Непринятие контролируемым лицом мер по обеспечению соблюдения обязательных требований, указанных в предостережении о недопустимости нарушения обязательных требований.</w:t>
      </w:r>
    </w:p>
    <w:p w14:paraId="6F7D8FAB">
      <w:pPr>
        <w:pStyle w:val="7"/>
        <w:ind w:firstLine="439" w:firstLineChars="157"/>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 Поступление в уполномоченный орган обращений об отклонении деятельности контролируемого лица о соблюдении обязательных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w:t>
      </w:r>
    </w:p>
    <w:p w14:paraId="3350E30A">
      <w:pPr>
        <w:pStyle w:val="7"/>
        <w:jc w:val="both"/>
        <w:rPr>
          <w:color w:val="000000" w:themeColor="text1"/>
          <w14:textFill>
            <w14:solidFill>
              <w14:schemeClr w14:val="tx1"/>
            </w14:solidFill>
          </w14:textFill>
        </w:rPr>
      </w:pPr>
    </w:p>
    <w:p w14:paraId="3DDCF577">
      <w:pPr>
        <w:pStyle w:val="7"/>
        <w:jc w:val="right"/>
        <w:outlineLvl w:val="1"/>
        <w:rPr>
          <w:rFonts w:ascii="Times New Roman" w:hAnsi="Times New Roman" w:cs="Times New Roman"/>
          <w:color w:val="000000" w:themeColor="text1"/>
          <w:sz w:val="28"/>
          <w:szCs w:val="28"/>
          <w14:textFill>
            <w14:solidFill>
              <w14:schemeClr w14:val="tx1"/>
            </w14:solidFill>
          </w14:textFill>
        </w:rPr>
      </w:pPr>
    </w:p>
    <w:p w14:paraId="326E8457">
      <w:pPr>
        <w:pStyle w:val="7"/>
        <w:jc w:val="right"/>
        <w:outlineLvl w:val="1"/>
        <w:rPr>
          <w:rFonts w:ascii="Times New Roman" w:hAnsi="Times New Roman" w:cs="Times New Roman"/>
          <w:color w:val="000000" w:themeColor="text1"/>
          <w:sz w:val="28"/>
          <w:szCs w:val="28"/>
          <w14:textFill>
            <w14:solidFill>
              <w14:schemeClr w14:val="tx1"/>
            </w14:solidFill>
          </w14:textFill>
        </w:rPr>
      </w:pPr>
    </w:p>
    <w:p w14:paraId="696B31B7">
      <w:pPr>
        <w:pStyle w:val="7"/>
        <w:jc w:val="right"/>
        <w:outlineLvl w:val="1"/>
        <w:rPr>
          <w:rFonts w:ascii="Times New Roman" w:hAnsi="Times New Roman" w:cs="Times New Roman"/>
          <w:color w:val="000000" w:themeColor="text1"/>
          <w:sz w:val="28"/>
          <w:szCs w:val="28"/>
          <w14:textFill>
            <w14:solidFill>
              <w14:schemeClr w14:val="tx1"/>
            </w14:solidFill>
          </w14:textFill>
        </w:rPr>
      </w:pPr>
    </w:p>
    <w:p w14:paraId="273507EF">
      <w:pPr>
        <w:pStyle w:val="7"/>
        <w:jc w:val="right"/>
        <w:outlineLvl w:val="1"/>
        <w:rPr>
          <w:rFonts w:ascii="Times New Roman" w:hAnsi="Times New Roman" w:cs="Times New Roman"/>
          <w:color w:val="000000" w:themeColor="text1"/>
          <w:sz w:val="28"/>
          <w:szCs w:val="28"/>
          <w14:textFill>
            <w14:solidFill>
              <w14:schemeClr w14:val="tx1"/>
            </w14:solidFill>
          </w14:textFill>
        </w:rPr>
      </w:pPr>
    </w:p>
    <w:p w14:paraId="4851A829">
      <w:pPr>
        <w:pStyle w:val="7"/>
        <w:jc w:val="right"/>
        <w:outlineLvl w:val="1"/>
        <w:rPr>
          <w:rFonts w:ascii="Times New Roman" w:hAnsi="Times New Roman" w:cs="Times New Roman"/>
          <w:color w:val="000000" w:themeColor="text1"/>
          <w:sz w:val="28"/>
          <w:szCs w:val="28"/>
          <w14:textFill>
            <w14:solidFill>
              <w14:schemeClr w14:val="tx1"/>
            </w14:solidFill>
          </w14:textFill>
        </w:rPr>
      </w:pPr>
    </w:p>
    <w:p w14:paraId="17817076">
      <w:pPr>
        <w:pStyle w:val="7"/>
        <w:jc w:val="right"/>
        <w:outlineLvl w:val="1"/>
        <w:rPr>
          <w:rFonts w:ascii="Times New Roman" w:hAnsi="Times New Roman" w:cs="Times New Roman"/>
          <w:color w:val="000000" w:themeColor="text1"/>
          <w:sz w:val="28"/>
          <w:szCs w:val="28"/>
          <w14:textFill>
            <w14:solidFill>
              <w14:schemeClr w14:val="tx1"/>
            </w14:solidFill>
          </w14:textFill>
        </w:rPr>
      </w:pPr>
    </w:p>
    <w:p w14:paraId="47B66CFA">
      <w:pPr>
        <w:pStyle w:val="7"/>
        <w:jc w:val="right"/>
        <w:outlineLvl w:val="1"/>
        <w:rPr>
          <w:rFonts w:ascii="Times New Roman" w:hAnsi="Times New Roman" w:cs="Times New Roman"/>
          <w:color w:val="000000" w:themeColor="text1"/>
          <w:sz w:val="28"/>
          <w:szCs w:val="28"/>
          <w14:textFill>
            <w14:solidFill>
              <w14:schemeClr w14:val="tx1"/>
            </w14:solidFill>
          </w14:textFill>
        </w:rPr>
      </w:pPr>
    </w:p>
    <w:p w14:paraId="2181F680">
      <w:pPr>
        <w:pStyle w:val="7"/>
        <w:jc w:val="right"/>
        <w:outlineLvl w:val="1"/>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Приложение № 2</w:t>
      </w:r>
    </w:p>
    <w:p w14:paraId="4B8B0DC5">
      <w:pPr>
        <w:pStyle w:val="7"/>
        <w:jc w:val="righ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к Положению</w:t>
      </w:r>
    </w:p>
    <w:p w14:paraId="1ABE31F9">
      <w:pPr>
        <w:pStyle w:val="7"/>
        <w:jc w:val="righ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о муниципальном жилищном контроле</w:t>
      </w:r>
    </w:p>
    <w:p w14:paraId="0386032C">
      <w:pPr>
        <w:pStyle w:val="7"/>
        <w:jc w:val="righ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в Арамильском городском округе</w:t>
      </w:r>
    </w:p>
    <w:p w14:paraId="4595B544">
      <w:pPr>
        <w:pStyle w:val="7"/>
        <w:jc w:val="both"/>
        <w:rPr>
          <w:color w:val="000000" w:themeColor="text1"/>
          <w14:textFill>
            <w14:solidFill>
              <w14:schemeClr w14:val="tx1"/>
            </w14:solidFill>
          </w14:textFill>
        </w:rPr>
      </w:pPr>
    </w:p>
    <w:p w14:paraId="6FC37E9E">
      <w:pPr>
        <w:pStyle w:val="8"/>
        <w:jc w:val="center"/>
        <w:rPr>
          <w:rFonts w:ascii="Times New Roman" w:hAnsi="Times New Roman" w:cs="Times New Roman"/>
          <w:color w:val="000000" w:themeColor="text1"/>
          <w:sz w:val="28"/>
          <w:szCs w:val="28"/>
          <w14:textFill>
            <w14:solidFill>
              <w14:schemeClr w14:val="tx1"/>
            </w14:solidFill>
          </w14:textFill>
        </w:rPr>
      </w:pPr>
      <w:bookmarkStart w:id="9" w:name="P391"/>
      <w:bookmarkEnd w:id="9"/>
      <w:r>
        <w:rPr>
          <w:rFonts w:ascii="Times New Roman" w:hAnsi="Times New Roman" w:cs="Times New Roman"/>
          <w:color w:val="000000" w:themeColor="text1"/>
          <w:sz w:val="28"/>
          <w:szCs w:val="28"/>
          <w14:textFill>
            <w14:solidFill>
              <w14:schemeClr w14:val="tx1"/>
            </w14:solidFill>
          </w14:textFill>
        </w:rPr>
        <w:t>Ключевые показатели</w:t>
      </w:r>
    </w:p>
    <w:p w14:paraId="15BAABB6">
      <w:pPr>
        <w:pStyle w:val="8"/>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в сфере муниципального жилищного контроля</w:t>
      </w:r>
    </w:p>
    <w:p w14:paraId="0C8B0AAF">
      <w:pPr>
        <w:pStyle w:val="8"/>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в Арамильском городском округе и их целевые значения,</w:t>
      </w:r>
    </w:p>
    <w:p w14:paraId="30EDBC29">
      <w:pPr>
        <w:pStyle w:val="8"/>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индикативные показатели в сфере муниципального</w:t>
      </w:r>
    </w:p>
    <w:p w14:paraId="759AC65B">
      <w:pPr>
        <w:pStyle w:val="8"/>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жилищного контроля в Арамильском городском округе</w:t>
      </w:r>
    </w:p>
    <w:p w14:paraId="7460B56D">
      <w:pPr>
        <w:pStyle w:val="7"/>
        <w:jc w:val="both"/>
        <w:rPr>
          <w:rFonts w:ascii="Times New Roman" w:hAnsi="Times New Roman" w:cs="Times New Roman"/>
          <w:color w:val="000000" w:themeColor="text1"/>
          <w:sz w:val="28"/>
          <w:szCs w:val="28"/>
          <w14:textFill>
            <w14:solidFill>
              <w14:schemeClr w14:val="tx1"/>
            </w14:solidFill>
          </w14:textFill>
        </w:rPr>
      </w:pPr>
    </w:p>
    <w:p w14:paraId="4CE2B875">
      <w:pPr>
        <w:pStyle w:val="8"/>
        <w:ind w:firstLine="540"/>
        <w:jc w:val="both"/>
        <w:outlineLvl w:val="2"/>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Ключевые показатели в сфере муниципального жилищного контроля в Арамильском городском округе и их целевые значения:</w:t>
      </w:r>
    </w:p>
    <w:p w14:paraId="08430214">
      <w:pPr>
        <w:pStyle w:val="7"/>
        <w:jc w:val="both"/>
        <w:rPr>
          <w:rFonts w:ascii="Times New Roman" w:hAnsi="Times New Roman" w:cs="Times New Roman"/>
          <w:color w:val="000000" w:themeColor="text1"/>
          <w:sz w:val="28"/>
          <w:szCs w:val="28"/>
          <w14:textFill>
            <w14:solidFill>
              <w14:schemeClr w14:val="tx1"/>
            </w14:solidFill>
          </w14:textFill>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7313"/>
        <w:gridCol w:w="2172"/>
      </w:tblGrid>
      <w:tr w14:paraId="7595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7313" w:type="dxa"/>
          </w:tcPr>
          <w:p w14:paraId="428FCDA0">
            <w:pPr>
              <w:pStyle w:val="7"/>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Ключевые показатели</w:t>
            </w:r>
          </w:p>
        </w:tc>
        <w:tc>
          <w:tcPr>
            <w:tcW w:w="2172" w:type="dxa"/>
          </w:tcPr>
          <w:p w14:paraId="5E8D4E59">
            <w:pPr>
              <w:pStyle w:val="7"/>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Целевые значения (%)</w:t>
            </w:r>
          </w:p>
        </w:tc>
      </w:tr>
      <w:tr w14:paraId="18AB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7313" w:type="dxa"/>
          </w:tcPr>
          <w:p w14:paraId="152E8F71">
            <w:pPr>
              <w:pStyle w:val="7"/>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Доля устраненных нарушений обязательных требований от числа выявленных нарушений обязательных требований</w:t>
            </w:r>
          </w:p>
        </w:tc>
        <w:tc>
          <w:tcPr>
            <w:tcW w:w="2172" w:type="dxa"/>
          </w:tcPr>
          <w:p w14:paraId="3B604DB6">
            <w:pPr>
              <w:pStyle w:val="7"/>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70 - 80</w:t>
            </w:r>
          </w:p>
        </w:tc>
      </w:tr>
      <w:tr w14:paraId="091F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7313" w:type="dxa"/>
          </w:tcPr>
          <w:p w14:paraId="6E5FFE6B">
            <w:pPr>
              <w:pStyle w:val="7"/>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Доля обоснованных жалоб на действия (бездействие) органа контроля и (или) его должностных лиц при проведении контрольных мероприятий от общего количества поступивших жалоб</w:t>
            </w:r>
          </w:p>
        </w:tc>
        <w:tc>
          <w:tcPr>
            <w:tcW w:w="2172" w:type="dxa"/>
          </w:tcPr>
          <w:p w14:paraId="4DA8C6CD">
            <w:pPr>
              <w:pStyle w:val="7"/>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w:t>
            </w:r>
          </w:p>
        </w:tc>
      </w:tr>
      <w:tr w14:paraId="6ED1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7313" w:type="dxa"/>
          </w:tcPr>
          <w:p w14:paraId="19963C93">
            <w:pPr>
              <w:pStyle w:val="7"/>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Доля решений, принятых по результатам контрольных мероприятий, отмененных органом контроля и (или) судом, от общего количества решений</w:t>
            </w:r>
          </w:p>
        </w:tc>
        <w:tc>
          <w:tcPr>
            <w:tcW w:w="2172" w:type="dxa"/>
          </w:tcPr>
          <w:p w14:paraId="0E7ACC32">
            <w:pPr>
              <w:pStyle w:val="7"/>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w:t>
            </w:r>
          </w:p>
        </w:tc>
      </w:tr>
      <w:tr w14:paraId="041E7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7313" w:type="dxa"/>
          </w:tcPr>
          <w:p w14:paraId="0C5F0D32">
            <w:pPr>
              <w:pStyle w:val="7"/>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Доля принятых мер для исполнения предостережения от числа выданных предостережений</w:t>
            </w:r>
          </w:p>
        </w:tc>
        <w:tc>
          <w:tcPr>
            <w:tcW w:w="2172" w:type="dxa"/>
          </w:tcPr>
          <w:p w14:paraId="59F76CDD">
            <w:pPr>
              <w:pStyle w:val="7"/>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60</w:t>
            </w:r>
          </w:p>
        </w:tc>
      </w:tr>
    </w:tbl>
    <w:p w14:paraId="343FF528">
      <w:pPr>
        <w:pStyle w:val="7"/>
        <w:jc w:val="both"/>
        <w:rPr>
          <w:rFonts w:ascii="Times New Roman" w:hAnsi="Times New Roman" w:cs="Times New Roman"/>
          <w:color w:val="000000" w:themeColor="text1"/>
          <w:sz w:val="28"/>
          <w:szCs w:val="28"/>
          <w14:textFill>
            <w14:solidFill>
              <w14:schemeClr w14:val="tx1"/>
            </w14:solidFill>
          </w14:textFill>
        </w:rPr>
      </w:pPr>
    </w:p>
    <w:p w14:paraId="1E9955FC">
      <w:pPr>
        <w:pStyle w:val="8"/>
        <w:numPr>
          <w:ilvl w:val="0"/>
          <w:numId w:val="5"/>
        </w:numPr>
        <w:ind w:firstLine="540"/>
        <w:jc w:val="both"/>
        <w:outlineLvl w:val="2"/>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Индикативные показатели в сфере муниципального жилищного контроля в Арамильском городском округе:</w:t>
      </w:r>
    </w:p>
    <w:p w14:paraId="1A54E05B">
      <w:pPr>
        <w:pStyle w:val="8"/>
        <w:jc w:val="both"/>
        <w:outlineLvl w:val="2"/>
        <w:rPr>
          <w:rFonts w:ascii="Times New Roman" w:hAnsi="Times New Roman" w:cs="Times New Roman"/>
          <w:color w:val="000000" w:themeColor="text1"/>
          <w:sz w:val="28"/>
          <w:szCs w:val="28"/>
          <w14:textFill>
            <w14:solidFill>
              <w14:schemeClr w14:val="tx1"/>
            </w14:solidFill>
          </w14:textFill>
        </w:rPr>
      </w:pPr>
    </w:p>
    <w:p w14:paraId="7B9A7E37">
      <w:pPr>
        <w:pStyle w:val="7"/>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количество обращений граждан и организаций о нарушении обязательных требований, поступивших в орган контроля;</w:t>
      </w:r>
    </w:p>
    <w:p w14:paraId="4F8DA6B1">
      <w:pPr>
        <w:pStyle w:val="7"/>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количество проведенных органом контроля внеплановых контрольных мероприятий;</w:t>
      </w:r>
    </w:p>
    <w:p w14:paraId="28CBC15B">
      <w:pPr>
        <w:pStyle w:val="7"/>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 количество принятых органами прокуратуры решений о согласовании проведения органом контроля внепланового контрольного мероприятия;</w:t>
      </w:r>
    </w:p>
    <w:p w14:paraId="22054658">
      <w:pPr>
        <w:pStyle w:val="7"/>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 количество выявленных органом контроля нарушений обязательных требований;</w:t>
      </w:r>
    </w:p>
    <w:p w14:paraId="21D1C9F2">
      <w:pPr>
        <w:pStyle w:val="7"/>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 количество устраненных нарушений обязательных требований;</w:t>
      </w:r>
    </w:p>
    <w:p w14:paraId="6A98042B">
      <w:pPr>
        <w:pStyle w:val="7"/>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6) количество поступивших возражений в отношении акта контрольного мероприятия;</w:t>
      </w:r>
    </w:p>
    <w:p w14:paraId="033EB66D">
      <w:pPr>
        <w:pStyle w:val="7"/>
        <w:ind w:firstLine="539"/>
        <w:jc w:val="both"/>
        <w:rPr>
          <w:rFonts w:ascii="Times New Roman" w:hAnsi="Times New Roman" w:cs="Times New Roman"/>
          <w:color w:val="000000" w:themeColor="text1"/>
          <w:sz w:val="28"/>
          <w:szCs w:val="28"/>
          <w14:textFill>
            <w14:solidFill>
              <w14:schemeClr w14:val="tx1"/>
            </w14:solidFill>
          </w14:textFill>
        </w:rPr>
        <w:sectPr>
          <w:pgSz w:w="11905" w:h="16838"/>
          <w:pgMar w:top="1134" w:right="744" w:bottom="964" w:left="1481" w:header="0" w:footer="0" w:gutter="0"/>
          <w:cols w:space="720" w:num="1"/>
          <w:titlePg/>
        </w:sectPr>
      </w:pPr>
      <w:r>
        <w:rPr>
          <w:rFonts w:ascii="Times New Roman" w:hAnsi="Times New Roman" w:cs="Times New Roman"/>
          <w:color w:val="000000" w:themeColor="text1"/>
          <w:sz w:val="28"/>
          <w:szCs w:val="28"/>
          <w14:textFill>
            <w14:solidFill>
              <w14:schemeClr w14:val="tx1"/>
            </w14:solidFill>
          </w14:textFill>
        </w:rPr>
        <w:t>7) количество выданных органом контроля предписаний об устранении нарушений обязательных требований.</w:t>
      </w:r>
    </w:p>
    <w:p w14:paraId="6D5E473C">
      <w:pPr>
        <w:pStyle w:val="7"/>
        <w:jc w:val="right"/>
        <w:outlineLvl w:val="1"/>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Приложение № 3</w:t>
      </w:r>
    </w:p>
    <w:p w14:paraId="02199863">
      <w:pPr>
        <w:pStyle w:val="7"/>
        <w:jc w:val="righ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к Положению о муниципальном</w:t>
      </w:r>
    </w:p>
    <w:p w14:paraId="5BD0E20F">
      <w:pPr>
        <w:pStyle w:val="7"/>
        <w:jc w:val="righ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жилищном контроле на территории</w:t>
      </w:r>
    </w:p>
    <w:p w14:paraId="105F81E6">
      <w:pPr>
        <w:pStyle w:val="7"/>
        <w:jc w:val="righ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Арамильского городского округа</w:t>
      </w:r>
    </w:p>
    <w:p w14:paraId="43CDB2B9">
      <w:pPr>
        <w:pStyle w:val="7"/>
        <w:jc w:val="both"/>
        <w:rPr>
          <w:rFonts w:ascii="Times New Roman" w:hAnsi="Times New Roman" w:cs="Times New Roman"/>
          <w:color w:val="000000" w:themeColor="text1"/>
          <w:sz w:val="28"/>
          <w:szCs w:val="28"/>
          <w14:textFill>
            <w14:solidFill>
              <w14:schemeClr w14:val="tx1"/>
            </w14:solidFill>
          </w14:textFill>
        </w:rPr>
      </w:pPr>
    </w:p>
    <w:p w14:paraId="640DFE5D">
      <w:pPr>
        <w:pStyle w:val="7"/>
        <w:jc w:val="righ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Форма</w:t>
      </w:r>
    </w:p>
    <w:p w14:paraId="22494B65">
      <w:pPr>
        <w:pStyle w:val="7"/>
        <w:jc w:val="both"/>
        <w:rPr>
          <w:rFonts w:ascii="Times New Roman" w:hAnsi="Times New Roman" w:cs="Times New Roman"/>
          <w:color w:val="000000" w:themeColor="text1"/>
          <w:sz w:val="28"/>
          <w:szCs w:val="28"/>
          <w14:textFill>
            <w14:solidFill>
              <w14:schemeClr w14:val="tx1"/>
            </w14:solidFill>
          </w14:textFill>
        </w:rPr>
      </w:pPr>
    </w:p>
    <w:p w14:paraId="7ADDD5B7">
      <w:pPr>
        <w:pStyle w:val="7"/>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Журнал</w:t>
      </w:r>
    </w:p>
    <w:p w14:paraId="29E0FD68">
      <w:pPr>
        <w:pStyle w:val="7"/>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учета контрольных мероприятий</w:t>
      </w:r>
    </w:p>
    <w:p w14:paraId="5504108B">
      <w:pPr>
        <w:pStyle w:val="7"/>
        <w:jc w:val="both"/>
        <w:rPr>
          <w:rFonts w:ascii="Times New Roman" w:hAnsi="Times New Roman" w:cs="Times New Roman"/>
          <w:color w:val="000000" w:themeColor="text1"/>
          <w:sz w:val="28"/>
          <w:szCs w:val="28"/>
          <w14:textFill>
            <w14:solidFill>
              <w14:schemeClr w14:val="tx1"/>
            </w14:solidFill>
          </w14:textFill>
        </w:rPr>
      </w:pPr>
    </w:p>
    <w:tbl>
      <w:tblPr>
        <w:tblStyle w:val="3"/>
        <w:tblW w:w="14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680"/>
        <w:gridCol w:w="2438"/>
        <w:gridCol w:w="1871"/>
        <w:gridCol w:w="1361"/>
        <w:gridCol w:w="2482"/>
        <w:gridCol w:w="1785"/>
        <w:gridCol w:w="1785"/>
        <w:gridCol w:w="2340"/>
      </w:tblGrid>
      <w:tr w14:paraId="0586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vAlign w:val="center"/>
          </w:tcPr>
          <w:p w14:paraId="3A181CDE">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п.п.</w:t>
            </w:r>
          </w:p>
        </w:tc>
        <w:tc>
          <w:tcPr>
            <w:tcW w:w="2438" w:type="dxa"/>
            <w:vAlign w:val="center"/>
          </w:tcPr>
          <w:p w14:paraId="3465D7FF">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Наименование, адрес контролируемого лица</w:t>
            </w:r>
          </w:p>
        </w:tc>
        <w:tc>
          <w:tcPr>
            <w:tcW w:w="1871" w:type="dxa"/>
            <w:vAlign w:val="center"/>
          </w:tcPr>
          <w:p w14:paraId="1A4FB182">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Дата начала и окончания контрольного мероприятия</w:t>
            </w:r>
          </w:p>
        </w:tc>
        <w:tc>
          <w:tcPr>
            <w:tcW w:w="1361" w:type="dxa"/>
            <w:vAlign w:val="center"/>
          </w:tcPr>
          <w:p w14:paraId="330782A4">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Правовые основания</w:t>
            </w:r>
          </w:p>
        </w:tc>
        <w:tc>
          <w:tcPr>
            <w:tcW w:w="2482" w:type="dxa"/>
            <w:vAlign w:val="center"/>
          </w:tcPr>
          <w:p w14:paraId="009027EC">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Цели, задачи и предмет контрольного мероприятия</w:t>
            </w:r>
          </w:p>
        </w:tc>
        <w:tc>
          <w:tcPr>
            <w:tcW w:w="1785" w:type="dxa"/>
            <w:vAlign w:val="center"/>
          </w:tcPr>
          <w:p w14:paraId="4670FBEA">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Выявленные нарушения</w:t>
            </w:r>
          </w:p>
        </w:tc>
        <w:tc>
          <w:tcPr>
            <w:tcW w:w="1785" w:type="dxa"/>
            <w:vAlign w:val="center"/>
          </w:tcPr>
          <w:p w14:paraId="074D4395">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Выданные предписания</w:t>
            </w:r>
          </w:p>
        </w:tc>
        <w:tc>
          <w:tcPr>
            <w:tcW w:w="2340" w:type="dxa"/>
            <w:vAlign w:val="center"/>
          </w:tcPr>
          <w:p w14:paraId="3FC324AB">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Срок устранения выявленных правонарушений</w:t>
            </w:r>
          </w:p>
        </w:tc>
      </w:tr>
      <w:tr w14:paraId="3EDD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47517919">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2438" w:type="dxa"/>
          </w:tcPr>
          <w:p w14:paraId="6E75A8E5">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1871" w:type="dxa"/>
          </w:tcPr>
          <w:p w14:paraId="1A64190D">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p>
        </w:tc>
        <w:tc>
          <w:tcPr>
            <w:tcW w:w="1361" w:type="dxa"/>
          </w:tcPr>
          <w:p w14:paraId="6E06E154">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w:t>
            </w:r>
          </w:p>
        </w:tc>
        <w:tc>
          <w:tcPr>
            <w:tcW w:w="2482" w:type="dxa"/>
          </w:tcPr>
          <w:p w14:paraId="665CA4EF">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w:t>
            </w:r>
          </w:p>
        </w:tc>
        <w:tc>
          <w:tcPr>
            <w:tcW w:w="1785" w:type="dxa"/>
          </w:tcPr>
          <w:p w14:paraId="17695C82">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w:t>
            </w:r>
          </w:p>
        </w:tc>
        <w:tc>
          <w:tcPr>
            <w:tcW w:w="1785" w:type="dxa"/>
          </w:tcPr>
          <w:p w14:paraId="54C923D3">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w:t>
            </w:r>
          </w:p>
        </w:tc>
        <w:tc>
          <w:tcPr>
            <w:tcW w:w="2340" w:type="dxa"/>
          </w:tcPr>
          <w:p w14:paraId="143DE5EC">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w:t>
            </w:r>
          </w:p>
        </w:tc>
      </w:tr>
      <w:tr w14:paraId="63EF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261E0101">
            <w:pPr>
              <w:pStyle w:val="7"/>
              <w:rPr>
                <w:rFonts w:ascii="Times New Roman" w:hAnsi="Times New Roman" w:cs="Times New Roman"/>
                <w:color w:val="000000" w:themeColor="text1"/>
                <w14:textFill>
                  <w14:solidFill>
                    <w14:schemeClr w14:val="tx1"/>
                  </w14:solidFill>
                </w14:textFill>
              </w:rPr>
            </w:pPr>
          </w:p>
        </w:tc>
        <w:tc>
          <w:tcPr>
            <w:tcW w:w="2438" w:type="dxa"/>
          </w:tcPr>
          <w:p w14:paraId="4B6F1C3F">
            <w:pPr>
              <w:pStyle w:val="7"/>
              <w:rPr>
                <w:rFonts w:ascii="Times New Roman" w:hAnsi="Times New Roman" w:cs="Times New Roman"/>
                <w:color w:val="000000" w:themeColor="text1"/>
                <w14:textFill>
                  <w14:solidFill>
                    <w14:schemeClr w14:val="tx1"/>
                  </w14:solidFill>
                </w14:textFill>
              </w:rPr>
            </w:pPr>
          </w:p>
        </w:tc>
        <w:tc>
          <w:tcPr>
            <w:tcW w:w="1871" w:type="dxa"/>
          </w:tcPr>
          <w:p w14:paraId="36BFED5D">
            <w:pPr>
              <w:pStyle w:val="7"/>
              <w:rPr>
                <w:rFonts w:ascii="Times New Roman" w:hAnsi="Times New Roman" w:cs="Times New Roman"/>
                <w:color w:val="000000" w:themeColor="text1"/>
                <w14:textFill>
                  <w14:solidFill>
                    <w14:schemeClr w14:val="tx1"/>
                  </w14:solidFill>
                </w14:textFill>
              </w:rPr>
            </w:pPr>
          </w:p>
        </w:tc>
        <w:tc>
          <w:tcPr>
            <w:tcW w:w="1361" w:type="dxa"/>
          </w:tcPr>
          <w:p w14:paraId="34EA5F8D">
            <w:pPr>
              <w:pStyle w:val="7"/>
              <w:rPr>
                <w:rFonts w:ascii="Times New Roman" w:hAnsi="Times New Roman" w:cs="Times New Roman"/>
                <w:color w:val="000000" w:themeColor="text1"/>
                <w14:textFill>
                  <w14:solidFill>
                    <w14:schemeClr w14:val="tx1"/>
                  </w14:solidFill>
                </w14:textFill>
              </w:rPr>
            </w:pPr>
          </w:p>
        </w:tc>
        <w:tc>
          <w:tcPr>
            <w:tcW w:w="2482" w:type="dxa"/>
          </w:tcPr>
          <w:p w14:paraId="04CC014F">
            <w:pPr>
              <w:pStyle w:val="7"/>
              <w:rPr>
                <w:rFonts w:ascii="Times New Roman" w:hAnsi="Times New Roman" w:cs="Times New Roman"/>
                <w:color w:val="000000" w:themeColor="text1"/>
                <w14:textFill>
                  <w14:solidFill>
                    <w14:schemeClr w14:val="tx1"/>
                  </w14:solidFill>
                </w14:textFill>
              </w:rPr>
            </w:pPr>
          </w:p>
        </w:tc>
        <w:tc>
          <w:tcPr>
            <w:tcW w:w="1785" w:type="dxa"/>
          </w:tcPr>
          <w:p w14:paraId="70EE7437">
            <w:pPr>
              <w:pStyle w:val="7"/>
              <w:rPr>
                <w:rFonts w:ascii="Times New Roman" w:hAnsi="Times New Roman" w:cs="Times New Roman"/>
                <w:color w:val="000000" w:themeColor="text1"/>
                <w14:textFill>
                  <w14:solidFill>
                    <w14:schemeClr w14:val="tx1"/>
                  </w14:solidFill>
                </w14:textFill>
              </w:rPr>
            </w:pPr>
          </w:p>
        </w:tc>
        <w:tc>
          <w:tcPr>
            <w:tcW w:w="1785" w:type="dxa"/>
          </w:tcPr>
          <w:p w14:paraId="3CD4BD52">
            <w:pPr>
              <w:pStyle w:val="7"/>
              <w:rPr>
                <w:rFonts w:ascii="Times New Roman" w:hAnsi="Times New Roman" w:cs="Times New Roman"/>
                <w:color w:val="000000" w:themeColor="text1"/>
                <w14:textFill>
                  <w14:solidFill>
                    <w14:schemeClr w14:val="tx1"/>
                  </w14:solidFill>
                </w14:textFill>
              </w:rPr>
            </w:pPr>
          </w:p>
        </w:tc>
        <w:tc>
          <w:tcPr>
            <w:tcW w:w="2340" w:type="dxa"/>
          </w:tcPr>
          <w:p w14:paraId="7AE8D5E2">
            <w:pPr>
              <w:pStyle w:val="7"/>
              <w:rPr>
                <w:rFonts w:ascii="Times New Roman" w:hAnsi="Times New Roman" w:cs="Times New Roman"/>
                <w:color w:val="000000" w:themeColor="text1"/>
                <w14:textFill>
                  <w14:solidFill>
                    <w14:schemeClr w14:val="tx1"/>
                  </w14:solidFill>
                </w14:textFill>
              </w:rPr>
            </w:pPr>
          </w:p>
        </w:tc>
      </w:tr>
      <w:tr w14:paraId="185F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7DDEB651">
            <w:pPr>
              <w:pStyle w:val="7"/>
              <w:rPr>
                <w:rFonts w:ascii="Times New Roman" w:hAnsi="Times New Roman" w:cs="Times New Roman"/>
                <w:color w:val="000000" w:themeColor="text1"/>
                <w14:textFill>
                  <w14:solidFill>
                    <w14:schemeClr w14:val="tx1"/>
                  </w14:solidFill>
                </w14:textFill>
              </w:rPr>
            </w:pPr>
          </w:p>
        </w:tc>
        <w:tc>
          <w:tcPr>
            <w:tcW w:w="2438" w:type="dxa"/>
          </w:tcPr>
          <w:p w14:paraId="7AD5176A">
            <w:pPr>
              <w:pStyle w:val="7"/>
              <w:rPr>
                <w:rFonts w:ascii="Times New Roman" w:hAnsi="Times New Roman" w:cs="Times New Roman"/>
                <w:color w:val="000000" w:themeColor="text1"/>
                <w14:textFill>
                  <w14:solidFill>
                    <w14:schemeClr w14:val="tx1"/>
                  </w14:solidFill>
                </w14:textFill>
              </w:rPr>
            </w:pPr>
          </w:p>
        </w:tc>
        <w:tc>
          <w:tcPr>
            <w:tcW w:w="1871" w:type="dxa"/>
          </w:tcPr>
          <w:p w14:paraId="414DC567">
            <w:pPr>
              <w:pStyle w:val="7"/>
              <w:rPr>
                <w:rFonts w:ascii="Times New Roman" w:hAnsi="Times New Roman" w:cs="Times New Roman"/>
                <w:color w:val="000000" w:themeColor="text1"/>
                <w14:textFill>
                  <w14:solidFill>
                    <w14:schemeClr w14:val="tx1"/>
                  </w14:solidFill>
                </w14:textFill>
              </w:rPr>
            </w:pPr>
          </w:p>
        </w:tc>
        <w:tc>
          <w:tcPr>
            <w:tcW w:w="1361" w:type="dxa"/>
          </w:tcPr>
          <w:p w14:paraId="7B96BDD2">
            <w:pPr>
              <w:pStyle w:val="7"/>
              <w:rPr>
                <w:rFonts w:ascii="Times New Roman" w:hAnsi="Times New Roman" w:cs="Times New Roman"/>
                <w:color w:val="000000" w:themeColor="text1"/>
                <w14:textFill>
                  <w14:solidFill>
                    <w14:schemeClr w14:val="tx1"/>
                  </w14:solidFill>
                </w14:textFill>
              </w:rPr>
            </w:pPr>
          </w:p>
        </w:tc>
        <w:tc>
          <w:tcPr>
            <w:tcW w:w="2482" w:type="dxa"/>
          </w:tcPr>
          <w:p w14:paraId="1155BBD5">
            <w:pPr>
              <w:pStyle w:val="7"/>
              <w:rPr>
                <w:rFonts w:ascii="Times New Roman" w:hAnsi="Times New Roman" w:cs="Times New Roman"/>
                <w:color w:val="000000" w:themeColor="text1"/>
                <w14:textFill>
                  <w14:solidFill>
                    <w14:schemeClr w14:val="tx1"/>
                  </w14:solidFill>
                </w14:textFill>
              </w:rPr>
            </w:pPr>
          </w:p>
        </w:tc>
        <w:tc>
          <w:tcPr>
            <w:tcW w:w="1785" w:type="dxa"/>
          </w:tcPr>
          <w:p w14:paraId="54B10E0E">
            <w:pPr>
              <w:pStyle w:val="7"/>
              <w:rPr>
                <w:rFonts w:ascii="Times New Roman" w:hAnsi="Times New Roman" w:cs="Times New Roman"/>
                <w:color w:val="000000" w:themeColor="text1"/>
                <w14:textFill>
                  <w14:solidFill>
                    <w14:schemeClr w14:val="tx1"/>
                  </w14:solidFill>
                </w14:textFill>
              </w:rPr>
            </w:pPr>
          </w:p>
        </w:tc>
        <w:tc>
          <w:tcPr>
            <w:tcW w:w="1785" w:type="dxa"/>
          </w:tcPr>
          <w:p w14:paraId="46781CC6">
            <w:pPr>
              <w:pStyle w:val="7"/>
              <w:rPr>
                <w:rFonts w:ascii="Times New Roman" w:hAnsi="Times New Roman" w:cs="Times New Roman"/>
                <w:color w:val="000000" w:themeColor="text1"/>
                <w14:textFill>
                  <w14:solidFill>
                    <w14:schemeClr w14:val="tx1"/>
                  </w14:solidFill>
                </w14:textFill>
              </w:rPr>
            </w:pPr>
          </w:p>
        </w:tc>
        <w:tc>
          <w:tcPr>
            <w:tcW w:w="2340" w:type="dxa"/>
          </w:tcPr>
          <w:p w14:paraId="7D757D09">
            <w:pPr>
              <w:pStyle w:val="7"/>
              <w:rPr>
                <w:rFonts w:ascii="Times New Roman" w:hAnsi="Times New Roman" w:cs="Times New Roman"/>
                <w:color w:val="000000" w:themeColor="text1"/>
                <w14:textFill>
                  <w14:solidFill>
                    <w14:schemeClr w14:val="tx1"/>
                  </w14:solidFill>
                </w14:textFill>
              </w:rPr>
            </w:pPr>
          </w:p>
        </w:tc>
      </w:tr>
      <w:tr w14:paraId="6CED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066DDD1E">
            <w:pPr>
              <w:pStyle w:val="7"/>
              <w:rPr>
                <w:rFonts w:ascii="Times New Roman" w:hAnsi="Times New Roman" w:cs="Times New Roman"/>
                <w:color w:val="000000" w:themeColor="text1"/>
                <w14:textFill>
                  <w14:solidFill>
                    <w14:schemeClr w14:val="tx1"/>
                  </w14:solidFill>
                </w14:textFill>
              </w:rPr>
            </w:pPr>
          </w:p>
        </w:tc>
        <w:tc>
          <w:tcPr>
            <w:tcW w:w="2438" w:type="dxa"/>
          </w:tcPr>
          <w:p w14:paraId="59B56BC1">
            <w:pPr>
              <w:pStyle w:val="7"/>
              <w:rPr>
                <w:rFonts w:ascii="Times New Roman" w:hAnsi="Times New Roman" w:cs="Times New Roman"/>
                <w:color w:val="000000" w:themeColor="text1"/>
                <w14:textFill>
                  <w14:solidFill>
                    <w14:schemeClr w14:val="tx1"/>
                  </w14:solidFill>
                </w14:textFill>
              </w:rPr>
            </w:pPr>
          </w:p>
        </w:tc>
        <w:tc>
          <w:tcPr>
            <w:tcW w:w="1871" w:type="dxa"/>
          </w:tcPr>
          <w:p w14:paraId="3129E8E0">
            <w:pPr>
              <w:pStyle w:val="7"/>
              <w:rPr>
                <w:rFonts w:ascii="Times New Roman" w:hAnsi="Times New Roman" w:cs="Times New Roman"/>
                <w:color w:val="000000" w:themeColor="text1"/>
                <w14:textFill>
                  <w14:solidFill>
                    <w14:schemeClr w14:val="tx1"/>
                  </w14:solidFill>
                </w14:textFill>
              </w:rPr>
            </w:pPr>
          </w:p>
        </w:tc>
        <w:tc>
          <w:tcPr>
            <w:tcW w:w="1361" w:type="dxa"/>
          </w:tcPr>
          <w:p w14:paraId="60650EF3">
            <w:pPr>
              <w:pStyle w:val="7"/>
              <w:rPr>
                <w:rFonts w:ascii="Times New Roman" w:hAnsi="Times New Roman" w:cs="Times New Roman"/>
                <w:color w:val="000000" w:themeColor="text1"/>
                <w14:textFill>
                  <w14:solidFill>
                    <w14:schemeClr w14:val="tx1"/>
                  </w14:solidFill>
                </w14:textFill>
              </w:rPr>
            </w:pPr>
          </w:p>
        </w:tc>
        <w:tc>
          <w:tcPr>
            <w:tcW w:w="2482" w:type="dxa"/>
          </w:tcPr>
          <w:p w14:paraId="2972D1FC">
            <w:pPr>
              <w:pStyle w:val="7"/>
              <w:rPr>
                <w:rFonts w:ascii="Times New Roman" w:hAnsi="Times New Roman" w:cs="Times New Roman"/>
                <w:color w:val="000000" w:themeColor="text1"/>
                <w14:textFill>
                  <w14:solidFill>
                    <w14:schemeClr w14:val="tx1"/>
                  </w14:solidFill>
                </w14:textFill>
              </w:rPr>
            </w:pPr>
          </w:p>
        </w:tc>
        <w:tc>
          <w:tcPr>
            <w:tcW w:w="1785" w:type="dxa"/>
          </w:tcPr>
          <w:p w14:paraId="048272A7">
            <w:pPr>
              <w:pStyle w:val="7"/>
              <w:rPr>
                <w:rFonts w:ascii="Times New Roman" w:hAnsi="Times New Roman" w:cs="Times New Roman"/>
                <w:color w:val="000000" w:themeColor="text1"/>
                <w14:textFill>
                  <w14:solidFill>
                    <w14:schemeClr w14:val="tx1"/>
                  </w14:solidFill>
                </w14:textFill>
              </w:rPr>
            </w:pPr>
          </w:p>
        </w:tc>
        <w:tc>
          <w:tcPr>
            <w:tcW w:w="1785" w:type="dxa"/>
          </w:tcPr>
          <w:p w14:paraId="78E6F693">
            <w:pPr>
              <w:pStyle w:val="7"/>
              <w:rPr>
                <w:rFonts w:ascii="Times New Roman" w:hAnsi="Times New Roman" w:cs="Times New Roman"/>
                <w:color w:val="000000" w:themeColor="text1"/>
                <w14:textFill>
                  <w14:solidFill>
                    <w14:schemeClr w14:val="tx1"/>
                  </w14:solidFill>
                </w14:textFill>
              </w:rPr>
            </w:pPr>
          </w:p>
        </w:tc>
        <w:tc>
          <w:tcPr>
            <w:tcW w:w="2340" w:type="dxa"/>
          </w:tcPr>
          <w:p w14:paraId="498C5EC8">
            <w:pPr>
              <w:pStyle w:val="7"/>
              <w:rPr>
                <w:rFonts w:ascii="Times New Roman" w:hAnsi="Times New Roman" w:cs="Times New Roman"/>
                <w:color w:val="000000" w:themeColor="text1"/>
                <w14:textFill>
                  <w14:solidFill>
                    <w14:schemeClr w14:val="tx1"/>
                  </w14:solidFill>
                </w14:textFill>
              </w:rPr>
            </w:pPr>
          </w:p>
        </w:tc>
      </w:tr>
      <w:tr w14:paraId="3180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539BFDA3">
            <w:pPr>
              <w:pStyle w:val="7"/>
              <w:rPr>
                <w:rFonts w:ascii="Times New Roman" w:hAnsi="Times New Roman" w:cs="Times New Roman"/>
                <w:color w:val="000000" w:themeColor="text1"/>
                <w14:textFill>
                  <w14:solidFill>
                    <w14:schemeClr w14:val="tx1"/>
                  </w14:solidFill>
                </w14:textFill>
              </w:rPr>
            </w:pPr>
          </w:p>
        </w:tc>
        <w:tc>
          <w:tcPr>
            <w:tcW w:w="2438" w:type="dxa"/>
          </w:tcPr>
          <w:p w14:paraId="45813BB5">
            <w:pPr>
              <w:pStyle w:val="7"/>
              <w:rPr>
                <w:rFonts w:ascii="Times New Roman" w:hAnsi="Times New Roman" w:cs="Times New Roman"/>
                <w:color w:val="000000" w:themeColor="text1"/>
                <w14:textFill>
                  <w14:solidFill>
                    <w14:schemeClr w14:val="tx1"/>
                  </w14:solidFill>
                </w14:textFill>
              </w:rPr>
            </w:pPr>
          </w:p>
        </w:tc>
        <w:tc>
          <w:tcPr>
            <w:tcW w:w="1871" w:type="dxa"/>
          </w:tcPr>
          <w:p w14:paraId="5EA52ECC">
            <w:pPr>
              <w:pStyle w:val="7"/>
              <w:rPr>
                <w:rFonts w:ascii="Times New Roman" w:hAnsi="Times New Roman" w:cs="Times New Roman"/>
                <w:color w:val="000000" w:themeColor="text1"/>
                <w14:textFill>
                  <w14:solidFill>
                    <w14:schemeClr w14:val="tx1"/>
                  </w14:solidFill>
                </w14:textFill>
              </w:rPr>
            </w:pPr>
          </w:p>
        </w:tc>
        <w:tc>
          <w:tcPr>
            <w:tcW w:w="1361" w:type="dxa"/>
          </w:tcPr>
          <w:p w14:paraId="14EB28A5">
            <w:pPr>
              <w:pStyle w:val="7"/>
              <w:rPr>
                <w:rFonts w:ascii="Times New Roman" w:hAnsi="Times New Roman" w:cs="Times New Roman"/>
                <w:color w:val="000000" w:themeColor="text1"/>
                <w14:textFill>
                  <w14:solidFill>
                    <w14:schemeClr w14:val="tx1"/>
                  </w14:solidFill>
                </w14:textFill>
              </w:rPr>
            </w:pPr>
          </w:p>
        </w:tc>
        <w:tc>
          <w:tcPr>
            <w:tcW w:w="2482" w:type="dxa"/>
          </w:tcPr>
          <w:p w14:paraId="4FCC7C69">
            <w:pPr>
              <w:pStyle w:val="7"/>
              <w:rPr>
                <w:rFonts w:ascii="Times New Roman" w:hAnsi="Times New Roman" w:cs="Times New Roman"/>
                <w:color w:val="000000" w:themeColor="text1"/>
                <w14:textFill>
                  <w14:solidFill>
                    <w14:schemeClr w14:val="tx1"/>
                  </w14:solidFill>
                </w14:textFill>
              </w:rPr>
            </w:pPr>
          </w:p>
        </w:tc>
        <w:tc>
          <w:tcPr>
            <w:tcW w:w="1785" w:type="dxa"/>
          </w:tcPr>
          <w:p w14:paraId="4ADAFC84">
            <w:pPr>
              <w:pStyle w:val="7"/>
              <w:rPr>
                <w:rFonts w:ascii="Times New Roman" w:hAnsi="Times New Roman" w:cs="Times New Roman"/>
                <w:color w:val="000000" w:themeColor="text1"/>
                <w14:textFill>
                  <w14:solidFill>
                    <w14:schemeClr w14:val="tx1"/>
                  </w14:solidFill>
                </w14:textFill>
              </w:rPr>
            </w:pPr>
          </w:p>
        </w:tc>
        <w:tc>
          <w:tcPr>
            <w:tcW w:w="1785" w:type="dxa"/>
          </w:tcPr>
          <w:p w14:paraId="79778EDE">
            <w:pPr>
              <w:pStyle w:val="7"/>
              <w:rPr>
                <w:rFonts w:ascii="Times New Roman" w:hAnsi="Times New Roman" w:cs="Times New Roman"/>
                <w:color w:val="000000" w:themeColor="text1"/>
                <w14:textFill>
                  <w14:solidFill>
                    <w14:schemeClr w14:val="tx1"/>
                  </w14:solidFill>
                </w14:textFill>
              </w:rPr>
            </w:pPr>
          </w:p>
        </w:tc>
        <w:tc>
          <w:tcPr>
            <w:tcW w:w="2340" w:type="dxa"/>
          </w:tcPr>
          <w:p w14:paraId="2F546457">
            <w:pPr>
              <w:pStyle w:val="7"/>
              <w:rPr>
                <w:rFonts w:ascii="Times New Roman" w:hAnsi="Times New Roman" w:cs="Times New Roman"/>
                <w:color w:val="000000" w:themeColor="text1"/>
                <w14:textFill>
                  <w14:solidFill>
                    <w14:schemeClr w14:val="tx1"/>
                  </w14:solidFill>
                </w14:textFill>
              </w:rPr>
            </w:pPr>
          </w:p>
        </w:tc>
      </w:tr>
      <w:tr w14:paraId="322C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418D7AF6">
            <w:pPr>
              <w:pStyle w:val="7"/>
              <w:rPr>
                <w:rFonts w:ascii="Times New Roman" w:hAnsi="Times New Roman" w:cs="Times New Roman"/>
                <w:color w:val="000000" w:themeColor="text1"/>
                <w14:textFill>
                  <w14:solidFill>
                    <w14:schemeClr w14:val="tx1"/>
                  </w14:solidFill>
                </w14:textFill>
              </w:rPr>
            </w:pPr>
          </w:p>
        </w:tc>
        <w:tc>
          <w:tcPr>
            <w:tcW w:w="2438" w:type="dxa"/>
          </w:tcPr>
          <w:p w14:paraId="6A063516">
            <w:pPr>
              <w:pStyle w:val="7"/>
              <w:rPr>
                <w:rFonts w:ascii="Times New Roman" w:hAnsi="Times New Roman" w:cs="Times New Roman"/>
                <w:color w:val="000000" w:themeColor="text1"/>
                <w14:textFill>
                  <w14:solidFill>
                    <w14:schemeClr w14:val="tx1"/>
                  </w14:solidFill>
                </w14:textFill>
              </w:rPr>
            </w:pPr>
          </w:p>
        </w:tc>
        <w:tc>
          <w:tcPr>
            <w:tcW w:w="1871" w:type="dxa"/>
          </w:tcPr>
          <w:p w14:paraId="65A9CFAD">
            <w:pPr>
              <w:pStyle w:val="7"/>
              <w:rPr>
                <w:rFonts w:ascii="Times New Roman" w:hAnsi="Times New Roman" w:cs="Times New Roman"/>
                <w:color w:val="000000" w:themeColor="text1"/>
                <w14:textFill>
                  <w14:solidFill>
                    <w14:schemeClr w14:val="tx1"/>
                  </w14:solidFill>
                </w14:textFill>
              </w:rPr>
            </w:pPr>
          </w:p>
        </w:tc>
        <w:tc>
          <w:tcPr>
            <w:tcW w:w="1361" w:type="dxa"/>
          </w:tcPr>
          <w:p w14:paraId="03E8C59D">
            <w:pPr>
              <w:pStyle w:val="7"/>
              <w:rPr>
                <w:rFonts w:ascii="Times New Roman" w:hAnsi="Times New Roman" w:cs="Times New Roman"/>
                <w:color w:val="000000" w:themeColor="text1"/>
                <w14:textFill>
                  <w14:solidFill>
                    <w14:schemeClr w14:val="tx1"/>
                  </w14:solidFill>
                </w14:textFill>
              </w:rPr>
            </w:pPr>
          </w:p>
        </w:tc>
        <w:tc>
          <w:tcPr>
            <w:tcW w:w="2482" w:type="dxa"/>
          </w:tcPr>
          <w:p w14:paraId="704B7758">
            <w:pPr>
              <w:pStyle w:val="7"/>
              <w:rPr>
                <w:rFonts w:ascii="Times New Roman" w:hAnsi="Times New Roman" w:cs="Times New Roman"/>
                <w:color w:val="000000" w:themeColor="text1"/>
                <w14:textFill>
                  <w14:solidFill>
                    <w14:schemeClr w14:val="tx1"/>
                  </w14:solidFill>
                </w14:textFill>
              </w:rPr>
            </w:pPr>
          </w:p>
        </w:tc>
        <w:tc>
          <w:tcPr>
            <w:tcW w:w="1785" w:type="dxa"/>
          </w:tcPr>
          <w:p w14:paraId="37BC97A9">
            <w:pPr>
              <w:pStyle w:val="7"/>
              <w:rPr>
                <w:rFonts w:ascii="Times New Roman" w:hAnsi="Times New Roman" w:cs="Times New Roman"/>
                <w:color w:val="000000" w:themeColor="text1"/>
                <w14:textFill>
                  <w14:solidFill>
                    <w14:schemeClr w14:val="tx1"/>
                  </w14:solidFill>
                </w14:textFill>
              </w:rPr>
            </w:pPr>
          </w:p>
        </w:tc>
        <w:tc>
          <w:tcPr>
            <w:tcW w:w="1785" w:type="dxa"/>
          </w:tcPr>
          <w:p w14:paraId="0D200712">
            <w:pPr>
              <w:pStyle w:val="7"/>
              <w:rPr>
                <w:rFonts w:ascii="Times New Roman" w:hAnsi="Times New Roman" w:cs="Times New Roman"/>
                <w:color w:val="000000" w:themeColor="text1"/>
                <w14:textFill>
                  <w14:solidFill>
                    <w14:schemeClr w14:val="tx1"/>
                  </w14:solidFill>
                </w14:textFill>
              </w:rPr>
            </w:pPr>
          </w:p>
        </w:tc>
        <w:tc>
          <w:tcPr>
            <w:tcW w:w="2340" w:type="dxa"/>
          </w:tcPr>
          <w:p w14:paraId="3F5E63C5">
            <w:pPr>
              <w:pStyle w:val="7"/>
              <w:rPr>
                <w:rFonts w:ascii="Times New Roman" w:hAnsi="Times New Roman" w:cs="Times New Roman"/>
                <w:color w:val="000000" w:themeColor="text1"/>
                <w14:textFill>
                  <w14:solidFill>
                    <w14:schemeClr w14:val="tx1"/>
                  </w14:solidFill>
                </w14:textFill>
              </w:rPr>
            </w:pPr>
          </w:p>
        </w:tc>
      </w:tr>
      <w:tr w14:paraId="043B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4C1AAAB8">
            <w:pPr>
              <w:pStyle w:val="7"/>
              <w:rPr>
                <w:rFonts w:ascii="Times New Roman" w:hAnsi="Times New Roman" w:cs="Times New Roman"/>
                <w:color w:val="000000" w:themeColor="text1"/>
                <w14:textFill>
                  <w14:solidFill>
                    <w14:schemeClr w14:val="tx1"/>
                  </w14:solidFill>
                </w14:textFill>
              </w:rPr>
            </w:pPr>
          </w:p>
        </w:tc>
        <w:tc>
          <w:tcPr>
            <w:tcW w:w="2438" w:type="dxa"/>
          </w:tcPr>
          <w:p w14:paraId="09D2C705">
            <w:pPr>
              <w:pStyle w:val="7"/>
              <w:rPr>
                <w:rFonts w:ascii="Times New Roman" w:hAnsi="Times New Roman" w:cs="Times New Roman"/>
                <w:color w:val="000000" w:themeColor="text1"/>
                <w14:textFill>
                  <w14:solidFill>
                    <w14:schemeClr w14:val="tx1"/>
                  </w14:solidFill>
                </w14:textFill>
              </w:rPr>
            </w:pPr>
          </w:p>
        </w:tc>
        <w:tc>
          <w:tcPr>
            <w:tcW w:w="1871" w:type="dxa"/>
          </w:tcPr>
          <w:p w14:paraId="6B87D76F">
            <w:pPr>
              <w:pStyle w:val="7"/>
              <w:rPr>
                <w:rFonts w:ascii="Times New Roman" w:hAnsi="Times New Roman" w:cs="Times New Roman"/>
                <w:color w:val="000000" w:themeColor="text1"/>
                <w14:textFill>
                  <w14:solidFill>
                    <w14:schemeClr w14:val="tx1"/>
                  </w14:solidFill>
                </w14:textFill>
              </w:rPr>
            </w:pPr>
          </w:p>
        </w:tc>
        <w:tc>
          <w:tcPr>
            <w:tcW w:w="1361" w:type="dxa"/>
          </w:tcPr>
          <w:p w14:paraId="2E7A91A8">
            <w:pPr>
              <w:pStyle w:val="7"/>
              <w:rPr>
                <w:rFonts w:ascii="Times New Roman" w:hAnsi="Times New Roman" w:cs="Times New Roman"/>
                <w:color w:val="000000" w:themeColor="text1"/>
                <w14:textFill>
                  <w14:solidFill>
                    <w14:schemeClr w14:val="tx1"/>
                  </w14:solidFill>
                </w14:textFill>
              </w:rPr>
            </w:pPr>
          </w:p>
        </w:tc>
        <w:tc>
          <w:tcPr>
            <w:tcW w:w="2482" w:type="dxa"/>
          </w:tcPr>
          <w:p w14:paraId="261B9FD9">
            <w:pPr>
              <w:pStyle w:val="7"/>
              <w:rPr>
                <w:rFonts w:ascii="Times New Roman" w:hAnsi="Times New Roman" w:cs="Times New Roman"/>
                <w:color w:val="000000" w:themeColor="text1"/>
                <w14:textFill>
                  <w14:solidFill>
                    <w14:schemeClr w14:val="tx1"/>
                  </w14:solidFill>
                </w14:textFill>
              </w:rPr>
            </w:pPr>
          </w:p>
        </w:tc>
        <w:tc>
          <w:tcPr>
            <w:tcW w:w="1785" w:type="dxa"/>
          </w:tcPr>
          <w:p w14:paraId="07DBB66D">
            <w:pPr>
              <w:pStyle w:val="7"/>
              <w:rPr>
                <w:rFonts w:ascii="Times New Roman" w:hAnsi="Times New Roman" w:cs="Times New Roman"/>
                <w:color w:val="000000" w:themeColor="text1"/>
                <w14:textFill>
                  <w14:solidFill>
                    <w14:schemeClr w14:val="tx1"/>
                  </w14:solidFill>
                </w14:textFill>
              </w:rPr>
            </w:pPr>
          </w:p>
        </w:tc>
        <w:tc>
          <w:tcPr>
            <w:tcW w:w="1785" w:type="dxa"/>
          </w:tcPr>
          <w:p w14:paraId="494AB7D7">
            <w:pPr>
              <w:pStyle w:val="7"/>
              <w:rPr>
                <w:rFonts w:ascii="Times New Roman" w:hAnsi="Times New Roman" w:cs="Times New Roman"/>
                <w:color w:val="000000" w:themeColor="text1"/>
                <w14:textFill>
                  <w14:solidFill>
                    <w14:schemeClr w14:val="tx1"/>
                  </w14:solidFill>
                </w14:textFill>
              </w:rPr>
            </w:pPr>
          </w:p>
        </w:tc>
        <w:tc>
          <w:tcPr>
            <w:tcW w:w="2340" w:type="dxa"/>
          </w:tcPr>
          <w:p w14:paraId="277B4957">
            <w:pPr>
              <w:pStyle w:val="7"/>
              <w:rPr>
                <w:rFonts w:ascii="Times New Roman" w:hAnsi="Times New Roman" w:cs="Times New Roman"/>
                <w:color w:val="000000" w:themeColor="text1"/>
                <w14:textFill>
                  <w14:solidFill>
                    <w14:schemeClr w14:val="tx1"/>
                  </w14:solidFill>
                </w14:textFill>
              </w:rPr>
            </w:pPr>
          </w:p>
        </w:tc>
      </w:tr>
    </w:tbl>
    <w:p w14:paraId="00C06A80">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br w:type="page"/>
      </w:r>
    </w:p>
    <w:p w14:paraId="50520FEF">
      <w:pPr>
        <w:pStyle w:val="7"/>
        <w:jc w:val="right"/>
        <w:outlineLvl w:val="1"/>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Приложение № 4</w:t>
      </w:r>
    </w:p>
    <w:p w14:paraId="08A33388">
      <w:pPr>
        <w:pStyle w:val="7"/>
        <w:jc w:val="righ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к Положению о муниципальном</w:t>
      </w:r>
    </w:p>
    <w:p w14:paraId="17847DE9">
      <w:pPr>
        <w:pStyle w:val="7"/>
        <w:jc w:val="righ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жилищном контроле на территории</w:t>
      </w:r>
    </w:p>
    <w:p w14:paraId="3E92CECA">
      <w:pPr>
        <w:pStyle w:val="7"/>
        <w:jc w:val="righ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Арамильского городского округа</w:t>
      </w:r>
    </w:p>
    <w:p w14:paraId="6F852D4C">
      <w:pPr>
        <w:pStyle w:val="7"/>
        <w:jc w:val="both"/>
        <w:rPr>
          <w:rFonts w:ascii="Times New Roman" w:hAnsi="Times New Roman" w:cs="Times New Roman"/>
          <w:color w:val="000000" w:themeColor="text1"/>
          <w:sz w:val="28"/>
          <w:szCs w:val="28"/>
          <w14:textFill>
            <w14:solidFill>
              <w14:schemeClr w14:val="tx1"/>
            </w14:solidFill>
          </w14:textFill>
        </w:rPr>
      </w:pPr>
    </w:p>
    <w:p w14:paraId="17FD52AF">
      <w:pPr>
        <w:pStyle w:val="7"/>
        <w:jc w:val="righ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Форма</w:t>
      </w:r>
    </w:p>
    <w:p w14:paraId="2057E611">
      <w:pPr>
        <w:pStyle w:val="7"/>
        <w:jc w:val="both"/>
        <w:rPr>
          <w:rFonts w:ascii="Times New Roman" w:hAnsi="Times New Roman" w:cs="Times New Roman"/>
          <w:color w:val="000000" w:themeColor="text1"/>
          <w:sz w:val="28"/>
          <w:szCs w:val="28"/>
          <w14:textFill>
            <w14:solidFill>
              <w14:schemeClr w14:val="tx1"/>
            </w14:solidFill>
          </w14:textFill>
        </w:rPr>
      </w:pPr>
    </w:p>
    <w:p w14:paraId="3123A13E">
      <w:pPr>
        <w:pStyle w:val="7"/>
        <w:jc w:val="center"/>
        <w:rPr>
          <w:rFonts w:ascii="Times New Roman" w:hAnsi="Times New Roman" w:cs="Times New Roman"/>
          <w:color w:val="000000" w:themeColor="text1"/>
          <w:sz w:val="28"/>
          <w:szCs w:val="28"/>
          <w14:textFill>
            <w14:solidFill>
              <w14:schemeClr w14:val="tx1"/>
            </w14:solidFill>
          </w14:textFill>
        </w:rPr>
      </w:pPr>
      <w:bookmarkStart w:id="10" w:name="P615"/>
      <w:bookmarkEnd w:id="10"/>
      <w:r>
        <w:rPr>
          <w:rFonts w:ascii="Times New Roman" w:hAnsi="Times New Roman" w:cs="Times New Roman"/>
          <w:color w:val="000000" w:themeColor="text1"/>
          <w:sz w:val="28"/>
          <w:szCs w:val="28"/>
          <w14:textFill>
            <w14:solidFill>
              <w14:schemeClr w14:val="tx1"/>
            </w14:solidFill>
          </w14:textFill>
        </w:rPr>
        <w:t>Журнал</w:t>
      </w:r>
    </w:p>
    <w:p w14:paraId="65F3039E">
      <w:pPr>
        <w:pStyle w:val="7"/>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учета консультирований</w:t>
      </w:r>
    </w:p>
    <w:p w14:paraId="41EEC930">
      <w:pPr>
        <w:pStyle w:val="7"/>
        <w:jc w:val="both"/>
        <w:rPr>
          <w:rFonts w:ascii="Times New Roman" w:hAnsi="Times New Roman" w:cs="Times New Roman"/>
          <w:color w:val="000000" w:themeColor="text1"/>
          <w14:textFill>
            <w14:solidFill>
              <w14:schemeClr w14:val="tx1"/>
            </w14:solidFill>
          </w14:textFill>
        </w:rPr>
      </w:pPr>
    </w:p>
    <w:tbl>
      <w:tblPr>
        <w:tblStyle w:val="3"/>
        <w:tblW w:w="14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680"/>
        <w:gridCol w:w="3862"/>
        <w:gridCol w:w="2010"/>
        <w:gridCol w:w="1838"/>
        <w:gridCol w:w="3052"/>
        <w:gridCol w:w="3345"/>
      </w:tblGrid>
      <w:tr w14:paraId="7C0F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vAlign w:val="center"/>
          </w:tcPr>
          <w:p w14:paraId="5CA3EF26">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п.п.</w:t>
            </w:r>
          </w:p>
        </w:tc>
        <w:tc>
          <w:tcPr>
            <w:tcW w:w="3862" w:type="dxa"/>
            <w:vAlign w:val="center"/>
          </w:tcPr>
          <w:p w14:paraId="0C6BFFB8">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Наименование юридического лица или фамилия, имя, отчество контролируемого лица (или представителя контролируемого лица)</w:t>
            </w:r>
          </w:p>
        </w:tc>
        <w:tc>
          <w:tcPr>
            <w:tcW w:w="2010" w:type="dxa"/>
            <w:vAlign w:val="center"/>
          </w:tcPr>
          <w:p w14:paraId="491E1C61">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Адрес осуществления деятельности контролируемого лица</w:t>
            </w:r>
          </w:p>
        </w:tc>
        <w:tc>
          <w:tcPr>
            <w:tcW w:w="1838" w:type="dxa"/>
            <w:vAlign w:val="center"/>
          </w:tcPr>
          <w:p w14:paraId="1304CC9F">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Дата консультирования</w:t>
            </w:r>
          </w:p>
        </w:tc>
        <w:tc>
          <w:tcPr>
            <w:tcW w:w="3052" w:type="dxa"/>
            <w:vAlign w:val="center"/>
          </w:tcPr>
          <w:p w14:paraId="0931FEAE">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Тема консультирования</w:t>
            </w:r>
          </w:p>
        </w:tc>
        <w:tc>
          <w:tcPr>
            <w:tcW w:w="3345" w:type="dxa"/>
            <w:vAlign w:val="center"/>
          </w:tcPr>
          <w:p w14:paraId="0F6FE8EB">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Фамилия, имя, отчество специалиста (инспектора) проводившего консультацию</w:t>
            </w:r>
          </w:p>
        </w:tc>
      </w:tr>
      <w:tr w14:paraId="3DCA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790C73E9">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3862" w:type="dxa"/>
          </w:tcPr>
          <w:p w14:paraId="60401171">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2010" w:type="dxa"/>
          </w:tcPr>
          <w:p w14:paraId="5215E9C9">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p>
        </w:tc>
        <w:tc>
          <w:tcPr>
            <w:tcW w:w="1838" w:type="dxa"/>
          </w:tcPr>
          <w:p w14:paraId="4A846250">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w:t>
            </w:r>
          </w:p>
        </w:tc>
        <w:tc>
          <w:tcPr>
            <w:tcW w:w="3052" w:type="dxa"/>
          </w:tcPr>
          <w:p w14:paraId="46FF8EEC">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w:t>
            </w:r>
          </w:p>
        </w:tc>
        <w:tc>
          <w:tcPr>
            <w:tcW w:w="3345" w:type="dxa"/>
          </w:tcPr>
          <w:p w14:paraId="746BF6CB">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w:t>
            </w:r>
          </w:p>
        </w:tc>
      </w:tr>
      <w:tr w14:paraId="665B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2FC45954">
            <w:pPr>
              <w:pStyle w:val="7"/>
              <w:rPr>
                <w:rFonts w:ascii="Times New Roman" w:hAnsi="Times New Roman" w:cs="Times New Roman"/>
                <w:color w:val="000000" w:themeColor="text1"/>
                <w14:textFill>
                  <w14:solidFill>
                    <w14:schemeClr w14:val="tx1"/>
                  </w14:solidFill>
                </w14:textFill>
              </w:rPr>
            </w:pPr>
          </w:p>
        </w:tc>
        <w:tc>
          <w:tcPr>
            <w:tcW w:w="3862" w:type="dxa"/>
          </w:tcPr>
          <w:p w14:paraId="26446116">
            <w:pPr>
              <w:pStyle w:val="7"/>
              <w:rPr>
                <w:rFonts w:ascii="Times New Roman" w:hAnsi="Times New Roman" w:cs="Times New Roman"/>
                <w:color w:val="000000" w:themeColor="text1"/>
                <w14:textFill>
                  <w14:solidFill>
                    <w14:schemeClr w14:val="tx1"/>
                  </w14:solidFill>
                </w14:textFill>
              </w:rPr>
            </w:pPr>
          </w:p>
        </w:tc>
        <w:tc>
          <w:tcPr>
            <w:tcW w:w="2010" w:type="dxa"/>
          </w:tcPr>
          <w:p w14:paraId="42199648">
            <w:pPr>
              <w:pStyle w:val="7"/>
              <w:rPr>
                <w:rFonts w:ascii="Times New Roman" w:hAnsi="Times New Roman" w:cs="Times New Roman"/>
                <w:color w:val="000000" w:themeColor="text1"/>
                <w14:textFill>
                  <w14:solidFill>
                    <w14:schemeClr w14:val="tx1"/>
                  </w14:solidFill>
                </w14:textFill>
              </w:rPr>
            </w:pPr>
          </w:p>
        </w:tc>
        <w:tc>
          <w:tcPr>
            <w:tcW w:w="1838" w:type="dxa"/>
          </w:tcPr>
          <w:p w14:paraId="44EC0E97">
            <w:pPr>
              <w:pStyle w:val="7"/>
              <w:rPr>
                <w:rFonts w:ascii="Times New Roman" w:hAnsi="Times New Roman" w:cs="Times New Roman"/>
                <w:color w:val="000000" w:themeColor="text1"/>
                <w14:textFill>
                  <w14:solidFill>
                    <w14:schemeClr w14:val="tx1"/>
                  </w14:solidFill>
                </w14:textFill>
              </w:rPr>
            </w:pPr>
          </w:p>
        </w:tc>
        <w:tc>
          <w:tcPr>
            <w:tcW w:w="3052" w:type="dxa"/>
          </w:tcPr>
          <w:p w14:paraId="1B3D3BDF">
            <w:pPr>
              <w:pStyle w:val="7"/>
              <w:rPr>
                <w:rFonts w:ascii="Times New Roman" w:hAnsi="Times New Roman" w:cs="Times New Roman"/>
                <w:color w:val="000000" w:themeColor="text1"/>
                <w14:textFill>
                  <w14:solidFill>
                    <w14:schemeClr w14:val="tx1"/>
                  </w14:solidFill>
                </w14:textFill>
              </w:rPr>
            </w:pPr>
          </w:p>
        </w:tc>
        <w:tc>
          <w:tcPr>
            <w:tcW w:w="3345" w:type="dxa"/>
          </w:tcPr>
          <w:p w14:paraId="633F5801">
            <w:pPr>
              <w:pStyle w:val="7"/>
              <w:rPr>
                <w:rFonts w:ascii="Times New Roman" w:hAnsi="Times New Roman" w:cs="Times New Roman"/>
                <w:color w:val="000000" w:themeColor="text1"/>
                <w14:textFill>
                  <w14:solidFill>
                    <w14:schemeClr w14:val="tx1"/>
                  </w14:solidFill>
                </w14:textFill>
              </w:rPr>
            </w:pPr>
          </w:p>
        </w:tc>
      </w:tr>
      <w:tr w14:paraId="2BAA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321AAE1F">
            <w:pPr>
              <w:pStyle w:val="7"/>
              <w:rPr>
                <w:rFonts w:ascii="Times New Roman" w:hAnsi="Times New Roman" w:cs="Times New Roman"/>
                <w:color w:val="000000" w:themeColor="text1"/>
                <w14:textFill>
                  <w14:solidFill>
                    <w14:schemeClr w14:val="tx1"/>
                  </w14:solidFill>
                </w14:textFill>
              </w:rPr>
            </w:pPr>
          </w:p>
        </w:tc>
        <w:tc>
          <w:tcPr>
            <w:tcW w:w="3862" w:type="dxa"/>
          </w:tcPr>
          <w:p w14:paraId="5ABD8326">
            <w:pPr>
              <w:pStyle w:val="7"/>
              <w:rPr>
                <w:rFonts w:ascii="Times New Roman" w:hAnsi="Times New Roman" w:cs="Times New Roman"/>
                <w:color w:val="000000" w:themeColor="text1"/>
                <w14:textFill>
                  <w14:solidFill>
                    <w14:schemeClr w14:val="tx1"/>
                  </w14:solidFill>
                </w14:textFill>
              </w:rPr>
            </w:pPr>
          </w:p>
        </w:tc>
        <w:tc>
          <w:tcPr>
            <w:tcW w:w="2010" w:type="dxa"/>
          </w:tcPr>
          <w:p w14:paraId="14E11029">
            <w:pPr>
              <w:pStyle w:val="7"/>
              <w:rPr>
                <w:rFonts w:ascii="Times New Roman" w:hAnsi="Times New Roman" w:cs="Times New Roman"/>
                <w:color w:val="000000" w:themeColor="text1"/>
                <w14:textFill>
                  <w14:solidFill>
                    <w14:schemeClr w14:val="tx1"/>
                  </w14:solidFill>
                </w14:textFill>
              </w:rPr>
            </w:pPr>
          </w:p>
        </w:tc>
        <w:tc>
          <w:tcPr>
            <w:tcW w:w="1838" w:type="dxa"/>
          </w:tcPr>
          <w:p w14:paraId="2A95B2D1">
            <w:pPr>
              <w:pStyle w:val="7"/>
              <w:rPr>
                <w:rFonts w:ascii="Times New Roman" w:hAnsi="Times New Roman" w:cs="Times New Roman"/>
                <w:color w:val="000000" w:themeColor="text1"/>
                <w14:textFill>
                  <w14:solidFill>
                    <w14:schemeClr w14:val="tx1"/>
                  </w14:solidFill>
                </w14:textFill>
              </w:rPr>
            </w:pPr>
          </w:p>
        </w:tc>
        <w:tc>
          <w:tcPr>
            <w:tcW w:w="3052" w:type="dxa"/>
          </w:tcPr>
          <w:p w14:paraId="5556D046">
            <w:pPr>
              <w:pStyle w:val="7"/>
              <w:rPr>
                <w:rFonts w:ascii="Times New Roman" w:hAnsi="Times New Roman" w:cs="Times New Roman"/>
                <w:color w:val="000000" w:themeColor="text1"/>
                <w14:textFill>
                  <w14:solidFill>
                    <w14:schemeClr w14:val="tx1"/>
                  </w14:solidFill>
                </w14:textFill>
              </w:rPr>
            </w:pPr>
          </w:p>
        </w:tc>
        <w:tc>
          <w:tcPr>
            <w:tcW w:w="3345" w:type="dxa"/>
          </w:tcPr>
          <w:p w14:paraId="5D11BBD7">
            <w:pPr>
              <w:pStyle w:val="7"/>
              <w:rPr>
                <w:rFonts w:ascii="Times New Roman" w:hAnsi="Times New Roman" w:cs="Times New Roman"/>
                <w:color w:val="000000" w:themeColor="text1"/>
                <w14:textFill>
                  <w14:solidFill>
                    <w14:schemeClr w14:val="tx1"/>
                  </w14:solidFill>
                </w14:textFill>
              </w:rPr>
            </w:pPr>
          </w:p>
        </w:tc>
      </w:tr>
      <w:tr w14:paraId="6F43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07B44453">
            <w:pPr>
              <w:pStyle w:val="7"/>
              <w:rPr>
                <w:rFonts w:ascii="Times New Roman" w:hAnsi="Times New Roman" w:cs="Times New Roman"/>
                <w:color w:val="000000" w:themeColor="text1"/>
                <w14:textFill>
                  <w14:solidFill>
                    <w14:schemeClr w14:val="tx1"/>
                  </w14:solidFill>
                </w14:textFill>
              </w:rPr>
            </w:pPr>
          </w:p>
        </w:tc>
        <w:tc>
          <w:tcPr>
            <w:tcW w:w="3862" w:type="dxa"/>
          </w:tcPr>
          <w:p w14:paraId="71A308C6">
            <w:pPr>
              <w:pStyle w:val="7"/>
              <w:rPr>
                <w:rFonts w:ascii="Times New Roman" w:hAnsi="Times New Roman" w:cs="Times New Roman"/>
                <w:color w:val="000000" w:themeColor="text1"/>
                <w14:textFill>
                  <w14:solidFill>
                    <w14:schemeClr w14:val="tx1"/>
                  </w14:solidFill>
                </w14:textFill>
              </w:rPr>
            </w:pPr>
          </w:p>
        </w:tc>
        <w:tc>
          <w:tcPr>
            <w:tcW w:w="2010" w:type="dxa"/>
          </w:tcPr>
          <w:p w14:paraId="0D817368">
            <w:pPr>
              <w:pStyle w:val="7"/>
              <w:rPr>
                <w:rFonts w:ascii="Times New Roman" w:hAnsi="Times New Roman" w:cs="Times New Roman"/>
                <w:color w:val="000000" w:themeColor="text1"/>
                <w14:textFill>
                  <w14:solidFill>
                    <w14:schemeClr w14:val="tx1"/>
                  </w14:solidFill>
                </w14:textFill>
              </w:rPr>
            </w:pPr>
          </w:p>
        </w:tc>
        <w:tc>
          <w:tcPr>
            <w:tcW w:w="1838" w:type="dxa"/>
          </w:tcPr>
          <w:p w14:paraId="39873BA7">
            <w:pPr>
              <w:pStyle w:val="7"/>
              <w:rPr>
                <w:rFonts w:ascii="Times New Roman" w:hAnsi="Times New Roman" w:cs="Times New Roman"/>
                <w:color w:val="000000" w:themeColor="text1"/>
                <w14:textFill>
                  <w14:solidFill>
                    <w14:schemeClr w14:val="tx1"/>
                  </w14:solidFill>
                </w14:textFill>
              </w:rPr>
            </w:pPr>
          </w:p>
        </w:tc>
        <w:tc>
          <w:tcPr>
            <w:tcW w:w="3052" w:type="dxa"/>
          </w:tcPr>
          <w:p w14:paraId="3018E028">
            <w:pPr>
              <w:pStyle w:val="7"/>
              <w:rPr>
                <w:rFonts w:ascii="Times New Roman" w:hAnsi="Times New Roman" w:cs="Times New Roman"/>
                <w:color w:val="000000" w:themeColor="text1"/>
                <w14:textFill>
                  <w14:solidFill>
                    <w14:schemeClr w14:val="tx1"/>
                  </w14:solidFill>
                </w14:textFill>
              </w:rPr>
            </w:pPr>
          </w:p>
        </w:tc>
        <w:tc>
          <w:tcPr>
            <w:tcW w:w="3345" w:type="dxa"/>
          </w:tcPr>
          <w:p w14:paraId="1D9144A7">
            <w:pPr>
              <w:pStyle w:val="7"/>
              <w:rPr>
                <w:rFonts w:ascii="Times New Roman" w:hAnsi="Times New Roman" w:cs="Times New Roman"/>
                <w:color w:val="000000" w:themeColor="text1"/>
                <w14:textFill>
                  <w14:solidFill>
                    <w14:schemeClr w14:val="tx1"/>
                  </w14:solidFill>
                </w14:textFill>
              </w:rPr>
            </w:pPr>
          </w:p>
        </w:tc>
      </w:tr>
      <w:tr w14:paraId="1368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45AC2056">
            <w:pPr>
              <w:pStyle w:val="7"/>
              <w:rPr>
                <w:rFonts w:ascii="Times New Roman" w:hAnsi="Times New Roman" w:cs="Times New Roman"/>
                <w:color w:val="000000" w:themeColor="text1"/>
                <w14:textFill>
                  <w14:solidFill>
                    <w14:schemeClr w14:val="tx1"/>
                  </w14:solidFill>
                </w14:textFill>
              </w:rPr>
            </w:pPr>
          </w:p>
        </w:tc>
        <w:tc>
          <w:tcPr>
            <w:tcW w:w="3862" w:type="dxa"/>
          </w:tcPr>
          <w:p w14:paraId="0091CC3D">
            <w:pPr>
              <w:pStyle w:val="7"/>
              <w:rPr>
                <w:rFonts w:ascii="Times New Roman" w:hAnsi="Times New Roman" w:cs="Times New Roman"/>
                <w:color w:val="000000" w:themeColor="text1"/>
                <w14:textFill>
                  <w14:solidFill>
                    <w14:schemeClr w14:val="tx1"/>
                  </w14:solidFill>
                </w14:textFill>
              </w:rPr>
            </w:pPr>
          </w:p>
        </w:tc>
        <w:tc>
          <w:tcPr>
            <w:tcW w:w="2010" w:type="dxa"/>
          </w:tcPr>
          <w:p w14:paraId="11D03892">
            <w:pPr>
              <w:pStyle w:val="7"/>
              <w:rPr>
                <w:rFonts w:ascii="Times New Roman" w:hAnsi="Times New Roman" w:cs="Times New Roman"/>
                <w:color w:val="000000" w:themeColor="text1"/>
                <w14:textFill>
                  <w14:solidFill>
                    <w14:schemeClr w14:val="tx1"/>
                  </w14:solidFill>
                </w14:textFill>
              </w:rPr>
            </w:pPr>
          </w:p>
        </w:tc>
        <w:tc>
          <w:tcPr>
            <w:tcW w:w="1838" w:type="dxa"/>
          </w:tcPr>
          <w:p w14:paraId="40039BFF">
            <w:pPr>
              <w:pStyle w:val="7"/>
              <w:rPr>
                <w:rFonts w:ascii="Times New Roman" w:hAnsi="Times New Roman" w:cs="Times New Roman"/>
                <w:color w:val="000000" w:themeColor="text1"/>
                <w14:textFill>
                  <w14:solidFill>
                    <w14:schemeClr w14:val="tx1"/>
                  </w14:solidFill>
                </w14:textFill>
              </w:rPr>
            </w:pPr>
          </w:p>
        </w:tc>
        <w:tc>
          <w:tcPr>
            <w:tcW w:w="3052" w:type="dxa"/>
          </w:tcPr>
          <w:p w14:paraId="4C90BB69">
            <w:pPr>
              <w:pStyle w:val="7"/>
              <w:rPr>
                <w:rFonts w:ascii="Times New Roman" w:hAnsi="Times New Roman" w:cs="Times New Roman"/>
                <w:color w:val="000000" w:themeColor="text1"/>
                <w14:textFill>
                  <w14:solidFill>
                    <w14:schemeClr w14:val="tx1"/>
                  </w14:solidFill>
                </w14:textFill>
              </w:rPr>
            </w:pPr>
          </w:p>
        </w:tc>
        <w:tc>
          <w:tcPr>
            <w:tcW w:w="3345" w:type="dxa"/>
          </w:tcPr>
          <w:p w14:paraId="5F682046">
            <w:pPr>
              <w:pStyle w:val="7"/>
              <w:rPr>
                <w:rFonts w:ascii="Times New Roman" w:hAnsi="Times New Roman" w:cs="Times New Roman"/>
                <w:color w:val="000000" w:themeColor="text1"/>
                <w14:textFill>
                  <w14:solidFill>
                    <w14:schemeClr w14:val="tx1"/>
                  </w14:solidFill>
                </w14:textFill>
              </w:rPr>
            </w:pPr>
          </w:p>
        </w:tc>
      </w:tr>
      <w:tr w14:paraId="52B9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22E39C4E">
            <w:pPr>
              <w:pStyle w:val="7"/>
              <w:rPr>
                <w:rFonts w:ascii="Times New Roman" w:hAnsi="Times New Roman" w:cs="Times New Roman"/>
                <w:color w:val="000000" w:themeColor="text1"/>
                <w14:textFill>
                  <w14:solidFill>
                    <w14:schemeClr w14:val="tx1"/>
                  </w14:solidFill>
                </w14:textFill>
              </w:rPr>
            </w:pPr>
          </w:p>
        </w:tc>
        <w:tc>
          <w:tcPr>
            <w:tcW w:w="3862" w:type="dxa"/>
          </w:tcPr>
          <w:p w14:paraId="405334EC">
            <w:pPr>
              <w:pStyle w:val="7"/>
              <w:rPr>
                <w:rFonts w:ascii="Times New Roman" w:hAnsi="Times New Roman" w:cs="Times New Roman"/>
                <w:color w:val="000000" w:themeColor="text1"/>
                <w14:textFill>
                  <w14:solidFill>
                    <w14:schemeClr w14:val="tx1"/>
                  </w14:solidFill>
                </w14:textFill>
              </w:rPr>
            </w:pPr>
          </w:p>
        </w:tc>
        <w:tc>
          <w:tcPr>
            <w:tcW w:w="2010" w:type="dxa"/>
          </w:tcPr>
          <w:p w14:paraId="4FA45E95">
            <w:pPr>
              <w:pStyle w:val="7"/>
              <w:rPr>
                <w:rFonts w:ascii="Times New Roman" w:hAnsi="Times New Roman" w:cs="Times New Roman"/>
                <w:color w:val="000000" w:themeColor="text1"/>
                <w14:textFill>
                  <w14:solidFill>
                    <w14:schemeClr w14:val="tx1"/>
                  </w14:solidFill>
                </w14:textFill>
              </w:rPr>
            </w:pPr>
          </w:p>
        </w:tc>
        <w:tc>
          <w:tcPr>
            <w:tcW w:w="1838" w:type="dxa"/>
          </w:tcPr>
          <w:p w14:paraId="405D673F">
            <w:pPr>
              <w:pStyle w:val="7"/>
              <w:rPr>
                <w:rFonts w:ascii="Times New Roman" w:hAnsi="Times New Roman" w:cs="Times New Roman"/>
                <w:color w:val="000000" w:themeColor="text1"/>
                <w14:textFill>
                  <w14:solidFill>
                    <w14:schemeClr w14:val="tx1"/>
                  </w14:solidFill>
                </w14:textFill>
              </w:rPr>
            </w:pPr>
          </w:p>
        </w:tc>
        <w:tc>
          <w:tcPr>
            <w:tcW w:w="3052" w:type="dxa"/>
          </w:tcPr>
          <w:p w14:paraId="42265456">
            <w:pPr>
              <w:pStyle w:val="7"/>
              <w:rPr>
                <w:rFonts w:ascii="Times New Roman" w:hAnsi="Times New Roman" w:cs="Times New Roman"/>
                <w:color w:val="000000" w:themeColor="text1"/>
                <w14:textFill>
                  <w14:solidFill>
                    <w14:schemeClr w14:val="tx1"/>
                  </w14:solidFill>
                </w14:textFill>
              </w:rPr>
            </w:pPr>
          </w:p>
        </w:tc>
        <w:tc>
          <w:tcPr>
            <w:tcW w:w="3345" w:type="dxa"/>
          </w:tcPr>
          <w:p w14:paraId="7333D8EC">
            <w:pPr>
              <w:pStyle w:val="7"/>
              <w:rPr>
                <w:rFonts w:ascii="Times New Roman" w:hAnsi="Times New Roman" w:cs="Times New Roman"/>
                <w:color w:val="000000" w:themeColor="text1"/>
                <w14:textFill>
                  <w14:solidFill>
                    <w14:schemeClr w14:val="tx1"/>
                  </w14:solidFill>
                </w14:textFill>
              </w:rPr>
            </w:pPr>
          </w:p>
        </w:tc>
      </w:tr>
      <w:tr w14:paraId="741F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76E92C21">
            <w:pPr>
              <w:pStyle w:val="7"/>
              <w:rPr>
                <w:rFonts w:ascii="Times New Roman" w:hAnsi="Times New Roman" w:cs="Times New Roman"/>
                <w:color w:val="000000" w:themeColor="text1"/>
                <w14:textFill>
                  <w14:solidFill>
                    <w14:schemeClr w14:val="tx1"/>
                  </w14:solidFill>
                </w14:textFill>
              </w:rPr>
            </w:pPr>
          </w:p>
        </w:tc>
        <w:tc>
          <w:tcPr>
            <w:tcW w:w="3862" w:type="dxa"/>
          </w:tcPr>
          <w:p w14:paraId="1069367E">
            <w:pPr>
              <w:pStyle w:val="7"/>
              <w:rPr>
                <w:rFonts w:ascii="Times New Roman" w:hAnsi="Times New Roman" w:cs="Times New Roman"/>
                <w:color w:val="000000" w:themeColor="text1"/>
                <w14:textFill>
                  <w14:solidFill>
                    <w14:schemeClr w14:val="tx1"/>
                  </w14:solidFill>
                </w14:textFill>
              </w:rPr>
            </w:pPr>
          </w:p>
        </w:tc>
        <w:tc>
          <w:tcPr>
            <w:tcW w:w="2010" w:type="dxa"/>
          </w:tcPr>
          <w:p w14:paraId="13DE3FA8">
            <w:pPr>
              <w:pStyle w:val="7"/>
              <w:rPr>
                <w:rFonts w:ascii="Times New Roman" w:hAnsi="Times New Roman" w:cs="Times New Roman"/>
                <w:color w:val="000000" w:themeColor="text1"/>
                <w14:textFill>
                  <w14:solidFill>
                    <w14:schemeClr w14:val="tx1"/>
                  </w14:solidFill>
                </w14:textFill>
              </w:rPr>
            </w:pPr>
          </w:p>
        </w:tc>
        <w:tc>
          <w:tcPr>
            <w:tcW w:w="1838" w:type="dxa"/>
          </w:tcPr>
          <w:p w14:paraId="084361FD">
            <w:pPr>
              <w:pStyle w:val="7"/>
              <w:rPr>
                <w:rFonts w:ascii="Times New Roman" w:hAnsi="Times New Roman" w:cs="Times New Roman"/>
                <w:color w:val="000000" w:themeColor="text1"/>
                <w14:textFill>
                  <w14:solidFill>
                    <w14:schemeClr w14:val="tx1"/>
                  </w14:solidFill>
                </w14:textFill>
              </w:rPr>
            </w:pPr>
          </w:p>
        </w:tc>
        <w:tc>
          <w:tcPr>
            <w:tcW w:w="3052" w:type="dxa"/>
          </w:tcPr>
          <w:p w14:paraId="455B1164">
            <w:pPr>
              <w:pStyle w:val="7"/>
              <w:rPr>
                <w:rFonts w:ascii="Times New Roman" w:hAnsi="Times New Roman" w:cs="Times New Roman"/>
                <w:color w:val="000000" w:themeColor="text1"/>
                <w14:textFill>
                  <w14:solidFill>
                    <w14:schemeClr w14:val="tx1"/>
                  </w14:solidFill>
                </w14:textFill>
              </w:rPr>
            </w:pPr>
          </w:p>
        </w:tc>
        <w:tc>
          <w:tcPr>
            <w:tcW w:w="3345" w:type="dxa"/>
          </w:tcPr>
          <w:p w14:paraId="289D39C1">
            <w:pPr>
              <w:pStyle w:val="7"/>
              <w:rPr>
                <w:rFonts w:ascii="Times New Roman" w:hAnsi="Times New Roman" w:cs="Times New Roman"/>
                <w:color w:val="000000" w:themeColor="text1"/>
                <w14:textFill>
                  <w14:solidFill>
                    <w14:schemeClr w14:val="tx1"/>
                  </w14:solidFill>
                </w14:textFill>
              </w:rPr>
            </w:pPr>
          </w:p>
        </w:tc>
      </w:tr>
      <w:tr w14:paraId="6F00C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262D5E04">
            <w:pPr>
              <w:pStyle w:val="7"/>
              <w:rPr>
                <w:rFonts w:ascii="Times New Roman" w:hAnsi="Times New Roman" w:cs="Times New Roman"/>
                <w:color w:val="000000" w:themeColor="text1"/>
                <w14:textFill>
                  <w14:solidFill>
                    <w14:schemeClr w14:val="tx1"/>
                  </w14:solidFill>
                </w14:textFill>
              </w:rPr>
            </w:pPr>
          </w:p>
        </w:tc>
        <w:tc>
          <w:tcPr>
            <w:tcW w:w="3862" w:type="dxa"/>
          </w:tcPr>
          <w:p w14:paraId="126B9895">
            <w:pPr>
              <w:pStyle w:val="7"/>
              <w:rPr>
                <w:rFonts w:ascii="Times New Roman" w:hAnsi="Times New Roman" w:cs="Times New Roman"/>
                <w:color w:val="000000" w:themeColor="text1"/>
                <w14:textFill>
                  <w14:solidFill>
                    <w14:schemeClr w14:val="tx1"/>
                  </w14:solidFill>
                </w14:textFill>
              </w:rPr>
            </w:pPr>
          </w:p>
        </w:tc>
        <w:tc>
          <w:tcPr>
            <w:tcW w:w="2010" w:type="dxa"/>
          </w:tcPr>
          <w:p w14:paraId="530B1B1B">
            <w:pPr>
              <w:pStyle w:val="7"/>
              <w:rPr>
                <w:rFonts w:ascii="Times New Roman" w:hAnsi="Times New Roman" w:cs="Times New Roman"/>
                <w:color w:val="000000" w:themeColor="text1"/>
                <w14:textFill>
                  <w14:solidFill>
                    <w14:schemeClr w14:val="tx1"/>
                  </w14:solidFill>
                </w14:textFill>
              </w:rPr>
            </w:pPr>
          </w:p>
        </w:tc>
        <w:tc>
          <w:tcPr>
            <w:tcW w:w="1838" w:type="dxa"/>
          </w:tcPr>
          <w:p w14:paraId="6C6D5416">
            <w:pPr>
              <w:pStyle w:val="7"/>
              <w:rPr>
                <w:rFonts w:ascii="Times New Roman" w:hAnsi="Times New Roman" w:cs="Times New Roman"/>
                <w:color w:val="000000" w:themeColor="text1"/>
                <w14:textFill>
                  <w14:solidFill>
                    <w14:schemeClr w14:val="tx1"/>
                  </w14:solidFill>
                </w14:textFill>
              </w:rPr>
            </w:pPr>
          </w:p>
        </w:tc>
        <w:tc>
          <w:tcPr>
            <w:tcW w:w="3052" w:type="dxa"/>
          </w:tcPr>
          <w:p w14:paraId="06AC9433">
            <w:pPr>
              <w:pStyle w:val="7"/>
              <w:rPr>
                <w:rFonts w:ascii="Times New Roman" w:hAnsi="Times New Roman" w:cs="Times New Roman"/>
                <w:color w:val="000000" w:themeColor="text1"/>
                <w14:textFill>
                  <w14:solidFill>
                    <w14:schemeClr w14:val="tx1"/>
                  </w14:solidFill>
                </w14:textFill>
              </w:rPr>
            </w:pPr>
          </w:p>
        </w:tc>
        <w:tc>
          <w:tcPr>
            <w:tcW w:w="3345" w:type="dxa"/>
          </w:tcPr>
          <w:p w14:paraId="6B6B1849">
            <w:pPr>
              <w:pStyle w:val="7"/>
              <w:rPr>
                <w:rFonts w:ascii="Times New Roman" w:hAnsi="Times New Roman" w:cs="Times New Roman"/>
                <w:color w:val="000000" w:themeColor="text1"/>
                <w14:textFill>
                  <w14:solidFill>
                    <w14:schemeClr w14:val="tx1"/>
                  </w14:solidFill>
                </w14:textFill>
              </w:rPr>
            </w:pPr>
          </w:p>
        </w:tc>
      </w:tr>
    </w:tbl>
    <w:p w14:paraId="749CA024">
      <w:pPr>
        <w:pStyle w:val="7"/>
        <w:jc w:val="both"/>
      </w:pPr>
    </w:p>
    <w:sectPr>
      <w:pgSz w:w="16838" w:h="11905" w:orient="landscape"/>
      <w:pgMar w:top="1701" w:right="1134" w:bottom="850" w:left="1134" w:header="0" w:footer="0"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13C914"/>
    <w:multiLevelType w:val="singleLevel"/>
    <w:tmpl w:val="9C13C914"/>
    <w:lvl w:ilvl="0" w:tentative="0">
      <w:start w:val="1"/>
      <w:numFmt w:val="decimal"/>
      <w:lvlText w:val="%1."/>
      <w:lvlJc w:val="left"/>
      <w:pPr>
        <w:tabs>
          <w:tab w:val="left" w:pos="425"/>
        </w:tabs>
        <w:ind w:left="425" w:hanging="425"/>
      </w:pPr>
      <w:rPr>
        <w:rFonts w:hint="default"/>
      </w:rPr>
    </w:lvl>
  </w:abstractNum>
  <w:abstractNum w:abstractNumId="1">
    <w:nsid w:val="C7BBD559"/>
    <w:multiLevelType w:val="multilevel"/>
    <w:tmpl w:val="C7BBD559"/>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FFAB3B72"/>
    <w:multiLevelType w:val="singleLevel"/>
    <w:tmpl w:val="FFAB3B72"/>
    <w:lvl w:ilvl="0" w:tentative="0">
      <w:start w:val="3"/>
      <w:numFmt w:val="decimal"/>
      <w:suff w:val="space"/>
      <w:lvlText w:val="%1."/>
      <w:lvlJc w:val="left"/>
    </w:lvl>
  </w:abstractNum>
  <w:abstractNum w:abstractNumId="3">
    <w:nsid w:val="2699DC00"/>
    <w:multiLevelType w:val="singleLevel"/>
    <w:tmpl w:val="2699DC00"/>
    <w:lvl w:ilvl="0" w:tentative="0">
      <w:start w:val="2"/>
      <w:numFmt w:val="decimal"/>
      <w:suff w:val="space"/>
      <w:lvlText w:val="%1."/>
      <w:lvlJc w:val="left"/>
    </w:lvl>
  </w:abstractNum>
  <w:abstractNum w:abstractNumId="4">
    <w:nsid w:val="586E16D8"/>
    <w:multiLevelType w:val="singleLevel"/>
    <w:tmpl w:val="586E16D8"/>
    <w:lvl w:ilvl="0" w:tentative="0">
      <w:start w:val="7"/>
      <w:numFmt w:val="decimal"/>
      <w:suff w:val="space"/>
      <w:lvlText w:val="%1."/>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7D8"/>
    <w:rsid w:val="00190F1C"/>
    <w:rsid w:val="00410816"/>
    <w:rsid w:val="00583B0F"/>
    <w:rsid w:val="005847D8"/>
    <w:rsid w:val="00620FAD"/>
    <w:rsid w:val="006A2314"/>
    <w:rsid w:val="007C45A7"/>
    <w:rsid w:val="00A514E8"/>
    <w:rsid w:val="00BD2BC1"/>
    <w:rsid w:val="00BF166A"/>
    <w:rsid w:val="00C821CA"/>
    <w:rsid w:val="05AB3559"/>
    <w:rsid w:val="0A2110FB"/>
    <w:rsid w:val="0E87736D"/>
    <w:rsid w:val="1341459D"/>
    <w:rsid w:val="3E0B2DF0"/>
    <w:rsid w:val="541B373A"/>
    <w:rsid w:val="67813083"/>
    <w:rsid w:val="67D20FE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qFormat="1" w:unhideWhenUsed="0" w:uiPriority="0" w:semiHidden="0" w:name="No Spacing"/>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header"/>
    <w:basedOn w:val="1"/>
    <w:qFormat/>
    <w:uiPriority w:val="99"/>
    <w:pPr>
      <w:tabs>
        <w:tab w:val="center" w:pos="4677"/>
        <w:tab w:val="right" w:pos="9355"/>
      </w:tabs>
      <w:suppressAutoHyphens/>
      <w:spacing w:after="0" w:line="240" w:lineRule="auto"/>
    </w:pPr>
  </w:style>
  <w:style w:type="paragraph" w:styleId="5">
    <w:name w:val="Normal (Web)"/>
    <w:basedOn w:val="1"/>
    <w:semiHidden/>
    <w:unhideWhenUsed/>
    <w:qFormat/>
    <w:uiPriority w:val="99"/>
    <w:rPr>
      <w:sz w:val="24"/>
      <w:szCs w:val="24"/>
    </w:rPr>
  </w:style>
  <w:style w:type="paragraph" w:customStyle="1" w:styleId="6">
    <w:name w:val="ConsPlusTitlePage"/>
    <w:uiPriority w:val="0"/>
    <w:pPr>
      <w:widowControl w:val="0"/>
      <w:autoSpaceDE w:val="0"/>
      <w:autoSpaceDN w:val="0"/>
    </w:pPr>
    <w:rPr>
      <w:rFonts w:ascii="Tahoma" w:hAnsi="Tahoma" w:cs="Tahoma" w:eastAsiaTheme="minorEastAsia"/>
      <w:szCs w:val="22"/>
      <w:lang w:val="ru-RU" w:eastAsia="ru-RU" w:bidi="ar-SA"/>
    </w:rPr>
  </w:style>
  <w:style w:type="paragraph" w:customStyle="1" w:styleId="7">
    <w:name w:val="ConsPlusNormal"/>
    <w:qFormat/>
    <w:uiPriority w:val="0"/>
    <w:pPr>
      <w:widowControl w:val="0"/>
      <w:autoSpaceDE w:val="0"/>
      <w:autoSpaceDN w:val="0"/>
    </w:pPr>
    <w:rPr>
      <w:rFonts w:ascii="Calibri" w:hAnsi="Calibri" w:cs="Calibri" w:eastAsiaTheme="minorEastAsia"/>
      <w:sz w:val="22"/>
      <w:szCs w:val="22"/>
      <w:lang w:val="ru-RU" w:eastAsia="ru-RU" w:bidi="ar-SA"/>
    </w:rPr>
  </w:style>
  <w:style w:type="paragraph" w:customStyle="1" w:styleId="8">
    <w:name w:val="ConsPlusTitle"/>
    <w:qFormat/>
    <w:uiPriority w:val="0"/>
    <w:pPr>
      <w:widowControl w:val="0"/>
      <w:autoSpaceDE w:val="0"/>
      <w:autoSpaceDN w:val="0"/>
    </w:pPr>
    <w:rPr>
      <w:rFonts w:ascii="Calibri" w:hAnsi="Calibri" w:cs="Calibri" w:eastAsiaTheme="minorEastAsia"/>
      <w:b/>
      <w:sz w:val="22"/>
      <w:szCs w:val="22"/>
      <w:lang w:val="ru-RU" w:eastAsia="ru-RU" w:bidi="ar-SA"/>
    </w:rPr>
  </w:style>
  <w:style w:type="paragraph" w:customStyle="1" w:styleId="9">
    <w:name w:val="ConsPlusNonformat"/>
    <w:qFormat/>
    <w:uiPriority w:val="0"/>
    <w:pPr>
      <w:widowControl w:val="0"/>
      <w:autoSpaceDE w:val="0"/>
      <w:autoSpaceDN w:val="0"/>
    </w:pPr>
    <w:rPr>
      <w:rFonts w:ascii="Courier New" w:hAnsi="Courier New" w:cs="Courier New" w:eastAsiaTheme="minorEastAsia"/>
      <w:szCs w:val="22"/>
      <w:lang w:val="ru-RU" w:eastAsia="ru-RU" w:bidi="ar-SA"/>
    </w:rPr>
  </w:style>
  <w:style w:type="paragraph" w:styleId="10">
    <w:name w:val="No Spacing"/>
    <w:qFormat/>
    <w:uiPriority w:val="0"/>
    <w:pPr>
      <w:suppressAutoHyphens/>
      <w:autoSpaceDN w:val="0"/>
      <w:textAlignment w:val="baseline"/>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8987</Words>
  <Characters>51228</Characters>
  <Lines>426</Lines>
  <Paragraphs>120</Paragraphs>
  <TotalTime>139</TotalTime>
  <ScaleCrop>false</ScaleCrop>
  <LinksUpToDate>false</LinksUpToDate>
  <CharactersWithSpaces>60095</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2025-06-09T16:12:00Z</dcterms:created>
  <dc:creator>Самарина Виктория Валерьевна</dc:creator>
  <cp:lastModifiedBy>Tokareva.E</cp:lastModifiedBy>
  <cp:lastPrinted>2025-06-06T10:09:00Z</cp:lastPrinted>
  <dcterms:modified xsi:type="dcterms:W3CDTF">2025-06-10T07:34:12Z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02A0A49872C746F2899FC88DD765C9A6_12</vt:lpwstr>
  </property>
</Properties>
</file>