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7B12D" w14:textId="24A083F6" w:rsidR="00911F18" w:rsidRDefault="00EF5DFC" w:rsidP="00EF5DF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5DFC">
        <w:rPr>
          <w:rFonts w:ascii="Times New Roman" w:hAnsi="Times New Roman" w:cs="Times New Roman"/>
          <w:b/>
          <w:sz w:val="28"/>
          <w:szCs w:val="28"/>
        </w:rPr>
        <w:t>Объекты контроля на автомобильном транспорте, городском наземном электрическом транспорте и в дорожном хозяйстве на территории Арамильск</w:t>
      </w:r>
      <w:r w:rsidR="009B2161">
        <w:rPr>
          <w:rFonts w:ascii="Times New Roman" w:hAnsi="Times New Roman" w:cs="Times New Roman"/>
          <w:b/>
          <w:sz w:val="28"/>
          <w:szCs w:val="28"/>
        </w:rPr>
        <w:t>ого</w:t>
      </w:r>
      <w:r w:rsidRPr="00EF5DFC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9B2161">
        <w:rPr>
          <w:rFonts w:ascii="Times New Roman" w:hAnsi="Times New Roman" w:cs="Times New Roman"/>
          <w:b/>
          <w:sz w:val="28"/>
          <w:szCs w:val="28"/>
        </w:rPr>
        <w:t>го</w:t>
      </w:r>
      <w:r w:rsidRPr="00EF5DFC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9B2161">
        <w:rPr>
          <w:rFonts w:ascii="Times New Roman" w:hAnsi="Times New Roman" w:cs="Times New Roman"/>
          <w:b/>
          <w:sz w:val="28"/>
          <w:szCs w:val="28"/>
        </w:rPr>
        <w:t>а</w:t>
      </w:r>
    </w:p>
    <w:p w14:paraId="7A70B0A2" w14:textId="28C60A11" w:rsidR="009B2161" w:rsidRPr="009B2161" w:rsidRDefault="009B2161" w:rsidP="009B21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2161">
        <w:rPr>
          <w:rFonts w:ascii="Times New Roman" w:hAnsi="Times New Roman" w:cs="Times New Roman"/>
          <w:sz w:val="28"/>
          <w:szCs w:val="28"/>
        </w:rPr>
        <w:tab/>
        <w:t>Объектами муниципального контроля являются:</w:t>
      </w:r>
    </w:p>
    <w:p w14:paraId="5035310F" w14:textId="77777777" w:rsidR="009B2161" w:rsidRPr="009B2161" w:rsidRDefault="009B2161" w:rsidP="009B21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61">
        <w:rPr>
          <w:rFonts w:ascii="Times New Roman" w:hAnsi="Times New Roman" w:cs="Times New Roman"/>
          <w:sz w:val="28"/>
          <w:szCs w:val="28"/>
        </w:rPr>
        <w:t>деятельность, действия (бездействия)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14:paraId="23A7F02E" w14:textId="77777777" w:rsidR="009B2161" w:rsidRPr="009B2161" w:rsidRDefault="009B2161" w:rsidP="009B21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61">
        <w:rPr>
          <w:rFonts w:ascii="Times New Roman" w:hAnsi="Times New Roman" w:cs="Times New Roman"/>
          <w:sz w:val="28"/>
          <w:szCs w:val="28"/>
        </w:rPr>
        <w:t>деятельность, действия (бездействия) граждан и организаций, в рамках которых должны соблюдаться обязательные требования к осуществлению дорожной деятельности;</w:t>
      </w:r>
    </w:p>
    <w:p w14:paraId="7CB5E57B" w14:textId="77777777" w:rsidR="009B2161" w:rsidRPr="009B2161" w:rsidRDefault="009B2161" w:rsidP="009B21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61">
        <w:rPr>
          <w:rFonts w:ascii="Times New Roman" w:hAnsi="Times New Roman" w:cs="Times New Roman"/>
          <w:sz w:val="28"/>
          <w:szCs w:val="28"/>
        </w:rPr>
        <w:t>деятельность, действия (бездействия)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6931988A" w14:textId="77777777" w:rsidR="009B2161" w:rsidRPr="009B2161" w:rsidRDefault="009B2161" w:rsidP="009B21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61">
        <w:rPr>
          <w:rFonts w:ascii="Times New Roman" w:hAnsi="Times New Roman" w:cs="Times New Roman"/>
          <w:sz w:val="28"/>
          <w:szCs w:val="28"/>
        </w:rPr>
        <w:t>деятельность, действия (бездействия) граждан и организаций, в рамках которых должны соблюдаться обязательные требования при производстве дорожных работ;</w:t>
      </w:r>
    </w:p>
    <w:p w14:paraId="3CF32A04" w14:textId="2EB5E5E3" w:rsidR="009B2161" w:rsidRDefault="009B2161" w:rsidP="009B21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161">
        <w:rPr>
          <w:rFonts w:ascii="Times New Roman" w:hAnsi="Times New Roman" w:cs="Times New Roman"/>
          <w:sz w:val="28"/>
          <w:szCs w:val="28"/>
        </w:rPr>
        <w:t>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</w:t>
      </w:r>
    </w:p>
    <w:p w14:paraId="2D0C27C4" w14:textId="728B6374" w:rsidR="00ED7F91" w:rsidRPr="00ED7F91" w:rsidRDefault="00ED7F91" w:rsidP="00ED7F91">
      <w:pPr>
        <w:jc w:val="both"/>
        <w:rPr>
          <w:rFonts w:ascii="Times New Roman" w:hAnsi="Times New Roman" w:cs="Times New Roman"/>
          <w:sz w:val="28"/>
          <w:szCs w:val="28"/>
        </w:rPr>
      </w:pPr>
      <w:r w:rsidRPr="00ED7F91">
        <w:rPr>
          <w:rFonts w:ascii="Times New Roman" w:hAnsi="Times New Roman" w:cs="Times New Roman"/>
          <w:sz w:val="28"/>
          <w:szCs w:val="28"/>
        </w:rPr>
        <w:tab/>
        <w:t>В целях отнесения объектов контроля к категориям риска при осуществлении муниципального контроля устанавливаются следующие критерии риска:</w:t>
      </w:r>
    </w:p>
    <w:p w14:paraId="465E4DDD" w14:textId="77777777" w:rsidR="00ED7F91" w:rsidRPr="00ED7F91" w:rsidRDefault="00ED7F91" w:rsidP="00ED7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F91">
        <w:rPr>
          <w:rFonts w:ascii="Times New Roman" w:hAnsi="Times New Roman" w:cs="Times New Roman"/>
          <w:sz w:val="28"/>
          <w:szCs w:val="28"/>
        </w:rPr>
        <w:t>1) к категории среднего риска относятся объекты контроля – искусственные дорожные сооружения;</w:t>
      </w:r>
    </w:p>
    <w:p w14:paraId="254B4C4C" w14:textId="2ADDF1F3" w:rsidR="009B2161" w:rsidRPr="009B2161" w:rsidRDefault="00ED7F91" w:rsidP="00ED7F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F91">
        <w:rPr>
          <w:rFonts w:ascii="Times New Roman" w:hAnsi="Times New Roman" w:cs="Times New Roman"/>
          <w:sz w:val="28"/>
          <w:szCs w:val="28"/>
        </w:rPr>
        <w:t>2) к категории умеренного риска относятся объекты контроля – автомобильные дороги и дорожные сооружения на них, которыми граждане и организации владеют и (или) пользуются, и к которым предъявляются обязательные требования к осуществлению дорожной деятельности.</w:t>
      </w:r>
    </w:p>
    <w:p w14:paraId="3F4EB7CA" w14:textId="77777777" w:rsidR="00911F18" w:rsidRPr="00684EE3" w:rsidRDefault="00911F18" w:rsidP="001B46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1F18" w:rsidRPr="0068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8E"/>
    <w:rsid w:val="001B46C7"/>
    <w:rsid w:val="0020118E"/>
    <w:rsid w:val="002F2093"/>
    <w:rsid w:val="00591DF8"/>
    <w:rsid w:val="00684EE3"/>
    <w:rsid w:val="0078376D"/>
    <w:rsid w:val="007C5708"/>
    <w:rsid w:val="00911F18"/>
    <w:rsid w:val="009B2161"/>
    <w:rsid w:val="00C24A2B"/>
    <w:rsid w:val="00D05291"/>
    <w:rsid w:val="00E456E4"/>
    <w:rsid w:val="00ED7F91"/>
    <w:rsid w:val="00E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2C8C"/>
  <w15:chartTrackingRefBased/>
  <w15:docId w15:val="{73701272-0A6F-4BBC-88B6-357A81DE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Живилов Дмитрий Михайлович</dc:creator>
  <cp:keywords/>
  <dc:description/>
  <cp:lastModifiedBy>Луткова Анастасия Дмитриевна</cp:lastModifiedBy>
  <cp:revision>3</cp:revision>
  <dcterms:created xsi:type="dcterms:W3CDTF">2021-09-14T08:55:00Z</dcterms:created>
  <dcterms:modified xsi:type="dcterms:W3CDTF">2021-09-21T04:02:00Z</dcterms:modified>
</cp:coreProperties>
</file>