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FDCAD" w14:textId="77777777" w:rsidR="006F11FD" w:rsidRPr="00F66185" w:rsidRDefault="006F11FD" w:rsidP="006F11FD">
      <w:pPr>
        <w:spacing w:after="0" w:line="240" w:lineRule="auto"/>
        <w:jc w:val="center"/>
        <w:rPr>
          <w:rFonts w:ascii="Times New Roman" w:hAnsi="Times New Roman" w:cs="Times New Roman"/>
          <w:sz w:val="28"/>
          <w:szCs w:val="28"/>
        </w:rPr>
      </w:pPr>
      <w:r w:rsidRPr="00E62F45">
        <w:rPr>
          <w:rFonts w:ascii="Times New Roman" w:hAnsi="Times New Roman" w:cs="Times New Roman"/>
          <w:sz w:val="28"/>
          <w:szCs w:val="28"/>
        </w:rPr>
        <w:t xml:space="preserve">Отчет о деятельности </w:t>
      </w:r>
      <w:r w:rsidRPr="00F66185">
        <w:rPr>
          <w:rFonts w:ascii="Times New Roman" w:hAnsi="Times New Roman" w:cs="Times New Roman"/>
          <w:sz w:val="28"/>
          <w:szCs w:val="28"/>
        </w:rPr>
        <w:t xml:space="preserve">Контрольно-счетной палаты </w:t>
      </w:r>
    </w:p>
    <w:p w14:paraId="0AA1BAEF" w14:textId="77777777" w:rsidR="006F11FD" w:rsidRPr="00F66185" w:rsidRDefault="006F11FD" w:rsidP="006F11FD">
      <w:pPr>
        <w:spacing w:after="0" w:line="240" w:lineRule="auto"/>
        <w:jc w:val="center"/>
        <w:rPr>
          <w:rFonts w:ascii="Times New Roman" w:hAnsi="Times New Roman" w:cs="Times New Roman"/>
          <w:sz w:val="28"/>
          <w:szCs w:val="28"/>
        </w:rPr>
      </w:pPr>
      <w:r w:rsidRPr="00F66185">
        <w:rPr>
          <w:rFonts w:ascii="Times New Roman" w:hAnsi="Times New Roman" w:cs="Times New Roman"/>
          <w:sz w:val="28"/>
          <w:szCs w:val="28"/>
        </w:rPr>
        <w:t>Арамильского городского округа за 202</w:t>
      </w:r>
      <w:r>
        <w:rPr>
          <w:rFonts w:ascii="Times New Roman" w:hAnsi="Times New Roman" w:cs="Times New Roman"/>
          <w:sz w:val="28"/>
          <w:szCs w:val="28"/>
        </w:rPr>
        <w:t>5</w:t>
      </w:r>
      <w:r w:rsidRPr="00F66185">
        <w:rPr>
          <w:rFonts w:ascii="Times New Roman" w:hAnsi="Times New Roman" w:cs="Times New Roman"/>
          <w:sz w:val="28"/>
          <w:szCs w:val="28"/>
        </w:rPr>
        <w:t xml:space="preserve"> год</w:t>
      </w:r>
    </w:p>
    <w:p w14:paraId="798D0D61" w14:textId="77777777" w:rsidR="006F11FD" w:rsidRPr="00F66185" w:rsidRDefault="006F11FD" w:rsidP="006F11FD">
      <w:pPr>
        <w:spacing w:after="0" w:line="240" w:lineRule="auto"/>
        <w:jc w:val="center"/>
        <w:rPr>
          <w:rFonts w:ascii="Times New Roman" w:hAnsi="Times New Roman" w:cs="Times New Roman"/>
          <w:sz w:val="16"/>
          <w:szCs w:val="16"/>
        </w:rPr>
      </w:pPr>
    </w:p>
    <w:p w14:paraId="33474909" w14:textId="77777777" w:rsidR="006F11FD" w:rsidRDefault="006F11FD" w:rsidP="006F11FD">
      <w:pPr>
        <w:tabs>
          <w:tab w:val="left" w:pos="2268"/>
          <w:tab w:val="left" w:pos="2410"/>
        </w:tabs>
        <w:spacing w:after="0" w:line="240" w:lineRule="auto"/>
        <w:ind w:left="-284" w:firstLine="284"/>
        <w:jc w:val="center"/>
        <w:rPr>
          <w:rFonts w:ascii="Times New Roman" w:hAnsi="Times New Roman" w:cs="Times New Roman"/>
          <w:sz w:val="28"/>
          <w:szCs w:val="28"/>
        </w:rPr>
      </w:pPr>
      <w:r>
        <w:rPr>
          <w:rFonts w:ascii="Times New Roman" w:hAnsi="Times New Roman" w:cs="Times New Roman"/>
          <w:sz w:val="28"/>
          <w:szCs w:val="28"/>
        </w:rPr>
        <w:t>1.</w:t>
      </w:r>
      <w:r w:rsidRPr="00D62110">
        <w:rPr>
          <w:rFonts w:ascii="Times New Roman" w:hAnsi="Times New Roman" w:cs="Times New Roman"/>
          <w:sz w:val="28"/>
          <w:szCs w:val="28"/>
        </w:rPr>
        <w:t>Введение</w:t>
      </w:r>
    </w:p>
    <w:p w14:paraId="50C9AF6B" w14:textId="77777777" w:rsidR="006F11FD" w:rsidRPr="001B5783" w:rsidRDefault="006F11FD" w:rsidP="006F11FD">
      <w:pPr>
        <w:tabs>
          <w:tab w:val="left" w:pos="2268"/>
          <w:tab w:val="left" w:pos="2410"/>
        </w:tabs>
        <w:spacing w:after="0" w:line="240" w:lineRule="auto"/>
        <w:ind w:left="-284" w:firstLine="284"/>
        <w:jc w:val="center"/>
        <w:rPr>
          <w:rFonts w:ascii="Times New Roman" w:hAnsi="Times New Roman" w:cs="Times New Roman"/>
          <w:sz w:val="16"/>
          <w:szCs w:val="16"/>
        </w:rPr>
      </w:pPr>
    </w:p>
    <w:p w14:paraId="645B6AD8" w14:textId="200DC709" w:rsidR="006F11FD" w:rsidRPr="00F66185" w:rsidRDefault="006F11FD" w:rsidP="006F11FD">
      <w:pPr>
        <w:tabs>
          <w:tab w:val="left" w:pos="2268"/>
          <w:tab w:val="left" w:pos="2410"/>
        </w:tabs>
        <w:spacing w:after="0" w:line="240" w:lineRule="auto"/>
        <w:ind w:firstLine="709"/>
        <w:jc w:val="both"/>
        <w:rPr>
          <w:rFonts w:ascii="Times New Roman" w:hAnsi="Times New Roman" w:cs="Times New Roman"/>
          <w:sz w:val="28"/>
          <w:szCs w:val="28"/>
        </w:rPr>
      </w:pPr>
      <w:r w:rsidRPr="00F66185">
        <w:rPr>
          <w:rFonts w:ascii="Times New Roman" w:hAnsi="Times New Roman" w:cs="Times New Roman"/>
          <w:sz w:val="28"/>
          <w:szCs w:val="28"/>
        </w:rPr>
        <w:t xml:space="preserve">Отчет о деятельности </w:t>
      </w:r>
      <w:bookmarkStart w:id="0" w:name="_Hlk198648652"/>
      <w:r w:rsidRPr="00F66185">
        <w:rPr>
          <w:rFonts w:ascii="Times New Roman" w:hAnsi="Times New Roman" w:cs="Times New Roman"/>
          <w:sz w:val="28"/>
          <w:szCs w:val="28"/>
        </w:rPr>
        <w:t xml:space="preserve">Контрольно-счетной палаты Арамильского городского округа </w:t>
      </w:r>
      <w:bookmarkEnd w:id="0"/>
      <w:r w:rsidRPr="00F66185">
        <w:rPr>
          <w:rFonts w:ascii="Times New Roman" w:hAnsi="Times New Roman" w:cs="Times New Roman"/>
          <w:sz w:val="28"/>
          <w:szCs w:val="28"/>
        </w:rPr>
        <w:t>за 2025 год (далее – Отчет) подготовлен в соответствии с требованиями пункта 2 статьи 19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rFonts w:ascii="Times New Roman" w:hAnsi="Times New Roman" w:cs="Times New Roman"/>
          <w:sz w:val="28"/>
          <w:szCs w:val="28"/>
        </w:rPr>
        <w:t xml:space="preserve"> </w:t>
      </w:r>
      <w:r w:rsidRPr="00F66185">
        <w:rPr>
          <w:rFonts w:ascii="Times New Roman" w:hAnsi="Times New Roman" w:cs="Times New Roman"/>
          <w:sz w:val="28"/>
          <w:szCs w:val="28"/>
        </w:rPr>
        <w:t>(далее – Закон № 6-ФЗ), стать</w:t>
      </w:r>
      <w:r>
        <w:rPr>
          <w:rFonts w:ascii="Times New Roman" w:hAnsi="Times New Roman" w:cs="Times New Roman"/>
          <w:sz w:val="28"/>
          <w:szCs w:val="28"/>
        </w:rPr>
        <w:t>и</w:t>
      </w:r>
      <w:r w:rsidRPr="00F66185">
        <w:rPr>
          <w:rFonts w:ascii="Times New Roman" w:hAnsi="Times New Roman" w:cs="Times New Roman"/>
          <w:sz w:val="28"/>
          <w:szCs w:val="28"/>
        </w:rPr>
        <w:t xml:space="preserve"> 20 Положения о Контрольно-счетной палате Арам</w:t>
      </w:r>
      <w:r>
        <w:rPr>
          <w:rFonts w:ascii="Times New Roman" w:hAnsi="Times New Roman" w:cs="Times New Roman"/>
          <w:sz w:val="28"/>
          <w:szCs w:val="28"/>
        </w:rPr>
        <w:t>и</w:t>
      </w:r>
      <w:r w:rsidRPr="00F66185">
        <w:rPr>
          <w:rFonts w:ascii="Times New Roman" w:hAnsi="Times New Roman" w:cs="Times New Roman"/>
          <w:sz w:val="28"/>
          <w:szCs w:val="28"/>
        </w:rPr>
        <w:t xml:space="preserve">льского городского округа, утвержденного Решением Думы Арамильского городского округа от 13.10.2022 № 22/8 </w:t>
      </w:r>
      <w:r>
        <w:rPr>
          <w:rFonts w:ascii="Times New Roman" w:hAnsi="Times New Roman" w:cs="Times New Roman"/>
          <w:sz w:val="28"/>
          <w:szCs w:val="28"/>
        </w:rPr>
        <w:t>(</w:t>
      </w:r>
      <w:r w:rsidRPr="00F66185">
        <w:rPr>
          <w:rFonts w:ascii="Times New Roman" w:hAnsi="Times New Roman" w:cs="Times New Roman"/>
          <w:sz w:val="28"/>
          <w:szCs w:val="28"/>
        </w:rPr>
        <w:t>с изм</w:t>
      </w:r>
      <w:r>
        <w:rPr>
          <w:rFonts w:ascii="Times New Roman" w:hAnsi="Times New Roman" w:cs="Times New Roman"/>
          <w:sz w:val="28"/>
          <w:szCs w:val="28"/>
        </w:rPr>
        <w:t>.</w:t>
      </w:r>
      <w:r w:rsidRPr="00F66185">
        <w:rPr>
          <w:rFonts w:ascii="Times New Roman" w:hAnsi="Times New Roman" w:cs="Times New Roman"/>
          <w:sz w:val="28"/>
          <w:szCs w:val="28"/>
        </w:rPr>
        <w:t xml:space="preserve"> от 14.11.2024 </w:t>
      </w:r>
      <w:r>
        <w:rPr>
          <w:rFonts w:ascii="Times New Roman" w:hAnsi="Times New Roman" w:cs="Times New Roman"/>
          <w:sz w:val="28"/>
          <w:szCs w:val="28"/>
        </w:rPr>
        <w:t xml:space="preserve"> </w:t>
      </w:r>
      <w:r w:rsidRPr="00F66185">
        <w:rPr>
          <w:rFonts w:ascii="Times New Roman" w:hAnsi="Times New Roman" w:cs="Times New Roman"/>
          <w:sz w:val="28"/>
          <w:szCs w:val="28"/>
        </w:rPr>
        <w:t xml:space="preserve">№ 48/1) (далее – Положение о КСП). </w:t>
      </w:r>
    </w:p>
    <w:p w14:paraId="221ECB8B" w14:textId="3496832F" w:rsidR="006F11FD" w:rsidRPr="00F66185" w:rsidRDefault="006F11FD" w:rsidP="006F11FD">
      <w:pPr>
        <w:spacing w:after="0" w:line="240" w:lineRule="auto"/>
        <w:ind w:firstLine="709"/>
        <w:jc w:val="both"/>
        <w:rPr>
          <w:rFonts w:ascii="Times New Roman" w:hAnsi="Times New Roman" w:cs="Times New Roman"/>
          <w:sz w:val="28"/>
          <w:szCs w:val="28"/>
        </w:rPr>
      </w:pPr>
      <w:r w:rsidRPr="00F66185">
        <w:rPr>
          <w:rFonts w:ascii="Times New Roman" w:hAnsi="Times New Roman" w:cs="Times New Roman"/>
          <w:sz w:val="28"/>
          <w:szCs w:val="28"/>
        </w:rPr>
        <w:t>Контрольно-счетн</w:t>
      </w:r>
      <w:r>
        <w:rPr>
          <w:rFonts w:ascii="Times New Roman" w:hAnsi="Times New Roman" w:cs="Times New Roman"/>
          <w:sz w:val="28"/>
          <w:szCs w:val="28"/>
        </w:rPr>
        <w:t>ая</w:t>
      </w:r>
      <w:r w:rsidRPr="00F66185">
        <w:rPr>
          <w:rFonts w:ascii="Times New Roman" w:hAnsi="Times New Roman" w:cs="Times New Roman"/>
          <w:sz w:val="28"/>
          <w:szCs w:val="28"/>
        </w:rPr>
        <w:t xml:space="preserve"> палат</w:t>
      </w:r>
      <w:r>
        <w:rPr>
          <w:rFonts w:ascii="Times New Roman" w:hAnsi="Times New Roman" w:cs="Times New Roman"/>
          <w:sz w:val="28"/>
          <w:szCs w:val="28"/>
        </w:rPr>
        <w:t>а</w:t>
      </w:r>
      <w:r w:rsidRPr="00F66185">
        <w:rPr>
          <w:rFonts w:ascii="Times New Roman" w:hAnsi="Times New Roman" w:cs="Times New Roman"/>
          <w:sz w:val="28"/>
          <w:szCs w:val="28"/>
        </w:rPr>
        <w:t xml:space="preserve"> Арамильского городского округа (далее – КСП) является органом внешнего муниципального финансового контроля, входит в структуру органов местного самоуправления Арамильского городского округа, обладает правами юридического лица. </w:t>
      </w:r>
      <w:r>
        <w:rPr>
          <w:rFonts w:ascii="Times New Roman" w:hAnsi="Times New Roman" w:cs="Times New Roman"/>
          <w:sz w:val="28"/>
          <w:szCs w:val="28"/>
        </w:rPr>
        <w:t>КСП</w:t>
      </w:r>
      <w:r w:rsidRPr="00F66185">
        <w:rPr>
          <w:rFonts w:ascii="Times New Roman" w:hAnsi="Times New Roman" w:cs="Times New Roman"/>
          <w:sz w:val="28"/>
          <w:szCs w:val="28"/>
        </w:rPr>
        <w:t xml:space="preserve"> реализует свои полномочия в соответствии с Бюджетным кодексом Российской Федерации (далее – Бюджетный кодекс</w:t>
      </w:r>
      <w:r>
        <w:rPr>
          <w:rFonts w:ascii="Times New Roman" w:hAnsi="Times New Roman" w:cs="Times New Roman"/>
          <w:sz w:val="28"/>
          <w:szCs w:val="28"/>
        </w:rPr>
        <w:t xml:space="preserve"> или БК РФ</w:t>
      </w:r>
      <w:r w:rsidRPr="00F66185">
        <w:rPr>
          <w:rFonts w:ascii="Times New Roman" w:hAnsi="Times New Roman" w:cs="Times New Roman"/>
          <w:sz w:val="28"/>
          <w:szCs w:val="28"/>
        </w:rPr>
        <w:t xml:space="preserve">), </w:t>
      </w:r>
      <w:r>
        <w:rPr>
          <w:rFonts w:ascii="Times New Roman" w:hAnsi="Times New Roman" w:cs="Times New Roman"/>
          <w:sz w:val="28"/>
          <w:szCs w:val="28"/>
        </w:rPr>
        <w:t>З</w:t>
      </w:r>
      <w:r w:rsidRPr="00F66185">
        <w:rPr>
          <w:rFonts w:ascii="Times New Roman" w:hAnsi="Times New Roman" w:cs="Times New Roman"/>
          <w:sz w:val="28"/>
          <w:szCs w:val="28"/>
        </w:rPr>
        <w:t>аконом № 6-ФЗ, Законом Свердловской области от 12</w:t>
      </w:r>
      <w:r w:rsidR="000B519A">
        <w:rPr>
          <w:rFonts w:ascii="Times New Roman" w:hAnsi="Times New Roman" w:cs="Times New Roman"/>
          <w:sz w:val="28"/>
          <w:szCs w:val="28"/>
        </w:rPr>
        <w:t>.07.</w:t>
      </w:r>
      <w:r w:rsidRPr="00F66185">
        <w:rPr>
          <w:rFonts w:ascii="Times New Roman" w:hAnsi="Times New Roman" w:cs="Times New Roman"/>
          <w:sz w:val="28"/>
          <w:szCs w:val="28"/>
        </w:rPr>
        <w:t>2011 № 62-ОЗ «О Счетной палате Свердловской области и контрольно-счетных органах муниципальных образований, расположенных на территории Свердловской области» (далее – Закон № 62-ОЗ), Положением о КСП, а также локальными правовыми актами КСП.</w:t>
      </w:r>
    </w:p>
    <w:p w14:paraId="12735CA1" w14:textId="77777777" w:rsidR="006F11FD" w:rsidRPr="00F66185" w:rsidRDefault="006F11FD" w:rsidP="006F11FD">
      <w:pPr>
        <w:spacing w:after="0" w:line="240" w:lineRule="auto"/>
        <w:ind w:firstLine="709"/>
        <w:jc w:val="both"/>
        <w:rPr>
          <w:rFonts w:ascii="Times New Roman" w:hAnsi="Times New Roman" w:cs="Times New Roman"/>
          <w:sz w:val="28"/>
          <w:szCs w:val="28"/>
        </w:rPr>
      </w:pPr>
      <w:r w:rsidRPr="00F66185">
        <w:rPr>
          <w:rFonts w:ascii="Times New Roman" w:hAnsi="Times New Roman" w:cs="Times New Roman"/>
          <w:sz w:val="28"/>
          <w:szCs w:val="28"/>
        </w:rPr>
        <w:t xml:space="preserve">КСП обладает организационной и функциональной независимостью и осуществляет свою деятельность самостоятельно. </w:t>
      </w:r>
    </w:p>
    <w:p w14:paraId="6EB54AC0" w14:textId="77777777" w:rsidR="006F11FD" w:rsidRPr="00F66185" w:rsidRDefault="006F11FD" w:rsidP="006F11FD">
      <w:pPr>
        <w:spacing w:after="0" w:line="240" w:lineRule="auto"/>
        <w:ind w:firstLine="709"/>
        <w:jc w:val="both"/>
        <w:rPr>
          <w:rFonts w:ascii="Times New Roman" w:hAnsi="Times New Roman" w:cs="Times New Roman"/>
          <w:sz w:val="28"/>
          <w:szCs w:val="28"/>
        </w:rPr>
      </w:pPr>
      <w:r w:rsidRPr="00F66185">
        <w:rPr>
          <w:rFonts w:ascii="Times New Roman" w:hAnsi="Times New Roman" w:cs="Times New Roman"/>
          <w:sz w:val="28"/>
          <w:szCs w:val="28"/>
        </w:rPr>
        <w:t xml:space="preserve">Отчет содержит информацию о проведенных КСП контрольных, экспертно-аналитических мероприятиях. </w:t>
      </w:r>
    </w:p>
    <w:p w14:paraId="3C01A5C8" w14:textId="77777777" w:rsidR="006F11FD" w:rsidRDefault="006F11FD" w:rsidP="006F11FD">
      <w:pPr>
        <w:spacing w:after="0" w:line="240" w:lineRule="auto"/>
        <w:ind w:firstLine="709"/>
        <w:jc w:val="both"/>
        <w:rPr>
          <w:rFonts w:ascii="Times New Roman" w:hAnsi="Times New Roman" w:cs="Times New Roman"/>
          <w:sz w:val="28"/>
          <w:szCs w:val="28"/>
        </w:rPr>
      </w:pPr>
      <w:r w:rsidRPr="00F66185">
        <w:rPr>
          <w:rFonts w:ascii="Times New Roman" w:hAnsi="Times New Roman" w:cs="Times New Roman"/>
          <w:sz w:val="28"/>
          <w:szCs w:val="28"/>
        </w:rPr>
        <w:t>КСП является членом Совета органов внешнего финансового контроля Свердловской области при Счетной палате Свердловской области.</w:t>
      </w:r>
    </w:p>
    <w:p w14:paraId="2641B137" w14:textId="77777777" w:rsidR="006F11FD" w:rsidRPr="002B304B" w:rsidRDefault="006F11FD" w:rsidP="006F11FD">
      <w:pPr>
        <w:spacing w:after="0" w:line="240" w:lineRule="auto"/>
        <w:ind w:firstLine="709"/>
        <w:rPr>
          <w:rFonts w:ascii="Times New Roman" w:hAnsi="Times New Roman" w:cs="Times New Roman"/>
          <w:sz w:val="16"/>
          <w:szCs w:val="16"/>
        </w:rPr>
      </w:pPr>
    </w:p>
    <w:p w14:paraId="4138505D" w14:textId="77777777" w:rsidR="006F11FD" w:rsidRDefault="006F11FD" w:rsidP="006F11FD">
      <w:pPr>
        <w:pStyle w:val="a4"/>
        <w:numPr>
          <w:ilvl w:val="0"/>
          <w:numId w:val="15"/>
        </w:numPr>
        <w:tabs>
          <w:tab w:val="left" w:pos="1560"/>
        </w:tabs>
        <w:spacing w:after="0" w:line="240" w:lineRule="auto"/>
        <w:ind w:left="567" w:firstLine="709"/>
        <w:jc w:val="both"/>
        <w:rPr>
          <w:rFonts w:ascii="Times New Roman" w:hAnsi="Times New Roman" w:cs="Times New Roman"/>
          <w:sz w:val="28"/>
          <w:szCs w:val="28"/>
        </w:rPr>
      </w:pPr>
      <w:r w:rsidRPr="004243F8">
        <w:rPr>
          <w:rFonts w:ascii="Times New Roman" w:hAnsi="Times New Roman" w:cs="Times New Roman"/>
          <w:sz w:val="28"/>
          <w:szCs w:val="28"/>
        </w:rPr>
        <w:t>Основные итоги деятельности КСП в отчетном году</w:t>
      </w:r>
    </w:p>
    <w:p w14:paraId="286FE145" w14:textId="77777777" w:rsidR="006F11FD" w:rsidRPr="001B5783" w:rsidRDefault="006F11FD" w:rsidP="006F11FD">
      <w:pPr>
        <w:pStyle w:val="a4"/>
        <w:tabs>
          <w:tab w:val="left" w:pos="1560"/>
        </w:tabs>
        <w:spacing w:after="0" w:line="240" w:lineRule="auto"/>
        <w:ind w:left="1276"/>
        <w:jc w:val="both"/>
        <w:rPr>
          <w:rFonts w:ascii="Times New Roman" w:hAnsi="Times New Roman" w:cs="Times New Roman"/>
          <w:sz w:val="16"/>
          <w:szCs w:val="16"/>
        </w:rPr>
      </w:pPr>
    </w:p>
    <w:p w14:paraId="6721D39B" w14:textId="77777777" w:rsidR="006F11FD" w:rsidRPr="004243F8" w:rsidRDefault="006F11FD" w:rsidP="006F11FD">
      <w:pPr>
        <w:pStyle w:val="a4"/>
        <w:tabs>
          <w:tab w:val="left" w:pos="1560"/>
        </w:tabs>
        <w:spacing w:after="0" w:line="240" w:lineRule="auto"/>
        <w:ind w:left="0" w:firstLine="709"/>
        <w:jc w:val="both"/>
        <w:rPr>
          <w:rFonts w:ascii="Times New Roman" w:hAnsi="Times New Roman" w:cs="Times New Roman"/>
          <w:sz w:val="28"/>
          <w:szCs w:val="28"/>
        </w:rPr>
      </w:pPr>
      <w:r w:rsidRPr="004243F8">
        <w:rPr>
          <w:rFonts w:ascii="Times New Roman" w:hAnsi="Times New Roman" w:cs="Times New Roman"/>
          <w:sz w:val="28"/>
          <w:szCs w:val="28"/>
        </w:rPr>
        <w:t>Деятельность КСП в 2025 году осуществлялась в соответствии с Планом работы КСП на 2025 год.</w:t>
      </w:r>
    </w:p>
    <w:p w14:paraId="17BFBC59" w14:textId="77777777" w:rsidR="006F11FD" w:rsidRPr="00F66185" w:rsidRDefault="006F11FD" w:rsidP="006F11FD">
      <w:pPr>
        <w:spacing w:after="0" w:line="240" w:lineRule="auto"/>
        <w:ind w:firstLine="709"/>
        <w:jc w:val="both"/>
        <w:rPr>
          <w:rFonts w:ascii="Times New Roman" w:hAnsi="Times New Roman" w:cs="Times New Roman"/>
          <w:sz w:val="28"/>
          <w:szCs w:val="28"/>
        </w:rPr>
      </w:pPr>
      <w:r w:rsidRPr="00F66185">
        <w:rPr>
          <w:rFonts w:ascii="Times New Roman" w:hAnsi="Times New Roman" w:cs="Times New Roman"/>
          <w:sz w:val="28"/>
          <w:szCs w:val="28"/>
        </w:rPr>
        <w:t>В 2025 году проведено и заве</w:t>
      </w:r>
      <w:r>
        <w:rPr>
          <w:rFonts w:ascii="Times New Roman" w:hAnsi="Times New Roman" w:cs="Times New Roman"/>
          <w:sz w:val="28"/>
          <w:szCs w:val="28"/>
        </w:rPr>
        <w:t>р</w:t>
      </w:r>
      <w:r w:rsidRPr="00F66185">
        <w:rPr>
          <w:rFonts w:ascii="Times New Roman" w:hAnsi="Times New Roman" w:cs="Times New Roman"/>
          <w:sz w:val="28"/>
          <w:szCs w:val="28"/>
        </w:rPr>
        <w:t>шено 11</w:t>
      </w:r>
      <w:r>
        <w:rPr>
          <w:rFonts w:ascii="Times New Roman" w:hAnsi="Times New Roman" w:cs="Times New Roman"/>
          <w:sz w:val="28"/>
          <w:szCs w:val="28"/>
        </w:rPr>
        <w:t>4</w:t>
      </w:r>
      <w:r w:rsidRPr="00F66185">
        <w:rPr>
          <w:rFonts w:ascii="Times New Roman" w:hAnsi="Times New Roman" w:cs="Times New Roman"/>
          <w:sz w:val="28"/>
          <w:szCs w:val="28"/>
        </w:rPr>
        <w:t xml:space="preserve"> мероприятий, в том числе:</w:t>
      </w:r>
    </w:p>
    <w:p w14:paraId="31A97069" w14:textId="77777777" w:rsidR="006F11FD" w:rsidRPr="00F66185" w:rsidRDefault="006F11FD" w:rsidP="006F1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F66185">
        <w:rPr>
          <w:rFonts w:ascii="Times New Roman" w:hAnsi="Times New Roman" w:cs="Times New Roman"/>
          <w:sz w:val="28"/>
          <w:szCs w:val="28"/>
        </w:rPr>
        <w:t xml:space="preserve"> экспертно-аналитических мероприятий (в том числе </w:t>
      </w:r>
      <w:r>
        <w:rPr>
          <w:rFonts w:ascii="Times New Roman" w:hAnsi="Times New Roman" w:cs="Times New Roman"/>
          <w:sz w:val="28"/>
          <w:szCs w:val="28"/>
        </w:rPr>
        <w:t>2</w:t>
      </w:r>
      <w:r w:rsidRPr="00F66185">
        <w:rPr>
          <w:rFonts w:ascii="Times New Roman" w:hAnsi="Times New Roman" w:cs="Times New Roman"/>
          <w:sz w:val="28"/>
          <w:szCs w:val="28"/>
        </w:rPr>
        <w:t xml:space="preserve"> совместн</w:t>
      </w:r>
      <w:r>
        <w:rPr>
          <w:rFonts w:ascii="Times New Roman" w:hAnsi="Times New Roman" w:cs="Times New Roman"/>
          <w:sz w:val="28"/>
          <w:szCs w:val="28"/>
        </w:rPr>
        <w:t>ых</w:t>
      </w:r>
      <w:r w:rsidRPr="00F66185">
        <w:rPr>
          <w:rFonts w:ascii="Times New Roman" w:hAnsi="Times New Roman" w:cs="Times New Roman"/>
          <w:sz w:val="28"/>
          <w:szCs w:val="28"/>
        </w:rPr>
        <w:t xml:space="preserve"> со Счетной палатой Свердловской области)</w:t>
      </w:r>
      <w:r>
        <w:rPr>
          <w:rFonts w:ascii="Times New Roman" w:hAnsi="Times New Roman" w:cs="Times New Roman"/>
          <w:sz w:val="28"/>
          <w:szCs w:val="28"/>
        </w:rPr>
        <w:t>;</w:t>
      </w:r>
      <w:r w:rsidRPr="00F66185">
        <w:rPr>
          <w:rFonts w:ascii="Times New Roman" w:hAnsi="Times New Roman" w:cs="Times New Roman"/>
          <w:sz w:val="28"/>
          <w:szCs w:val="28"/>
        </w:rPr>
        <w:t xml:space="preserve"> </w:t>
      </w:r>
    </w:p>
    <w:p w14:paraId="4C4A29F6" w14:textId="77777777" w:rsidR="006F11FD" w:rsidRPr="00F66185" w:rsidRDefault="006F11FD" w:rsidP="006F1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F66185">
        <w:rPr>
          <w:rFonts w:ascii="Times New Roman" w:hAnsi="Times New Roman" w:cs="Times New Roman"/>
          <w:sz w:val="28"/>
          <w:szCs w:val="28"/>
        </w:rPr>
        <w:t xml:space="preserve"> контрольных мероприятий</w:t>
      </w:r>
      <w:r>
        <w:rPr>
          <w:rFonts w:ascii="Times New Roman" w:hAnsi="Times New Roman" w:cs="Times New Roman"/>
          <w:sz w:val="28"/>
          <w:szCs w:val="28"/>
        </w:rPr>
        <w:t xml:space="preserve"> (в том числе 1 внешняя проверка годового отчета об исполнении бюджета)</w:t>
      </w:r>
      <w:r w:rsidRPr="00F66185">
        <w:rPr>
          <w:rFonts w:ascii="Times New Roman" w:hAnsi="Times New Roman" w:cs="Times New Roman"/>
          <w:sz w:val="28"/>
          <w:szCs w:val="28"/>
        </w:rPr>
        <w:t>;</w:t>
      </w:r>
    </w:p>
    <w:p w14:paraId="54389696" w14:textId="77777777" w:rsidR="006F11FD" w:rsidRPr="00655258" w:rsidRDefault="006F11FD" w:rsidP="006F11FD">
      <w:pPr>
        <w:spacing w:after="0" w:line="240" w:lineRule="auto"/>
        <w:ind w:firstLine="709"/>
        <w:jc w:val="both"/>
        <w:rPr>
          <w:rFonts w:ascii="Times New Roman" w:hAnsi="Times New Roman" w:cs="Times New Roman"/>
          <w:sz w:val="28"/>
          <w:szCs w:val="28"/>
        </w:rPr>
      </w:pPr>
      <w:r w:rsidRPr="00F66185">
        <w:rPr>
          <w:rFonts w:ascii="Times New Roman" w:hAnsi="Times New Roman" w:cs="Times New Roman"/>
          <w:sz w:val="28"/>
          <w:szCs w:val="28"/>
        </w:rPr>
        <w:t>101 экспертиза проектов муниципальных правовых актов.</w:t>
      </w:r>
    </w:p>
    <w:p w14:paraId="19F5D8A1" w14:textId="77777777" w:rsidR="006F11FD" w:rsidRPr="00FD06D6" w:rsidRDefault="006F11FD" w:rsidP="006F11FD">
      <w:pPr>
        <w:spacing w:after="0" w:line="240" w:lineRule="auto"/>
        <w:ind w:firstLine="709"/>
        <w:jc w:val="both"/>
        <w:rPr>
          <w:rFonts w:ascii="Times New Roman" w:hAnsi="Times New Roman" w:cs="Times New Roman"/>
          <w:sz w:val="28"/>
          <w:szCs w:val="28"/>
        </w:rPr>
      </w:pPr>
      <w:r w:rsidRPr="00FD06D6">
        <w:rPr>
          <w:rFonts w:ascii="Times New Roman" w:hAnsi="Times New Roman" w:cs="Times New Roman"/>
          <w:sz w:val="28"/>
          <w:szCs w:val="28"/>
        </w:rPr>
        <w:t>Выполнены полностью все полномочия, установленные частью 2 статьи 9 Закон</w:t>
      </w:r>
      <w:r>
        <w:rPr>
          <w:rFonts w:ascii="Times New Roman" w:hAnsi="Times New Roman" w:cs="Times New Roman"/>
          <w:sz w:val="28"/>
          <w:szCs w:val="28"/>
        </w:rPr>
        <w:t>а</w:t>
      </w:r>
      <w:r w:rsidRPr="00FD06D6">
        <w:rPr>
          <w:rFonts w:ascii="Times New Roman" w:hAnsi="Times New Roman" w:cs="Times New Roman"/>
          <w:sz w:val="28"/>
          <w:szCs w:val="28"/>
        </w:rPr>
        <w:t xml:space="preserve"> № 6-ФЗ:</w:t>
      </w:r>
    </w:p>
    <w:p w14:paraId="07844DB1" w14:textId="77777777" w:rsidR="006F11FD" w:rsidRDefault="006F11FD" w:rsidP="006F11FD">
      <w:pPr>
        <w:tabs>
          <w:tab w:val="left" w:pos="1134"/>
          <w:tab w:val="left" w:pos="1276"/>
          <w:tab w:val="left" w:pos="1418"/>
        </w:tabs>
        <w:autoSpaceDE w:val="0"/>
        <w:autoSpaceDN w:val="0"/>
        <w:adjustRightInd w:val="0"/>
        <w:spacing w:after="0" w:line="240" w:lineRule="auto"/>
        <w:ind w:firstLine="709"/>
        <w:jc w:val="both"/>
        <w:rPr>
          <w:rFonts w:ascii="Times New Roman" w:hAnsi="Times New Roman" w:cs="Times New Roman"/>
          <w:sz w:val="28"/>
          <w:szCs w:val="28"/>
        </w:rPr>
      </w:pPr>
      <w:r w:rsidRPr="00FD06D6">
        <w:rPr>
          <w:rFonts w:ascii="Times New Roman" w:hAnsi="Times New Roman" w:cs="Times New Roman"/>
          <w:sz w:val="28"/>
          <w:szCs w:val="28"/>
        </w:rPr>
        <w:lastRenderedPageBreak/>
        <w:t>1) организация</w:t>
      </w:r>
      <w:r>
        <w:rPr>
          <w:rFonts w:ascii="Times New Roman" w:hAnsi="Times New Roman" w:cs="Times New Roman"/>
          <w:sz w:val="28"/>
          <w:szCs w:val="28"/>
        </w:rPr>
        <w:t xml:space="preserve"> и осуществление контроля за законностью и эффективностью использования средств местного бюджета – </w:t>
      </w:r>
      <w:r w:rsidRPr="00D20B1D">
        <w:rPr>
          <w:rFonts w:ascii="Times New Roman" w:hAnsi="Times New Roman" w:cs="Times New Roman"/>
          <w:sz w:val="28"/>
          <w:szCs w:val="28"/>
        </w:rPr>
        <w:t>проводилась в</w:t>
      </w:r>
      <w:r>
        <w:rPr>
          <w:rFonts w:ascii="Times New Roman" w:hAnsi="Times New Roman" w:cs="Times New Roman"/>
          <w:sz w:val="28"/>
          <w:szCs w:val="28"/>
        </w:rPr>
        <w:t xml:space="preserve"> рамках проведения контрольных и экспертно</w:t>
      </w:r>
      <w:r w:rsidRPr="00E5454F">
        <w:rPr>
          <w:rFonts w:ascii="Times New Roman" w:hAnsi="Times New Roman" w:cs="Times New Roman"/>
          <w:sz w:val="28"/>
          <w:szCs w:val="28"/>
        </w:rPr>
        <w:t>-</w:t>
      </w:r>
      <w:r>
        <w:rPr>
          <w:rFonts w:ascii="Times New Roman" w:hAnsi="Times New Roman" w:cs="Times New Roman"/>
          <w:sz w:val="28"/>
          <w:szCs w:val="28"/>
        </w:rPr>
        <w:t xml:space="preserve">аналитических мероприятий; </w:t>
      </w:r>
    </w:p>
    <w:p w14:paraId="79A5316D" w14:textId="341D9F92" w:rsidR="006F11FD" w:rsidRDefault="006F11FD" w:rsidP="006F11FD">
      <w:pPr>
        <w:tabs>
          <w:tab w:val="left" w:pos="1134"/>
          <w:tab w:val="left" w:pos="1418"/>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экспертиза проектов местного бюджета, проверка и анализ обоснованности его показателей – подготовлено заключение на проект бюджета на 2026 год и плановый период 202</w:t>
      </w:r>
      <w:r w:rsidR="00E63F91">
        <w:rPr>
          <w:rFonts w:ascii="Times New Roman" w:hAnsi="Times New Roman" w:cs="Times New Roman"/>
          <w:sz w:val="28"/>
          <w:szCs w:val="28"/>
        </w:rPr>
        <w:t>7</w:t>
      </w:r>
      <w:r>
        <w:rPr>
          <w:rFonts w:ascii="Times New Roman" w:hAnsi="Times New Roman" w:cs="Times New Roman"/>
          <w:sz w:val="28"/>
          <w:szCs w:val="28"/>
        </w:rPr>
        <w:t xml:space="preserve"> и 202</w:t>
      </w:r>
      <w:r w:rsidR="00E63F91">
        <w:rPr>
          <w:rFonts w:ascii="Times New Roman" w:hAnsi="Times New Roman" w:cs="Times New Roman"/>
          <w:sz w:val="28"/>
          <w:szCs w:val="28"/>
        </w:rPr>
        <w:t>8</w:t>
      </w:r>
      <w:r>
        <w:rPr>
          <w:rFonts w:ascii="Times New Roman" w:hAnsi="Times New Roman" w:cs="Times New Roman"/>
          <w:sz w:val="28"/>
          <w:szCs w:val="28"/>
        </w:rPr>
        <w:t xml:space="preserve"> годов;</w:t>
      </w:r>
    </w:p>
    <w:p w14:paraId="5166104B" w14:textId="77777777" w:rsidR="006F11FD" w:rsidRPr="00F108CC" w:rsidRDefault="006F11FD" w:rsidP="006F11FD">
      <w:pPr>
        <w:tabs>
          <w:tab w:val="left" w:pos="1134"/>
          <w:tab w:val="left" w:pos="1418"/>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F108CC">
        <w:rPr>
          <w:rFonts w:ascii="Times New Roman" w:hAnsi="Times New Roman" w:cs="Times New Roman"/>
          <w:sz w:val="28"/>
          <w:szCs w:val="28"/>
        </w:rPr>
        <w:t>) внешняя проверка годового отчета об исполнении местного бюджета – проведена в отношении 5 главных администраторов доходов бюджета и 6 главных распорядителей доходов бюджета;</w:t>
      </w:r>
    </w:p>
    <w:p w14:paraId="538BE416" w14:textId="09E58758" w:rsidR="006F11FD" w:rsidRDefault="006F11FD" w:rsidP="006F11FD">
      <w:pPr>
        <w:tabs>
          <w:tab w:val="left" w:pos="1134"/>
          <w:tab w:val="left" w:pos="1418"/>
        </w:tabs>
        <w:autoSpaceDE w:val="0"/>
        <w:autoSpaceDN w:val="0"/>
        <w:adjustRightInd w:val="0"/>
        <w:spacing w:after="0" w:line="240" w:lineRule="auto"/>
        <w:ind w:firstLine="709"/>
        <w:jc w:val="both"/>
        <w:rPr>
          <w:rFonts w:ascii="Times New Roman" w:hAnsi="Times New Roman" w:cs="Times New Roman"/>
          <w:sz w:val="28"/>
          <w:szCs w:val="28"/>
        </w:rPr>
      </w:pPr>
      <w:r w:rsidRPr="00F108CC">
        <w:rPr>
          <w:rFonts w:ascii="Times New Roman" w:hAnsi="Times New Roman" w:cs="Times New Roman"/>
          <w:sz w:val="28"/>
          <w:szCs w:val="28"/>
        </w:rPr>
        <w:t xml:space="preserve">4) проведение </w:t>
      </w:r>
      <w:r w:rsidRPr="00FD06D6">
        <w:rPr>
          <w:rFonts w:ascii="Times New Roman" w:hAnsi="Times New Roman" w:cs="Times New Roman"/>
          <w:sz w:val="28"/>
          <w:szCs w:val="28"/>
        </w:rPr>
        <w:t xml:space="preserve">аудита в сфере закупок товаров, работ и услуг в соответствии с Федеральным </w:t>
      </w:r>
      <w:hyperlink r:id="rId7" w:history="1">
        <w:r w:rsidRPr="00FD06D6">
          <w:rPr>
            <w:rFonts w:ascii="Times New Roman" w:hAnsi="Times New Roman" w:cs="Times New Roman"/>
            <w:sz w:val="28"/>
            <w:szCs w:val="28"/>
          </w:rPr>
          <w:t>законом</w:t>
        </w:r>
      </w:hyperlink>
      <w:r w:rsidRPr="00FD06D6">
        <w:rPr>
          <w:rFonts w:ascii="Times New Roman" w:hAnsi="Times New Roman" w:cs="Times New Roman"/>
          <w:sz w:val="28"/>
          <w:szCs w:val="28"/>
        </w:rPr>
        <w:t xml:space="preserve"> от </w:t>
      </w:r>
      <w:r>
        <w:rPr>
          <w:rFonts w:ascii="Times New Roman" w:hAnsi="Times New Roman" w:cs="Times New Roman"/>
          <w:sz w:val="28"/>
          <w:szCs w:val="28"/>
        </w:rPr>
        <w:t>0</w:t>
      </w:r>
      <w:r w:rsidRPr="00FD06D6">
        <w:rPr>
          <w:rFonts w:ascii="Times New Roman" w:hAnsi="Times New Roman" w:cs="Times New Roman"/>
          <w:sz w:val="28"/>
          <w:szCs w:val="28"/>
        </w:rPr>
        <w:t>5</w:t>
      </w:r>
      <w:r w:rsidR="000B519A">
        <w:rPr>
          <w:rFonts w:ascii="Times New Roman" w:hAnsi="Times New Roman" w:cs="Times New Roman"/>
          <w:sz w:val="28"/>
          <w:szCs w:val="28"/>
        </w:rPr>
        <w:t>.04.</w:t>
      </w:r>
      <w:r w:rsidRPr="00FD06D6">
        <w:rPr>
          <w:rFonts w:ascii="Times New Roman" w:hAnsi="Times New Roman" w:cs="Times New Roman"/>
          <w:sz w:val="28"/>
          <w:szCs w:val="28"/>
        </w:rPr>
        <w:t xml:space="preserve">2013 </w:t>
      </w:r>
      <w:r w:rsidR="000B519A">
        <w:rPr>
          <w:rFonts w:ascii="Times New Roman" w:hAnsi="Times New Roman" w:cs="Times New Roman"/>
          <w:sz w:val="28"/>
          <w:szCs w:val="28"/>
        </w:rPr>
        <w:t xml:space="preserve">№ </w:t>
      </w:r>
      <w:r w:rsidRPr="00FD06D6">
        <w:rPr>
          <w:rFonts w:ascii="Times New Roman" w:hAnsi="Times New Roman" w:cs="Times New Roman"/>
          <w:sz w:val="28"/>
          <w:szCs w:val="28"/>
        </w:rPr>
        <w:t>44-ФЗ</w:t>
      </w:r>
      <w:r w:rsidR="000B519A">
        <w:rPr>
          <w:rFonts w:ascii="Times New Roman" w:hAnsi="Times New Roman" w:cs="Times New Roman"/>
          <w:sz w:val="28"/>
          <w:szCs w:val="28"/>
        </w:rPr>
        <w:t xml:space="preserve"> </w:t>
      </w:r>
      <w:r w:rsidRPr="00FD06D6">
        <w:rPr>
          <w:rFonts w:ascii="Times New Roman" w:hAnsi="Times New Roman" w:cs="Times New Roman"/>
          <w:sz w:val="28"/>
          <w:szCs w:val="28"/>
        </w:rPr>
        <w:t xml:space="preserve">«О контрактной системе в сфере закупок товаров, </w:t>
      </w:r>
      <w:r>
        <w:rPr>
          <w:rFonts w:ascii="Times New Roman" w:hAnsi="Times New Roman" w:cs="Times New Roman"/>
          <w:sz w:val="28"/>
          <w:szCs w:val="28"/>
        </w:rPr>
        <w:t>работ, услуг для обеспечения государственных и муниципальных нужд» (далее Закон № 44-ФЗ) – осуществлялось при проведении 5 контрольных и 1 экспертно-аналитического мероприятия;</w:t>
      </w:r>
    </w:p>
    <w:p w14:paraId="38BA0DD6" w14:textId="1FC9D0F9" w:rsidR="006F11FD" w:rsidRDefault="006F11FD" w:rsidP="006F11FD">
      <w:pPr>
        <w:tabs>
          <w:tab w:val="left" w:pos="1134"/>
          <w:tab w:val="left" w:pos="1418"/>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 проводилась в рамках контрольных мероприятий в отношении 4 учреждений;</w:t>
      </w:r>
    </w:p>
    <w:p w14:paraId="54B1AF85" w14:textId="737DA456" w:rsidR="006F11FD" w:rsidRDefault="006F11FD" w:rsidP="006F11FD">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оценка эффективности предоставления налоговых льгот - проведена по земельному налогу по итогам 2023 и 2024 годов; </w:t>
      </w:r>
    </w:p>
    <w:p w14:paraId="3FA766EB" w14:textId="77777777" w:rsidR="006F11FD" w:rsidRDefault="006F11FD" w:rsidP="006F11F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 – проводилась в течении отчетного </w:t>
      </w:r>
      <w:r w:rsidRPr="00F66185">
        <w:rPr>
          <w:rFonts w:ascii="Times New Roman" w:hAnsi="Times New Roman" w:cs="Times New Roman"/>
          <w:sz w:val="28"/>
          <w:szCs w:val="28"/>
        </w:rPr>
        <w:t>периода;</w:t>
      </w:r>
    </w:p>
    <w:p w14:paraId="14242AE7" w14:textId="77777777" w:rsidR="006F11FD" w:rsidRDefault="006F11FD" w:rsidP="006F11F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 подготовлено заключение;</w:t>
      </w:r>
    </w:p>
    <w:p w14:paraId="4A8E981D" w14:textId="77777777" w:rsidR="006F11FD" w:rsidRDefault="006F11FD" w:rsidP="006F11F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 проводилось по итогам предоставления отчетов по исполнению бюджета за </w:t>
      </w:r>
      <w:r>
        <w:rPr>
          <w:rFonts w:ascii="Times New Roman" w:hAnsi="Times New Roman" w:cs="Times New Roman"/>
          <w:sz w:val="28"/>
          <w:szCs w:val="28"/>
          <w:lang w:val="en-US"/>
        </w:rPr>
        <w:t>I</w:t>
      </w:r>
      <w:r w:rsidRPr="00B13FA8">
        <w:rPr>
          <w:rFonts w:ascii="Times New Roman" w:hAnsi="Times New Roman" w:cs="Times New Roman"/>
          <w:sz w:val="28"/>
          <w:szCs w:val="28"/>
        </w:rPr>
        <w:t xml:space="preserve"> </w:t>
      </w:r>
      <w:r>
        <w:rPr>
          <w:rFonts w:ascii="Times New Roman" w:hAnsi="Times New Roman" w:cs="Times New Roman"/>
          <w:sz w:val="28"/>
          <w:szCs w:val="28"/>
        </w:rPr>
        <w:t xml:space="preserve">квартал, за </w:t>
      </w:r>
      <w:r>
        <w:rPr>
          <w:rFonts w:ascii="Times New Roman" w:hAnsi="Times New Roman" w:cs="Times New Roman"/>
          <w:sz w:val="28"/>
          <w:szCs w:val="28"/>
          <w:lang w:val="en-US"/>
        </w:rPr>
        <w:t>I</w:t>
      </w:r>
      <w:r>
        <w:rPr>
          <w:rFonts w:ascii="Times New Roman" w:hAnsi="Times New Roman" w:cs="Times New Roman"/>
          <w:sz w:val="28"/>
          <w:szCs w:val="28"/>
        </w:rPr>
        <w:t xml:space="preserve"> полугодие и за 9 месяцев 2025 года;</w:t>
      </w:r>
    </w:p>
    <w:p w14:paraId="5B6E7337" w14:textId="77777777" w:rsidR="006F11FD" w:rsidRDefault="006F11FD" w:rsidP="006F11FD">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осуществление контроля за состоянием муниципального внутреннего и внешнего долга – подготовлено заключение;</w:t>
      </w:r>
    </w:p>
    <w:p w14:paraId="3746E74A" w14:textId="77777777" w:rsidR="006F11FD" w:rsidRDefault="006F11FD" w:rsidP="006F11F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 – подготовлено заключение;</w:t>
      </w:r>
    </w:p>
    <w:p w14:paraId="3623C159" w14:textId="77777777" w:rsidR="006F11FD" w:rsidRDefault="006F11FD" w:rsidP="006F1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w:t>
      </w:r>
      <w:r w:rsidRPr="00F108CC">
        <w:rPr>
          <w:rFonts w:ascii="Times New Roman" w:hAnsi="Times New Roman" w:cs="Times New Roman"/>
          <w:sz w:val="28"/>
          <w:szCs w:val="28"/>
        </w:rPr>
        <w:t>еры, принятые КСП в ходе и по результатам проведения контрольных и экспертно-аналитических мероприятий</w:t>
      </w:r>
      <w:r>
        <w:rPr>
          <w:rFonts w:ascii="Times New Roman" w:hAnsi="Times New Roman" w:cs="Times New Roman"/>
          <w:sz w:val="28"/>
          <w:szCs w:val="28"/>
        </w:rPr>
        <w:t>:</w:t>
      </w:r>
    </w:p>
    <w:p w14:paraId="14BD4768" w14:textId="77777777" w:rsidR="006F11FD" w:rsidRDefault="006F11FD" w:rsidP="006F1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F108CC">
        <w:rPr>
          <w:rFonts w:ascii="Times New Roman" w:hAnsi="Times New Roman" w:cs="Times New Roman"/>
          <w:sz w:val="28"/>
          <w:szCs w:val="28"/>
        </w:rPr>
        <w:t xml:space="preserve"> адрес проверяемых организаций и учредителей направлены представления</w:t>
      </w:r>
      <w:r>
        <w:rPr>
          <w:rFonts w:ascii="Times New Roman" w:hAnsi="Times New Roman" w:cs="Times New Roman"/>
          <w:sz w:val="28"/>
          <w:szCs w:val="28"/>
        </w:rPr>
        <w:t xml:space="preserve"> и Отчеты о проведении мероприятий;</w:t>
      </w:r>
    </w:p>
    <w:p w14:paraId="3C690C9D" w14:textId="6E3C76E9" w:rsidR="006F11FD" w:rsidRDefault="006F11FD" w:rsidP="006F1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F108CC">
        <w:rPr>
          <w:rFonts w:ascii="Times New Roman" w:hAnsi="Times New Roman" w:cs="Times New Roman"/>
          <w:sz w:val="28"/>
          <w:szCs w:val="28"/>
        </w:rPr>
        <w:t xml:space="preserve">аключения </w:t>
      </w:r>
      <w:r>
        <w:rPr>
          <w:rFonts w:ascii="Times New Roman" w:hAnsi="Times New Roman" w:cs="Times New Roman"/>
          <w:sz w:val="28"/>
          <w:szCs w:val="28"/>
        </w:rPr>
        <w:t>по результатам экспертно-аналитических мероприятий направлены в Администрацию и Думу Арамильского городского округа</w:t>
      </w:r>
      <w:r w:rsidR="001C7C62">
        <w:rPr>
          <w:rFonts w:ascii="Times New Roman" w:hAnsi="Times New Roman" w:cs="Times New Roman"/>
          <w:sz w:val="28"/>
          <w:szCs w:val="28"/>
        </w:rPr>
        <w:t xml:space="preserve"> (далее – Дума АГО и Администрация АГО)</w:t>
      </w:r>
      <w:r>
        <w:rPr>
          <w:rFonts w:ascii="Times New Roman" w:hAnsi="Times New Roman" w:cs="Times New Roman"/>
          <w:sz w:val="28"/>
          <w:szCs w:val="28"/>
        </w:rPr>
        <w:t>;</w:t>
      </w:r>
    </w:p>
    <w:p w14:paraId="2515C6D7" w14:textId="77777777" w:rsidR="006F11FD" w:rsidRDefault="006F11FD" w:rsidP="006F1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заключения </w:t>
      </w:r>
      <w:r w:rsidRPr="00F108CC">
        <w:rPr>
          <w:rFonts w:ascii="Times New Roman" w:hAnsi="Times New Roman" w:cs="Times New Roman"/>
          <w:sz w:val="28"/>
          <w:szCs w:val="28"/>
        </w:rPr>
        <w:t>по резул</w:t>
      </w:r>
      <w:r>
        <w:rPr>
          <w:rFonts w:ascii="Times New Roman" w:hAnsi="Times New Roman" w:cs="Times New Roman"/>
          <w:sz w:val="28"/>
          <w:szCs w:val="28"/>
        </w:rPr>
        <w:t>ь</w:t>
      </w:r>
      <w:r w:rsidRPr="00F108CC">
        <w:rPr>
          <w:rFonts w:ascii="Times New Roman" w:hAnsi="Times New Roman" w:cs="Times New Roman"/>
          <w:sz w:val="28"/>
          <w:szCs w:val="28"/>
        </w:rPr>
        <w:t xml:space="preserve">татам </w:t>
      </w:r>
      <w:r>
        <w:rPr>
          <w:rFonts w:ascii="Times New Roman" w:hAnsi="Times New Roman" w:cs="Times New Roman"/>
          <w:sz w:val="28"/>
          <w:szCs w:val="28"/>
        </w:rPr>
        <w:t>э</w:t>
      </w:r>
      <w:r w:rsidRPr="00F108CC">
        <w:rPr>
          <w:rFonts w:ascii="Times New Roman" w:hAnsi="Times New Roman" w:cs="Times New Roman"/>
          <w:sz w:val="28"/>
          <w:szCs w:val="28"/>
        </w:rPr>
        <w:t xml:space="preserve">кспертизы проектов </w:t>
      </w:r>
      <w:r>
        <w:rPr>
          <w:rFonts w:ascii="Times New Roman" w:hAnsi="Times New Roman" w:cs="Times New Roman"/>
          <w:sz w:val="28"/>
          <w:szCs w:val="28"/>
        </w:rPr>
        <w:t xml:space="preserve">муниципальных программ </w:t>
      </w:r>
      <w:r w:rsidRPr="00F108CC">
        <w:rPr>
          <w:rFonts w:ascii="Times New Roman" w:hAnsi="Times New Roman" w:cs="Times New Roman"/>
          <w:sz w:val="28"/>
          <w:szCs w:val="28"/>
        </w:rPr>
        <w:t>направлялись разработчикам (через систему электронного документооборота)</w:t>
      </w:r>
      <w:r>
        <w:rPr>
          <w:rFonts w:ascii="Times New Roman" w:hAnsi="Times New Roman" w:cs="Times New Roman"/>
          <w:sz w:val="28"/>
          <w:szCs w:val="28"/>
        </w:rPr>
        <w:t>;</w:t>
      </w:r>
    </w:p>
    <w:p w14:paraId="4F79FDD9" w14:textId="43BE151B" w:rsidR="006F11FD" w:rsidRPr="00F108CC" w:rsidRDefault="006F11FD" w:rsidP="006F1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заключения </w:t>
      </w:r>
      <w:r w:rsidRPr="00F108CC">
        <w:rPr>
          <w:rFonts w:ascii="Times New Roman" w:hAnsi="Times New Roman" w:cs="Times New Roman"/>
          <w:sz w:val="28"/>
          <w:szCs w:val="28"/>
        </w:rPr>
        <w:t>на проекты решений Думы</w:t>
      </w:r>
      <w:r>
        <w:rPr>
          <w:rFonts w:ascii="Times New Roman" w:hAnsi="Times New Roman" w:cs="Times New Roman"/>
          <w:sz w:val="28"/>
          <w:szCs w:val="28"/>
        </w:rPr>
        <w:t xml:space="preserve"> АГО</w:t>
      </w:r>
      <w:r w:rsidRPr="00F108CC">
        <w:rPr>
          <w:rFonts w:ascii="Times New Roman" w:hAnsi="Times New Roman" w:cs="Times New Roman"/>
          <w:sz w:val="28"/>
          <w:szCs w:val="28"/>
        </w:rPr>
        <w:t xml:space="preserve"> в </w:t>
      </w:r>
      <w:r>
        <w:rPr>
          <w:rFonts w:ascii="Times New Roman" w:hAnsi="Times New Roman" w:cs="Times New Roman"/>
          <w:sz w:val="28"/>
          <w:szCs w:val="28"/>
        </w:rPr>
        <w:t>ад</w:t>
      </w:r>
      <w:r w:rsidRPr="00F108CC">
        <w:rPr>
          <w:rFonts w:ascii="Times New Roman" w:hAnsi="Times New Roman" w:cs="Times New Roman"/>
          <w:sz w:val="28"/>
          <w:szCs w:val="28"/>
        </w:rPr>
        <w:t xml:space="preserve">рес </w:t>
      </w:r>
      <w:r>
        <w:rPr>
          <w:rFonts w:ascii="Times New Roman" w:hAnsi="Times New Roman" w:cs="Times New Roman"/>
          <w:sz w:val="28"/>
          <w:szCs w:val="28"/>
        </w:rPr>
        <w:t>Д</w:t>
      </w:r>
      <w:r w:rsidRPr="00F108CC">
        <w:rPr>
          <w:rFonts w:ascii="Times New Roman" w:hAnsi="Times New Roman" w:cs="Times New Roman"/>
          <w:sz w:val="28"/>
          <w:szCs w:val="28"/>
        </w:rPr>
        <w:t xml:space="preserve">умы </w:t>
      </w:r>
      <w:r>
        <w:rPr>
          <w:rFonts w:ascii="Times New Roman" w:hAnsi="Times New Roman" w:cs="Times New Roman"/>
          <w:sz w:val="28"/>
          <w:szCs w:val="28"/>
        </w:rPr>
        <w:t>А</w:t>
      </w:r>
      <w:r w:rsidR="001C7C62">
        <w:rPr>
          <w:rFonts w:ascii="Times New Roman" w:hAnsi="Times New Roman" w:cs="Times New Roman"/>
          <w:sz w:val="28"/>
          <w:szCs w:val="28"/>
        </w:rPr>
        <w:t>ГО</w:t>
      </w:r>
      <w:r w:rsidRPr="00F108CC">
        <w:rPr>
          <w:rFonts w:ascii="Times New Roman" w:hAnsi="Times New Roman" w:cs="Times New Roman"/>
          <w:sz w:val="28"/>
          <w:szCs w:val="28"/>
        </w:rPr>
        <w:t>.</w:t>
      </w:r>
    </w:p>
    <w:p w14:paraId="160C3C36" w14:textId="49C1232C" w:rsidR="006F11FD" w:rsidRPr="00D20B1D" w:rsidRDefault="006F11FD" w:rsidP="006F11FD">
      <w:pPr>
        <w:spacing w:after="0" w:line="240" w:lineRule="auto"/>
        <w:ind w:firstLine="709"/>
        <w:jc w:val="both"/>
        <w:rPr>
          <w:rFonts w:ascii="Times New Roman" w:hAnsi="Times New Roman" w:cs="Times New Roman"/>
          <w:sz w:val="28"/>
          <w:szCs w:val="28"/>
        </w:rPr>
      </w:pPr>
      <w:r w:rsidRPr="00D20B1D">
        <w:rPr>
          <w:rFonts w:ascii="Times New Roman" w:hAnsi="Times New Roman" w:cs="Times New Roman"/>
          <w:sz w:val="28"/>
          <w:szCs w:val="28"/>
        </w:rPr>
        <w:t>Реализация мер, принятых КСП в ходе и по результатам проведения контрольных и экспертно-аналитических мероприятий</w:t>
      </w:r>
      <w:r>
        <w:rPr>
          <w:rFonts w:ascii="Times New Roman" w:hAnsi="Times New Roman" w:cs="Times New Roman"/>
          <w:sz w:val="28"/>
          <w:szCs w:val="28"/>
        </w:rPr>
        <w:t xml:space="preserve"> (далее – ЭАМ)</w:t>
      </w:r>
      <w:r w:rsidRPr="00D20B1D">
        <w:rPr>
          <w:rFonts w:ascii="Times New Roman" w:hAnsi="Times New Roman" w:cs="Times New Roman"/>
          <w:sz w:val="28"/>
          <w:szCs w:val="28"/>
        </w:rPr>
        <w:t xml:space="preserve"> в отчетном году, а также по результатам контрольных и экспертно-аналитических мероприятий, проведенных в предыдущие годы:</w:t>
      </w:r>
    </w:p>
    <w:p w14:paraId="6E6E96F1" w14:textId="1506B08A" w:rsidR="006F11FD" w:rsidRDefault="006F11FD" w:rsidP="006F1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F108CC">
        <w:rPr>
          <w:rFonts w:ascii="Times New Roman" w:hAnsi="Times New Roman" w:cs="Times New Roman"/>
          <w:sz w:val="28"/>
          <w:szCs w:val="28"/>
        </w:rPr>
        <w:t>а 2025 год учтена боль</w:t>
      </w:r>
      <w:r>
        <w:rPr>
          <w:rFonts w:ascii="Times New Roman" w:hAnsi="Times New Roman" w:cs="Times New Roman"/>
          <w:sz w:val="28"/>
          <w:szCs w:val="28"/>
        </w:rPr>
        <w:t>ш</w:t>
      </w:r>
      <w:r w:rsidRPr="00F108CC">
        <w:rPr>
          <w:rFonts w:ascii="Times New Roman" w:hAnsi="Times New Roman" w:cs="Times New Roman"/>
          <w:sz w:val="28"/>
          <w:szCs w:val="28"/>
        </w:rPr>
        <w:t>ая часть нарушений, пре</w:t>
      </w:r>
      <w:r>
        <w:rPr>
          <w:rFonts w:ascii="Times New Roman" w:hAnsi="Times New Roman" w:cs="Times New Roman"/>
          <w:sz w:val="28"/>
          <w:szCs w:val="28"/>
        </w:rPr>
        <w:t>д</w:t>
      </w:r>
      <w:r w:rsidRPr="00F108CC">
        <w:rPr>
          <w:rFonts w:ascii="Times New Roman" w:hAnsi="Times New Roman" w:cs="Times New Roman"/>
          <w:sz w:val="28"/>
          <w:szCs w:val="28"/>
        </w:rPr>
        <w:t>ложений и рекомендаций, разработаны и утверждены ряд правовых актов органов местного самоуправления и локальны</w:t>
      </w:r>
      <w:r>
        <w:rPr>
          <w:rFonts w:ascii="Times New Roman" w:hAnsi="Times New Roman" w:cs="Times New Roman"/>
          <w:sz w:val="28"/>
          <w:szCs w:val="28"/>
        </w:rPr>
        <w:t>х</w:t>
      </w:r>
      <w:r w:rsidRPr="00F108CC">
        <w:rPr>
          <w:rFonts w:ascii="Times New Roman" w:hAnsi="Times New Roman" w:cs="Times New Roman"/>
          <w:sz w:val="28"/>
          <w:szCs w:val="28"/>
        </w:rPr>
        <w:t xml:space="preserve"> актов </w:t>
      </w:r>
      <w:r>
        <w:rPr>
          <w:rFonts w:ascii="Times New Roman" w:hAnsi="Times New Roman" w:cs="Times New Roman"/>
          <w:sz w:val="28"/>
          <w:szCs w:val="28"/>
        </w:rPr>
        <w:t>у</w:t>
      </w:r>
      <w:r w:rsidRPr="00F108CC">
        <w:rPr>
          <w:rFonts w:ascii="Times New Roman" w:hAnsi="Times New Roman" w:cs="Times New Roman"/>
          <w:sz w:val="28"/>
          <w:szCs w:val="28"/>
        </w:rPr>
        <w:t>чрежден</w:t>
      </w:r>
      <w:r>
        <w:rPr>
          <w:rFonts w:ascii="Times New Roman" w:hAnsi="Times New Roman" w:cs="Times New Roman"/>
          <w:sz w:val="28"/>
          <w:szCs w:val="28"/>
        </w:rPr>
        <w:t>и</w:t>
      </w:r>
      <w:r w:rsidRPr="00F108CC">
        <w:rPr>
          <w:rFonts w:ascii="Times New Roman" w:hAnsi="Times New Roman" w:cs="Times New Roman"/>
          <w:sz w:val="28"/>
          <w:szCs w:val="28"/>
        </w:rPr>
        <w:t>й, направленных</w:t>
      </w:r>
      <w:r>
        <w:rPr>
          <w:rFonts w:ascii="Times New Roman" w:hAnsi="Times New Roman" w:cs="Times New Roman"/>
          <w:sz w:val="28"/>
          <w:szCs w:val="28"/>
        </w:rPr>
        <w:t xml:space="preserve"> на</w:t>
      </w:r>
      <w:r w:rsidRPr="00F108CC">
        <w:rPr>
          <w:rFonts w:ascii="Times New Roman" w:hAnsi="Times New Roman" w:cs="Times New Roman"/>
          <w:sz w:val="28"/>
          <w:szCs w:val="28"/>
        </w:rPr>
        <w:t xml:space="preserve"> актуализацию и совершенство</w:t>
      </w:r>
      <w:r>
        <w:rPr>
          <w:rFonts w:ascii="Times New Roman" w:hAnsi="Times New Roman" w:cs="Times New Roman"/>
          <w:sz w:val="28"/>
          <w:szCs w:val="28"/>
        </w:rPr>
        <w:t>в</w:t>
      </w:r>
      <w:r w:rsidRPr="00F108CC">
        <w:rPr>
          <w:rFonts w:ascii="Times New Roman" w:hAnsi="Times New Roman" w:cs="Times New Roman"/>
          <w:sz w:val="28"/>
          <w:szCs w:val="28"/>
        </w:rPr>
        <w:t>ание правового регулирования в соответс</w:t>
      </w:r>
      <w:r>
        <w:rPr>
          <w:rFonts w:ascii="Times New Roman" w:hAnsi="Times New Roman" w:cs="Times New Roman"/>
          <w:sz w:val="28"/>
          <w:szCs w:val="28"/>
        </w:rPr>
        <w:t>т</w:t>
      </w:r>
      <w:r w:rsidRPr="00F108CC">
        <w:rPr>
          <w:rFonts w:ascii="Times New Roman" w:hAnsi="Times New Roman" w:cs="Times New Roman"/>
          <w:sz w:val="28"/>
          <w:szCs w:val="28"/>
        </w:rPr>
        <w:t xml:space="preserve">вии с </w:t>
      </w:r>
      <w:r>
        <w:rPr>
          <w:rFonts w:ascii="Times New Roman" w:hAnsi="Times New Roman" w:cs="Times New Roman"/>
          <w:sz w:val="28"/>
          <w:szCs w:val="28"/>
        </w:rPr>
        <w:t>д</w:t>
      </w:r>
      <w:r w:rsidRPr="00F108CC">
        <w:rPr>
          <w:rFonts w:ascii="Times New Roman" w:hAnsi="Times New Roman" w:cs="Times New Roman"/>
          <w:sz w:val="28"/>
          <w:szCs w:val="28"/>
        </w:rPr>
        <w:t>ейству</w:t>
      </w:r>
      <w:r>
        <w:rPr>
          <w:rFonts w:ascii="Times New Roman" w:hAnsi="Times New Roman" w:cs="Times New Roman"/>
          <w:sz w:val="28"/>
          <w:szCs w:val="28"/>
        </w:rPr>
        <w:t>ю</w:t>
      </w:r>
      <w:r w:rsidRPr="00F108CC">
        <w:rPr>
          <w:rFonts w:ascii="Times New Roman" w:hAnsi="Times New Roman" w:cs="Times New Roman"/>
          <w:sz w:val="28"/>
          <w:szCs w:val="28"/>
        </w:rPr>
        <w:t>щим законодательств</w:t>
      </w:r>
      <w:r>
        <w:rPr>
          <w:rFonts w:ascii="Times New Roman" w:hAnsi="Times New Roman" w:cs="Times New Roman"/>
          <w:sz w:val="28"/>
          <w:szCs w:val="28"/>
        </w:rPr>
        <w:t>о</w:t>
      </w:r>
      <w:r w:rsidRPr="00F108CC">
        <w:rPr>
          <w:rFonts w:ascii="Times New Roman" w:hAnsi="Times New Roman" w:cs="Times New Roman"/>
          <w:sz w:val="28"/>
          <w:szCs w:val="28"/>
        </w:rPr>
        <w:t>м</w:t>
      </w:r>
      <w:r>
        <w:rPr>
          <w:rFonts w:ascii="Times New Roman" w:hAnsi="Times New Roman" w:cs="Times New Roman"/>
          <w:sz w:val="28"/>
          <w:szCs w:val="28"/>
        </w:rPr>
        <w:t>;</w:t>
      </w:r>
    </w:p>
    <w:p w14:paraId="23A185A7" w14:textId="77777777" w:rsidR="006F11FD" w:rsidRPr="006E5041" w:rsidRDefault="006F11FD" w:rsidP="006F11FD">
      <w:pPr>
        <w:pStyle w:val="1"/>
        <w:spacing w:before="0" w:beforeAutospacing="0" w:after="0" w:afterAutospacing="0"/>
        <w:ind w:firstLine="709"/>
        <w:jc w:val="both"/>
        <w:rPr>
          <w:b w:val="0"/>
          <w:bCs w:val="0"/>
          <w:sz w:val="28"/>
          <w:szCs w:val="28"/>
        </w:rPr>
      </w:pPr>
      <w:r>
        <w:rPr>
          <w:b w:val="0"/>
          <w:bCs w:val="0"/>
          <w:sz w:val="28"/>
          <w:szCs w:val="28"/>
        </w:rPr>
        <w:t>п</w:t>
      </w:r>
      <w:r w:rsidRPr="006E5041">
        <w:rPr>
          <w:b w:val="0"/>
          <w:bCs w:val="0"/>
          <w:sz w:val="28"/>
          <w:szCs w:val="28"/>
        </w:rPr>
        <w:t xml:space="preserve">ринято </w:t>
      </w:r>
      <w:r>
        <w:rPr>
          <w:b w:val="0"/>
          <w:bCs w:val="0"/>
          <w:sz w:val="28"/>
          <w:szCs w:val="28"/>
        </w:rPr>
        <w:t>Р</w:t>
      </w:r>
      <w:r w:rsidRPr="006E5041">
        <w:rPr>
          <w:b w:val="0"/>
          <w:bCs w:val="0"/>
          <w:sz w:val="28"/>
          <w:szCs w:val="28"/>
        </w:rPr>
        <w:t xml:space="preserve">ешение Думы Арамильского городского округа № 57/5 от 11.09.2025 «Об утверждении Положения о порядке организации похоронного дела на территории Арамильского городского округа» по результатам </w:t>
      </w:r>
      <w:r>
        <w:rPr>
          <w:b w:val="0"/>
          <w:bCs w:val="0"/>
          <w:sz w:val="28"/>
          <w:szCs w:val="28"/>
        </w:rPr>
        <w:t xml:space="preserve">контрольного мероприятия (проведенного </w:t>
      </w:r>
      <w:r w:rsidRPr="006E5041">
        <w:rPr>
          <w:b w:val="0"/>
          <w:bCs w:val="0"/>
          <w:sz w:val="28"/>
          <w:szCs w:val="28"/>
        </w:rPr>
        <w:t xml:space="preserve">в 2022 году, </w:t>
      </w:r>
      <w:r>
        <w:rPr>
          <w:b w:val="0"/>
          <w:bCs w:val="0"/>
          <w:sz w:val="28"/>
          <w:szCs w:val="28"/>
        </w:rPr>
        <w:t xml:space="preserve">где было </w:t>
      </w:r>
      <w:r w:rsidRPr="006E5041">
        <w:rPr>
          <w:b w:val="0"/>
          <w:bCs w:val="0"/>
          <w:sz w:val="28"/>
          <w:szCs w:val="28"/>
        </w:rPr>
        <w:t xml:space="preserve">установлено, что действующее положение </w:t>
      </w:r>
      <w:r>
        <w:rPr>
          <w:b w:val="0"/>
          <w:bCs w:val="0"/>
          <w:sz w:val="28"/>
          <w:szCs w:val="28"/>
        </w:rPr>
        <w:t xml:space="preserve">принятое в 2005 году </w:t>
      </w:r>
      <w:r w:rsidRPr="006E5041">
        <w:rPr>
          <w:b w:val="0"/>
          <w:bCs w:val="0"/>
          <w:sz w:val="28"/>
          <w:szCs w:val="28"/>
        </w:rPr>
        <w:t>не соответ</w:t>
      </w:r>
      <w:r>
        <w:rPr>
          <w:b w:val="0"/>
          <w:bCs w:val="0"/>
          <w:sz w:val="28"/>
          <w:szCs w:val="28"/>
        </w:rPr>
        <w:t>ствует</w:t>
      </w:r>
      <w:r w:rsidRPr="006E5041">
        <w:rPr>
          <w:b w:val="0"/>
          <w:bCs w:val="0"/>
          <w:sz w:val="28"/>
          <w:szCs w:val="28"/>
        </w:rPr>
        <w:t xml:space="preserve"> нормам действующ</w:t>
      </w:r>
      <w:r>
        <w:rPr>
          <w:b w:val="0"/>
          <w:bCs w:val="0"/>
          <w:sz w:val="28"/>
          <w:szCs w:val="28"/>
        </w:rPr>
        <w:t>его</w:t>
      </w:r>
      <w:r w:rsidRPr="006E5041">
        <w:rPr>
          <w:b w:val="0"/>
          <w:bCs w:val="0"/>
          <w:sz w:val="28"/>
          <w:szCs w:val="28"/>
        </w:rPr>
        <w:t xml:space="preserve"> законодательства и его необ</w:t>
      </w:r>
      <w:r>
        <w:rPr>
          <w:b w:val="0"/>
          <w:bCs w:val="0"/>
          <w:sz w:val="28"/>
          <w:szCs w:val="28"/>
        </w:rPr>
        <w:t>х</w:t>
      </w:r>
      <w:r w:rsidRPr="006E5041">
        <w:rPr>
          <w:b w:val="0"/>
          <w:bCs w:val="0"/>
          <w:sz w:val="28"/>
          <w:szCs w:val="28"/>
        </w:rPr>
        <w:t>одимо отменить</w:t>
      </w:r>
      <w:r>
        <w:rPr>
          <w:b w:val="0"/>
          <w:bCs w:val="0"/>
          <w:sz w:val="28"/>
          <w:szCs w:val="28"/>
        </w:rPr>
        <w:t>)</w:t>
      </w:r>
      <w:r w:rsidRPr="006E5041">
        <w:rPr>
          <w:b w:val="0"/>
          <w:bCs w:val="0"/>
          <w:sz w:val="28"/>
          <w:szCs w:val="28"/>
        </w:rPr>
        <w:t>.</w:t>
      </w:r>
    </w:p>
    <w:p w14:paraId="069112F1" w14:textId="77777777" w:rsidR="006F11FD" w:rsidRPr="002B304B" w:rsidRDefault="006F11FD" w:rsidP="006F11FD">
      <w:pPr>
        <w:pStyle w:val="1"/>
        <w:spacing w:before="0" w:beforeAutospacing="0" w:after="0" w:afterAutospacing="0"/>
        <w:ind w:firstLine="709"/>
        <w:jc w:val="both"/>
        <w:rPr>
          <w:b w:val="0"/>
          <w:bCs w:val="0"/>
          <w:sz w:val="16"/>
          <w:szCs w:val="16"/>
        </w:rPr>
      </w:pPr>
    </w:p>
    <w:p w14:paraId="06904EAB" w14:textId="77777777" w:rsidR="006F11FD" w:rsidRPr="00020ADB" w:rsidRDefault="006F11FD" w:rsidP="006F11FD">
      <w:pPr>
        <w:pStyle w:val="a4"/>
        <w:numPr>
          <w:ilvl w:val="0"/>
          <w:numId w:val="15"/>
        </w:numPr>
        <w:spacing w:line="240" w:lineRule="auto"/>
        <w:ind w:left="0" w:firstLine="142"/>
        <w:jc w:val="center"/>
        <w:rPr>
          <w:rFonts w:ascii="Times New Roman" w:hAnsi="Times New Roman" w:cs="Times New Roman"/>
          <w:sz w:val="28"/>
          <w:szCs w:val="28"/>
        </w:rPr>
      </w:pPr>
      <w:r w:rsidRPr="00020ADB">
        <w:rPr>
          <w:rFonts w:ascii="Times New Roman" w:hAnsi="Times New Roman" w:cs="Times New Roman"/>
          <w:sz w:val="28"/>
          <w:szCs w:val="28"/>
        </w:rPr>
        <w:t>Итоги контрольных, экспертно-аналитических и иных мероприятий КСП в отчетном году</w:t>
      </w:r>
    </w:p>
    <w:p w14:paraId="6926A28D" w14:textId="77777777" w:rsidR="006F11FD" w:rsidRDefault="006F11FD" w:rsidP="006F1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themeFill="background1"/>
        </w:rPr>
        <w:t>В</w:t>
      </w:r>
      <w:r w:rsidRPr="00601FD1">
        <w:rPr>
          <w:rFonts w:ascii="Times New Roman" w:hAnsi="Times New Roman" w:cs="Times New Roman"/>
          <w:sz w:val="28"/>
          <w:szCs w:val="28"/>
          <w:shd w:val="clear" w:color="auto" w:fill="FFFFFF" w:themeFill="background1"/>
        </w:rPr>
        <w:t xml:space="preserve"> отчетном периоде проведено 6 контрольных мероприятия (без учета внешней проверки бюджетной отчетности)</w:t>
      </w:r>
      <w:r>
        <w:rPr>
          <w:rFonts w:ascii="Times New Roman" w:hAnsi="Times New Roman" w:cs="Times New Roman"/>
          <w:sz w:val="28"/>
          <w:szCs w:val="28"/>
          <w:shd w:val="clear" w:color="auto" w:fill="FFFFFF" w:themeFill="background1"/>
        </w:rPr>
        <w:t xml:space="preserve"> и</w:t>
      </w:r>
      <w:r w:rsidRPr="00601FD1">
        <w:rPr>
          <w:rFonts w:ascii="Times New Roman" w:hAnsi="Times New Roman" w:cs="Times New Roman"/>
          <w:sz w:val="28"/>
          <w:szCs w:val="28"/>
          <w:shd w:val="clear" w:color="auto" w:fill="FFFFFF" w:themeFill="background1"/>
        </w:rPr>
        <w:t xml:space="preserve"> </w:t>
      </w:r>
      <w:r>
        <w:rPr>
          <w:rFonts w:ascii="Times New Roman" w:hAnsi="Times New Roman" w:cs="Times New Roman"/>
          <w:sz w:val="28"/>
          <w:szCs w:val="28"/>
          <w:shd w:val="clear" w:color="auto" w:fill="FFFFFF" w:themeFill="background1"/>
        </w:rPr>
        <w:t>6</w:t>
      </w:r>
      <w:r w:rsidRPr="00601FD1">
        <w:rPr>
          <w:rFonts w:ascii="Times New Roman" w:hAnsi="Times New Roman" w:cs="Times New Roman"/>
          <w:sz w:val="28"/>
          <w:szCs w:val="28"/>
        </w:rPr>
        <w:t xml:space="preserve"> экспертно-аналитических мероприятий, в том числе </w:t>
      </w:r>
      <w:r>
        <w:rPr>
          <w:rFonts w:ascii="Times New Roman" w:hAnsi="Times New Roman" w:cs="Times New Roman"/>
          <w:sz w:val="28"/>
          <w:szCs w:val="28"/>
        </w:rPr>
        <w:t>2</w:t>
      </w:r>
      <w:r w:rsidRPr="00601FD1">
        <w:rPr>
          <w:rFonts w:ascii="Times New Roman" w:hAnsi="Times New Roman" w:cs="Times New Roman"/>
          <w:sz w:val="28"/>
          <w:szCs w:val="28"/>
        </w:rPr>
        <w:t xml:space="preserve"> совместно со Счетной</w:t>
      </w:r>
      <w:r w:rsidRPr="008C7152">
        <w:rPr>
          <w:rFonts w:ascii="Times New Roman" w:hAnsi="Times New Roman" w:cs="Times New Roman"/>
          <w:sz w:val="28"/>
          <w:szCs w:val="28"/>
        </w:rPr>
        <w:t xml:space="preserve"> палатой Свердловской области. </w:t>
      </w:r>
    </w:p>
    <w:p w14:paraId="0A36F06A" w14:textId="77777777" w:rsidR="006F11FD" w:rsidRPr="002B304B" w:rsidRDefault="006F11FD" w:rsidP="006F11FD">
      <w:pPr>
        <w:spacing w:after="0" w:line="240" w:lineRule="auto"/>
        <w:ind w:firstLine="709"/>
        <w:jc w:val="both"/>
        <w:rPr>
          <w:rFonts w:ascii="Times New Roman" w:hAnsi="Times New Roman" w:cs="Times New Roman"/>
          <w:sz w:val="16"/>
          <w:szCs w:val="16"/>
        </w:rPr>
      </w:pPr>
    </w:p>
    <w:p w14:paraId="78B1C947" w14:textId="77777777" w:rsidR="006F11FD" w:rsidRPr="00B1496C" w:rsidRDefault="006F11FD" w:rsidP="006F11FD">
      <w:pPr>
        <w:pStyle w:val="a4"/>
        <w:numPr>
          <w:ilvl w:val="1"/>
          <w:numId w:val="21"/>
        </w:numPr>
        <w:spacing w:after="0" w:line="240" w:lineRule="auto"/>
        <w:ind w:left="142"/>
        <w:jc w:val="center"/>
        <w:rPr>
          <w:rFonts w:ascii="Times New Roman" w:eastAsia="Times New Roman" w:hAnsi="Times New Roman" w:cs="Times New Roman"/>
          <w:sz w:val="24"/>
          <w:szCs w:val="24"/>
          <w:lang w:eastAsia="ru-RU"/>
        </w:rPr>
      </w:pPr>
      <w:r w:rsidRPr="00B1496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1496C">
        <w:rPr>
          <w:rFonts w:ascii="Times New Roman" w:eastAsia="Times New Roman" w:hAnsi="Times New Roman" w:cs="Times New Roman"/>
          <w:color w:val="000000"/>
          <w:sz w:val="28"/>
          <w:szCs w:val="28"/>
          <w:lang w:eastAsia="ru-RU"/>
        </w:rPr>
        <w:t>Совместное экспертно-аналитическое мероприятие</w:t>
      </w:r>
    </w:p>
    <w:p w14:paraId="5783A087" w14:textId="77777777" w:rsidR="006F11FD" w:rsidRDefault="006F11FD" w:rsidP="006F11FD">
      <w:pPr>
        <w:spacing w:after="0" w:line="240" w:lineRule="auto"/>
        <w:ind w:left="142"/>
        <w:jc w:val="center"/>
        <w:rPr>
          <w:rFonts w:ascii="Times New Roman" w:eastAsia="Times New Roman" w:hAnsi="Times New Roman" w:cs="Times New Roman"/>
          <w:color w:val="000000"/>
          <w:sz w:val="28"/>
          <w:szCs w:val="28"/>
          <w:shd w:val="clear" w:color="auto" w:fill="FFFFFF"/>
          <w:lang w:eastAsia="ru-RU"/>
        </w:rPr>
      </w:pPr>
      <w:r w:rsidRPr="008E7EE9">
        <w:rPr>
          <w:rFonts w:ascii="Times New Roman" w:eastAsia="Times New Roman" w:hAnsi="Times New Roman" w:cs="Times New Roman"/>
          <w:color w:val="000000"/>
          <w:sz w:val="28"/>
          <w:szCs w:val="28"/>
          <w:lang w:eastAsia="ru-RU"/>
        </w:rPr>
        <w:t>со Счетной палатой Свердловской области</w:t>
      </w:r>
      <w:r w:rsidRPr="00B1496C">
        <w:rPr>
          <w:rFonts w:ascii="Times New Roman" w:eastAsia="Times New Roman" w:hAnsi="Times New Roman" w:cs="Times New Roman"/>
          <w:color w:val="000000"/>
          <w:sz w:val="28"/>
          <w:szCs w:val="28"/>
          <w:lang w:eastAsia="ru-RU"/>
        </w:rPr>
        <w:t xml:space="preserve"> </w:t>
      </w:r>
      <w:r w:rsidRPr="008E7EE9">
        <w:rPr>
          <w:rFonts w:ascii="Times New Roman" w:eastAsia="Times New Roman" w:hAnsi="Times New Roman" w:cs="Times New Roman"/>
          <w:color w:val="000000"/>
          <w:sz w:val="28"/>
          <w:szCs w:val="28"/>
          <w:lang w:eastAsia="ru-RU"/>
        </w:rPr>
        <w:t>«Оценка эффективности использования средств областного бюджета,</w:t>
      </w:r>
      <w:r>
        <w:rPr>
          <w:rFonts w:ascii="Times New Roman" w:eastAsia="Times New Roman" w:hAnsi="Times New Roman" w:cs="Times New Roman"/>
          <w:color w:val="000000"/>
          <w:sz w:val="28"/>
          <w:szCs w:val="28"/>
          <w:lang w:eastAsia="ru-RU"/>
        </w:rPr>
        <w:t xml:space="preserve"> </w:t>
      </w:r>
      <w:r w:rsidRPr="00B1496C">
        <w:rPr>
          <w:rFonts w:ascii="Times New Roman" w:eastAsia="Times New Roman" w:hAnsi="Times New Roman" w:cs="Times New Roman"/>
          <w:color w:val="000000"/>
          <w:sz w:val="28"/>
          <w:szCs w:val="28"/>
          <w:shd w:val="clear" w:color="auto" w:fill="FFFFFF"/>
          <w:lang w:eastAsia="ru-RU"/>
        </w:rPr>
        <w:t>на развитие и цифровую трансформацию учреждений культуры Свердловской области»</w:t>
      </w:r>
    </w:p>
    <w:p w14:paraId="6FB23F12" w14:textId="77777777" w:rsidR="006F11FD" w:rsidRPr="002B304B" w:rsidRDefault="006F11FD" w:rsidP="006F11FD">
      <w:pPr>
        <w:spacing w:after="0" w:line="240" w:lineRule="auto"/>
        <w:ind w:left="142"/>
        <w:jc w:val="center"/>
        <w:rPr>
          <w:rFonts w:ascii="Times New Roman" w:eastAsia="Times New Roman" w:hAnsi="Times New Roman" w:cs="Times New Roman"/>
          <w:color w:val="000000"/>
          <w:sz w:val="16"/>
          <w:szCs w:val="16"/>
          <w:lang w:eastAsia="ru-RU"/>
        </w:rPr>
      </w:pPr>
    </w:p>
    <w:p w14:paraId="242A8230" w14:textId="7D6BFDEF" w:rsidR="006F11FD" w:rsidRDefault="006F11FD" w:rsidP="006F11F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lang w:eastAsia="ru-RU"/>
        </w:rPr>
        <w:t>Проанализировано и</w:t>
      </w:r>
      <w:r w:rsidRPr="008E7EE9">
        <w:rPr>
          <w:rFonts w:ascii="Times New Roman" w:eastAsia="Times New Roman" w:hAnsi="Times New Roman" w:cs="Times New Roman"/>
          <w:color w:val="000000"/>
          <w:sz w:val="28"/>
          <w:szCs w:val="28"/>
          <w:lang w:eastAsia="ru-RU"/>
        </w:rPr>
        <w:t>спользовани</w:t>
      </w:r>
      <w:r>
        <w:rPr>
          <w:rFonts w:ascii="Times New Roman" w:eastAsia="Times New Roman" w:hAnsi="Times New Roman" w:cs="Times New Roman"/>
          <w:color w:val="000000"/>
          <w:sz w:val="28"/>
          <w:szCs w:val="28"/>
          <w:lang w:eastAsia="ru-RU"/>
        </w:rPr>
        <w:t>е</w:t>
      </w:r>
      <w:r w:rsidRPr="008E7EE9">
        <w:rPr>
          <w:rFonts w:ascii="Times New Roman" w:eastAsia="Times New Roman" w:hAnsi="Times New Roman" w:cs="Times New Roman"/>
          <w:color w:val="000000"/>
          <w:sz w:val="28"/>
          <w:szCs w:val="28"/>
          <w:lang w:eastAsia="ru-RU"/>
        </w:rPr>
        <w:t xml:space="preserve"> бюджетных средств, выделенных на развитие и цифровую</w:t>
      </w:r>
      <w:r w:rsidRPr="008E7EE9">
        <w:rPr>
          <w:rFonts w:ascii="Times New Roman" w:eastAsia="Times New Roman" w:hAnsi="Times New Roman" w:cs="Times New Roman"/>
          <w:b/>
          <w:bCs/>
          <w:color w:val="000000"/>
          <w:sz w:val="28"/>
          <w:szCs w:val="28"/>
          <w:lang w:eastAsia="ru-RU"/>
        </w:rPr>
        <w:t> </w:t>
      </w:r>
      <w:r w:rsidRPr="008E7EE9">
        <w:rPr>
          <w:rFonts w:ascii="Times New Roman" w:eastAsia="Times New Roman" w:hAnsi="Times New Roman" w:cs="Times New Roman"/>
          <w:color w:val="000000"/>
          <w:sz w:val="28"/>
          <w:szCs w:val="28"/>
          <w:lang w:eastAsia="ru-RU"/>
        </w:rPr>
        <w:t>трансформацию</w:t>
      </w:r>
      <w:r w:rsidR="00E63F91">
        <w:rPr>
          <w:rFonts w:ascii="Times New Roman" w:eastAsia="Times New Roman" w:hAnsi="Times New Roman" w:cs="Times New Roman"/>
          <w:color w:val="000000"/>
          <w:sz w:val="28"/>
          <w:szCs w:val="28"/>
          <w:lang w:eastAsia="ru-RU"/>
        </w:rPr>
        <w:t xml:space="preserve"> </w:t>
      </w:r>
      <w:r w:rsidR="00E63F91" w:rsidRPr="008E7EE9">
        <w:rPr>
          <w:rFonts w:ascii="Times New Roman" w:eastAsia="Times New Roman" w:hAnsi="Times New Roman" w:cs="Times New Roman"/>
          <w:color w:val="000000"/>
          <w:sz w:val="28"/>
          <w:szCs w:val="28"/>
          <w:lang w:eastAsia="ru-RU"/>
        </w:rPr>
        <w:t>муниципальных</w:t>
      </w:r>
      <w:r w:rsidRPr="008E7EE9">
        <w:rPr>
          <w:rFonts w:ascii="Times New Roman" w:eastAsia="Times New Roman" w:hAnsi="Times New Roman" w:cs="Times New Roman"/>
          <w:color w:val="000000"/>
          <w:sz w:val="28"/>
          <w:szCs w:val="28"/>
          <w:lang w:eastAsia="ru-RU"/>
        </w:rPr>
        <w:t xml:space="preserve"> учреждений культуры Арамильского городского округа </w:t>
      </w:r>
      <w:r>
        <w:rPr>
          <w:rFonts w:ascii="Times New Roman" w:eastAsia="Times New Roman" w:hAnsi="Times New Roman" w:cs="Times New Roman"/>
          <w:color w:val="000000"/>
          <w:sz w:val="28"/>
          <w:szCs w:val="28"/>
          <w:shd w:val="clear" w:color="auto" w:fill="FFFFFF"/>
          <w:lang w:eastAsia="ru-RU"/>
        </w:rPr>
        <w:t xml:space="preserve">за период </w:t>
      </w:r>
      <w:r w:rsidRPr="008E7EE9">
        <w:rPr>
          <w:rFonts w:ascii="Times New Roman" w:eastAsia="Times New Roman" w:hAnsi="Times New Roman" w:cs="Times New Roman"/>
          <w:color w:val="000000"/>
          <w:sz w:val="28"/>
          <w:szCs w:val="28"/>
          <w:shd w:val="clear" w:color="auto" w:fill="FFFFFF"/>
          <w:lang w:eastAsia="ru-RU"/>
        </w:rPr>
        <w:t>2019–2024 годы (срок реализации федерального проекта «Цифровая культура)</w:t>
      </w:r>
      <w:r>
        <w:rPr>
          <w:rFonts w:ascii="Times New Roman" w:eastAsia="Times New Roman" w:hAnsi="Times New Roman" w:cs="Times New Roman"/>
          <w:color w:val="000000"/>
          <w:sz w:val="28"/>
          <w:szCs w:val="28"/>
          <w:shd w:val="clear" w:color="auto" w:fill="FFFFFF"/>
          <w:lang w:eastAsia="ru-RU"/>
        </w:rPr>
        <w:t>:</w:t>
      </w:r>
    </w:p>
    <w:p w14:paraId="0DD12D9A" w14:textId="16BCE37C" w:rsidR="006F11FD" w:rsidRPr="008E7EE9" w:rsidRDefault="006F11FD" w:rsidP="006F11FD">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в</w:t>
      </w:r>
      <w:r w:rsidRPr="008E7EE9">
        <w:rPr>
          <w:rFonts w:ascii="Times New Roman" w:eastAsia="Times New Roman" w:hAnsi="Times New Roman" w:cs="Times New Roman"/>
          <w:color w:val="000000"/>
          <w:sz w:val="28"/>
          <w:szCs w:val="28"/>
          <w:lang w:eastAsia="ru-RU"/>
        </w:rPr>
        <w:t xml:space="preserve"> 2019 году </w:t>
      </w:r>
      <w:r w:rsidRPr="008E7EE9">
        <w:rPr>
          <w:rFonts w:ascii="Times New Roman" w:eastAsia="Times New Roman" w:hAnsi="Times New Roman" w:cs="Times New Roman"/>
          <w:color w:val="000000"/>
          <w:sz w:val="28"/>
          <w:szCs w:val="28"/>
          <w:shd w:val="clear" w:color="auto" w:fill="FFFFFF"/>
          <w:lang w:eastAsia="ru-RU"/>
        </w:rPr>
        <w:t xml:space="preserve">субсидии на информатизацию муниципальных музеев, в том числе приобретение компьютерного оборудования и лицензионного </w:t>
      </w:r>
      <w:r w:rsidRPr="008E7EE9">
        <w:rPr>
          <w:rFonts w:ascii="Times New Roman" w:eastAsia="Times New Roman" w:hAnsi="Times New Roman" w:cs="Times New Roman"/>
          <w:color w:val="000000"/>
          <w:sz w:val="28"/>
          <w:szCs w:val="28"/>
          <w:shd w:val="clear" w:color="auto" w:fill="FFFFFF"/>
          <w:lang w:eastAsia="ru-RU"/>
        </w:rPr>
        <w:lastRenderedPageBreak/>
        <w:t>программного обеспечения, подключение музеев к сети Интернет в размере 282,0 тыс. рублей, в том числе за счет средств областного бюджета 141,0 тыс. рублей и за счет средств местного бюджета 141,0 тыс. рублей</w:t>
      </w:r>
      <w:r>
        <w:rPr>
          <w:rFonts w:ascii="Times New Roman" w:eastAsia="Times New Roman" w:hAnsi="Times New Roman" w:cs="Times New Roman"/>
          <w:color w:val="000000"/>
          <w:sz w:val="28"/>
          <w:szCs w:val="28"/>
          <w:shd w:val="clear" w:color="auto" w:fill="FFFFFF"/>
          <w:lang w:eastAsia="ru-RU"/>
        </w:rPr>
        <w:t>;</w:t>
      </w:r>
      <w:r w:rsidRPr="008E7EE9">
        <w:rPr>
          <w:rFonts w:ascii="Times New Roman" w:eastAsia="Times New Roman" w:hAnsi="Times New Roman" w:cs="Times New Roman"/>
          <w:color w:val="000000"/>
          <w:sz w:val="28"/>
          <w:szCs w:val="28"/>
          <w:shd w:val="clear" w:color="auto" w:fill="FFFFFF"/>
          <w:lang w:eastAsia="ru-RU"/>
        </w:rPr>
        <w:t> </w:t>
      </w:r>
    </w:p>
    <w:p w14:paraId="2CCF2F55" w14:textId="77777777" w:rsidR="006F11FD" w:rsidRPr="008E7EE9" w:rsidRDefault="006F11FD" w:rsidP="006F11FD">
      <w:pPr>
        <w:spacing w:after="0" w:line="240" w:lineRule="auto"/>
        <w:ind w:firstLine="70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в</w:t>
      </w:r>
      <w:r w:rsidRPr="008E7EE9">
        <w:rPr>
          <w:rFonts w:ascii="Times New Roman" w:eastAsia="Times New Roman" w:hAnsi="Times New Roman" w:cs="Times New Roman"/>
          <w:color w:val="000000"/>
          <w:sz w:val="28"/>
          <w:szCs w:val="28"/>
          <w:shd w:val="clear" w:color="auto" w:fill="FFFFFF"/>
          <w:lang w:eastAsia="ru-RU"/>
        </w:rPr>
        <w:t xml:space="preserve"> 2020 году осуществлены расходы:</w:t>
      </w:r>
    </w:p>
    <w:p w14:paraId="2357A72C" w14:textId="465AFA9C" w:rsidR="006F11FD" w:rsidRPr="008E7EE9" w:rsidRDefault="006F11FD" w:rsidP="006F11FD">
      <w:pPr>
        <w:spacing w:after="0" w:line="240" w:lineRule="auto"/>
        <w:ind w:firstLine="700"/>
        <w:jc w:val="both"/>
        <w:rPr>
          <w:rFonts w:ascii="Times New Roman" w:eastAsia="Times New Roman" w:hAnsi="Times New Roman" w:cs="Times New Roman"/>
          <w:sz w:val="24"/>
          <w:szCs w:val="24"/>
          <w:lang w:eastAsia="ru-RU"/>
        </w:rPr>
      </w:pPr>
      <w:r w:rsidRPr="008E7EE9">
        <w:rPr>
          <w:rFonts w:ascii="Times New Roman" w:eastAsia="Times New Roman" w:hAnsi="Times New Roman" w:cs="Times New Roman"/>
          <w:color w:val="000000"/>
          <w:sz w:val="28"/>
          <w:szCs w:val="28"/>
          <w:shd w:val="clear" w:color="auto" w:fill="FFFFFF"/>
          <w:lang w:eastAsia="ru-RU"/>
        </w:rPr>
        <w:t>- на комплектование книжных фондов составили 232,0 тыс. рублей, в том числе за счет средств областного бюджета – 92,0 тыс. рублей</w:t>
      </w:r>
      <w:r>
        <w:rPr>
          <w:rFonts w:ascii="Times New Roman" w:eastAsia="Times New Roman" w:hAnsi="Times New Roman" w:cs="Times New Roman"/>
          <w:color w:val="000000"/>
          <w:sz w:val="28"/>
          <w:szCs w:val="28"/>
          <w:shd w:val="clear" w:color="auto" w:fill="FFFFFF"/>
          <w:lang w:eastAsia="ru-RU"/>
        </w:rPr>
        <w:t>;</w:t>
      </w:r>
    </w:p>
    <w:p w14:paraId="74B50DE9" w14:textId="77777777" w:rsidR="006F11FD" w:rsidRPr="008E7EE9" w:rsidRDefault="006F11FD" w:rsidP="006F11FD">
      <w:pPr>
        <w:spacing w:after="0" w:line="240" w:lineRule="auto"/>
        <w:ind w:firstLine="700"/>
        <w:jc w:val="both"/>
        <w:rPr>
          <w:rFonts w:ascii="Times New Roman" w:eastAsia="Times New Roman" w:hAnsi="Times New Roman" w:cs="Times New Roman"/>
          <w:sz w:val="24"/>
          <w:szCs w:val="24"/>
          <w:lang w:eastAsia="ru-RU"/>
        </w:rPr>
      </w:pPr>
      <w:r w:rsidRPr="008E7EE9">
        <w:rPr>
          <w:rFonts w:ascii="Times New Roman" w:eastAsia="Times New Roman" w:hAnsi="Times New Roman" w:cs="Times New Roman"/>
          <w:color w:val="000000"/>
          <w:sz w:val="28"/>
          <w:szCs w:val="28"/>
          <w:shd w:val="clear" w:color="auto" w:fill="FFFFFF"/>
          <w:lang w:eastAsia="ru-RU"/>
        </w:rPr>
        <w:t>- из областного бюджета выделен межбюджетный трансферт на предоставление государственной поддержки на конкурсной основе МБУК «Музей г. Арамиль» на создание виртуального музейного проекта в размере 600,0 тыс. рублей;</w:t>
      </w:r>
    </w:p>
    <w:p w14:paraId="60E3960F" w14:textId="77777777" w:rsidR="006F11FD" w:rsidRPr="008E7EE9" w:rsidRDefault="006F11FD" w:rsidP="006F11FD">
      <w:pPr>
        <w:spacing w:after="0" w:line="240" w:lineRule="auto"/>
        <w:ind w:firstLine="700"/>
        <w:jc w:val="both"/>
        <w:rPr>
          <w:rFonts w:ascii="Times New Roman" w:eastAsia="Times New Roman" w:hAnsi="Times New Roman" w:cs="Times New Roman"/>
          <w:sz w:val="28"/>
          <w:szCs w:val="28"/>
          <w:lang w:eastAsia="ru-RU"/>
        </w:rPr>
      </w:pPr>
      <w:r w:rsidRPr="008E7EE9">
        <w:rPr>
          <w:rFonts w:ascii="Times New Roman" w:eastAsia="Times New Roman" w:hAnsi="Times New Roman" w:cs="Times New Roman"/>
          <w:color w:val="000000"/>
          <w:sz w:val="28"/>
          <w:szCs w:val="28"/>
          <w:shd w:val="clear" w:color="auto" w:fill="FFFFFF"/>
          <w:lang w:eastAsia="ru-RU"/>
        </w:rPr>
        <w:t>- на оснащение кинотеатров необходимым оборудованием для осуществления кинопоказов с подготовленным субтитрованием и тифлокомментированием выделены средства в размере 103,0 тыс. рублей, в том числе 51,5 тыс. рублей за счет средств областного бюджета</w:t>
      </w:r>
      <w:r w:rsidRPr="00134F68">
        <w:rPr>
          <w:rFonts w:ascii="Times New Roman" w:eastAsia="Times New Roman" w:hAnsi="Times New Roman" w:cs="Times New Roman"/>
          <w:color w:val="000000"/>
          <w:sz w:val="28"/>
          <w:szCs w:val="28"/>
          <w:shd w:val="clear" w:color="auto" w:fill="FFFFFF"/>
          <w:lang w:eastAsia="ru-RU"/>
        </w:rPr>
        <w:t>;</w:t>
      </w:r>
    </w:p>
    <w:p w14:paraId="1600A561" w14:textId="77777777" w:rsidR="006F11FD" w:rsidRPr="008E7EE9" w:rsidRDefault="006F11FD" w:rsidP="006F11FD">
      <w:pPr>
        <w:spacing w:after="0" w:line="240" w:lineRule="auto"/>
        <w:ind w:firstLine="700"/>
        <w:jc w:val="both"/>
        <w:rPr>
          <w:rFonts w:ascii="Times New Roman" w:eastAsia="Times New Roman" w:hAnsi="Times New Roman" w:cs="Times New Roman"/>
          <w:sz w:val="28"/>
          <w:szCs w:val="28"/>
          <w:lang w:eastAsia="ru-RU"/>
        </w:rPr>
      </w:pPr>
      <w:r w:rsidRPr="008E7EE9">
        <w:rPr>
          <w:rFonts w:ascii="Times New Roman" w:eastAsia="Times New Roman" w:hAnsi="Times New Roman" w:cs="Times New Roman"/>
          <w:sz w:val="28"/>
          <w:szCs w:val="28"/>
          <w:lang w:eastAsia="ru-RU"/>
        </w:rPr>
        <w:t> </w:t>
      </w:r>
      <w:r w:rsidRPr="00134F68">
        <w:rPr>
          <w:rFonts w:ascii="Times New Roman" w:eastAsia="Times New Roman" w:hAnsi="Times New Roman" w:cs="Times New Roman"/>
          <w:sz w:val="28"/>
          <w:szCs w:val="28"/>
          <w:lang w:eastAsia="ru-RU"/>
        </w:rPr>
        <w:t>в</w:t>
      </w:r>
      <w:r w:rsidRPr="008E7EE9">
        <w:rPr>
          <w:rFonts w:ascii="Times New Roman" w:eastAsia="Times New Roman" w:hAnsi="Times New Roman" w:cs="Times New Roman"/>
          <w:color w:val="000000"/>
          <w:sz w:val="28"/>
          <w:szCs w:val="28"/>
          <w:shd w:val="clear" w:color="auto" w:fill="FFFFFF"/>
          <w:lang w:eastAsia="ru-RU"/>
        </w:rPr>
        <w:t xml:space="preserve"> 2021 году на комплектование книжных фондов расходы составили 232,0 тыс. рублей, в том числе за счет средств областного бюджета – 92,0 тыс. рублей.</w:t>
      </w:r>
    </w:p>
    <w:p w14:paraId="31D52B3E" w14:textId="77777777" w:rsidR="006F11FD" w:rsidRPr="008E7EE9" w:rsidRDefault="006F11FD" w:rsidP="006F11FD">
      <w:pPr>
        <w:spacing w:after="0" w:line="240" w:lineRule="auto"/>
        <w:ind w:firstLine="709"/>
        <w:jc w:val="both"/>
        <w:rPr>
          <w:rFonts w:ascii="Times New Roman" w:eastAsia="Times New Roman" w:hAnsi="Times New Roman" w:cs="Times New Roman"/>
          <w:sz w:val="24"/>
          <w:szCs w:val="24"/>
          <w:lang w:eastAsia="ru-RU"/>
        </w:rPr>
      </w:pPr>
      <w:r w:rsidRPr="00134F68">
        <w:rPr>
          <w:rFonts w:ascii="Times New Roman" w:eastAsia="Times New Roman" w:hAnsi="Times New Roman" w:cs="Times New Roman"/>
          <w:sz w:val="28"/>
          <w:szCs w:val="28"/>
          <w:lang w:eastAsia="ru-RU"/>
        </w:rPr>
        <w:t>в</w:t>
      </w:r>
      <w:r w:rsidRPr="008E7EE9">
        <w:rPr>
          <w:rFonts w:ascii="Times New Roman" w:eastAsia="Times New Roman" w:hAnsi="Times New Roman" w:cs="Times New Roman"/>
          <w:color w:val="000000"/>
          <w:sz w:val="28"/>
          <w:szCs w:val="28"/>
          <w:lang w:eastAsia="ru-RU"/>
        </w:rPr>
        <w:t xml:space="preserve"> 2022 году осуществлены расходы:</w:t>
      </w:r>
    </w:p>
    <w:p w14:paraId="59E8BB6B" w14:textId="77777777" w:rsidR="006F11FD" w:rsidRPr="008E7EE9" w:rsidRDefault="006F11FD" w:rsidP="006F11FD">
      <w:pPr>
        <w:spacing w:after="0" w:line="240" w:lineRule="auto"/>
        <w:ind w:firstLine="709"/>
        <w:jc w:val="both"/>
        <w:rPr>
          <w:rFonts w:ascii="Times New Roman" w:eastAsia="Times New Roman" w:hAnsi="Times New Roman" w:cs="Times New Roman"/>
          <w:sz w:val="24"/>
          <w:szCs w:val="24"/>
          <w:lang w:eastAsia="ru-RU"/>
        </w:rPr>
      </w:pPr>
      <w:r w:rsidRPr="008E7EE9">
        <w:rPr>
          <w:rFonts w:ascii="Times New Roman" w:eastAsia="Times New Roman" w:hAnsi="Times New Roman" w:cs="Times New Roman"/>
          <w:color w:val="000000"/>
          <w:sz w:val="28"/>
          <w:szCs w:val="28"/>
          <w:lang w:eastAsia="ru-RU"/>
        </w:rPr>
        <w:t xml:space="preserve">- </w:t>
      </w:r>
      <w:r w:rsidRPr="008E7EE9">
        <w:rPr>
          <w:rFonts w:ascii="Times New Roman" w:eastAsia="Times New Roman" w:hAnsi="Times New Roman" w:cs="Times New Roman"/>
          <w:color w:val="000000"/>
          <w:sz w:val="28"/>
          <w:szCs w:val="28"/>
          <w:shd w:val="clear" w:color="auto" w:fill="FFFFFF"/>
          <w:lang w:eastAsia="ru-RU"/>
        </w:rPr>
        <w:t>на приобретение музейного оборудования МБУК «Музей г. Арамиль» – 299,7 тыс. рублей;</w:t>
      </w:r>
    </w:p>
    <w:p w14:paraId="506AE62A" w14:textId="446A6055" w:rsidR="006F11FD" w:rsidRPr="008E7EE9" w:rsidRDefault="006F11FD" w:rsidP="006F11FD">
      <w:pPr>
        <w:spacing w:after="0" w:line="240" w:lineRule="auto"/>
        <w:ind w:firstLine="709"/>
        <w:jc w:val="both"/>
        <w:rPr>
          <w:rFonts w:ascii="Times New Roman" w:eastAsia="Times New Roman" w:hAnsi="Times New Roman" w:cs="Times New Roman"/>
          <w:sz w:val="24"/>
          <w:szCs w:val="24"/>
          <w:lang w:eastAsia="ru-RU"/>
        </w:rPr>
      </w:pPr>
      <w:r w:rsidRPr="008E7EE9">
        <w:rPr>
          <w:rFonts w:ascii="Times New Roman" w:eastAsia="Times New Roman" w:hAnsi="Times New Roman" w:cs="Times New Roman"/>
          <w:color w:val="000000"/>
          <w:sz w:val="28"/>
          <w:szCs w:val="28"/>
          <w:shd w:val="clear" w:color="auto" w:fill="FFFFFF"/>
          <w:lang w:eastAsia="ru-RU"/>
        </w:rPr>
        <w:t>- в рамках национального проекта «Культура» проведены расходы по ремонту кровли МБУ КДК «Виктория» в размере 3301,4 тыс. рублей, в т.ч. средства федерального бюджета – 2531,6 тыс. рублей</w:t>
      </w:r>
      <w:r>
        <w:rPr>
          <w:rFonts w:ascii="Times New Roman" w:eastAsia="Times New Roman" w:hAnsi="Times New Roman" w:cs="Times New Roman"/>
          <w:color w:val="000000"/>
          <w:sz w:val="28"/>
          <w:szCs w:val="28"/>
          <w:shd w:val="clear" w:color="auto" w:fill="FFFFFF"/>
          <w:lang w:eastAsia="ru-RU"/>
        </w:rPr>
        <w:t>;</w:t>
      </w:r>
    </w:p>
    <w:p w14:paraId="300CC17C" w14:textId="77777777" w:rsidR="006F11FD" w:rsidRPr="008E7EE9" w:rsidRDefault="006F11FD" w:rsidP="006F11FD">
      <w:pPr>
        <w:spacing w:after="0" w:line="240" w:lineRule="auto"/>
        <w:ind w:firstLine="709"/>
        <w:jc w:val="both"/>
        <w:rPr>
          <w:rFonts w:ascii="Times New Roman" w:eastAsia="Times New Roman" w:hAnsi="Times New Roman" w:cs="Times New Roman"/>
          <w:sz w:val="24"/>
          <w:szCs w:val="24"/>
          <w:lang w:eastAsia="ru-RU"/>
        </w:rPr>
      </w:pPr>
      <w:r w:rsidRPr="008E7EE9">
        <w:rPr>
          <w:rFonts w:ascii="Times New Roman" w:eastAsia="Times New Roman" w:hAnsi="Times New Roman" w:cs="Times New Roman"/>
          <w:color w:val="000000"/>
          <w:sz w:val="28"/>
          <w:szCs w:val="28"/>
          <w:shd w:val="clear" w:color="auto" w:fill="FFFFFF"/>
          <w:lang w:eastAsia="ru-RU"/>
        </w:rPr>
        <w:t>- на комплектование книжных фондов – 231,2 тыс. рублей, в том числе за счет средств областного бюджета – 115,6 тыс. рублей.</w:t>
      </w:r>
    </w:p>
    <w:p w14:paraId="74677EEC" w14:textId="0C7FF84B" w:rsidR="006F11FD" w:rsidRPr="008E7EE9" w:rsidRDefault="006F11FD" w:rsidP="006F11FD">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В </w:t>
      </w:r>
      <w:r w:rsidRPr="008E7EE9">
        <w:rPr>
          <w:rFonts w:ascii="Times New Roman" w:eastAsia="Times New Roman" w:hAnsi="Times New Roman" w:cs="Times New Roman"/>
          <w:color w:val="000000"/>
          <w:sz w:val="28"/>
          <w:szCs w:val="28"/>
          <w:lang w:eastAsia="ru-RU"/>
        </w:rPr>
        <w:t xml:space="preserve">2023 году </w:t>
      </w:r>
      <w:r>
        <w:rPr>
          <w:rFonts w:ascii="Times New Roman" w:eastAsia="Times New Roman" w:hAnsi="Times New Roman" w:cs="Times New Roman"/>
          <w:color w:val="000000"/>
          <w:sz w:val="28"/>
          <w:szCs w:val="28"/>
          <w:lang w:eastAsia="ru-RU"/>
        </w:rPr>
        <w:t xml:space="preserve">произведены </w:t>
      </w:r>
      <w:r w:rsidRPr="008E7EE9">
        <w:rPr>
          <w:rFonts w:ascii="Times New Roman" w:eastAsia="Times New Roman" w:hAnsi="Times New Roman" w:cs="Times New Roman"/>
          <w:color w:val="000000"/>
          <w:sz w:val="28"/>
          <w:szCs w:val="28"/>
          <w:lang w:eastAsia="ru-RU"/>
        </w:rPr>
        <w:t xml:space="preserve">расходы </w:t>
      </w:r>
      <w:r w:rsidRPr="008E7EE9">
        <w:rPr>
          <w:rFonts w:ascii="Times New Roman" w:eastAsia="Times New Roman" w:hAnsi="Times New Roman" w:cs="Times New Roman"/>
          <w:color w:val="000000"/>
          <w:sz w:val="28"/>
          <w:szCs w:val="28"/>
          <w:shd w:val="clear" w:color="auto" w:fill="FFFFFF"/>
          <w:lang w:eastAsia="ru-RU"/>
        </w:rPr>
        <w:t>на комплектование книжных фондов – 253,4 тыс. рублей, в том числе за счет средств областного бюджета – 126,7 тыс. рублей.</w:t>
      </w:r>
    </w:p>
    <w:p w14:paraId="417D0B83" w14:textId="1A6C66B0" w:rsidR="006F11FD" w:rsidRPr="008E7EE9" w:rsidRDefault="006F11FD" w:rsidP="006F11FD">
      <w:pPr>
        <w:spacing w:after="0" w:line="240" w:lineRule="auto"/>
        <w:ind w:firstLine="720"/>
        <w:jc w:val="both"/>
        <w:rPr>
          <w:rFonts w:ascii="Times New Roman" w:eastAsia="Times New Roman" w:hAnsi="Times New Roman" w:cs="Times New Roman"/>
          <w:sz w:val="24"/>
          <w:szCs w:val="24"/>
          <w:lang w:eastAsia="ru-RU"/>
        </w:rPr>
      </w:pPr>
      <w:r w:rsidRPr="008E7EE9">
        <w:rPr>
          <w:rFonts w:ascii="Times New Roman" w:eastAsia="Times New Roman" w:hAnsi="Times New Roman" w:cs="Times New Roman"/>
          <w:color w:val="000000"/>
          <w:sz w:val="28"/>
          <w:szCs w:val="28"/>
          <w:shd w:val="clear" w:color="auto" w:fill="FFFFFF"/>
          <w:lang w:eastAsia="ru-RU"/>
        </w:rPr>
        <w:t xml:space="preserve">В 2023 году </w:t>
      </w:r>
      <w:r>
        <w:rPr>
          <w:rFonts w:ascii="Times New Roman" w:eastAsia="Times New Roman" w:hAnsi="Times New Roman" w:cs="Times New Roman"/>
          <w:color w:val="000000"/>
          <w:sz w:val="28"/>
          <w:szCs w:val="28"/>
          <w:shd w:val="clear" w:color="auto" w:fill="FFFFFF"/>
          <w:lang w:eastAsia="ru-RU"/>
        </w:rPr>
        <w:t xml:space="preserve">произведены расходы </w:t>
      </w:r>
      <w:r w:rsidRPr="008E7EE9">
        <w:rPr>
          <w:rFonts w:ascii="Times New Roman" w:eastAsia="Times New Roman" w:hAnsi="Times New Roman" w:cs="Times New Roman"/>
          <w:color w:val="000000"/>
          <w:sz w:val="28"/>
          <w:szCs w:val="28"/>
          <w:shd w:val="clear" w:color="auto" w:fill="FFFFFF"/>
          <w:lang w:eastAsia="ru-RU"/>
        </w:rPr>
        <w:t xml:space="preserve">за счет средств резервного фонда Правительства Свердловской области </w:t>
      </w:r>
      <w:r w:rsidRPr="008E7EE9">
        <w:rPr>
          <w:rFonts w:ascii="Times New Roman" w:eastAsia="Times New Roman" w:hAnsi="Times New Roman" w:cs="Times New Roman"/>
          <w:color w:val="000000"/>
          <w:sz w:val="28"/>
          <w:szCs w:val="28"/>
          <w:lang w:eastAsia="ru-RU"/>
        </w:rPr>
        <w:t>на приобретение телевизоров и акустических систем для МБУ «ДК г. Арамиль» – 200,0 тыс. рублей.</w:t>
      </w:r>
    </w:p>
    <w:p w14:paraId="752F6A17" w14:textId="77777777" w:rsidR="006F11FD" w:rsidRPr="008E7EE9" w:rsidRDefault="006F11FD" w:rsidP="006F11FD">
      <w:pPr>
        <w:spacing w:after="0" w:line="240" w:lineRule="auto"/>
        <w:ind w:firstLine="7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w:t>
      </w:r>
      <w:r w:rsidRPr="008E7EE9">
        <w:rPr>
          <w:rFonts w:ascii="Times New Roman" w:eastAsia="Times New Roman" w:hAnsi="Times New Roman" w:cs="Times New Roman"/>
          <w:color w:val="000000"/>
          <w:sz w:val="28"/>
          <w:szCs w:val="28"/>
          <w:lang w:eastAsia="ru-RU"/>
        </w:rPr>
        <w:t xml:space="preserve"> 2024 году Муниципальному бюджетному учреждению культуры «Арамильская Центральная городская библиотека» предоставлены субсидии:</w:t>
      </w:r>
    </w:p>
    <w:p w14:paraId="3705FBD4" w14:textId="77777777" w:rsidR="006F11FD" w:rsidRPr="008E7EE9" w:rsidRDefault="006F11FD" w:rsidP="006F11FD">
      <w:pPr>
        <w:spacing w:after="0" w:line="240" w:lineRule="auto"/>
        <w:ind w:firstLine="700"/>
        <w:jc w:val="both"/>
        <w:rPr>
          <w:rFonts w:ascii="Times New Roman" w:eastAsia="Times New Roman" w:hAnsi="Times New Roman" w:cs="Times New Roman"/>
          <w:sz w:val="24"/>
          <w:szCs w:val="24"/>
          <w:lang w:eastAsia="ru-RU"/>
        </w:rPr>
      </w:pPr>
      <w:r w:rsidRPr="008E7EE9">
        <w:rPr>
          <w:rFonts w:ascii="Times New Roman" w:eastAsia="Times New Roman" w:hAnsi="Times New Roman" w:cs="Times New Roman"/>
          <w:color w:val="000000"/>
          <w:sz w:val="28"/>
          <w:szCs w:val="28"/>
          <w:lang w:eastAsia="ru-RU"/>
        </w:rPr>
        <w:t>- н</w:t>
      </w:r>
      <w:r w:rsidRPr="008E7EE9">
        <w:rPr>
          <w:rFonts w:ascii="Times New Roman" w:eastAsia="Times New Roman" w:hAnsi="Times New Roman" w:cs="Times New Roman"/>
          <w:color w:val="000000"/>
          <w:sz w:val="28"/>
          <w:szCs w:val="28"/>
          <w:shd w:val="clear" w:color="auto" w:fill="FFFFFF"/>
          <w:lang w:eastAsia="ru-RU"/>
        </w:rPr>
        <w:t>а ремонт помещений центральной библиотеки – 735,5 тыс. рублей;</w:t>
      </w:r>
    </w:p>
    <w:p w14:paraId="7B9AB713" w14:textId="77777777" w:rsidR="006F11FD" w:rsidRPr="008E7EE9" w:rsidRDefault="006F11FD" w:rsidP="006F11FD">
      <w:pPr>
        <w:spacing w:after="0" w:line="240" w:lineRule="auto"/>
        <w:ind w:firstLine="697"/>
        <w:jc w:val="both"/>
        <w:rPr>
          <w:rFonts w:ascii="Times New Roman" w:eastAsia="Times New Roman" w:hAnsi="Times New Roman" w:cs="Times New Roman"/>
          <w:sz w:val="24"/>
          <w:szCs w:val="24"/>
          <w:lang w:eastAsia="ru-RU"/>
        </w:rPr>
      </w:pPr>
      <w:r w:rsidRPr="008E7EE9">
        <w:rPr>
          <w:rFonts w:ascii="Times New Roman" w:eastAsia="Times New Roman" w:hAnsi="Times New Roman" w:cs="Times New Roman"/>
          <w:color w:val="000000"/>
          <w:sz w:val="28"/>
          <w:szCs w:val="28"/>
          <w:shd w:val="clear" w:color="auto" w:fill="FFFFFF"/>
          <w:lang w:eastAsia="ru-RU"/>
        </w:rPr>
        <w:t>- на комплектование книжных фондов – 160,0 тыс. рублей, в том числе за счет средств областного бюджета – 80,0 тыс. рублей.</w:t>
      </w:r>
    </w:p>
    <w:p w14:paraId="796E438B" w14:textId="523BB3D1" w:rsidR="006F11FD" w:rsidRPr="008E7EE9" w:rsidRDefault="006F11FD" w:rsidP="006F11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7EE9">
        <w:rPr>
          <w:rFonts w:ascii="Times New Roman" w:eastAsia="Times New Roman" w:hAnsi="Times New Roman" w:cs="Times New Roman"/>
          <w:color w:val="000000"/>
          <w:sz w:val="28"/>
          <w:szCs w:val="28"/>
          <w:lang w:eastAsia="ru-RU"/>
        </w:rPr>
        <w:t>Расходы на информатизацию библиотек, приобретение компьютерного оборудования и лицензионного программного обеспечения, подключение библиотек к информационно-телекоммуникационной сети «Интернет» и развитие системы библиотечного дела с учетом задачи расширения информационных технологий и оцифровки составили в 2024 году 305,5</w:t>
      </w:r>
      <w:r w:rsidR="002A40F5">
        <w:rPr>
          <w:rFonts w:ascii="Times New Roman" w:eastAsia="Times New Roman" w:hAnsi="Times New Roman" w:cs="Times New Roman"/>
          <w:color w:val="000000"/>
          <w:sz w:val="28"/>
          <w:szCs w:val="28"/>
          <w:lang w:eastAsia="ru-RU"/>
        </w:rPr>
        <w:t> </w:t>
      </w:r>
      <w:r w:rsidRPr="008E7EE9">
        <w:rPr>
          <w:rFonts w:ascii="Times New Roman" w:eastAsia="Times New Roman" w:hAnsi="Times New Roman" w:cs="Times New Roman"/>
          <w:color w:val="000000"/>
          <w:sz w:val="28"/>
          <w:szCs w:val="28"/>
          <w:lang w:eastAsia="ru-RU"/>
        </w:rPr>
        <w:t>тыс.руб</w:t>
      </w:r>
      <w:r>
        <w:rPr>
          <w:rFonts w:ascii="Times New Roman" w:eastAsia="Times New Roman" w:hAnsi="Times New Roman" w:cs="Times New Roman"/>
          <w:color w:val="000000"/>
          <w:sz w:val="28"/>
          <w:szCs w:val="28"/>
          <w:lang w:eastAsia="ru-RU"/>
        </w:rPr>
        <w:t>лей</w:t>
      </w:r>
      <w:r w:rsidRPr="008E7EE9">
        <w:rPr>
          <w:rFonts w:ascii="Times New Roman" w:eastAsia="Times New Roman" w:hAnsi="Times New Roman" w:cs="Times New Roman"/>
          <w:color w:val="000000"/>
          <w:sz w:val="28"/>
          <w:szCs w:val="28"/>
          <w:lang w:eastAsia="ru-RU"/>
        </w:rPr>
        <w:t>, в том числе за счет средств областного бюджета 130</w:t>
      </w:r>
      <w:r w:rsidR="002A40F5">
        <w:rPr>
          <w:rFonts w:ascii="Times New Roman" w:eastAsia="Times New Roman" w:hAnsi="Times New Roman" w:cs="Times New Roman"/>
          <w:color w:val="000000"/>
          <w:sz w:val="28"/>
          <w:szCs w:val="28"/>
          <w:lang w:eastAsia="ru-RU"/>
        </w:rPr>
        <w:t> </w:t>
      </w:r>
      <w:r w:rsidRPr="008E7EE9">
        <w:rPr>
          <w:rFonts w:ascii="Times New Roman" w:eastAsia="Times New Roman" w:hAnsi="Times New Roman" w:cs="Times New Roman"/>
          <w:color w:val="000000"/>
          <w:sz w:val="28"/>
          <w:szCs w:val="28"/>
          <w:lang w:eastAsia="ru-RU"/>
        </w:rPr>
        <w:t>тыс.руб</w:t>
      </w:r>
      <w:r>
        <w:rPr>
          <w:rFonts w:ascii="Times New Roman" w:eastAsia="Times New Roman" w:hAnsi="Times New Roman" w:cs="Times New Roman"/>
          <w:color w:val="000000"/>
          <w:sz w:val="28"/>
          <w:szCs w:val="28"/>
          <w:lang w:eastAsia="ru-RU"/>
        </w:rPr>
        <w:t>лей</w:t>
      </w:r>
      <w:r w:rsidRPr="008E7EE9">
        <w:rPr>
          <w:rFonts w:ascii="Times New Roman" w:eastAsia="Times New Roman" w:hAnsi="Times New Roman" w:cs="Times New Roman"/>
          <w:color w:val="000000"/>
          <w:sz w:val="28"/>
          <w:szCs w:val="28"/>
          <w:lang w:eastAsia="ru-RU"/>
        </w:rPr>
        <w:t>, за счет средств местного бюджета – 175,5 тыс.руб</w:t>
      </w:r>
      <w:r>
        <w:rPr>
          <w:rFonts w:ascii="Times New Roman" w:eastAsia="Times New Roman" w:hAnsi="Times New Roman" w:cs="Times New Roman"/>
          <w:color w:val="000000"/>
          <w:sz w:val="28"/>
          <w:szCs w:val="28"/>
          <w:lang w:eastAsia="ru-RU"/>
        </w:rPr>
        <w:t>лей,</w:t>
      </w:r>
      <w:r w:rsidRPr="008E7EE9">
        <w:rPr>
          <w:rFonts w:ascii="Times New Roman" w:eastAsia="Times New Roman" w:hAnsi="Times New Roman" w:cs="Times New Roman"/>
          <w:color w:val="000000"/>
          <w:sz w:val="28"/>
          <w:szCs w:val="28"/>
          <w:lang w:eastAsia="ru-RU"/>
        </w:rPr>
        <w:t xml:space="preserve"> расходы на </w:t>
      </w:r>
      <w:bookmarkStart w:id="1" w:name="_Toc420039269"/>
      <w:r w:rsidRPr="008E7EE9">
        <w:rPr>
          <w:rFonts w:ascii="Times New Roman" w:eastAsia="Times New Roman" w:hAnsi="Times New Roman" w:cs="Times New Roman"/>
          <w:color w:val="000000"/>
          <w:sz w:val="28"/>
          <w:szCs w:val="28"/>
          <w:shd w:val="clear" w:color="auto" w:fill="FFFFFF"/>
          <w:lang w:eastAsia="ru-RU"/>
        </w:rPr>
        <w:t xml:space="preserve">интегрированную библиотечно-информационную систему </w:t>
      </w:r>
      <w:r w:rsidRPr="008E7EE9">
        <w:rPr>
          <w:rFonts w:ascii="Times New Roman" w:eastAsia="Times New Roman" w:hAnsi="Times New Roman" w:cs="Times New Roman"/>
          <w:color w:val="000000"/>
          <w:sz w:val="28"/>
          <w:szCs w:val="28"/>
          <w:shd w:val="clear" w:color="auto" w:fill="FFFFFF"/>
          <w:lang w:eastAsia="ru-RU"/>
        </w:rPr>
        <w:lastRenderedPageBreak/>
        <w:t>«ИРБИС» (для автоматизации малых и средних библиотек</w:t>
      </w:r>
      <w:bookmarkEnd w:id="1"/>
      <w:r w:rsidRPr="008E7EE9">
        <w:rPr>
          <w:rFonts w:ascii="Times New Roman" w:eastAsia="Times New Roman" w:hAnsi="Times New Roman" w:cs="Times New Roman"/>
          <w:color w:val="000000"/>
          <w:sz w:val="28"/>
          <w:szCs w:val="28"/>
          <w:shd w:val="clear" w:color="auto" w:fill="FFFFFF"/>
          <w:lang w:eastAsia="ru-RU"/>
        </w:rPr>
        <w:t xml:space="preserve">) и на </w:t>
      </w:r>
      <w:r w:rsidRPr="008E7EE9">
        <w:rPr>
          <w:rFonts w:ascii="Times New Roman" w:eastAsia="Times New Roman" w:hAnsi="Times New Roman" w:cs="Times New Roman"/>
          <w:color w:val="000000"/>
          <w:sz w:val="28"/>
          <w:szCs w:val="28"/>
          <w:lang w:eastAsia="ru-RU"/>
        </w:rPr>
        <w:t>приобретение 4 компьютеров.</w:t>
      </w:r>
    </w:p>
    <w:p w14:paraId="16221E37" w14:textId="77777777" w:rsidR="006F11FD" w:rsidRPr="00294AC5" w:rsidRDefault="006F11FD" w:rsidP="006F11FD">
      <w:pPr>
        <w:spacing w:after="0" w:line="240" w:lineRule="auto"/>
        <w:ind w:firstLine="709"/>
        <w:jc w:val="both"/>
        <w:rPr>
          <w:rFonts w:ascii="Times New Roman" w:hAnsi="Times New Roman" w:cs="Times New Roman"/>
          <w:sz w:val="28"/>
          <w:szCs w:val="28"/>
        </w:rPr>
      </w:pPr>
      <w:r w:rsidRPr="00294AC5">
        <w:rPr>
          <w:rFonts w:ascii="Times New Roman" w:hAnsi="Times New Roman" w:cs="Times New Roman"/>
          <w:color w:val="000000"/>
          <w:sz w:val="28"/>
          <w:szCs w:val="28"/>
          <w:shd w:val="clear" w:color="auto" w:fill="FFFFFF"/>
        </w:rPr>
        <w:t>По результатам рассмотрения итогов экспертно-аналитического мероприятия коллегией Счетной палаты Свердловской области заключение утверждено, принято решение о направлении информационного письма в Министерство культуры Свердловской области.</w:t>
      </w:r>
    </w:p>
    <w:p w14:paraId="35EDDB0E" w14:textId="77777777" w:rsidR="006F11FD" w:rsidRPr="002B304B" w:rsidRDefault="006F11FD" w:rsidP="006F11FD">
      <w:pPr>
        <w:spacing w:after="0" w:line="240" w:lineRule="auto"/>
        <w:ind w:firstLine="709"/>
        <w:jc w:val="both"/>
        <w:rPr>
          <w:rFonts w:ascii="Times New Roman" w:hAnsi="Times New Roman" w:cs="Times New Roman"/>
          <w:sz w:val="16"/>
          <w:szCs w:val="16"/>
        </w:rPr>
      </w:pPr>
    </w:p>
    <w:p w14:paraId="00F96EF9" w14:textId="77777777" w:rsidR="006F11FD" w:rsidRPr="001B5783" w:rsidRDefault="006F11FD" w:rsidP="006F11FD">
      <w:pPr>
        <w:pStyle w:val="a4"/>
        <w:keepNext/>
        <w:numPr>
          <w:ilvl w:val="1"/>
          <w:numId w:val="22"/>
        </w:numPr>
        <w:spacing w:after="0" w:line="240" w:lineRule="auto"/>
        <w:ind w:left="142" w:firstLine="0"/>
        <w:jc w:val="center"/>
        <w:rPr>
          <w:sz w:val="28"/>
          <w:szCs w:val="28"/>
        </w:rPr>
      </w:pPr>
      <w:r w:rsidRPr="00B1496C">
        <w:rPr>
          <w:rFonts w:ascii="Times New Roman" w:eastAsia="Times New Roman" w:hAnsi="Times New Roman" w:cs="Times New Roman"/>
          <w:color w:val="000000"/>
          <w:sz w:val="28"/>
          <w:szCs w:val="28"/>
          <w:lang w:eastAsia="ru-RU"/>
        </w:rPr>
        <w:t>Совместное экспертно-аналитическое мероприятие</w:t>
      </w:r>
    </w:p>
    <w:p w14:paraId="7C22F37C" w14:textId="223C21C6" w:rsidR="006F11FD" w:rsidRPr="002B304B" w:rsidRDefault="006F11FD" w:rsidP="006F11FD">
      <w:pPr>
        <w:pStyle w:val="a4"/>
        <w:keepNext/>
        <w:spacing w:after="0" w:line="240" w:lineRule="auto"/>
        <w:ind w:left="142"/>
        <w:jc w:val="center"/>
        <w:rPr>
          <w:sz w:val="28"/>
          <w:szCs w:val="28"/>
        </w:rPr>
      </w:pPr>
      <w:r w:rsidRPr="00F85906">
        <w:rPr>
          <w:rFonts w:ascii="Times New Roman" w:eastAsia="Times New Roman" w:hAnsi="Times New Roman" w:cs="Times New Roman"/>
          <w:color w:val="000000"/>
          <w:sz w:val="28"/>
          <w:szCs w:val="28"/>
          <w:lang w:eastAsia="ru-RU"/>
        </w:rPr>
        <w:t>«Анализ и оценка эффективности деятельности органов местного самоуправления муниципальных образований, расположенных на территории Свердловской области (муниципальных заказчиков), в 2023, 2024 годах и истекшем периоде 2025 года при осуществлении бюджетных инвестиций в форме капитальных вложений в объекты муниципальной собственности</w:t>
      </w:r>
      <w:r w:rsidR="0002675E">
        <w:rPr>
          <w:rFonts w:ascii="Times New Roman" w:eastAsia="Times New Roman" w:hAnsi="Times New Roman" w:cs="Times New Roman"/>
          <w:color w:val="000000"/>
          <w:sz w:val="28"/>
          <w:szCs w:val="28"/>
          <w:lang w:eastAsia="ru-RU"/>
        </w:rPr>
        <w:t>»</w:t>
      </w:r>
    </w:p>
    <w:p w14:paraId="63E3E29E" w14:textId="77777777" w:rsidR="006F11FD" w:rsidRPr="002B304B" w:rsidRDefault="006F11FD" w:rsidP="006F11FD">
      <w:pPr>
        <w:keepNext/>
        <w:spacing w:after="0" w:line="240" w:lineRule="auto"/>
        <w:ind w:left="142"/>
        <w:rPr>
          <w:sz w:val="16"/>
          <w:szCs w:val="16"/>
        </w:rPr>
      </w:pPr>
    </w:p>
    <w:p w14:paraId="3EC1405C" w14:textId="6898992B" w:rsidR="00295B7F" w:rsidRDefault="006F11FD" w:rsidP="00295B7F">
      <w:pPr>
        <w:spacing w:after="0" w:line="240" w:lineRule="auto"/>
        <w:ind w:firstLine="709"/>
        <w:jc w:val="both"/>
        <w:rPr>
          <w:rFonts w:ascii="Times New Roman" w:hAnsi="Times New Roman" w:cs="Times New Roman"/>
          <w:sz w:val="28"/>
          <w:szCs w:val="28"/>
        </w:rPr>
      </w:pPr>
      <w:r w:rsidRPr="00294AC5">
        <w:rPr>
          <w:rFonts w:ascii="Times New Roman" w:hAnsi="Times New Roman" w:cs="Times New Roman"/>
          <w:sz w:val="28"/>
          <w:szCs w:val="28"/>
        </w:rPr>
        <w:t xml:space="preserve">В ходе проведения ЭАМ проанализирована организация бюджетного процесса в отношении объектов капитальных вложений муниципальной собственности </w:t>
      </w:r>
      <w:r w:rsidR="00295B7F">
        <w:rPr>
          <w:rFonts w:ascii="Times New Roman" w:hAnsi="Times New Roman" w:cs="Times New Roman"/>
          <w:sz w:val="28"/>
          <w:szCs w:val="28"/>
        </w:rPr>
        <w:t xml:space="preserve">и </w:t>
      </w:r>
      <w:r w:rsidR="00295B7F" w:rsidRPr="00671F0C">
        <w:rPr>
          <w:rFonts w:ascii="Times New Roman" w:eastAsia="Times New Roman" w:hAnsi="Times New Roman" w:cs="Times New Roman"/>
          <w:color w:val="000000"/>
          <w:sz w:val="28"/>
          <w:szCs w:val="28"/>
          <w:lang w:eastAsia="ru-RU"/>
        </w:rPr>
        <w:t>деятельность Администрации Арамильского </w:t>
      </w:r>
      <w:r w:rsidR="00295B7F">
        <w:rPr>
          <w:rFonts w:ascii="Times New Roman" w:eastAsia="Times New Roman" w:hAnsi="Times New Roman" w:cs="Times New Roman"/>
          <w:color w:val="000000"/>
          <w:sz w:val="28"/>
          <w:szCs w:val="28"/>
          <w:lang w:eastAsia="ru-RU"/>
        </w:rPr>
        <w:t>городского округа,</w:t>
      </w:r>
      <w:r w:rsidR="00295B7F" w:rsidRPr="00671F0C">
        <w:rPr>
          <w:rFonts w:ascii="Times New Roman" w:eastAsia="Times New Roman" w:hAnsi="Times New Roman" w:cs="Times New Roman"/>
          <w:color w:val="000000"/>
          <w:sz w:val="28"/>
          <w:szCs w:val="28"/>
          <w:lang w:eastAsia="ru-RU"/>
        </w:rPr>
        <w:t xml:space="preserve"> </w:t>
      </w:r>
      <w:r w:rsidR="00295B7F">
        <w:rPr>
          <w:rFonts w:ascii="Times New Roman" w:hAnsi="Times New Roman" w:cs="Times New Roman"/>
          <w:sz w:val="28"/>
          <w:szCs w:val="28"/>
        </w:rPr>
        <w:t xml:space="preserve">Комитета по управлению муниципальным имуществом </w:t>
      </w:r>
      <w:r w:rsidR="001C7C62" w:rsidRPr="00671F0C">
        <w:rPr>
          <w:rFonts w:ascii="Times New Roman" w:eastAsia="Times New Roman" w:hAnsi="Times New Roman" w:cs="Times New Roman"/>
          <w:color w:val="000000"/>
          <w:sz w:val="28"/>
          <w:szCs w:val="28"/>
          <w:lang w:eastAsia="ru-RU"/>
        </w:rPr>
        <w:t>Арамильского </w:t>
      </w:r>
      <w:r w:rsidR="001C7C62">
        <w:rPr>
          <w:rFonts w:ascii="Times New Roman" w:eastAsia="Times New Roman" w:hAnsi="Times New Roman" w:cs="Times New Roman"/>
          <w:color w:val="000000"/>
          <w:sz w:val="28"/>
          <w:szCs w:val="28"/>
          <w:lang w:eastAsia="ru-RU"/>
        </w:rPr>
        <w:t xml:space="preserve">городского округа </w:t>
      </w:r>
      <w:r w:rsidR="00295B7F">
        <w:rPr>
          <w:rFonts w:ascii="Times New Roman" w:hAnsi="Times New Roman" w:cs="Times New Roman"/>
          <w:sz w:val="28"/>
          <w:szCs w:val="28"/>
        </w:rPr>
        <w:t xml:space="preserve">(далее – </w:t>
      </w:r>
      <w:r w:rsidR="00295B7F" w:rsidRPr="00671F0C">
        <w:rPr>
          <w:rFonts w:ascii="Times New Roman" w:eastAsia="Times New Roman" w:hAnsi="Times New Roman" w:cs="Times New Roman"/>
          <w:color w:val="000000"/>
          <w:sz w:val="28"/>
          <w:szCs w:val="28"/>
          <w:lang w:eastAsia="ru-RU"/>
        </w:rPr>
        <w:t>КУМИ</w:t>
      </w:r>
      <w:r w:rsidR="001C7C62">
        <w:rPr>
          <w:rFonts w:ascii="Times New Roman" w:eastAsia="Times New Roman" w:hAnsi="Times New Roman" w:cs="Times New Roman"/>
          <w:color w:val="000000"/>
          <w:sz w:val="28"/>
          <w:szCs w:val="28"/>
          <w:lang w:eastAsia="ru-RU"/>
        </w:rPr>
        <w:t xml:space="preserve"> АГО</w:t>
      </w:r>
      <w:r w:rsidR="00295B7F">
        <w:rPr>
          <w:rFonts w:ascii="Times New Roman" w:eastAsia="Times New Roman" w:hAnsi="Times New Roman" w:cs="Times New Roman"/>
          <w:color w:val="000000"/>
          <w:sz w:val="28"/>
          <w:szCs w:val="28"/>
          <w:lang w:eastAsia="ru-RU"/>
        </w:rPr>
        <w:t>)</w:t>
      </w:r>
      <w:r w:rsidR="00295B7F" w:rsidRPr="00671F0C">
        <w:rPr>
          <w:rFonts w:ascii="Times New Roman" w:eastAsia="Times New Roman" w:hAnsi="Times New Roman" w:cs="Times New Roman"/>
          <w:color w:val="000000"/>
          <w:sz w:val="28"/>
          <w:szCs w:val="28"/>
          <w:lang w:eastAsia="ru-RU"/>
        </w:rPr>
        <w:t xml:space="preserve"> и муниципального бюджетного учреждения «Арамильская служба заказчика» (далее – МБУ «АСЗ») при осуществлении в 2023–2024 годах капитальных вложений в объекты муниципальной собственности </w:t>
      </w:r>
      <w:r w:rsidR="00295B7F">
        <w:rPr>
          <w:rFonts w:ascii="Times New Roman" w:eastAsia="Times New Roman" w:hAnsi="Times New Roman" w:cs="Times New Roman"/>
          <w:color w:val="000000"/>
          <w:sz w:val="28"/>
          <w:szCs w:val="28"/>
          <w:lang w:eastAsia="ru-RU"/>
        </w:rPr>
        <w:t xml:space="preserve"> </w:t>
      </w:r>
      <w:r w:rsidR="00295B7F" w:rsidRPr="00671F0C">
        <w:rPr>
          <w:rFonts w:ascii="Times New Roman" w:eastAsia="Times New Roman" w:hAnsi="Times New Roman" w:cs="Times New Roman"/>
          <w:color w:val="000000"/>
          <w:sz w:val="28"/>
          <w:szCs w:val="28"/>
          <w:lang w:eastAsia="ru-RU"/>
        </w:rPr>
        <w:t> в сумме 690 288,0 тыс. рублей (в том числе 479 901,7 тыс. рублей за счет средств областного бюджета, 210 386,3 тыс. рублей за счет средств местного бюджета), направленных на приобретение недвижимого имущества (в том числе путем выкупа в связи с изъятием для муниципальных нужд), разработку проектно-сметной документации, реализацию концессионных соглашений</w:t>
      </w:r>
      <w:r w:rsidR="00295B7F" w:rsidRPr="00671F0C">
        <w:rPr>
          <w:rFonts w:ascii="Times New Roman" w:eastAsia="Times New Roman" w:hAnsi="Times New Roman" w:cs="Times New Roman"/>
          <w:sz w:val="24"/>
          <w:szCs w:val="24"/>
          <w:lang w:eastAsia="ru-RU"/>
        </w:rPr>
        <w:t> </w:t>
      </w:r>
      <w:r w:rsidR="00295B7F">
        <w:rPr>
          <w:rFonts w:ascii="Times New Roman" w:eastAsia="Times New Roman" w:hAnsi="Times New Roman" w:cs="Times New Roman"/>
          <w:sz w:val="24"/>
          <w:szCs w:val="24"/>
          <w:lang w:eastAsia="ru-RU"/>
        </w:rPr>
        <w:t xml:space="preserve"> </w:t>
      </w:r>
      <w:r w:rsidR="00295B7F" w:rsidRPr="00294AC5">
        <w:rPr>
          <w:rFonts w:ascii="Times New Roman" w:hAnsi="Times New Roman" w:cs="Times New Roman"/>
          <w:sz w:val="28"/>
          <w:szCs w:val="28"/>
        </w:rPr>
        <w:t xml:space="preserve">по </w:t>
      </w:r>
      <w:r w:rsidR="00295B7F">
        <w:rPr>
          <w:rFonts w:ascii="Times New Roman" w:hAnsi="Times New Roman" w:cs="Times New Roman"/>
          <w:sz w:val="28"/>
          <w:szCs w:val="28"/>
        </w:rPr>
        <w:t>7</w:t>
      </w:r>
      <w:r w:rsidR="00295B7F" w:rsidRPr="00294AC5">
        <w:rPr>
          <w:rFonts w:ascii="Times New Roman" w:hAnsi="Times New Roman" w:cs="Times New Roman"/>
          <w:sz w:val="28"/>
          <w:szCs w:val="28"/>
        </w:rPr>
        <w:t xml:space="preserve"> проектам (мероприятиям)</w:t>
      </w:r>
      <w:r w:rsidR="00295B7F">
        <w:rPr>
          <w:rFonts w:ascii="Times New Roman" w:hAnsi="Times New Roman" w:cs="Times New Roman"/>
          <w:sz w:val="28"/>
          <w:szCs w:val="28"/>
        </w:rPr>
        <w:t>:</w:t>
      </w:r>
    </w:p>
    <w:p w14:paraId="544F42B5" w14:textId="12F47E3E" w:rsidR="00D00858" w:rsidRPr="00D00858" w:rsidRDefault="00D00858" w:rsidP="00D00858">
      <w:pPr>
        <w:pStyle w:val="a4"/>
        <w:numPr>
          <w:ilvl w:val="0"/>
          <w:numId w:val="28"/>
        </w:numPr>
        <w:tabs>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w:t>
      </w:r>
      <w:r w:rsidRPr="00D00858">
        <w:rPr>
          <w:rFonts w:ascii="Times New Roman" w:eastAsia="Times New Roman" w:hAnsi="Times New Roman" w:cs="Times New Roman"/>
          <w:color w:val="000000"/>
          <w:sz w:val="28"/>
          <w:szCs w:val="28"/>
          <w:lang w:eastAsia="ru-RU"/>
        </w:rPr>
        <w:t>ередача в собственность Арамильского городского округа изымаемого недвижимого имущества по ул. Ломоносова, 5 (в результате пожара)</w:t>
      </w:r>
      <w:r w:rsidR="00D5684B">
        <w:rPr>
          <w:rFonts w:ascii="Times New Roman" w:eastAsia="Times New Roman" w:hAnsi="Times New Roman" w:cs="Times New Roman"/>
          <w:color w:val="000000"/>
          <w:sz w:val="28"/>
          <w:szCs w:val="28"/>
          <w:lang w:eastAsia="ru-RU"/>
        </w:rPr>
        <w:t xml:space="preserve"> – средства областного бюджета в размере 35 974,9 тыс.рублей</w:t>
      </w:r>
      <w:r w:rsidRPr="00D00858">
        <w:rPr>
          <w:rFonts w:ascii="Times New Roman" w:eastAsia="Times New Roman" w:hAnsi="Times New Roman" w:cs="Times New Roman"/>
          <w:sz w:val="28"/>
          <w:szCs w:val="28"/>
          <w:lang w:eastAsia="ru-RU"/>
        </w:rPr>
        <w:t>;</w:t>
      </w:r>
    </w:p>
    <w:p w14:paraId="7FBEEBA6" w14:textId="6930C7A0" w:rsidR="00D00858" w:rsidRPr="00D00858" w:rsidRDefault="00D00858" w:rsidP="00D00858">
      <w:pPr>
        <w:pStyle w:val="a4"/>
        <w:numPr>
          <w:ilvl w:val="0"/>
          <w:numId w:val="28"/>
        </w:numPr>
        <w:tabs>
          <w:tab w:val="left" w:pos="851"/>
          <w:tab w:val="left" w:pos="993"/>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w:t>
      </w:r>
      <w:r w:rsidRPr="00D00858">
        <w:rPr>
          <w:rFonts w:ascii="Times New Roman" w:eastAsia="Times New Roman" w:hAnsi="Times New Roman" w:cs="Times New Roman"/>
          <w:color w:val="000000"/>
          <w:sz w:val="28"/>
          <w:szCs w:val="28"/>
          <w:lang w:eastAsia="ru-RU"/>
        </w:rPr>
        <w:t>омпенсация за изъятие земельного участка с объектами недвижимого имущества для муниципальных нужд IT-куб</w:t>
      </w:r>
      <w:r w:rsidR="00D5684B">
        <w:rPr>
          <w:rFonts w:ascii="Times New Roman" w:eastAsia="Times New Roman" w:hAnsi="Times New Roman" w:cs="Times New Roman"/>
          <w:color w:val="000000"/>
          <w:sz w:val="28"/>
          <w:szCs w:val="28"/>
          <w:lang w:eastAsia="ru-RU"/>
        </w:rPr>
        <w:t xml:space="preserve"> – средства местного бюджета 77 тыс.рублей</w:t>
      </w:r>
      <w:r w:rsidRPr="00D00858">
        <w:rPr>
          <w:rFonts w:ascii="Times New Roman" w:eastAsia="Times New Roman" w:hAnsi="Times New Roman" w:cs="Times New Roman"/>
          <w:color w:val="000000"/>
          <w:sz w:val="28"/>
          <w:szCs w:val="28"/>
          <w:lang w:eastAsia="ru-RU"/>
        </w:rPr>
        <w:t>;</w:t>
      </w:r>
    </w:p>
    <w:p w14:paraId="5A632D99" w14:textId="58EE1247" w:rsidR="00D00858" w:rsidRPr="00D00858" w:rsidRDefault="00D00858" w:rsidP="00D00858">
      <w:pPr>
        <w:pStyle w:val="a4"/>
        <w:numPr>
          <w:ilvl w:val="0"/>
          <w:numId w:val="28"/>
        </w:numPr>
        <w:tabs>
          <w:tab w:val="left" w:pos="851"/>
          <w:tab w:val="left" w:pos="993"/>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D00858">
        <w:rPr>
          <w:rFonts w:ascii="Times New Roman" w:eastAsia="Times New Roman" w:hAnsi="Times New Roman" w:cs="Times New Roman"/>
          <w:color w:val="000000"/>
          <w:sz w:val="28"/>
          <w:szCs w:val="28"/>
          <w:lang w:eastAsia="ru-RU"/>
        </w:rPr>
        <w:t xml:space="preserve">редоставление выкупной цены собственникам жилых помещений </w:t>
      </w:r>
      <w:r w:rsidRPr="00D00858">
        <w:rPr>
          <w:rFonts w:ascii="Times New Roman" w:eastAsia="Times New Roman" w:hAnsi="Times New Roman" w:cs="Times New Roman"/>
          <w:color w:val="000000"/>
          <w:sz w:val="28"/>
          <w:szCs w:val="28"/>
          <w:lang w:eastAsia="ru-RU"/>
        </w:rPr>
        <w:br/>
        <w:t> за изымаемые жилые помещения, а также приобретения жилых помещений для муниципального жилого фонда в целях предоставления гражданам по договорам социального найма взамен изымаемых жилых помещений в аварийном многоквартирном жилом доме по адресу: Свердловская область, Арамильский городской округ, город Арамиль, улица Курчатова, дом 30А</w:t>
      </w:r>
      <w:r w:rsidR="00D5684B">
        <w:rPr>
          <w:rFonts w:ascii="Times New Roman" w:eastAsia="Times New Roman" w:hAnsi="Times New Roman" w:cs="Times New Roman"/>
          <w:color w:val="000000"/>
          <w:sz w:val="28"/>
          <w:szCs w:val="28"/>
          <w:lang w:eastAsia="ru-RU"/>
        </w:rPr>
        <w:t xml:space="preserve"> – средства областного бюджета в размере 71 553,2 тыс.рублей</w:t>
      </w:r>
      <w:r w:rsidRPr="00D00858">
        <w:rPr>
          <w:rFonts w:ascii="Times New Roman" w:eastAsia="Times New Roman" w:hAnsi="Times New Roman" w:cs="Times New Roman"/>
          <w:color w:val="000000"/>
          <w:sz w:val="28"/>
          <w:szCs w:val="28"/>
          <w:lang w:eastAsia="ru-RU"/>
        </w:rPr>
        <w:t>;</w:t>
      </w:r>
    </w:p>
    <w:p w14:paraId="29D92ECF" w14:textId="1FF7E63A" w:rsidR="00D00858" w:rsidRPr="00D00858" w:rsidRDefault="00D00858" w:rsidP="00D00858">
      <w:pPr>
        <w:pStyle w:val="a4"/>
        <w:numPr>
          <w:ilvl w:val="0"/>
          <w:numId w:val="28"/>
        </w:numPr>
        <w:tabs>
          <w:tab w:val="left" w:pos="851"/>
          <w:tab w:val="left" w:pos="993"/>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Pr="00D00858">
        <w:rPr>
          <w:rFonts w:ascii="Times New Roman" w:eastAsia="Times New Roman" w:hAnsi="Times New Roman" w:cs="Times New Roman"/>
          <w:color w:val="000000"/>
          <w:sz w:val="28"/>
          <w:szCs w:val="28"/>
          <w:lang w:eastAsia="ru-RU"/>
        </w:rPr>
        <w:t xml:space="preserve">азработка проектно-сметной документации по строительству системы водоснабжения г. Арамиль от Бобровского участка Исетского </w:t>
      </w:r>
      <w:r w:rsidRPr="00D00858">
        <w:rPr>
          <w:rFonts w:ascii="Times New Roman" w:eastAsia="Times New Roman" w:hAnsi="Times New Roman" w:cs="Times New Roman"/>
          <w:color w:val="000000"/>
          <w:sz w:val="28"/>
          <w:szCs w:val="28"/>
          <w:lang w:eastAsia="ru-RU"/>
        </w:rPr>
        <w:lastRenderedPageBreak/>
        <w:t>месторождения подземных вод»</w:t>
      </w:r>
      <w:r w:rsidR="00D5684B">
        <w:rPr>
          <w:rFonts w:ascii="Times New Roman" w:eastAsia="Times New Roman" w:hAnsi="Times New Roman" w:cs="Times New Roman"/>
          <w:color w:val="000000"/>
          <w:sz w:val="28"/>
          <w:szCs w:val="28"/>
          <w:lang w:eastAsia="ru-RU"/>
        </w:rPr>
        <w:t xml:space="preserve"> - средства местного бюджета в размере 16 380,7 тыс.рублей</w:t>
      </w:r>
      <w:r w:rsidRPr="00D00858">
        <w:rPr>
          <w:rFonts w:ascii="Times New Roman" w:eastAsia="Times New Roman" w:hAnsi="Times New Roman" w:cs="Times New Roman"/>
          <w:color w:val="000000"/>
          <w:sz w:val="28"/>
          <w:szCs w:val="28"/>
          <w:lang w:eastAsia="ru-RU"/>
        </w:rPr>
        <w:t>;</w:t>
      </w:r>
    </w:p>
    <w:p w14:paraId="0BE58814" w14:textId="40400216" w:rsidR="00D00858" w:rsidRPr="00D00858" w:rsidRDefault="00D00858" w:rsidP="00D00858">
      <w:pPr>
        <w:pStyle w:val="a4"/>
        <w:numPr>
          <w:ilvl w:val="0"/>
          <w:numId w:val="28"/>
        </w:numPr>
        <w:tabs>
          <w:tab w:val="left" w:pos="851"/>
          <w:tab w:val="left" w:pos="993"/>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Pr="00D00858">
        <w:rPr>
          <w:rFonts w:ascii="Times New Roman" w:eastAsia="Times New Roman" w:hAnsi="Times New Roman" w:cs="Times New Roman"/>
          <w:color w:val="000000"/>
          <w:sz w:val="28"/>
          <w:szCs w:val="28"/>
          <w:lang w:eastAsia="ru-RU"/>
        </w:rPr>
        <w:t>азработка проектно-сметной документации по строительству системы водоснабжения г. Арамиль</w:t>
      </w:r>
      <w:r w:rsidR="00D5684B">
        <w:rPr>
          <w:rFonts w:ascii="Times New Roman" w:eastAsia="Times New Roman" w:hAnsi="Times New Roman" w:cs="Times New Roman"/>
          <w:color w:val="000000"/>
          <w:sz w:val="28"/>
          <w:szCs w:val="28"/>
          <w:lang w:eastAsia="ru-RU"/>
        </w:rPr>
        <w:t xml:space="preserve"> – средства местного бюджета в размере 8910 тыс.рублей;</w:t>
      </w:r>
    </w:p>
    <w:p w14:paraId="7FA228AD" w14:textId="2AC9D595" w:rsidR="00D00858" w:rsidRDefault="00D00858" w:rsidP="00D00858">
      <w:pPr>
        <w:pStyle w:val="a4"/>
        <w:numPr>
          <w:ilvl w:val="0"/>
          <w:numId w:val="28"/>
        </w:numPr>
        <w:tabs>
          <w:tab w:val="left" w:pos="851"/>
          <w:tab w:val="left" w:pos="993"/>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р</w:t>
      </w:r>
      <w:r w:rsidRPr="00D00858">
        <w:rPr>
          <w:rFonts w:ascii="Times New Roman" w:eastAsia="Times New Roman" w:hAnsi="Times New Roman" w:cs="Times New Roman"/>
          <w:color w:val="000000"/>
          <w:sz w:val="28"/>
          <w:szCs w:val="28"/>
          <w:lang w:eastAsia="ru-RU"/>
        </w:rPr>
        <w:t>еализация концессионного соглашения от 15.10.2021 б/н в отношении объектов теплоснабжения и централизованных систем горячего водоснабжения, находящихся в собственности Арамильского городского округа</w:t>
      </w:r>
      <w:r w:rsidRPr="00D00858">
        <w:rPr>
          <w:rFonts w:ascii="Times New Roman" w:eastAsia="Times New Roman" w:hAnsi="Times New Roman" w:cs="Times New Roman"/>
          <w:sz w:val="24"/>
          <w:szCs w:val="24"/>
          <w:lang w:eastAsia="ru-RU"/>
        </w:rPr>
        <w:t> </w:t>
      </w:r>
      <w:r w:rsidR="00C0363D" w:rsidRPr="00C0363D">
        <w:rPr>
          <w:rFonts w:ascii="Times New Roman" w:eastAsia="Times New Roman" w:hAnsi="Times New Roman" w:cs="Times New Roman"/>
          <w:sz w:val="28"/>
          <w:szCs w:val="28"/>
          <w:lang w:eastAsia="ru-RU"/>
        </w:rPr>
        <w:t>–</w:t>
      </w:r>
      <w:r w:rsidR="00D5684B" w:rsidRPr="00C0363D">
        <w:rPr>
          <w:rFonts w:ascii="Times New Roman" w:eastAsia="Times New Roman" w:hAnsi="Times New Roman" w:cs="Times New Roman"/>
          <w:sz w:val="28"/>
          <w:szCs w:val="28"/>
          <w:lang w:eastAsia="ru-RU"/>
        </w:rPr>
        <w:t xml:space="preserve"> </w:t>
      </w:r>
      <w:r w:rsidR="00C0363D" w:rsidRPr="00C0363D">
        <w:rPr>
          <w:rFonts w:ascii="Times New Roman" w:eastAsia="Times New Roman" w:hAnsi="Times New Roman" w:cs="Times New Roman"/>
          <w:sz w:val="28"/>
          <w:szCs w:val="28"/>
          <w:lang w:eastAsia="ru-RU"/>
        </w:rPr>
        <w:t xml:space="preserve">99 941,2 </w:t>
      </w:r>
      <w:r w:rsidR="00C0363D">
        <w:rPr>
          <w:rFonts w:ascii="Times New Roman" w:eastAsia="Times New Roman" w:hAnsi="Times New Roman" w:cs="Times New Roman"/>
          <w:sz w:val="28"/>
          <w:szCs w:val="28"/>
          <w:lang w:eastAsia="ru-RU"/>
        </w:rPr>
        <w:t>тыс.рублей (в том числе средства областного бюджета 79 947,6 тыс.рублей);</w:t>
      </w:r>
    </w:p>
    <w:p w14:paraId="272D4F4D" w14:textId="2392E3A7" w:rsidR="00C0363D" w:rsidRPr="00295B7F" w:rsidRDefault="00C0363D" w:rsidP="00C0363D">
      <w:pPr>
        <w:pStyle w:val="a4"/>
        <w:numPr>
          <w:ilvl w:val="0"/>
          <w:numId w:val="28"/>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C0363D">
        <w:rPr>
          <w:rFonts w:ascii="Times New Roman" w:eastAsia="Times New Roman" w:hAnsi="Times New Roman" w:cs="Times New Roman"/>
          <w:color w:val="000000"/>
          <w:sz w:val="28"/>
          <w:szCs w:val="28"/>
          <w:lang w:eastAsia="ru-RU"/>
        </w:rPr>
        <w:t xml:space="preserve">Реализация концессионного соглашения от 18.10.2022 б/н по строительству объекта «Очистные сооружения хозяйственно-бытовых сточных вод в г. Арамиль, Свердловской области» </w:t>
      </w:r>
      <w:r>
        <w:rPr>
          <w:rFonts w:ascii="Times New Roman" w:eastAsia="Times New Roman" w:hAnsi="Times New Roman" w:cs="Times New Roman"/>
          <w:color w:val="000000"/>
          <w:sz w:val="28"/>
          <w:szCs w:val="28"/>
          <w:lang w:eastAsia="ru-RU"/>
        </w:rPr>
        <w:t xml:space="preserve">- </w:t>
      </w:r>
      <w:r w:rsidR="00295B7F">
        <w:rPr>
          <w:rFonts w:ascii="Times New Roman" w:eastAsia="Times New Roman" w:hAnsi="Times New Roman" w:cs="Times New Roman"/>
          <w:color w:val="000000"/>
          <w:sz w:val="28"/>
          <w:szCs w:val="28"/>
          <w:lang w:eastAsia="ru-RU"/>
        </w:rPr>
        <w:t>расходы в размере 457</w:t>
      </w:r>
      <w:r w:rsidR="00302752">
        <w:rPr>
          <w:rFonts w:ascii="Times New Roman" w:eastAsia="Times New Roman" w:hAnsi="Times New Roman" w:cs="Times New Roman"/>
          <w:color w:val="000000"/>
          <w:sz w:val="28"/>
          <w:szCs w:val="28"/>
          <w:lang w:eastAsia="ru-RU"/>
        </w:rPr>
        <w:t> </w:t>
      </w:r>
      <w:r w:rsidR="00295B7F">
        <w:rPr>
          <w:rFonts w:ascii="Times New Roman" w:eastAsia="Times New Roman" w:hAnsi="Times New Roman" w:cs="Times New Roman"/>
          <w:color w:val="000000"/>
          <w:sz w:val="28"/>
          <w:szCs w:val="28"/>
          <w:lang w:eastAsia="ru-RU"/>
        </w:rPr>
        <w:t>471</w:t>
      </w:r>
      <w:r w:rsidR="00302752">
        <w:rPr>
          <w:rFonts w:ascii="Times New Roman" w:eastAsia="Times New Roman" w:hAnsi="Times New Roman" w:cs="Times New Roman"/>
          <w:color w:val="000000"/>
          <w:sz w:val="28"/>
          <w:szCs w:val="28"/>
          <w:lang w:eastAsia="ru-RU"/>
        </w:rPr>
        <w:t> </w:t>
      </w:r>
      <w:r w:rsidR="00295B7F">
        <w:rPr>
          <w:rFonts w:ascii="Times New Roman" w:eastAsia="Times New Roman" w:hAnsi="Times New Roman" w:cs="Times New Roman"/>
          <w:color w:val="000000"/>
          <w:sz w:val="28"/>
          <w:szCs w:val="28"/>
          <w:lang w:eastAsia="ru-RU"/>
        </w:rPr>
        <w:t>тьс.рублей (в том числе средства местного бюджета 292</w:t>
      </w:r>
      <w:r w:rsidR="00302752">
        <w:rPr>
          <w:rFonts w:ascii="Times New Roman" w:eastAsia="Times New Roman" w:hAnsi="Times New Roman" w:cs="Times New Roman"/>
          <w:color w:val="000000"/>
          <w:sz w:val="28"/>
          <w:szCs w:val="28"/>
          <w:lang w:eastAsia="ru-RU"/>
        </w:rPr>
        <w:t> </w:t>
      </w:r>
      <w:r w:rsidR="00295B7F">
        <w:rPr>
          <w:rFonts w:ascii="Times New Roman" w:eastAsia="Times New Roman" w:hAnsi="Times New Roman" w:cs="Times New Roman"/>
          <w:color w:val="000000"/>
          <w:sz w:val="28"/>
          <w:szCs w:val="28"/>
          <w:lang w:eastAsia="ru-RU"/>
        </w:rPr>
        <w:t>462</w:t>
      </w:r>
      <w:r w:rsidR="00302752">
        <w:rPr>
          <w:rFonts w:ascii="Times New Roman" w:eastAsia="Times New Roman" w:hAnsi="Times New Roman" w:cs="Times New Roman"/>
          <w:color w:val="000000"/>
          <w:sz w:val="28"/>
          <w:szCs w:val="28"/>
          <w:lang w:eastAsia="ru-RU"/>
        </w:rPr>
        <w:t> </w:t>
      </w:r>
      <w:r w:rsidR="00295B7F">
        <w:rPr>
          <w:rFonts w:ascii="Times New Roman" w:eastAsia="Times New Roman" w:hAnsi="Times New Roman" w:cs="Times New Roman"/>
          <w:color w:val="000000"/>
          <w:sz w:val="28"/>
          <w:szCs w:val="28"/>
          <w:lang w:eastAsia="ru-RU"/>
        </w:rPr>
        <w:t xml:space="preserve">тыс.рублей). </w:t>
      </w:r>
    </w:p>
    <w:p w14:paraId="0AFF64A5" w14:textId="77777777" w:rsidR="00D00858" w:rsidRPr="00671F0C" w:rsidRDefault="00D00858" w:rsidP="00D00858">
      <w:pPr>
        <w:spacing w:after="0" w:line="240" w:lineRule="auto"/>
        <w:ind w:firstLine="709"/>
        <w:jc w:val="both"/>
        <w:rPr>
          <w:rFonts w:ascii="Times New Roman" w:eastAsia="Times New Roman" w:hAnsi="Times New Roman" w:cs="Times New Roman"/>
          <w:sz w:val="24"/>
          <w:szCs w:val="24"/>
          <w:lang w:eastAsia="ru-RU"/>
        </w:rPr>
      </w:pPr>
      <w:r w:rsidRPr="00671F0C">
        <w:rPr>
          <w:rFonts w:ascii="Times New Roman" w:eastAsia="Times New Roman" w:hAnsi="Times New Roman" w:cs="Times New Roman"/>
          <w:color w:val="000000"/>
          <w:sz w:val="28"/>
          <w:szCs w:val="28"/>
          <w:lang w:eastAsia="ru-RU"/>
        </w:rPr>
        <w:t>В результате осуществления указанных капитальных вложений:</w:t>
      </w:r>
    </w:p>
    <w:p w14:paraId="02C4C1B9" w14:textId="77777777" w:rsidR="00D00858" w:rsidRPr="00671F0C" w:rsidRDefault="00D00858" w:rsidP="00D00858">
      <w:pPr>
        <w:spacing w:after="0" w:line="240" w:lineRule="auto"/>
        <w:ind w:firstLine="709"/>
        <w:jc w:val="both"/>
        <w:rPr>
          <w:rFonts w:ascii="Times New Roman" w:eastAsia="Times New Roman" w:hAnsi="Times New Roman" w:cs="Times New Roman"/>
          <w:sz w:val="24"/>
          <w:szCs w:val="24"/>
          <w:lang w:eastAsia="ru-RU"/>
        </w:rPr>
      </w:pPr>
      <w:r w:rsidRPr="00671F0C">
        <w:rPr>
          <w:rFonts w:ascii="Times New Roman" w:eastAsia="Times New Roman" w:hAnsi="Times New Roman" w:cs="Times New Roman"/>
          <w:color w:val="000000"/>
          <w:sz w:val="28"/>
          <w:szCs w:val="28"/>
          <w:lang w:eastAsia="ru-RU"/>
        </w:rPr>
        <w:t>– приобретены 4 жилых помещения и выкуплены у собственников 8 жилых помещений в связи с изъятием для муниципальных нужд с целью сноса аварийного дома после пожара;</w:t>
      </w:r>
    </w:p>
    <w:p w14:paraId="51487706" w14:textId="77777777" w:rsidR="00D00858" w:rsidRPr="00671F0C" w:rsidRDefault="00D00858" w:rsidP="00D00858">
      <w:pPr>
        <w:spacing w:after="0" w:line="240" w:lineRule="auto"/>
        <w:ind w:firstLine="709"/>
        <w:jc w:val="both"/>
        <w:rPr>
          <w:rFonts w:ascii="Times New Roman" w:eastAsia="Times New Roman" w:hAnsi="Times New Roman" w:cs="Times New Roman"/>
          <w:sz w:val="24"/>
          <w:szCs w:val="24"/>
          <w:lang w:eastAsia="ru-RU"/>
        </w:rPr>
      </w:pPr>
      <w:r w:rsidRPr="00671F0C">
        <w:rPr>
          <w:rFonts w:ascii="Times New Roman" w:eastAsia="Times New Roman" w:hAnsi="Times New Roman" w:cs="Times New Roman"/>
          <w:color w:val="000000"/>
          <w:sz w:val="28"/>
          <w:szCs w:val="28"/>
          <w:lang w:eastAsia="ru-RU"/>
        </w:rPr>
        <w:t>– произведено изъятие для муниципальных нужд земельного участка, на котором впоследствии оборудована входная группа центра цифрового образования детей «IT-куб»;</w:t>
      </w:r>
    </w:p>
    <w:p w14:paraId="640B1073" w14:textId="77777777" w:rsidR="00D00858" w:rsidRPr="00671F0C" w:rsidRDefault="00D00858" w:rsidP="00D00858">
      <w:pPr>
        <w:spacing w:after="0" w:line="240" w:lineRule="auto"/>
        <w:ind w:firstLine="709"/>
        <w:jc w:val="both"/>
        <w:rPr>
          <w:rFonts w:ascii="Times New Roman" w:eastAsia="Times New Roman" w:hAnsi="Times New Roman" w:cs="Times New Roman"/>
          <w:sz w:val="24"/>
          <w:szCs w:val="24"/>
          <w:lang w:eastAsia="ru-RU"/>
        </w:rPr>
      </w:pPr>
      <w:r w:rsidRPr="00671F0C">
        <w:rPr>
          <w:rFonts w:ascii="Times New Roman" w:eastAsia="Times New Roman" w:hAnsi="Times New Roman" w:cs="Times New Roman"/>
          <w:color w:val="000000"/>
          <w:sz w:val="28"/>
          <w:szCs w:val="28"/>
          <w:lang w:eastAsia="ru-RU"/>
        </w:rPr>
        <w:t>– приобретено 1 жилое помещение и выкуплена у собственников 41 квартира в целях расселения подлежащего сносу аварийного жилого дома в г. Арамиль по ул. Курчатова, 30А;</w:t>
      </w:r>
    </w:p>
    <w:p w14:paraId="1782F282" w14:textId="77777777" w:rsidR="00D00858" w:rsidRPr="00671F0C" w:rsidRDefault="00D00858" w:rsidP="00D00858">
      <w:pPr>
        <w:spacing w:after="0" w:line="240" w:lineRule="auto"/>
        <w:ind w:firstLine="709"/>
        <w:jc w:val="both"/>
        <w:rPr>
          <w:rFonts w:ascii="Times New Roman" w:eastAsia="Times New Roman" w:hAnsi="Times New Roman" w:cs="Times New Roman"/>
          <w:sz w:val="24"/>
          <w:szCs w:val="24"/>
          <w:lang w:eastAsia="ru-RU"/>
        </w:rPr>
      </w:pPr>
      <w:r w:rsidRPr="00671F0C">
        <w:rPr>
          <w:rFonts w:ascii="Times New Roman" w:eastAsia="Times New Roman" w:hAnsi="Times New Roman" w:cs="Times New Roman"/>
          <w:color w:val="000000"/>
          <w:sz w:val="28"/>
          <w:szCs w:val="28"/>
          <w:lang w:eastAsia="ru-RU"/>
        </w:rPr>
        <w:t xml:space="preserve">– разработана проектно-сметная документация на </w:t>
      </w:r>
      <w:r w:rsidRPr="00671F0C">
        <w:rPr>
          <w:rFonts w:ascii="Times New Roman" w:eastAsia="Times New Roman" w:hAnsi="Times New Roman" w:cs="Times New Roman"/>
          <w:color w:val="000000"/>
          <w:sz w:val="28"/>
          <w:szCs w:val="28"/>
          <w:shd w:val="clear" w:color="auto" w:fill="FFFFFF"/>
          <w:lang w:eastAsia="ru-RU"/>
        </w:rPr>
        <w:t>строительство системы водоснабжения г. Арамиль от Бобровского участка Исетского месторождения подземных вод и строительство системы водоснабжения г. Арамиль</w:t>
      </w:r>
      <w:r w:rsidRPr="00671F0C">
        <w:rPr>
          <w:rFonts w:ascii="Times New Roman" w:eastAsia="Times New Roman" w:hAnsi="Times New Roman" w:cs="Times New Roman"/>
          <w:color w:val="000000"/>
          <w:sz w:val="28"/>
          <w:szCs w:val="28"/>
          <w:lang w:eastAsia="ru-RU"/>
        </w:rPr>
        <w:t>;</w:t>
      </w:r>
    </w:p>
    <w:p w14:paraId="159E19D4" w14:textId="77777777" w:rsidR="00D00858" w:rsidRPr="00671F0C" w:rsidRDefault="00D00858" w:rsidP="00D00858">
      <w:pPr>
        <w:spacing w:after="0" w:line="240" w:lineRule="auto"/>
        <w:ind w:firstLine="709"/>
        <w:jc w:val="both"/>
        <w:rPr>
          <w:rFonts w:ascii="Times New Roman" w:eastAsia="Times New Roman" w:hAnsi="Times New Roman" w:cs="Times New Roman"/>
          <w:sz w:val="24"/>
          <w:szCs w:val="24"/>
          <w:lang w:eastAsia="ru-RU"/>
        </w:rPr>
      </w:pPr>
      <w:r w:rsidRPr="00671F0C">
        <w:rPr>
          <w:rFonts w:ascii="Times New Roman" w:eastAsia="Times New Roman" w:hAnsi="Times New Roman" w:cs="Times New Roman"/>
          <w:color w:val="000000"/>
          <w:sz w:val="28"/>
          <w:szCs w:val="28"/>
          <w:lang w:eastAsia="ru-RU"/>
        </w:rPr>
        <w:t>– произведена выплата платы концедента по двум концессионным соглашениям: от 15.10.2021 в отношении объектов теплоснабжения и централизованных систем горячего водоснабжения, находящихся в собственности Арамилького ГО, и от 18.10.2022 в отношении очистных сооружений хозяйственно-бытовых сточных вод в г. Арамиль.</w:t>
      </w:r>
    </w:p>
    <w:p w14:paraId="30338FEA" w14:textId="11F20CBD" w:rsidR="006F11FD" w:rsidRPr="00294AC5" w:rsidRDefault="00D00858" w:rsidP="0050560A">
      <w:pPr>
        <w:tabs>
          <w:tab w:val="left" w:pos="993"/>
        </w:tabs>
        <w:spacing w:after="0" w:line="240" w:lineRule="auto"/>
        <w:ind w:firstLine="709"/>
        <w:jc w:val="both"/>
        <w:rPr>
          <w:rFonts w:ascii="Times New Roman" w:hAnsi="Times New Roman" w:cs="Times New Roman"/>
        </w:rPr>
      </w:pPr>
      <w:r w:rsidRPr="00671F0C">
        <w:rPr>
          <w:rFonts w:ascii="Times New Roman" w:eastAsia="Times New Roman" w:hAnsi="Times New Roman" w:cs="Times New Roman"/>
          <w:sz w:val="24"/>
          <w:szCs w:val="24"/>
          <w:lang w:eastAsia="ru-RU"/>
        </w:rPr>
        <w:t> </w:t>
      </w:r>
      <w:r w:rsidR="006F11FD" w:rsidRPr="00294AC5">
        <w:rPr>
          <w:rFonts w:ascii="Times New Roman" w:hAnsi="Times New Roman" w:cs="Times New Roman"/>
          <w:color w:val="000000"/>
          <w:sz w:val="28"/>
          <w:szCs w:val="28"/>
        </w:rPr>
        <w:t>Комплекс правовых норм, регламентирующих порядок осуществления бюджетных инвестиций в Арамильском </w:t>
      </w:r>
      <w:r w:rsidR="006F11FD">
        <w:rPr>
          <w:rFonts w:ascii="Times New Roman" w:hAnsi="Times New Roman" w:cs="Times New Roman"/>
          <w:color w:val="000000"/>
          <w:sz w:val="28"/>
          <w:szCs w:val="28"/>
        </w:rPr>
        <w:t>городском округе</w:t>
      </w:r>
      <w:r w:rsidR="006F11FD" w:rsidRPr="00294AC5">
        <w:rPr>
          <w:rFonts w:ascii="Times New Roman" w:hAnsi="Times New Roman" w:cs="Times New Roman"/>
          <w:color w:val="000000"/>
          <w:sz w:val="28"/>
          <w:szCs w:val="28"/>
        </w:rPr>
        <w:t xml:space="preserve">, </w:t>
      </w:r>
      <w:r w:rsidR="006F11FD" w:rsidRPr="00294AC5">
        <w:rPr>
          <w:rFonts w:ascii="Times New Roman" w:eastAsia="Times New Roman" w:hAnsi="Times New Roman" w:cs="Times New Roman"/>
          <w:color w:val="000000"/>
          <w:sz w:val="28"/>
          <w:szCs w:val="28"/>
          <w:lang w:eastAsia="ru-RU"/>
        </w:rPr>
        <w:t xml:space="preserve">является устаревшим, не соответствуют действующему законодательству и неприменимы к отношениям, связанным с проведением проверки эффективности инвестиционных проектов, </w:t>
      </w:r>
      <w:r w:rsidR="006F11FD" w:rsidRPr="00294AC5">
        <w:rPr>
          <w:rFonts w:ascii="Times New Roman" w:hAnsi="Times New Roman" w:cs="Times New Roman"/>
          <w:color w:val="000000"/>
          <w:sz w:val="28"/>
          <w:szCs w:val="28"/>
        </w:rPr>
        <w:t>при этом часть норм дублируется.</w:t>
      </w:r>
    </w:p>
    <w:p w14:paraId="4524DD3F" w14:textId="77777777" w:rsidR="006F11FD" w:rsidRPr="00294AC5" w:rsidRDefault="006F11FD" w:rsidP="006F11FD">
      <w:pPr>
        <w:tabs>
          <w:tab w:val="left" w:pos="993"/>
          <w:tab w:val="left" w:pos="1134"/>
        </w:tabs>
        <w:spacing w:after="0" w:line="240" w:lineRule="auto"/>
        <w:ind w:firstLine="709"/>
        <w:jc w:val="both"/>
        <w:rPr>
          <w:rFonts w:ascii="Times New Roman" w:hAnsi="Times New Roman" w:cs="Times New Roman"/>
          <w:sz w:val="28"/>
          <w:szCs w:val="28"/>
          <w:shd w:val="clear" w:color="auto" w:fill="FFFFFF"/>
        </w:rPr>
      </w:pPr>
      <w:r w:rsidRPr="00294AC5">
        <w:rPr>
          <w:rFonts w:ascii="Times New Roman" w:hAnsi="Times New Roman" w:cs="Times New Roman"/>
          <w:sz w:val="28"/>
          <w:szCs w:val="28"/>
          <w:shd w:val="clear" w:color="auto" w:fill="FFFFFF"/>
        </w:rPr>
        <w:t>При осуществлении закупок для реализации проектов (мероприятий) капитальных вложений муниципальными заказчиками (заказчиками) допускались нарушения Закона № 44-ФЗ, в том числе:</w:t>
      </w:r>
    </w:p>
    <w:p w14:paraId="3248A08A" w14:textId="4F93187C" w:rsidR="006F11FD" w:rsidRPr="00020ADB" w:rsidRDefault="006F11FD" w:rsidP="006F11FD">
      <w:pPr>
        <w:pStyle w:val="a4"/>
        <w:numPr>
          <w:ilvl w:val="0"/>
          <w:numId w:val="1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020ADB">
        <w:rPr>
          <w:rFonts w:ascii="Times New Roman" w:hAnsi="Times New Roman" w:cs="Times New Roman"/>
          <w:sz w:val="28"/>
          <w:szCs w:val="28"/>
        </w:rPr>
        <w:t xml:space="preserve">начальная (максимальная) цена 4-х контрактов (далее – НМЦК) на приобретение жилых помещений обоснована Администрацией </w:t>
      </w:r>
      <w:r w:rsidRPr="00020ADB">
        <w:rPr>
          <w:rFonts w:ascii="Times New Roman" w:hAnsi="Times New Roman" w:cs="Times New Roman"/>
          <w:snapToGrid w:val="0"/>
          <w:sz w:val="28"/>
          <w:szCs w:val="28"/>
        </w:rPr>
        <w:lastRenderedPageBreak/>
        <w:t>Арамильского </w:t>
      </w:r>
      <w:r>
        <w:rPr>
          <w:rFonts w:ascii="Times New Roman" w:hAnsi="Times New Roman" w:cs="Times New Roman"/>
          <w:snapToGrid w:val="0"/>
          <w:sz w:val="28"/>
          <w:szCs w:val="28"/>
        </w:rPr>
        <w:t>городского округа</w:t>
      </w:r>
      <w:r w:rsidRPr="00020ADB">
        <w:rPr>
          <w:rFonts w:ascii="Times New Roman" w:hAnsi="Times New Roman" w:cs="Times New Roman"/>
          <w:sz w:val="28"/>
          <w:szCs w:val="28"/>
        </w:rPr>
        <w:t xml:space="preserve"> нормативным методом, в</w:t>
      </w:r>
      <w:r w:rsidRPr="00020ADB">
        <w:rPr>
          <w:rFonts w:ascii="Times New Roman" w:hAnsi="Times New Roman"/>
          <w:sz w:val="28"/>
          <w:szCs w:val="28"/>
        </w:rPr>
        <w:t xml:space="preserve"> нарушении статьи 19, частями 6 и 7 статьи 22 </w:t>
      </w:r>
      <w:r>
        <w:rPr>
          <w:rFonts w:ascii="Times New Roman" w:eastAsia="Times New Roman" w:hAnsi="Times New Roman" w:cs="Times New Roman"/>
          <w:bCs/>
          <w:color w:val="000000"/>
          <w:sz w:val="28"/>
          <w:szCs w:val="28"/>
          <w:shd w:val="clear" w:color="auto" w:fill="FFFFFF"/>
          <w:lang w:eastAsia="ru-RU"/>
        </w:rPr>
        <w:t>З</w:t>
      </w:r>
      <w:r w:rsidRPr="00020ADB">
        <w:rPr>
          <w:rFonts w:ascii="Times New Roman" w:hAnsi="Times New Roman"/>
          <w:sz w:val="28"/>
          <w:szCs w:val="28"/>
        </w:rPr>
        <w:t>акона № 44-ФЗ, пунктами 3.1 и 3.2 Методических рекомендаций</w:t>
      </w:r>
      <w:r w:rsidRPr="001033D0">
        <w:rPr>
          <w:vertAlign w:val="superscript"/>
        </w:rPr>
        <w:footnoteReference w:id="1"/>
      </w:r>
      <w:r w:rsidRPr="00020ADB">
        <w:rPr>
          <w:rFonts w:ascii="Times New Roman" w:hAnsi="Times New Roman"/>
          <w:sz w:val="28"/>
          <w:szCs w:val="28"/>
        </w:rPr>
        <w:t xml:space="preserve"> при осуществлении 4-х закупок квартир</w:t>
      </w:r>
      <w:r>
        <w:rPr>
          <w:rStyle w:val="ac"/>
          <w:rFonts w:ascii="Times New Roman" w:hAnsi="Times New Roman"/>
          <w:sz w:val="28"/>
          <w:szCs w:val="28"/>
        </w:rPr>
        <w:footnoteReference w:id="2"/>
      </w:r>
      <w:r w:rsidRPr="00020ADB">
        <w:rPr>
          <w:rFonts w:ascii="Times New Roman" w:hAnsi="Times New Roman"/>
          <w:sz w:val="28"/>
          <w:szCs w:val="28"/>
        </w:rPr>
        <w:t xml:space="preserve"> для муниципального жилищного фонда в целях предоставления гражданам по договору социального найма взамен уничтоженного в результате пожара жилого помещения согласно размещенным в ЕИС документам в составе извещений о закупках НМЦК была установлена и обоснована нормативным методом</w:t>
      </w:r>
      <w:r>
        <w:rPr>
          <w:rFonts w:ascii="Times New Roman" w:hAnsi="Times New Roman"/>
          <w:sz w:val="28"/>
          <w:szCs w:val="28"/>
        </w:rPr>
        <w:t>;</w:t>
      </w:r>
    </w:p>
    <w:p w14:paraId="2743A221" w14:textId="77777777" w:rsidR="006F11FD" w:rsidRPr="00505C8B" w:rsidRDefault="006F11FD" w:rsidP="006F11FD">
      <w:pPr>
        <w:pStyle w:val="a4"/>
        <w:numPr>
          <w:ilvl w:val="0"/>
          <w:numId w:val="17"/>
        </w:numPr>
        <w:tabs>
          <w:tab w:val="left" w:pos="1134"/>
        </w:tabs>
        <w:spacing w:after="0" w:line="240" w:lineRule="auto"/>
        <w:ind w:left="0" w:firstLine="709"/>
        <w:jc w:val="both"/>
        <w:rPr>
          <w:rFonts w:ascii="Times New Roman" w:hAnsi="Times New Roman" w:cs="Times New Roman"/>
          <w:sz w:val="28"/>
          <w:szCs w:val="28"/>
        </w:rPr>
      </w:pPr>
      <w:r w:rsidRPr="00505C8B">
        <w:rPr>
          <w:rFonts w:ascii="Times New Roman" w:hAnsi="Times New Roman" w:cs="Times New Roman"/>
          <w:sz w:val="28"/>
          <w:szCs w:val="28"/>
        </w:rPr>
        <w:t xml:space="preserve">также при расчетах применены </w:t>
      </w:r>
      <w:r w:rsidRPr="00505C8B">
        <w:rPr>
          <w:rFonts w:ascii="Times New Roman" w:hAnsi="Times New Roman" w:cs="Times New Roman"/>
          <w:snapToGrid w:val="0"/>
          <w:sz w:val="28"/>
          <w:szCs w:val="28"/>
        </w:rPr>
        <w:t>завышенные значения показателей стоимости жилья (без учета места нахождения объектов, указанного в извещениях о закупках), в результате НМЦК завышена на 4490,1 тыс. рублей</w:t>
      </w:r>
      <w:r w:rsidRPr="00505C8B">
        <w:rPr>
          <w:rStyle w:val="ac"/>
          <w:rFonts w:ascii="Times New Roman" w:hAnsi="Times New Roman" w:cs="Times New Roman"/>
          <w:snapToGrid w:val="0"/>
          <w:sz w:val="28"/>
          <w:szCs w:val="28"/>
        </w:rPr>
        <w:footnoteReference w:id="3"/>
      </w:r>
      <w:r w:rsidRPr="00505C8B">
        <w:rPr>
          <w:rFonts w:ascii="Times New Roman" w:hAnsi="Times New Roman" w:cs="Times New Roman"/>
          <w:snapToGrid w:val="0"/>
          <w:sz w:val="28"/>
          <w:szCs w:val="28"/>
        </w:rPr>
        <w:t xml:space="preserve">, </w:t>
      </w:r>
      <w:r w:rsidRPr="00505C8B">
        <w:rPr>
          <w:rFonts w:ascii="Times New Roman" w:hAnsi="Times New Roman" w:cs="Times New Roman"/>
          <w:sz w:val="28"/>
          <w:szCs w:val="28"/>
        </w:rPr>
        <w:t>что не соответствует принципу эффективности расходования бюджетных средств, предусмотренному статьей 34 Бюджетного кодекса Российской Федерации;</w:t>
      </w:r>
    </w:p>
    <w:p w14:paraId="68AF9737" w14:textId="77777777" w:rsidR="006F11FD" w:rsidRPr="004243F8" w:rsidRDefault="006F11FD" w:rsidP="006F11FD">
      <w:pPr>
        <w:pStyle w:val="a4"/>
        <w:spacing w:line="240" w:lineRule="auto"/>
        <w:ind w:left="0" w:firstLine="709"/>
        <w:jc w:val="both"/>
        <w:rPr>
          <w:rFonts w:ascii="Times New Roman" w:hAnsi="Times New Roman" w:cs="Times New Roman"/>
          <w:sz w:val="28"/>
          <w:szCs w:val="28"/>
        </w:rPr>
      </w:pPr>
      <w:r w:rsidRPr="004243F8">
        <w:rPr>
          <w:rFonts w:ascii="Times New Roman" w:hAnsi="Times New Roman" w:cs="Times New Roman"/>
          <w:sz w:val="28"/>
          <w:szCs w:val="28"/>
        </w:rPr>
        <w:t>– заключение контрактов, изменение условий контрактов, приемка работ осуществлялись в отсутствие обеспечения исполнения контракта, обеспечения гарантийных обязательств;</w:t>
      </w:r>
    </w:p>
    <w:p w14:paraId="334900E8" w14:textId="77777777" w:rsidR="006F11FD" w:rsidRPr="004243F8" w:rsidRDefault="006F11FD" w:rsidP="006F11FD">
      <w:pPr>
        <w:pStyle w:val="a4"/>
        <w:spacing w:line="240" w:lineRule="auto"/>
        <w:ind w:left="0" w:firstLine="709"/>
        <w:jc w:val="both"/>
        <w:rPr>
          <w:rFonts w:ascii="Times New Roman" w:hAnsi="Times New Roman" w:cs="Times New Roman"/>
          <w:sz w:val="28"/>
          <w:szCs w:val="28"/>
        </w:rPr>
      </w:pPr>
      <w:r w:rsidRPr="004243F8">
        <w:rPr>
          <w:rFonts w:ascii="Times New Roman" w:hAnsi="Times New Roman" w:cs="Times New Roman"/>
          <w:sz w:val="28"/>
          <w:szCs w:val="28"/>
        </w:rPr>
        <w:t>– не применялись меры по защите интересов муниципального заказчика при ненадлежащем исполнении контракта подрядчиком;</w:t>
      </w:r>
    </w:p>
    <w:p w14:paraId="12B49BA7" w14:textId="1E53FF69" w:rsidR="006F11FD" w:rsidRDefault="006F11FD" w:rsidP="006F11FD">
      <w:pPr>
        <w:pStyle w:val="a4"/>
        <w:spacing w:line="240" w:lineRule="auto"/>
        <w:ind w:left="0" w:firstLine="709"/>
        <w:jc w:val="both"/>
        <w:rPr>
          <w:rFonts w:ascii="Times New Roman" w:hAnsi="Times New Roman" w:cs="Times New Roman"/>
          <w:sz w:val="28"/>
          <w:szCs w:val="28"/>
        </w:rPr>
      </w:pPr>
      <w:r w:rsidRPr="004243F8">
        <w:rPr>
          <w:rFonts w:ascii="Times New Roman" w:hAnsi="Times New Roman" w:cs="Times New Roman"/>
          <w:sz w:val="28"/>
          <w:szCs w:val="28"/>
        </w:rPr>
        <w:t> –муниципальными заказчиками не соблюдались требования законодательства о контрактной системе в сфере закупок при заключении и исполнении контрактов, изменении</w:t>
      </w:r>
      <w:r w:rsidRPr="00F05E91">
        <w:rPr>
          <w:rFonts w:ascii="Times New Roman" w:hAnsi="Times New Roman" w:cs="Times New Roman"/>
          <w:sz w:val="28"/>
          <w:szCs w:val="28"/>
        </w:rPr>
        <w:t xml:space="preserve"> их условий, размещении информации и документов в единой информационной системе в сфере закупок;</w:t>
      </w:r>
    </w:p>
    <w:p w14:paraId="35C40134" w14:textId="5FF37E14" w:rsidR="006F11FD" w:rsidRPr="00505C8B" w:rsidRDefault="006F11FD" w:rsidP="006F11FD">
      <w:pPr>
        <w:pStyle w:val="a4"/>
        <w:tabs>
          <w:tab w:val="left" w:pos="993"/>
        </w:tabs>
        <w:spacing w:after="0" w:line="240" w:lineRule="auto"/>
        <w:ind w:left="0" w:firstLine="709"/>
        <w:jc w:val="both"/>
        <w:rPr>
          <w:rFonts w:ascii="Times New Roman" w:hAnsi="Times New Roman" w:cs="Times New Roman"/>
          <w:sz w:val="28"/>
          <w:szCs w:val="28"/>
          <w:shd w:val="clear" w:color="auto" w:fill="FFFFFF"/>
        </w:rPr>
      </w:pPr>
      <w:r w:rsidRPr="00505C8B">
        <w:rPr>
          <w:rFonts w:ascii="Times New Roman" w:hAnsi="Times New Roman" w:cs="Times New Roman"/>
          <w:sz w:val="28"/>
          <w:szCs w:val="28"/>
          <w:shd w:val="clear" w:color="auto" w:fill="FFFFFF"/>
        </w:rPr>
        <w:t xml:space="preserve">Бюджетные ассигнования в сумме </w:t>
      </w:r>
      <w:r w:rsidRPr="00505C8B">
        <w:rPr>
          <w:rFonts w:ascii="Times New Roman" w:hAnsi="Times New Roman" w:cs="Times New Roman"/>
          <w:sz w:val="28"/>
          <w:szCs w:val="28"/>
        </w:rPr>
        <w:t>26 380,7 тыс. рублей</w:t>
      </w:r>
      <w:r w:rsidRPr="00505C8B">
        <w:rPr>
          <w:rFonts w:ascii="Times New Roman" w:hAnsi="Times New Roman" w:cs="Times New Roman"/>
          <w:sz w:val="28"/>
          <w:szCs w:val="28"/>
          <w:shd w:val="clear" w:color="auto" w:fill="FFFFFF"/>
        </w:rPr>
        <w:t xml:space="preserve"> </w:t>
      </w:r>
      <w:r w:rsidRPr="00505C8B">
        <w:rPr>
          <w:rFonts w:ascii="Times New Roman" w:hAnsi="Times New Roman" w:cs="Times New Roman"/>
          <w:sz w:val="28"/>
          <w:szCs w:val="28"/>
        </w:rPr>
        <w:t>на разработку проектно-сметной документации по строительству двух систем водоснабжения были предусмотрены в бюджете Арамильского </w:t>
      </w:r>
      <w:r>
        <w:rPr>
          <w:rFonts w:ascii="Times New Roman" w:hAnsi="Times New Roman" w:cs="Times New Roman"/>
          <w:sz w:val="28"/>
          <w:szCs w:val="28"/>
        </w:rPr>
        <w:t>городского округа</w:t>
      </w:r>
      <w:r w:rsidRPr="00505C8B">
        <w:rPr>
          <w:rFonts w:ascii="Times New Roman" w:hAnsi="Times New Roman" w:cs="Times New Roman"/>
          <w:sz w:val="28"/>
          <w:szCs w:val="28"/>
        </w:rPr>
        <w:t xml:space="preserve"> в форме субсидий бюджетным учреждениям на иные цели, тогда как в соответствии с Законом № 39-ФЗ проектно-изыскательские работы являются капитальными вложениями.</w:t>
      </w:r>
      <w:r w:rsidRPr="00505C8B">
        <w:rPr>
          <w:rFonts w:ascii="Times New Roman" w:hAnsi="Times New Roman" w:cs="Times New Roman"/>
          <w:sz w:val="28"/>
          <w:szCs w:val="28"/>
          <w:shd w:val="clear" w:color="auto" w:fill="FFFFFF"/>
        </w:rPr>
        <w:t xml:space="preserve"> </w:t>
      </w:r>
    </w:p>
    <w:p w14:paraId="3B6EEFD3" w14:textId="30876CD8" w:rsidR="006F11FD" w:rsidRPr="00D839D0" w:rsidRDefault="006F11FD" w:rsidP="00D839D0">
      <w:pPr>
        <w:spacing w:after="0" w:line="240" w:lineRule="auto"/>
        <w:ind w:firstLine="709"/>
        <w:jc w:val="both"/>
        <w:rPr>
          <w:rFonts w:ascii="Times New Roman" w:eastAsia="Times New Roman" w:hAnsi="Times New Roman" w:cs="Times New Roman"/>
          <w:sz w:val="24"/>
          <w:szCs w:val="24"/>
          <w:lang w:eastAsia="ru-RU"/>
        </w:rPr>
      </w:pPr>
      <w:r w:rsidRPr="00D839D0">
        <w:rPr>
          <w:rFonts w:ascii="Times New Roman" w:eastAsia="Times New Roman" w:hAnsi="Times New Roman" w:cs="Times New Roman"/>
          <w:sz w:val="28"/>
          <w:szCs w:val="28"/>
          <w:lang w:eastAsia="ru-RU"/>
        </w:rPr>
        <w:t>В нарушение пунктов 1 и 2 статьи 78.2 БК РФ решение </w:t>
      </w:r>
      <w:r w:rsidRPr="00D839D0">
        <w:rPr>
          <w:rFonts w:ascii="Times New Roman" w:eastAsia="Times New Roman" w:hAnsi="Times New Roman" w:cs="Times New Roman"/>
          <w:sz w:val="28"/>
          <w:szCs w:val="28"/>
          <w:shd w:val="clear" w:color="auto" w:fill="FFFFFF"/>
          <w:lang w:eastAsia="ru-RU"/>
        </w:rPr>
        <w:t>о предоставлении субсидии на осуществление капитальных вложений в объекты муниципальной собственности</w:t>
      </w:r>
      <w:r w:rsidRPr="00D839D0">
        <w:rPr>
          <w:rFonts w:ascii="Times New Roman" w:eastAsia="Times New Roman" w:hAnsi="Times New Roman" w:cs="Times New Roman"/>
          <w:sz w:val="28"/>
          <w:szCs w:val="28"/>
          <w:lang w:eastAsia="ru-RU"/>
        </w:rPr>
        <w:t xml:space="preserve"> не принималось, бюджетные ассигнования на осуществление </w:t>
      </w:r>
      <w:r w:rsidRPr="00D839D0">
        <w:rPr>
          <w:rFonts w:ascii="Times New Roman" w:eastAsia="Times New Roman" w:hAnsi="Times New Roman" w:cs="Times New Roman"/>
          <w:sz w:val="28"/>
          <w:szCs w:val="28"/>
          <w:shd w:val="clear" w:color="auto" w:fill="FFFFFF"/>
          <w:lang w:eastAsia="ru-RU"/>
        </w:rPr>
        <w:t>капитальных вложений в объекты муниципальной</w:t>
      </w:r>
      <w:r w:rsidR="00D839D0">
        <w:rPr>
          <w:rFonts w:ascii="Times New Roman" w:eastAsia="Times New Roman" w:hAnsi="Times New Roman" w:cs="Times New Roman"/>
          <w:sz w:val="28"/>
          <w:szCs w:val="28"/>
          <w:shd w:val="clear" w:color="auto" w:fill="FFFFFF"/>
          <w:lang w:eastAsia="ru-RU"/>
        </w:rPr>
        <w:t xml:space="preserve"> собственности</w:t>
      </w:r>
      <w:r w:rsidR="00D839D0" w:rsidRPr="00D839D0">
        <w:rPr>
          <w:rFonts w:ascii="Times New Roman" w:eastAsia="Times New Roman" w:hAnsi="Times New Roman" w:cs="Times New Roman"/>
          <w:sz w:val="28"/>
          <w:szCs w:val="28"/>
          <w:shd w:val="clear" w:color="auto" w:fill="FFFFFF"/>
          <w:lang w:eastAsia="ru-RU"/>
        </w:rPr>
        <w:t xml:space="preserve"> </w:t>
      </w:r>
      <w:r w:rsidRPr="00D839D0">
        <w:rPr>
          <w:rFonts w:ascii="Times New Roman" w:eastAsia="Times New Roman" w:hAnsi="Times New Roman" w:cs="Times New Roman"/>
          <w:sz w:val="28"/>
          <w:szCs w:val="28"/>
          <w:lang w:eastAsia="ru-RU"/>
        </w:rPr>
        <w:t>предусматривались в бюджете Арамильского городского округа в отсутствие таких решений.</w:t>
      </w:r>
    </w:p>
    <w:p w14:paraId="446144A1" w14:textId="6FC5EB05" w:rsidR="00D839D0" w:rsidRPr="00735E59" w:rsidRDefault="006F11FD" w:rsidP="00D839D0">
      <w:pPr>
        <w:pStyle w:val="msonormalmrcssattr"/>
        <w:shd w:val="clear" w:color="auto" w:fill="FFFFFF"/>
        <w:spacing w:before="0" w:beforeAutospacing="0" w:after="0" w:afterAutospacing="0"/>
        <w:ind w:firstLine="709"/>
        <w:jc w:val="both"/>
        <w:rPr>
          <w:sz w:val="28"/>
          <w:szCs w:val="28"/>
        </w:rPr>
      </w:pPr>
      <w:r w:rsidRPr="00735E59">
        <w:rPr>
          <w:sz w:val="28"/>
          <w:szCs w:val="28"/>
        </w:rPr>
        <w:t xml:space="preserve">По  объекту </w:t>
      </w:r>
      <w:r w:rsidR="00D839D0" w:rsidRPr="00C91200">
        <w:rPr>
          <w:iCs/>
          <w:sz w:val="28"/>
          <w:szCs w:val="28"/>
        </w:rPr>
        <w:t xml:space="preserve">концессионного соглашения от 18.10.2022 б/н в отношении очистных сооружений хозяйственно-бытовых сточных вод г. Арамиль Свердловской области </w:t>
      </w:r>
      <w:r w:rsidRPr="00780F44">
        <w:rPr>
          <w:bCs/>
          <w:sz w:val="28"/>
          <w:szCs w:val="28"/>
        </w:rPr>
        <w:t xml:space="preserve"> </w:t>
      </w:r>
      <w:r w:rsidR="00D839D0" w:rsidRPr="00735E59">
        <w:rPr>
          <w:sz w:val="28"/>
          <w:szCs w:val="28"/>
        </w:rPr>
        <w:t>инвестиционный проект отсутствует</w:t>
      </w:r>
      <w:r w:rsidR="00D839D0">
        <w:rPr>
          <w:sz w:val="28"/>
          <w:szCs w:val="28"/>
        </w:rPr>
        <w:t xml:space="preserve"> и</w:t>
      </w:r>
      <w:r w:rsidR="00D839D0" w:rsidRPr="00735E59">
        <w:rPr>
          <w:sz w:val="28"/>
          <w:szCs w:val="28"/>
        </w:rPr>
        <w:t xml:space="preserve"> соответственно оценка эффективности не проводилась, что </w:t>
      </w:r>
      <w:r w:rsidR="00D839D0">
        <w:rPr>
          <w:sz w:val="28"/>
          <w:szCs w:val="28"/>
        </w:rPr>
        <w:t>не соответствует принципу</w:t>
      </w:r>
      <w:r w:rsidR="00D839D0" w:rsidRPr="00735E59">
        <w:rPr>
          <w:sz w:val="28"/>
          <w:szCs w:val="28"/>
        </w:rPr>
        <w:t xml:space="preserve"> </w:t>
      </w:r>
      <w:r w:rsidR="00D839D0" w:rsidRPr="00735E59">
        <w:rPr>
          <w:sz w:val="28"/>
          <w:szCs w:val="28"/>
        </w:rPr>
        <w:lastRenderedPageBreak/>
        <w:t>эффективности использования бюджетных средств, установленн</w:t>
      </w:r>
      <w:r w:rsidR="00D839D0">
        <w:rPr>
          <w:sz w:val="28"/>
          <w:szCs w:val="28"/>
        </w:rPr>
        <w:t>ому</w:t>
      </w:r>
      <w:r w:rsidR="00D839D0" w:rsidRPr="00735E59">
        <w:rPr>
          <w:sz w:val="28"/>
          <w:szCs w:val="28"/>
        </w:rPr>
        <w:t xml:space="preserve"> статьей 34 БК </w:t>
      </w:r>
      <w:r w:rsidR="00D839D0">
        <w:rPr>
          <w:sz w:val="28"/>
          <w:szCs w:val="28"/>
        </w:rPr>
        <w:t xml:space="preserve">РФ, </w:t>
      </w:r>
      <w:r w:rsidR="00D839D0" w:rsidRPr="00735E59">
        <w:rPr>
          <w:sz w:val="28"/>
          <w:szCs w:val="28"/>
        </w:rPr>
        <w:t xml:space="preserve">и </w:t>
      </w:r>
      <w:r w:rsidR="00D839D0">
        <w:rPr>
          <w:sz w:val="28"/>
          <w:szCs w:val="28"/>
        </w:rPr>
        <w:t xml:space="preserve">нарушает </w:t>
      </w:r>
      <w:r w:rsidR="00D839D0" w:rsidRPr="00735E59">
        <w:rPr>
          <w:sz w:val="28"/>
          <w:szCs w:val="28"/>
        </w:rPr>
        <w:t>требования Закона 39-ФЗ.</w:t>
      </w:r>
    </w:p>
    <w:p w14:paraId="3BBDE667" w14:textId="77777777" w:rsidR="006F11FD" w:rsidRPr="00294AC5" w:rsidRDefault="006F11FD" w:rsidP="006F11FD">
      <w:pPr>
        <w:spacing w:after="0" w:line="240" w:lineRule="auto"/>
        <w:ind w:firstLine="709"/>
        <w:jc w:val="both"/>
        <w:rPr>
          <w:rFonts w:ascii="Times New Roman" w:eastAsia="Times New Roman" w:hAnsi="Times New Roman" w:cs="Times New Roman"/>
          <w:color w:val="000000"/>
          <w:sz w:val="28"/>
          <w:szCs w:val="28"/>
          <w:lang w:eastAsia="ru-RU"/>
        </w:rPr>
      </w:pPr>
      <w:r w:rsidRPr="00294AC5">
        <w:rPr>
          <w:rFonts w:ascii="Times New Roman" w:eastAsia="Times New Roman" w:hAnsi="Times New Roman" w:cs="Times New Roman"/>
          <w:color w:val="000000"/>
          <w:sz w:val="28"/>
          <w:szCs w:val="28"/>
          <w:shd w:val="clear" w:color="auto" w:fill="FFFFFF"/>
          <w:lang w:eastAsia="ru-RU"/>
        </w:rPr>
        <w:t xml:space="preserve">По результатам рассмотрения итогов экспертно-аналитического мероприятия коллегией Счетной палаты Свердловской области принято решение о направлении </w:t>
      </w:r>
      <w:r w:rsidRPr="00294AC5">
        <w:rPr>
          <w:rFonts w:ascii="Times New Roman" w:eastAsia="Times New Roman" w:hAnsi="Times New Roman" w:cs="Times New Roman"/>
          <w:color w:val="000000"/>
          <w:sz w:val="28"/>
          <w:szCs w:val="28"/>
          <w:lang w:eastAsia="ru-RU"/>
        </w:rPr>
        <w:t>заключения о результатах экспертно-аналитического мероприятия в адрес:</w:t>
      </w:r>
    </w:p>
    <w:p w14:paraId="7F3CD096" w14:textId="77777777" w:rsidR="006F11FD" w:rsidRPr="00294AC5" w:rsidRDefault="006F11FD" w:rsidP="006F11FD">
      <w:pPr>
        <w:spacing w:after="0" w:line="240" w:lineRule="auto"/>
        <w:ind w:firstLine="709"/>
        <w:jc w:val="both"/>
        <w:rPr>
          <w:rFonts w:ascii="Times New Roman" w:eastAsia="Times New Roman" w:hAnsi="Times New Roman" w:cs="Times New Roman"/>
          <w:color w:val="000000"/>
          <w:sz w:val="28"/>
          <w:szCs w:val="28"/>
          <w:lang w:eastAsia="ru-RU"/>
        </w:rPr>
      </w:pPr>
      <w:r w:rsidRPr="00294AC5">
        <w:rPr>
          <w:rFonts w:ascii="Times New Roman" w:eastAsia="Times New Roman" w:hAnsi="Times New Roman" w:cs="Times New Roman"/>
          <w:color w:val="000000"/>
          <w:sz w:val="28"/>
          <w:szCs w:val="28"/>
          <w:lang w:eastAsia="ru-RU"/>
        </w:rPr>
        <w:t>-  Законодательного Собрания Свердловской области, Губернатора Свердловской области;</w:t>
      </w:r>
    </w:p>
    <w:p w14:paraId="5B1AFC28" w14:textId="77777777" w:rsidR="006F11FD" w:rsidRPr="00294AC5" w:rsidRDefault="006F11FD" w:rsidP="006F11FD">
      <w:pPr>
        <w:spacing w:after="0" w:line="240" w:lineRule="auto"/>
        <w:ind w:firstLine="709"/>
        <w:jc w:val="both"/>
        <w:rPr>
          <w:rFonts w:ascii="Times New Roman" w:eastAsia="Times New Roman" w:hAnsi="Times New Roman" w:cs="Times New Roman"/>
          <w:color w:val="000000"/>
          <w:sz w:val="28"/>
          <w:szCs w:val="28"/>
          <w:lang w:eastAsia="ru-RU"/>
        </w:rPr>
      </w:pPr>
      <w:r w:rsidRPr="002B304B">
        <w:rPr>
          <w:rFonts w:ascii="Times New Roman" w:eastAsia="Times New Roman" w:hAnsi="Times New Roman" w:cs="Times New Roman"/>
          <w:color w:val="000000"/>
          <w:sz w:val="28"/>
          <w:szCs w:val="28"/>
          <w:lang w:eastAsia="ru-RU"/>
        </w:rPr>
        <w:t>- информационных писем в Министерство финансов Свердловской области, Администрации Арамильского городского округа, Кировградского, Пышминского и Новолялинского муниципальных округов, муниципального округа Первоуральск (участников совместного мероприятия);</w:t>
      </w:r>
    </w:p>
    <w:p w14:paraId="35487980" w14:textId="77777777" w:rsidR="006F11FD" w:rsidRDefault="006F11FD" w:rsidP="006F11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94AC5">
        <w:rPr>
          <w:rFonts w:ascii="Times New Roman" w:eastAsia="Times New Roman" w:hAnsi="Times New Roman" w:cs="Times New Roman"/>
          <w:color w:val="000000"/>
          <w:sz w:val="28"/>
          <w:szCs w:val="28"/>
          <w:lang w:eastAsia="ru-RU"/>
        </w:rPr>
        <w:t>- материалов в прокуратуру Свердловской области.</w:t>
      </w:r>
    </w:p>
    <w:p w14:paraId="04F6E230" w14:textId="18C4A266" w:rsidR="00E63F91" w:rsidRDefault="006F11FD" w:rsidP="006F11FD">
      <w:pPr>
        <w:spacing w:after="0" w:line="240" w:lineRule="auto"/>
        <w:ind w:firstLine="709"/>
        <w:jc w:val="both"/>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По результатам ЭАМ принят</w:t>
      </w:r>
      <w:r w:rsidR="00E63F91">
        <w:rPr>
          <w:rFonts w:ascii="Times New Roman" w:eastAsia="Times New Roman" w:hAnsi="Times New Roman" w:cs="Times New Roman"/>
          <w:kern w:val="36"/>
          <w:sz w:val="28"/>
          <w:szCs w:val="28"/>
          <w:lang w:eastAsia="ru-RU"/>
        </w:rPr>
        <w:t>ы п</w:t>
      </w:r>
      <w:r w:rsidR="00E63F91" w:rsidRPr="00163272">
        <w:rPr>
          <w:rFonts w:ascii="Times New Roman" w:eastAsia="Times New Roman" w:hAnsi="Times New Roman" w:cs="Times New Roman"/>
          <w:kern w:val="36"/>
          <w:sz w:val="28"/>
          <w:szCs w:val="28"/>
          <w:lang w:eastAsia="ru-RU"/>
        </w:rPr>
        <w:t>остановлени</w:t>
      </w:r>
      <w:r w:rsidR="00E63F91">
        <w:rPr>
          <w:rFonts w:ascii="Times New Roman" w:eastAsia="Times New Roman" w:hAnsi="Times New Roman" w:cs="Times New Roman"/>
          <w:kern w:val="36"/>
          <w:sz w:val="28"/>
          <w:szCs w:val="28"/>
          <w:lang w:eastAsia="ru-RU"/>
        </w:rPr>
        <w:t>я</w:t>
      </w:r>
      <w:r w:rsidR="00E63F91" w:rsidRPr="00163272">
        <w:rPr>
          <w:rFonts w:ascii="Times New Roman" w:eastAsia="Times New Roman" w:hAnsi="Times New Roman" w:cs="Times New Roman"/>
          <w:kern w:val="36"/>
          <w:sz w:val="28"/>
          <w:szCs w:val="28"/>
          <w:lang w:eastAsia="ru-RU"/>
        </w:rPr>
        <w:t xml:space="preserve"> Администрации </w:t>
      </w:r>
      <w:r w:rsidR="001C7C62">
        <w:rPr>
          <w:rFonts w:ascii="Times New Roman" w:eastAsia="Times New Roman" w:hAnsi="Times New Roman" w:cs="Times New Roman"/>
          <w:kern w:val="36"/>
          <w:sz w:val="28"/>
          <w:szCs w:val="28"/>
          <w:lang w:eastAsia="ru-RU"/>
        </w:rPr>
        <w:t xml:space="preserve">АГО: </w:t>
      </w:r>
    </w:p>
    <w:p w14:paraId="3869FDB7" w14:textId="55344872" w:rsidR="006F11FD" w:rsidRDefault="006F11FD" w:rsidP="006F11FD">
      <w:pPr>
        <w:spacing w:after="0" w:line="240" w:lineRule="auto"/>
        <w:ind w:firstLine="709"/>
        <w:jc w:val="both"/>
        <w:outlineLvl w:val="0"/>
        <w:rPr>
          <w:rFonts w:ascii="Times New Roman" w:eastAsia="Times New Roman" w:hAnsi="Times New Roman" w:cs="Times New Roman"/>
          <w:sz w:val="28"/>
          <w:szCs w:val="28"/>
          <w:lang w:eastAsia="ru-RU"/>
        </w:rPr>
      </w:pPr>
      <w:r w:rsidRPr="00163272">
        <w:rPr>
          <w:rFonts w:ascii="Times New Roman" w:eastAsia="Times New Roman" w:hAnsi="Times New Roman" w:cs="Times New Roman"/>
          <w:kern w:val="36"/>
          <w:sz w:val="28"/>
          <w:szCs w:val="28"/>
          <w:lang w:eastAsia="ru-RU"/>
        </w:rPr>
        <w:t>№ 612 от 10</w:t>
      </w:r>
      <w:r>
        <w:rPr>
          <w:rFonts w:ascii="Times New Roman" w:eastAsia="Times New Roman" w:hAnsi="Times New Roman" w:cs="Times New Roman"/>
          <w:kern w:val="36"/>
          <w:sz w:val="28"/>
          <w:szCs w:val="28"/>
          <w:lang w:eastAsia="ru-RU"/>
        </w:rPr>
        <w:t>.09.</w:t>
      </w:r>
      <w:r w:rsidRPr="00163272">
        <w:rPr>
          <w:rFonts w:ascii="Times New Roman" w:eastAsia="Times New Roman" w:hAnsi="Times New Roman" w:cs="Times New Roman"/>
          <w:kern w:val="36"/>
          <w:sz w:val="28"/>
          <w:szCs w:val="28"/>
          <w:lang w:eastAsia="ru-RU"/>
        </w:rPr>
        <w:t>2025</w:t>
      </w:r>
      <w:r>
        <w:rPr>
          <w:rFonts w:ascii="Times New Roman" w:eastAsia="Times New Roman" w:hAnsi="Times New Roman" w:cs="Times New Roman"/>
          <w:kern w:val="36"/>
          <w:sz w:val="28"/>
          <w:szCs w:val="28"/>
          <w:lang w:eastAsia="ru-RU"/>
        </w:rPr>
        <w:t xml:space="preserve"> </w:t>
      </w:r>
      <w:r w:rsidRPr="00163272">
        <w:rPr>
          <w:rFonts w:ascii="Times New Roman" w:eastAsia="Times New Roman" w:hAnsi="Times New Roman" w:cs="Times New Roman"/>
          <w:sz w:val="28"/>
          <w:szCs w:val="28"/>
          <w:lang w:eastAsia="ru-RU"/>
        </w:rPr>
        <w:t>«Об утверждении Порядка принятия решений о подготовке и осуществлении бюджетных инвестиций за счет средств бюджета Арамильского городского округа в объекты капитального строительства муниципальной собственности Арамильского городского округа и (или) на приобретение объектов недвижимого имущества в муниципальную собственность Арамильского городского округа»</w:t>
      </w:r>
      <w:r w:rsidR="00E63F91">
        <w:rPr>
          <w:rFonts w:ascii="Times New Roman" w:eastAsia="Times New Roman" w:hAnsi="Times New Roman" w:cs="Times New Roman"/>
          <w:sz w:val="28"/>
          <w:szCs w:val="28"/>
          <w:lang w:eastAsia="ru-RU"/>
        </w:rPr>
        <w:t>;</w:t>
      </w:r>
    </w:p>
    <w:p w14:paraId="41066E04" w14:textId="0515B500" w:rsidR="00E63F91" w:rsidRPr="00E63F91" w:rsidRDefault="00E63F91" w:rsidP="00E63F91">
      <w:pPr>
        <w:pStyle w:val="1"/>
        <w:spacing w:before="0" w:beforeAutospacing="0" w:after="0" w:afterAutospacing="0"/>
        <w:ind w:firstLine="851"/>
        <w:jc w:val="both"/>
        <w:rPr>
          <w:b w:val="0"/>
          <w:bCs w:val="0"/>
          <w:sz w:val="28"/>
          <w:szCs w:val="28"/>
        </w:rPr>
      </w:pPr>
      <w:r w:rsidRPr="00E63F91">
        <w:rPr>
          <w:b w:val="0"/>
          <w:bCs w:val="0"/>
          <w:sz w:val="28"/>
          <w:szCs w:val="28"/>
        </w:rPr>
        <w:t>№ 619 от 16</w:t>
      </w:r>
      <w:r w:rsidR="000762DF">
        <w:rPr>
          <w:b w:val="0"/>
          <w:bCs w:val="0"/>
          <w:sz w:val="28"/>
          <w:szCs w:val="28"/>
        </w:rPr>
        <w:t>.09.</w:t>
      </w:r>
      <w:r w:rsidRPr="00E63F91">
        <w:rPr>
          <w:b w:val="0"/>
          <w:bCs w:val="0"/>
          <w:sz w:val="28"/>
          <w:szCs w:val="28"/>
        </w:rPr>
        <w:t>2025 «</w:t>
      </w:r>
      <w:r w:rsidRPr="00295B7F">
        <w:rPr>
          <w:b w:val="0"/>
          <w:bCs w:val="0"/>
          <w:sz w:val="28"/>
          <w:szCs w:val="28"/>
        </w:rPr>
        <w:t>О внесении изменений в</w:t>
      </w:r>
      <w:r w:rsidRPr="00E63F91">
        <w:rPr>
          <w:b w:val="0"/>
          <w:bCs w:val="0"/>
          <w:sz w:val="28"/>
          <w:szCs w:val="28"/>
        </w:rPr>
        <w:t xml:space="preserve"> постановление Администрации Арамильского городского округа от 08.05.2019 № 265 «Об утверждении Правил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ценового аудита»»</w:t>
      </w:r>
      <w:r w:rsidR="000762DF">
        <w:rPr>
          <w:b w:val="0"/>
          <w:bCs w:val="0"/>
          <w:sz w:val="28"/>
          <w:szCs w:val="28"/>
        </w:rPr>
        <w:t>;</w:t>
      </w:r>
    </w:p>
    <w:p w14:paraId="0117ADA5" w14:textId="77777777" w:rsidR="00E63F91" w:rsidRDefault="00E63F91" w:rsidP="00E63F91">
      <w:pPr>
        <w:pStyle w:val="1"/>
        <w:spacing w:before="0" w:beforeAutospacing="0" w:after="0" w:afterAutospacing="0"/>
        <w:ind w:firstLine="851"/>
        <w:jc w:val="both"/>
        <w:rPr>
          <w:b w:val="0"/>
          <w:bCs w:val="0"/>
          <w:sz w:val="28"/>
          <w:szCs w:val="28"/>
        </w:rPr>
      </w:pPr>
      <w:r w:rsidRPr="00E63F91">
        <w:rPr>
          <w:b w:val="0"/>
          <w:bCs w:val="0"/>
          <w:sz w:val="28"/>
          <w:szCs w:val="28"/>
        </w:rPr>
        <w:t>№ 627 от 19.09.2025 «Об утверждении порядка принятия решений о предоставлении субсидий из местного бюджета на осуществление капитальных вложений в объекты капитального строительства муниципальной собственности Арамильского городского округа и приобретение объектов недвижимого имущества в муниципальную собственность Арамильского городского округа, а также правил предоставления указанных субсидий»</w:t>
      </w:r>
      <w:r>
        <w:rPr>
          <w:b w:val="0"/>
          <w:bCs w:val="0"/>
          <w:sz w:val="28"/>
          <w:szCs w:val="28"/>
        </w:rPr>
        <w:t>;</w:t>
      </w:r>
    </w:p>
    <w:p w14:paraId="342933D1" w14:textId="77777777" w:rsidR="00D839D0" w:rsidRDefault="00E63F91" w:rsidP="00D839D0">
      <w:pPr>
        <w:pStyle w:val="1"/>
        <w:spacing w:before="0" w:beforeAutospacing="0" w:after="0" w:afterAutospacing="0"/>
        <w:ind w:firstLine="851"/>
        <w:jc w:val="both"/>
        <w:rPr>
          <w:b w:val="0"/>
          <w:bCs w:val="0"/>
          <w:sz w:val="28"/>
          <w:szCs w:val="28"/>
        </w:rPr>
      </w:pPr>
      <w:r w:rsidRPr="00E63F91">
        <w:rPr>
          <w:b w:val="0"/>
          <w:bCs w:val="0"/>
          <w:sz w:val="28"/>
          <w:szCs w:val="28"/>
        </w:rPr>
        <w:t>№ 705 от 13</w:t>
      </w:r>
      <w:r w:rsidR="000762DF">
        <w:rPr>
          <w:b w:val="0"/>
          <w:bCs w:val="0"/>
          <w:sz w:val="28"/>
          <w:szCs w:val="28"/>
        </w:rPr>
        <w:t>.10.</w:t>
      </w:r>
      <w:r w:rsidRPr="00E63F91">
        <w:rPr>
          <w:b w:val="0"/>
          <w:bCs w:val="0"/>
          <w:sz w:val="28"/>
          <w:szCs w:val="28"/>
        </w:rPr>
        <w:t>2025 «Об утверждении Правил принятия решений о предоставлении получателю средств местного бюджета права принимать за счет средств местного бюджета расходные обязательства на срок, превышающий срок действия утвержденных лимитов бюджетных обязательств»</w:t>
      </w:r>
      <w:r w:rsidR="000762DF">
        <w:rPr>
          <w:b w:val="0"/>
          <w:bCs w:val="0"/>
          <w:sz w:val="28"/>
          <w:szCs w:val="28"/>
        </w:rPr>
        <w:t>.</w:t>
      </w:r>
      <w:r w:rsidR="00D839D0">
        <w:rPr>
          <w:b w:val="0"/>
          <w:bCs w:val="0"/>
          <w:sz w:val="28"/>
          <w:szCs w:val="28"/>
        </w:rPr>
        <w:t xml:space="preserve"> </w:t>
      </w:r>
    </w:p>
    <w:p w14:paraId="74DFB7A4" w14:textId="6E0ECFBA" w:rsidR="00D839D0" w:rsidRDefault="00D839D0" w:rsidP="00D839D0">
      <w:pPr>
        <w:pStyle w:val="1"/>
        <w:spacing w:before="0" w:beforeAutospacing="0" w:after="0" w:afterAutospacing="0"/>
        <w:ind w:firstLine="851"/>
        <w:jc w:val="both"/>
        <w:rPr>
          <w:b w:val="0"/>
          <w:bCs w:val="0"/>
          <w:sz w:val="28"/>
          <w:szCs w:val="28"/>
        </w:rPr>
      </w:pPr>
      <w:r>
        <w:rPr>
          <w:b w:val="0"/>
          <w:bCs w:val="0"/>
          <w:sz w:val="28"/>
          <w:szCs w:val="28"/>
        </w:rPr>
        <w:t>Признаны утратившими силу:</w:t>
      </w:r>
    </w:p>
    <w:p w14:paraId="236BBB71" w14:textId="532ECCDB" w:rsidR="00D839D0" w:rsidRDefault="00D839D0" w:rsidP="00D839D0">
      <w:pPr>
        <w:pStyle w:val="1"/>
        <w:spacing w:before="0" w:beforeAutospacing="0" w:after="0" w:afterAutospacing="0"/>
        <w:ind w:firstLine="851"/>
        <w:jc w:val="both"/>
        <w:rPr>
          <w:b w:val="0"/>
          <w:bCs w:val="0"/>
          <w:sz w:val="28"/>
          <w:szCs w:val="28"/>
        </w:rPr>
      </w:pPr>
      <w:r w:rsidRPr="00D839D0">
        <w:rPr>
          <w:b w:val="0"/>
          <w:bCs w:val="0"/>
          <w:sz w:val="28"/>
          <w:szCs w:val="28"/>
        </w:rPr>
        <w:t>постановления Главы Арамильского городского округа:</w:t>
      </w:r>
    </w:p>
    <w:p w14:paraId="280E97F5" w14:textId="3D67C3A7" w:rsidR="00D839D0" w:rsidRDefault="00D839D0" w:rsidP="00D839D0">
      <w:pPr>
        <w:pStyle w:val="1"/>
        <w:spacing w:before="0" w:beforeAutospacing="0" w:after="0" w:afterAutospacing="0"/>
        <w:ind w:firstLine="851"/>
        <w:jc w:val="both"/>
        <w:rPr>
          <w:b w:val="0"/>
          <w:bCs w:val="0"/>
          <w:sz w:val="28"/>
          <w:szCs w:val="28"/>
        </w:rPr>
      </w:pPr>
      <w:r w:rsidRPr="00D839D0">
        <w:rPr>
          <w:b w:val="0"/>
          <w:bCs w:val="0"/>
          <w:sz w:val="28"/>
          <w:szCs w:val="28"/>
        </w:rPr>
        <w:t>№ 463 от 16.05.2008 «О проведении проверок эффективности инвестиционных проектов и достоверности сметной стоимости</w:t>
      </w:r>
      <w:r>
        <w:rPr>
          <w:b w:val="0"/>
          <w:bCs w:val="0"/>
          <w:sz w:val="28"/>
          <w:szCs w:val="28"/>
        </w:rPr>
        <w:t xml:space="preserve"> </w:t>
      </w:r>
      <w:r w:rsidRPr="00D839D0">
        <w:rPr>
          <w:b w:val="0"/>
          <w:bCs w:val="0"/>
          <w:sz w:val="28"/>
          <w:szCs w:val="28"/>
        </w:rPr>
        <w:t>инвестиционных проектов, финансируемых за счета средств бюджета</w:t>
      </w:r>
      <w:r>
        <w:rPr>
          <w:b w:val="0"/>
          <w:bCs w:val="0"/>
          <w:sz w:val="28"/>
          <w:szCs w:val="28"/>
        </w:rPr>
        <w:t xml:space="preserve"> </w:t>
      </w:r>
      <w:r w:rsidRPr="00D839D0">
        <w:rPr>
          <w:b w:val="0"/>
          <w:bCs w:val="0"/>
          <w:sz w:val="28"/>
          <w:szCs w:val="28"/>
        </w:rPr>
        <w:t>Арамильского городского округа, направляемых на капитальные вложения»»;</w:t>
      </w:r>
    </w:p>
    <w:p w14:paraId="1B750A8A" w14:textId="660105EF" w:rsidR="000762DF" w:rsidRDefault="000762DF" w:rsidP="000762DF">
      <w:pPr>
        <w:pStyle w:val="1"/>
        <w:tabs>
          <w:tab w:val="left" w:pos="1134"/>
          <w:tab w:val="left" w:pos="1276"/>
        </w:tabs>
        <w:spacing w:before="0" w:beforeAutospacing="0" w:after="0" w:afterAutospacing="0"/>
        <w:ind w:firstLine="709"/>
        <w:jc w:val="both"/>
        <w:rPr>
          <w:b w:val="0"/>
          <w:bCs w:val="0"/>
          <w:sz w:val="28"/>
          <w:szCs w:val="28"/>
        </w:rPr>
      </w:pPr>
      <w:r>
        <w:rPr>
          <w:b w:val="0"/>
          <w:bCs w:val="0"/>
          <w:sz w:val="28"/>
          <w:szCs w:val="28"/>
        </w:rPr>
        <w:lastRenderedPageBreak/>
        <w:t xml:space="preserve">№ 1001 </w:t>
      </w:r>
      <w:r w:rsidRPr="00163272">
        <w:rPr>
          <w:b w:val="0"/>
          <w:bCs w:val="0"/>
          <w:sz w:val="28"/>
          <w:szCs w:val="28"/>
        </w:rPr>
        <w:t>от 03.08.2011 «Об утверждении Порядка предоставления бюджетных инвестиций муниципальным унитарным предприятиям, бюджетным и автономным учреждениям Арамильского городского округа»</w:t>
      </w:r>
      <w:r>
        <w:rPr>
          <w:b w:val="0"/>
          <w:bCs w:val="0"/>
          <w:sz w:val="28"/>
          <w:szCs w:val="28"/>
        </w:rPr>
        <w:t>.</w:t>
      </w:r>
    </w:p>
    <w:p w14:paraId="4E46F414" w14:textId="5F8CDB58" w:rsidR="000762DF" w:rsidRDefault="006F11FD" w:rsidP="000762DF">
      <w:pPr>
        <w:pStyle w:val="a4"/>
        <w:widowControl w:val="0"/>
        <w:tabs>
          <w:tab w:val="left" w:pos="1134"/>
          <w:tab w:val="left" w:pos="1276"/>
          <w:tab w:val="left" w:pos="1418"/>
          <w:tab w:val="left" w:pos="1560"/>
        </w:tabs>
        <w:autoSpaceDE w:val="0"/>
        <w:autoSpaceDN w:val="0"/>
        <w:spacing w:after="0" w:line="240" w:lineRule="auto"/>
        <w:ind w:left="0" w:firstLine="709"/>
        <w:jc w:val="both"/>
        <w:rPr>
          <w:rFonts w:ascii="Times New Roman" w:hAnsi="Times New Roman" w:cs="Times New Roman"/>
          <w:sz w:val="28"/>
          <w:szCs w:val="28"/>
        </w:rPr>
      </w:pPr>
      <w:r w:rsidRPr="00B1496C">
        <w:rPr>
          <w:rFonts w:ascii="Times New Roman" w:hAnsi="Times New Roman" w:cs="Times New Roman"/>
          <w:sz w:val="28"/>
          <w:szCs w:val="28"/>
        </w:rPr>
        <w:t>постановлени</w:t>
      </w:r>
      <w:r w:rsidR="000762DF">
        <w:rPr>
          <w:rFonts w:ascii="Times New Roman" w:hAnsi="Times New Roman" w:cs="Times New Roman"/>
          <w:sz w:val="28"/>
          <w:szCs w:val="28"/>
        </w:rPr>
        <w:t>я</w:t>
      </w:r>
      <w:r w:rsidRPr="00B1496C">
        <w:rPr>
          <w:rFonts w:ascii="Times New Roman" w:hAnsi="Times New Roman" w:cs="Times New Roman"/>
          <w:sz w:val="28"/>
          <w:szCs w:val="28"/>
        </w:rPr>
        <w:t xml:space="preserve"> Администрации А</w:t>
      </w:r>
      <w:r w:rsidR="001C7C62">
        <w:rPr>
          <w:rFonts w:ascii="Times New Roman" w:hAnsi="Times New Roman" w:cs="Times New Roman"/>
          <w:sz w:val="28"/>
          <w:szCs w:val="28"/>
        </w:rPr>
        <w:t>ГО</w:t>
      </w:r>
      <w:r w:rsidR="000762DF">
        <w:rPr>
          <w:rFonts w:ascii="Times New Roman" w:hAnsi="Times New Roman" w:cs="Times New Roman"/>
          <w:sz w:val="28"/>
          <w:szCs w:val="28"/>
        </w:rPr>
        <w:t>:</w:t>
      </w:r>
    </w:p>
    <w:p w14:paraId="3F5EC2A3" w14:textId="01CA3C90" w:rsidR="006F11FD" w:rsidRPr="00B1496C" w:rsidRDefault="000762DF" w:rsidP="000762DF">
      <w:pPr>
        <w:pStyle w:val="a4"/>
        <w:widowControl w:val="0"/>
        <w:tabs>
          <w:tab w:val="left" w:pos="1134"/>
          <w:tab w:val="left" w:pos="1276"/>
          <w:tab w:val="left" w:pos="1418"/>
          <w:tab w:val="left" w:pos="156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B1496C">
        <w:rPr>
          <w:rFonts w:ascii="Times New Roman" w:hAnsi="Times New Roman" w:cs="Times New Roman"/>
          <w:sz w:val="28"/>
          <w:szCs w:val="28"/>
        </w:rPr>
        <w:t xml:space="preserve">№ 337 </w:t>
      </w:r>
      <w:r w:rsidR="006F11FD" w:rsidRPr="00B1496C">
        <w:rPr>
          <w:rFonts w:ascii="Times New Roman" w:hAnsi="Times New Roman" w:cs="Times New Roman"/>
          <w:sz w:val="28"/>
          <w:szCs w:val="28"/>
        </w:rPr>
        <w:t>от 16.09.2015 «Об утверждении Правил осуществления капитальных вложений в объекты муниципальной собственности Арамильского городского округа за счет средств местного бюджета»</w:t>
      </w:r>
      <w:r w:rsidR="006F11FD">
        <w:rPr>
          <w:rFonts w:ascii="Times New Roman" w:hAnsi="Times New Roman" w:cs="Times New Roman"/>
          <w:sz w:val="28"/>
          <w:szCs w:val="28"/>
        </w:rPr>
        <w:t>;</w:t>
      </w:r>
    </w:p>
    <w:p w14:paraId="1D10CFB2" w14:textId="26B5919E" w:rsidR="00E63F91" w:rsidRPr="000762DF" w:rsidRDefault="000762DF" w:rsidP="000762DF">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62DF">
        <w:rPr>
          <w:rFonts w:ascii="Times New Roman" w:hAnsi="Times New Roman" w:cs="Times New Roman"/>
          <w:sz w:val="28"/>
          <w:szCs w:val="28"/>
        </w:rPr>
        <w:t xml:space="preserve">№ 492 </w:t>
      </w:r>
      <w:r w:rsidR="00E63F91" w:rsidRPr="000762DF">
        <w:rPr>
          <w:rFonts w:ascii="Times New Roman" w:hAnsi="Times New Roman" w:cs="Times New Roman"/>
          <w:sz w:val="28"/>
          <w:szCs w:val="28"/>
        </w:rPr>
        <w:t>от 24.09.2021 «Об утверждении Правил принятия решений о предоставлении субсидий местного бюджета на осуществление капитальных вложений в объекты капитального строительства муниципальной собственности Арамильского городского и приобретение объектов недвижимого имущества в муниципальную собственность Арамильского городского округа»</w:t>
      </w:r>
      <w:r>
        <w:rPr>
          <w:rFonts w:ascii="Times New Roman" w:hAnsi="Times New Roman" w:cs="Times New Roman"/>
          <w:sz w:val="28"/>
          <w:szCs w:val="28"/>
        </w:rPr>
        <w:t>.</w:t>
      </w:r>
    </w:p>
    <w:p w14:paraId="1FA8B115" w14:textId="77777777" w:rsidR="006F11FD" w:rsidRDefault="006F11FD" w:rsidP="006F11FD">
      <w:pPr>
        <w:pStyle w:val="1"/>
        <w:spacing w:before="0" w:beforeAutospacing="0" w:after="0" w:afterAutospacing="0"/>
        <w:ind w:firstLine="709"/>
        <w:jc w:val="both"/>
        <w:rPr>
          <w:b w:val="0"/>
          <w:bCs w:val="0"/>
          <w:sz w:val="28"/>
          <w:szCs w:val="28"/>
        </w:rPr>
      </w:pPr>
      <w:r>
        <w:rPr>
          <w:b w:val="0"/>
          <w:bCs w:val="0"/>
          <w:sz w:val="28"/>
          <w:szCs w:val="28"/>
        </w:rPr>
        <w:t xml:space="preserve">Результаты мероприятия учтены при последующем проведении закупок. </w:t>
      </w:r>
    </w:p>
    <w:p w14:paraId="259E3697" w14:textId="77777777" w:rsidR="006F11FD" w:rsidRPr="002B304B" w:rsidRDefault="006F11FD" w:rsidP="006F11FD">
      <w:pPr>
        <w:pStyle w:val="a4"/>
        <w:widowControl w:val="0"/>
        <w:tabs>
          <w:tab w:val="left" w:pos="1276"/>
        </w:tabs>
        <w:autoSpaceDE w:val="0"/>
        <w:autoSpaceDN w:val="0"/>
        <w:spacing w:after="0" w:line="240" w:lineRule="auto"/>
        <w:ind w:left="709"/>
        <w:jc w:val="both"/>
        <w:rPr>
          <w:rFonts w:ascii="Times New Roman" w:eastAsia="Times New Roman" w:hAnsi="Times New Roman" w:cs="Times New Roman"/>
          <w:sz w:val="16"/>
          <w:szCs w:val="16"/>
          <w:highlight w:val="yellow"/>
          <w:lang w:eastAsia="ru-RU"/>
        </w:rPr>
      </w:pPr>
    </w:p>
    <w:p w14:paraId="41A10F07" w14:textId="77777777" w:rsidR="006F11FD" w:rsidRPr="00FD06D6" w:rsidRDefault="006F11FD" w:rsidP="006F11FD">
      <w:pPr>
        <w:pStyle w:val="a4"/>
        <w:numPr>
          <w:ilvl w:val="1"/>
          <w:numId w:val="22"/>
        </w:numPr>
        <w:tabs>
          <w:tab w:val="left" w:pos="851"/>
        </w:tabs>
        <w:spacing w:after="0" w:line="240" w:lineRule="auto"/>
        <w:ind w:left="1134" w:hanging="283"/>
        <w:jc w:val="center"/>
        <w:rPr>
          <w:rFonts w:ascii="Times New Roman" w:hAnsi="Times New Roman" w:cs="Times New Roman"/>
          <w:bCs/>
          <w:sz w:val="28"/>
          <w:szCs w:val="28"/>
        </w:rPr>
      </w:pPr>
      <w:r w:rsidRPr="00FD06D6">
        <w:rPr>
          <w:rFonts w:ascii="Times New Roman" w:hAnsi="Times New Roman" w:cs="Times New Roman"/>
          <w:bCs/>
          <w:sz w:val="28"/>
          <w:szCs w:val="28"/>
        </w:rPr>
        <w:t>Контрольное мероприятие</w:t>
      </w:r>
    </w:p>
    <w:p w14:paraId="140A397D" w14:textId="77777777" w:rsidR="003D3254" w:rsidRDefault="006F11FD" w:rsidP="006F11FD">
      <w:pPr>
        <w:tabs>
          <w:tab w:val="left" w:pos="851"/>
        </w:tabs>
        <w:spacing w:after="0" w:line="240" w:lineRule="auto"/>
        <w:jc w:val="center"/>
        <w:rPr>
          <w:rFonts w:ascii="Times New Roman" w:hAnsi="Times New Roman" w:cs="Times New Roman"/>
          <w:bCs/>
          <w:sz w:val="28"/>
          <w:szCs w:val="28"/>
        </w:rPr>
      </w:pPr>
      <w:r w:rsidRPr="00FD06D6">
        <w:rPr>
          <w:rFonts w:ascii="Times New Roman" w:hAnsi="Times New Roman" w:cs="Times New Roman"/>
          <w:bCs/>
          <w:sz w:val="28"/>
          <w:szCs w:val="28"/>
        </w:rPr>
        <w:t xml:space="preserve">«Проверка использования средств бюджета и муниципального имущества, предоставленных Муниципальному бюджетному общеобразовательному учреждению «Средняя общеобразовательная школа № 3» </w:t>
      </w:r>
    </w:p>
    <w:p w14:paraId="5ACA6705" w14:textId="664042E7" w:rsidR="006F11FD" w:rsidRDefault="006F11FD" w:rsidP="006F11FD">
      <w:pPr>
        <w:tabs>
          <w:tab w:val="left" w:pos="851"/>
        </w:tabs>
        <w:spacing w:after="0" w:line="240" w:lineRule="auto"/>
        <w:jc w:val="center"/>
        <w:rPr>
          <w:rFonts w:ascii="Times New Roman" w:hAnsi="Times New Roman" w:cs="Times New Roman"/>
          <w:bCs/>
          <w:sz w:val="28"/>
          <w:szCs w:val="28"/>
        </w:rPr>
      </w:pPr>
      <w:r w:rsidRPr="00FD06D6">
        <w:rPr>
          <w:rFonts w:ascii="Times New Roman" w:hAnsi="Times New Roman" w:cs="Times New Roman"/>
          <w:bCs/>
          <w:sz w:val="28"/>
          <w:szCs w:val="28"/>
        </w:rPr>
        <w:t>за 2023</w:t>
      </w:r>
      <w:r w:rsidR="00DF693B">
        <w:rPr>
          <w:rFonts w:ascii="Times New Roman" w:hAnsi="Times New Roman" w:cs="Times New Roman"/>
          <w:bCs/>
          <w:sz w:val="28"/>
          <w:szCs w:val="28"/>
        </w:rPr>
        <w:t xml:space="preserve"> </w:t>
      </w:r>
      <w:r>
        <w:rPr>
          <w:rFonts w:ascii="Times New Roman" w:hAnsi="Times New Roman" w:cs="Times New Roman"/>
          <w:bCs/>
          <w:sz w:val="28"/>
          <w:szCs w:val="28"/>
        </w:rPr>
        <w:t xml:space="preserve">и 2024 </w:t>
      </w:r>
      <w:r w:rsidRPr="00FD06D6">
        <w:rPr>
          <w:rFonts w:ascii="Times New Roman" w:hAnsi="Times New Roman" w:cs="Times New Roman"/>
          <w:bCs/>
          <w:sz w:val="28"/>
          <w:szCs w:val="28"/>
        </w:rPr>
        <w:t>год</w:t>
      </w:r>
      <w:r w:rsidR="00DF693B">
        <w:rPr>
          <w:rFonts w:ascii="Times New Roman" w:hAnsi="Times New Roman" w:cs="Times New Roman"/>
          <w:bCs/>
          <w:sz w:val="28"/>
          <w:szCs w:val="28"/>
        </w:rPr>
        <w:t>ы</w:t>
      </w:r>
      <w:r w:rsidRPr="00FD06D6">
        <w:rPr>
          <w:rFonts w:ascii="Times New Roman" w:hAnsi="Times New Roman" w:cs="Times New Roman"/>
          <w:bCs/>
          <w:sz w:val="28"/>
          <w:szCs w:val="28"/>
        </w:rPr>
        <w:t>»</w:t>
      </w:r>
    </w:p>
    <w:p w14:paraId="21DEFEBD" w14:textId="77777777" w:rsidR="006F11FD" w:rsidRPr="00FD06D6" w:rsidRDefault="006F11FD" w:rsidP="006F11FD">
      <w:pPr>
        <w:tabs>
          <w:tab w:val="left" w:pos="851"/>
        </w:tabs>
        <w:spacing w:after="0" w:line="240" w:lineRule="auto"/>
        <w:jc w:val="center"/>
        <w:rPr>
          <w:rFonts w:ascii="Times New Roman" w:hAnsi="Times New Roman" w:cs="Times New Roman"/>
          <w:bCs/>
          <w:sz w:val="16"/>
          <w:szCs w:val="16"/>
        </w:rPr>
      </w:pPr>
    </w:p>
    <w:p w14:paraId="02DF5CED" w14:textId="7B897C81" w:rsidR="006F11FD" w:rsidRDefault="006F11FD" w:rsidP="006F11FD">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З</w:t>
      </w:r>
      <w:r w:rsidRPr="0029755D">
        <w:rPr>
          <w:rFonts w:ascii="Times New Roman" w:hAnsi="Times New Roman" w:cs="Times New Roman"/>
          <w:sz w:val="28"/>
          <w:szCs w:val="28"/>
          <w:lang w:eastAsia="ru-RU"/>
        </w:rPr>
        <w:t xml:space="preserve">а </w:t>
      </w:r>
      <w:r>
        <w:rPr>
          <w:rFonts w:ascii="Times New Roman" w:hAnsi="Times New Roman" w:cs="Times New Roman"/>
          <w:sz w:val="28"/>
          <w:szCs w:val="28"/>
          <w:lang w:eastAsia="ru-RU"/>
        </w:rPr>
        <w:t xml:space="preserve">3 квартал 2024 года муниципальное задание не выполнено на 9% </w:t>
      </w:r>
      <w:r w:rsidR="00D839D0">
        <w:rPr>
          <w:rFonts w:ascii="Times New Roman" w:hAnsi="Times New Roman" w:cs="Times New Roman"/>
          <w:sz w:val="28"/>
          <w:szCs w:val="28"/>
          <w:lang w:eastAsia="ru-RU"/>
        </w:rPr>
        <w:t xml:space="preserve">(при утвержденном плане 259, фактическое исполнение 201) </w:t>
      </w:r>
      <w:r>
        <w:rPr>
          <w:rFonts w:ascii="Times New Roman" w:hAnsi="Times New Roman" w:cs="Times New Roman"/>
          <w:sz w:val="28"/>
          <w:szCs w:val="28"/>
          <w:lang w:eastAsia="ru-RU"/>
        </w:rPr>
        <w:t>по пояснениям руководителя учреждения произошло</w:t>
      </w:r>
      <w:r w:rsidRPr="00234461">
        <w:rPr>
          <w:rFonts w:ascii="Times New Roman" w:hAnsi="Times New Roman" w:cs="Times New Roman"/>
          <w:sz w:val="28"/>
          <w:szCs w:val="28"/>
          <w:lang w:eastAsia="ru-RU"/>
        </w:rPr>
        <w:t xml:space="preserve"> по причине меньшего набора обучающихся в 1 классы, отчислением обучающихся, а также в связи с переездом и не прошедших психолого-медико-педагогическую комиссию.</w:t>
      </w:r>
    </w:p>
    <w:p w14:paraId="4DFC8F6B" w14:textId="0986E5DB" w:rsidR="006F11FD" w:rsidRPr="008A1F75" w:rsidRDefault="00295B7F" w:rsidP="006F11F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Pr>
          <w:rFonts w:ascii="Times New Roman" w:hAnsi="Times New Roman" w:cs="Times New Roman"/>
          <w:sz w:val="28"/>
          <w:szCs w:val="28"/>
        </w:rPr>
        <w:t xml:space="preserve">Установлены </w:t>
      </w:r>
      <w:r w:rsidRPr="008A1F75">
        <w:rPr>
          <w:rFonts w:ascii="Times New Roman" w:hAnsi="Times New Roman" w:cs="Times New Roman"/>
          <w:sz w:val="28"/>
          <w:szCs w:val="28"/>
        </w:rPr>
        <w:t xml:space="preserve">нарушение статьи 284 Трудового Кодекса РФ  по 5 работникам </w:t>
      </w:r>
      <w:r>
        <w:rPr>
          <w:rFonts w:ascii="Times New Roman" w:hAnsi="Times New Roman" w:cs="Times New Roman"/>
          <w:sz w:val="28"/>
          <w:szCs w:val="28"/>
        </w:rPr>
        <w:t>у</w:t>
      </w:r>
      <w:r w:rsidRPr="008A1F75">
        <w:rPr>
          <w:rFonts w:ascii="Times New Roman" w:hAnsi="Times New Roman" w:cs="Times New Roman"/>
          <w:sz w:val="28"/>
          <w:szCs w:val="28"/>
        </w:rPr>
        <w:t>чреждения, у которых продолжительность рабочего времени при работе по совместительству превышает 4 часа в день</w:t>
      </w:r>
      <w:r>
        <w:rPr>
          <w:rFonts w:ascii="Times New Roman" w:hAnsi="Times New Roman" w:cs="Times New Roman"/>
          <w:sz w:val="28"/>
          <w:szCs w:val="28"/>
        </w:rPr>
        <w:t xml:space="preserve"> и </w:t>
      </w:r>
      <w:r w:rsidR="006F11FD" w:rsidRPr="008A1F75">
        <w:rPr>
          <w:rFonts w:ascii="Times New Roman" w:hAnsi="Times New Roman" w:cs="Times New Roman"/>
          <w:sz w:val="28"/>
          <w:szCs w:val="28"/>
        </w:rPr>
        <w:t>нарушение Приказа 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учебная нагрузка (норма часов за ставку заработной платы) превышена по 9 работникам</w:t>
      </w:r>
      <w:r w:rsidR="006F11FD">
        <w:rPr>
          <w:rFonts w:ascii="Times New Roman" w:hAnsi="Times New Roman" w:cs="Times New Roman"/>
          <w:sz w:val="28"/>
          <w:szCs w:val="28"/>
        </w:rPr>
        <w:t>. По пояснениям руководителя учреждения это связано с вакансиями (</w:t>
      </w:r>
      <w:r w:rsidR="00506A3E">
        <w:rPr>
          <w:rFonts w:ascii="Times New Roman" w:hAnsi="Times New Roman" w:cs="Times New Roman"/>
          <w:sz w:val="28"/>
          <w:szCs w:val="28"/>
        </w:rPr>
        <w:t>информация,</w:t>
      </w:r>
      <w:r w:rsidR="006F11FD">
        <w:rPr>
          <w:rFonts w:ascii="Times New Roman" w:hAnsi="Times New Roman" w:cs="Times New Roman"/>
          <w:sz w:val="28"/>
          <w:szCs w:val="28"/>
        </w:rPr>
        <w:t xml:space="preserve"> подтверждена объявления</w:t>
      </w:r>
      <w:r w:rsidR="00506A3E">
        <w:rPr>
          <w:rFonts w:ascii="Times New Roman" w:hAnsi="Times New Roman" w:cs="Times New Roman"/>
          <w:sz w:val="28"/>
          <w:szCs w:val="28"/>
        </w:rPr>
        <w:t>ми</w:t>
      </w:r>
      <w:r w:rsidR="006F11FD">
        <w:rPr>
          <w:rFonts w:ascii="Times New Roman" w:hAnsi="Times New Roman" w:cs="Times New Roman"/>
          <w:sz w:val="28"/>
          <w:szCs w:val="28"/>
        </w:rPr>
        <w:t xml:space="preserve"> о наличии </w:t>
      </w:r>
      <w:r w:rsidR="00506A3E">
        <w:rPr>
          <w:rFonts w:ascii="Times New Roman" w:hAnsi="Times New Roman" w:cs="Times New Roman"/>
          <w:sz w:val="28"/>
          <w:szCs w:val="28"/>
        </w:rPr>
        <w:t>вакансий,</w:t>
      </w:r>
      <w:r w:rsidR="006F11FD">
        <w:rPr>
          <w:rFonts w:ascii="Times New Roman" w:hAnsi="Times New Roman" w:cs="Times New Roman"/>
          <w:sz w:val="28"/>
          <w:szCs w:val="28"/>
        </w:rPr>
        <w:t xml:space="preserve"> регулярно публиковалась в средствах массовой информации на сайте учреждения и в газете «Арамильские вести»</w:t>
      </w:r>
      <w:r w:rsidR="00DF693B">
        <w:rPr>
          <w:rFonts w:ascii="Times New Roman" w:hAnsi="Times New Roman" w:cs="Times New Roman"/>
          <w:sz w:val="28"/>
          <w:szCs w:val="28"/>
        </w:rPr>
        <w:t>)</w:t>
      </w:r>
      <w:r w:rsidR="006F11FD">
        <w:rPr>
          <w:rFonts w:ascii="Times New Roman" w:hAnsi="Times New Roman" w:cs="Times New Roman"/>
          <w:sz w:val="28"/>
          <w:szCs w:val="28"/>
        </w:rPr>
        <w:t>.</w:t>
      </w:r>
    </w:p>
    <w:p w14:paraId="6D16D2DD" w14:textId="77777777" w:rsidR="006F11FD" w:rsidRPr="008A1F75" w:rsidRDefault="006F11FD" w:rsidP="006F11F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A1F75">
        <w:rPr>
          <w:rFonts w:ascii="Times New Roman" w:eastAsia="Calibri" w:hAnsi="Times New Roman" w:cs="Times New Roman"/>
          <w:sz w:val="28"/>
          <w:szCs w:val="28"/>
        </w:rPr>
        <w:t>Установлены нарушения кадрового делопроизводства и трудового законодательства при издании приказов Учреждения.</w:t>
      </w:r>
    </w:p>
    <w:p w14:paraId="3CB78CC1" w14:textId="77777777" w:rsidR="006F11FD" w:rsidRPr="008A1F75" w:rsidRDefault="006F11FD" w:rsidP="006F11FD">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A1F75">
        <w:rPr>
          <w:rFonts w:ascii="Times New Roman" w:eastAsia="Calibri" w:hAnsi="Times New Roman" w:cs="Times New Roman"/>
          <w:sz w:val="28"/>
          <w:szCs w:val="28"/>
        </w:rPr>
        <w:t>Установлено, что п</w:t>
      </w:r>
      <w:r w:rsidRPr="008A1F75">
        <w:rPr>
          <w:rFonts w:ascii="Times New Roman" w:eastAsia="Times New Roman" w:hAnsi="Times New Roman" w:cs="Times New Roman"/>
          <w:sz w:val="28"/>
          <w:szCs w:val="28"/>
          <w:lang w:eastAsia="ru-RU"/>
        </w:rPr>
        <w:t xml:space="preserve">ри расчете арендной платы </w:t>
      </w:r>
      <w:r>
        <w:rPr>
          <w:rFonts w:ascii="Times New Roman" w:eastAsia="Times New Roman" w:hAnsi="Times New Roman" w:cs="Times New Roman"/>
          <w:sz w:val="28"/>
          <w:szCs w:val="28"/>
          <w:lang w:eastAsia="ru-RU"/>
        </w:rPr>
        <w:t xml:space="preserve">1 </w:t>
      </w:r>
      <w:r w:rsidRPr="008A1F75">
        <w:rPr>
          <w:rFonts w:ascii="Times New Roman" w:eastAsia="Times New Roman" w:hAnsi="Times New Roman" w:cs="Times New Roman"/>
          <w:sz w:val="28"/>
          <w:szCs w:val="28"/>
          <w:lang w:eastAsia="ru-RU"/>
        </w:rPr>
        <w:t>договора корректировочный коэффициент территориального расположения определен в завышенном размере – 1,5, в результате неверного применения коэффициента арендная плата в 2023 и 2024 году арендодателем неправомерно завышена;</w:t>
      </w:r>
    </w:p>
    <w:p w14:paraId="689FA28D" w14:textId="742B0A63" w:rsidR="006F11FD" w:rsidRPr="008A1F75" w:rsidRDefault="006F11FD" w:rsidP="006F11FD">
      <w:pPr>
        <w:autoSpaceDE w:val="0"/>
        <w:autoSpaceDN w:val="0"/>
        <w:spacing w:after="0" w:line="240" w:lineRule="auto"/>
        <w:ind w:firstLine="709"/>
        <w:jc w:val="both"/>
        <w:rPr>
          <w:rFonts w:ascii="Times New Roman" w:hAnsi="Times New Roman" w:cs="Times New Roman"/>
          <w:sz w:val="28"/>
          <w:szCs w:val="28"/>
        </w:rPr>
      </w:pPr>
      <w:bookmarkStart w:id="2" w:name="_Hlk188862678"/>
      <w:bookmarkStart w:id="3" w:name="_Hlk188862770"/>
      <w:r w:rsidRPr="008A1F75">
        <w:rPr>
          <w:rFonts w:ascii="Times New Roman" w:eastAsia="Calibri" w:hAnsi="Times New Roman" w:cs="Times New Roman"/>
          <w:sz w:val="28"/>
          <w:szCs w:val="28"/>
        </w:rPr>
        <w:lastRenderedPageBreak/>
        <w:t>В нарушении Положения об организации учета муниципального имущества</w:t>
      </w:r>
      <w:r>
        <w:rPr>
          <w:rFonts w:ascii="Times New Roman" w:eastAsia="Calibri" w:hAnsi="Times New Roman" w:cs="Times New Roman"/>
          <w:sz w:val="28"/>
          <w:szCs w:val="28"/>
        </w:rPr>
        <w:t xml:space="preserve"> у</w:t>
      </w:r>
      <w:r w:rsidRPr="008A1F75">
        <w:rPr>
          <w:rFonts w:ascii="Times New Roman" w:hAnsi="Times New Roman" w:cs="Times New Roman"/>
          <w:sz w:val="28"/>
          <w:szCs w:val="28"/>
        </w:rPr>
        <w:t>чреждением не направл</w:t>
      </w:r>
      <w:r>
        <w:rPr>
          <w:rFonts w:ascii="Times New Roman" w:hAnsi="Times New Roman" w:cs="Times New Roman"/>
          <w:sz w:val="28"/>
          <w:szCs w:val="28"/>
        </w:rPr>
        <w:t>ялось</w:t>
      </w:r>
      <w:r w:rsidRPr="008A1F75">
        <w:rPr>
          <w:rFonts w:ascii="Times New Roman" w:hAnsi="Times New Roman" w:cs="Times New Roman"/>
          <w:sz w:val="28"/>
          <w:szCs w:val="28"/>
        </w:rPr>
        <w:t xml:space="preserve"> в</w:t>
      </w:r>
      <w:r>
        <w:rPr>
          <w:rFonts w:ascii="Times New Roman" w:hAnsi="Times New Roman" w:cs="Times New Roman"/>
          <w:sz w:val="28"/>
          <w:szCs w:val="28"/>
        </w:rPr>
        <w:t xml:space="preserve"> КУМИ</w:t>
      </w:r>
      <w:r w:rsidR="001C7C62">
        <w:rPr>
          <w:rFonts w:ascii="Times New Roman" w:hAnsi="Times New Roman" w:cs="Times New Roman"/>
          <w:sz w:val="28"/>
          <w:szCs w:val="28"/>
        </w:rPr>
        <w:t xml:space="preserve"> АГО</w:t>
      </w:r>
      <w:r>
        <w:rPr>
          <w:rFonts w:ascii="Times New Roman" w:hAnsi="Times New Roman" w:cs="Times New Roman"/>
          <w:sz w:val="28"/>
          <w:szCs w:val="28"/>
        </w:rPr>
        <w:t xml:space="preserve"> </w:t>
      </w:r>
      <w:r w:rsidRPr="008A1F75">
        <w:rPr>
          <w:rFonts w:ascii="Times New Roman" w:hAnsi="Times New Roman" w:cs="Times New Roman"/>
          <w:sz w:val="28"/>
          <w:szCs w:val="28"/>
        </w:rPr>
        <w:t xml:space="preserve">заявление о внесении в Реестр </w:t>
      </w:r>
      <w:r w:rsidR="00D839D0">
        <w:rPr>
          <w:rFonts w:ascii="Times New Roman" w:hAnsi="Times New Roman" w:cs="Times New Roman"/>
          <w:sz w:val="28"/>
          <w:szCs w:val="28"/>
        </w:rPr>
        <w:t xml:space="preserve">муниципального имущества </w:t>
      </w:r>
      <w:r w:rsidRPr="008A1F75">
        <w:rPr>
          <w:rFonts w:ascii="Times New Roman" w:hAnsi="Times New Roman" w:cs="Times New Roman"/>
          <w:sz w:val="28"/>
          <w:szCs w:val="28"/>
        </w:rPr>
        <w:t xml:space="preserve">сведений </w:t>
      </w:r>
      <w:r>
        <w:rPr>
          <w:rFonts w:ascii="Times New Roman" w:hAnsi="Times New Roman" w:cs="Times New Roman"/>
          <w:sz w:val="28"/>
          <w:szCs w:val="28"/>
        </w:rPr>
        <w:t>по</w:t>
      </w:r>
      <w:r w:rsidRPr="008A1F75">
        <w:rPr>
          <w:rFonts w:ascii="Times New Roman" w:hAnsi="Times New Roman" w:cs="Times New Roman"/>
          <w:sz w:val="28"/>
          <w:szCs w:val="28"/>
        </w:rPr>
        <w:t xml:space="preserve"> </w:t>
      </w:r>
      <w:r>
        <w:rPr>
          <w:rFonts w:ascii="Times New Roman" w:hAnsi="Times New Roman" w:cs="Times New Roman"/>
          <w:sz w:val="28"/>
          <w:szCs w:val="28"/>
        </w:rPr>
        <w:t xml:space="preserve">120 </w:t>
      </w:r>
      <w:r w:rsidRPr="008A1F75">
        <w:rPr>
          <w:rFonts w:ascii="Times New Roman" w:hAnsi="Times New Roman" w:cs="Times New Roman"/>
          <w:sz w:val="28"/>
          <w:szCs w:val="28"/>
        </w:rPr>
        <w:t>объекта</w:t>
      </w:r>
      <w:r w:rsidR="00D839D0">
        <w:rPr>
          <w:rFonts w:ascii="Times New Roman" w:hAnsi="Times New Roman" w:cs="Times New Roman"/>
          <w:sz w:val="28"/>
          <w:szCs w:val="28"/>
        </w:rPr>
        <w:t>м</w:t>
      </w:r>
      <w:r w:rsidRPr="008A1F75">
        <w:rPr>
          <w:rFonts w:ascii="Times New Roman" w:hAnsi="Times New Roman" w:cs="Times New Roman"/>
          <w:sz w:val="28"/>
          <w:szCs w:val="28"/>
        </w:rPr>
        <w:t xml:space="preserve"> учета</w:t>
      </w:r>
      <w:bookmarkEnd w:id="2"/>
      <w:bookmarkEnd w:id="3"/>
      <w:r w:rsidR="00D839D0">
        <w:rPr>
          <w:rFonts w:ascii="Times New Roman" w:hAnsi="Times New Roman" w:cs="Times New Roman"/>
          <w:sz w:val="28"/>
          <w:szCs w:val="28"/>
        </w:rPr>
        <w:t xml:space="preserve"> </w:t>
      </w:r>
      <w:r>
        <w:rPr>
          <w:rFonts w:ascii="Times New Roman" w:hAnsi="Times New Roman" w:cs="Times New Roman"/>
          <w:sz w:val="28"/>
          <w:szCs w:val="28"/>
        </w:rPr>
        <w:t>о</w:t>
      </w:r>
      <w:r w:rsidRPr="008A1F75">
        <w:rPr>
          <w:rFonts w:ascii="Times New Roman" w:hAnsi="Times New Roman" w:cs="Times New Roman"/>
          <w:sz w:val="28"/>
          <w:szCs w:val="28"/>
        </w:rPr>
        <w:t>бщ</w:t>
      </w:r>
      <w:r w:rsidR="00D839D0">
        <w:rPr>
          <w:rFonts w:ascii="Times New Roman" w:hAnsi="Times New Roman" w:cs="Times New Roman"/>
          <w:sz w:val="28"/>
          <w:szCs w:val="28"/>
        </w:rPr>
        <w:t>ей</w:t>
      </w:r>
      <w:r w:rsidRPr="008A1F75">
        <w:rPr>
          <w:rFonts w:ascii="Times New Roman" w:hAnsi="Times New Roman" w:cs="Times New Roman"/>
          <w:sz w:val="28"/>
          <w:szCs w:val="28"/>
        </w:rPr>
        <w:t xml:space="preserve"> стоимость</w:t>
      </w:r>
      <w:r w:rsidR="00D839D0">
        <w:rPr>
          <w:rFonts w:ascii="Times New Roman" w:hAnsi="Times New Roman" w:cs="Times New Roman"/>
          <w:sz w:val="28"/>
          <w:szCs w:val="28"/>
        </w:rPr>
        <w:t>ю</w:t>
      </w:r>
      <w:r w:rsidRPr="008A1F75">
        <w:rPr>
          <w:rFonts w:ascii="Times New Roman" w:hAnsi="Times New Roman" w:cs="Times New Roman"/>
          <w:sz w:val="28"/>
          <w:szCs w:val="28"/>
        </w:rPr>
        <w:t xml:space="preserve"> 40 147 612,95 рублей. </w:t>
      </w:r>
    </w:p>
    <w:p w14:paraId="4F2BDE47" w14:textId="77777777" w:rsidR="006F11FD" w:rsidRDefault="006F11FD" w:rsidP="006F11FD">
      <w:pPr>
        <w:spacing w:after="0" w:line="240" w:lineRule="auto"/>
        <w:ind w:firstLine="709"/>
        <w:jc w:val="both"/>
        <w:rPr>
          <w:rFonts w:ascii="Times New Roman" w:hAnsi="Times New Roman" w:cs="Times New Roman"/>
          <w:bCs/>
          <w:sz w:val="28"/>
          <w:szCs w:val="28"/>
        </w:rPr>
      </w:pPr>
      <w:r w:rsidRPr="00294AC5">
        <w:rPr>
          <w:rFonts w:ascii="Times New Roman" w:hAnsi="Times New Roman" w:cs="Times New Roman"/>
          <w:bCs/>
          <w:sz w:val="28"/>
          <w:szCs w:val="28"/>
        </w:rPr>
        <w:t>По итогам проведения мероприятия:</w:t>
      </w:r>
    </w:p>
    <w:p w14:paraId="60FB2893" w14:textId="7F670B3D" w:rsidR="006F11FD" w:rsidRDefault="006F11FD" w:rsidP="006F11F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направлены представления в адрес учреждения, учредителя (Отдел образования Арамильского городского округа) и КУМИ</w:t>
      </w:r>
      <w:r w:rsidR="001C7C62">
        <w:rPr>
          <w:rFonts w:ascii="Times New Roman" w:hAnsi="Times New Roman" w:cs="Times New Roman"/>
          <w:bCs/>
          <w:sz w:val="28"/>
          <w:szCs w:val="28"/>
        </w:rPr>
        <w:t xml:space="preserve"> АГО</w:t>
      </w:r>
      <w:r>
        <w:rPr>
          <w:rFonts w:ascii="Times New Roman" w:hAnsi="Times New Roman" w:cs="Times New Roman"/>
          <w:bCs/>
          <w:sz w:val="28"/>
          <w:szCs w:val="28"/>
        </w:rPr>
        <w:t>;</w:t>
      </w:r>
    </w:p>
    <w:p w14:paraId="1E5086FE" w14:textId="77777777" w:rsidR="006F11FD" w:rsidRDefault="006F11FD" w:rsidP="006F11FD">
      <w:pPr>
        <w:spacing w:after="0" w:line="240" w:lineRule="auto"/>
        <w:ind w:firstLine="709"/>
        <w:jc w:val="both"/>
        <w:rPr>
          <w:rFonts w:ascii="Times New Roman" w:hAnsi="Times New Roman" w:cs="Times New Roman"/>
          <w:bCs/>
          <w:sz w:val="28"/>
          <w:szCs w:val="28"/>
        </w:rPr>
      </w:pPr>
      <w:r w:rsidRPr="00811CE7">
        <w:rPr>
          <w:rFonts w:ascii="Times New Roman" w:hAnsi="Times New Roman" w:cs="Times New Roman"/>
          <w:bCs/>
          <w:sz w:val="28"/>
          <w:szCs w:val="28"/>
        </w:rPr>
        <w:t>1 сотрудник привлечен к дисциплинарной ответственности</w:t>
      </w:r>
      <w:r>
        <w:rPr>
          <w:rFonts w:ascii="Times New Roman" w:hAnsi="Times New Roman" w:cs="Times New Roman"/>
          <w:bCs/>
          <w:sz w:val="28"/>
          <w:szCs w:val="28"/>
        </w:rPr>
        <w:t>;</w:t>
      </w:r>
    </w:p>
    <w:p w14:paraId="12576DDB" w14:textId="77777777" w:rsidR="006F11FD" w:rsidRDefault="006F11FD" w:rsidP="006F11F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договор с арендатором внесены изменения и сделан перерасчет арендной платы.</w:t>
      </w:r>
    </w:p>
    <w:p w14:paraId="3F1E2B26" w14:textId="77777777" w:rsidR="006F11FD" w:rsidRPr="00811CE7" w:rsidRDefault="006F11FD" w:rsidP="006F11F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Приняты правовые акты: </w:t>
      </w:r>
    </w:p>
    <w:p w14:paraId="036A1A50" w14:textId="58E94066" w:rsidR="006F11FD" w:rsidRPr="00811CE7" w:rsidRDefault="006F11FD" w:rsidP="006F11FD">
      <w:pPr>
        <w:pStyle w:val="1"/>
        <w:spacing w:before="0" w:beforeAutospacing="0" w:after="0" w:afterAutospacing="0"/>
        <w:ind w:firstLine="709"/>
        <w:jc w:val="both"/>
        <w:rPr>
          <w:b w:val="0"/>
          <w:bCs w:val="0"/>
          <w:sz w:val="28"/>
          <w:szCs w:val="28"/>
        </w:rPr>
      </w:pPr>
      <w:r>
        <w:rPr>
          <w:b w:val="0"/>
          <w:bCs w:val="0"/>
          <w:sz w:val="28"/>
          <w:szCs w:val="28"/>
        </w:rPr>
        <w:t>п</w:t>
      </w:r>
      <w:r w:rsidRPr="00811CE7">
        <w:rPr>
          <w:b w:val="0"/>
          <w:bCs w:val="0"/>
          <w:sz w:val="28"/>
          <w:szCs w:val="28"/>
        </w:rPr>
        <w:t>остановление Главы Арамильского городского округа № 451 от 22</w:t>
      </w:r>
      <w:r w:rsidR="000B519A">
        <w:rPr>
          <w:b w:val="0"/>
          <w:bCs w:val="0"/>
          <w:sz w:val="28"/>
          <w:szCs w:val="28"/>
        </w:rPr>
        <w:t>.10.</w:t>
      </w:r>
      <w:r w:rsidRPr="00811CE7">
        <w:rPr>
          <w:b w:val="0"/>
          <w:bCs w:val="0"/>
          <w:sz w:val="28"/>
          <w:szCs w:val="28"/>
        </w:rPr>
        <w:t xml:space="preserve"> </w:t>
      </w:r>
      <w:r w:rsidR="008E2E1C" w:rsidRPr="00811CE7">
        <w:rPr>
          <w:b w:val="0"/>
          <w:bCs w:val="0"/>
          <w:sz w:val="28"/>
          <w:szCs w:val="28"/>
        </w:rPr>
        <w:t>2025 «</w:t>
      </w:r>
      <w:r w:rsidRPr="00811CE7">
        <w:rPr>
          <w:b w:val="0"/>
          <w:bCs w:val="0"/>
          <w:sz w:val="28"/>
          <w:szCs w:val="28"/>
        </w:rPr>
        <w:t>О принятии в муниципальную собственность Арамильского городского округа движимого имущества»</w:t>
      </w:r>
      <w:r>
        <w:rPr>
          <w:b w:val="0"/>
          <w:bCs w:val="0"/>
          <w:sz w:val="28"/>
          <w:szCs w:val="28"/>
        </w:rPr>
        <w:t>;</w:t>
      </w:r>
    </w:p>
    <w:p w14:paraId="188029CF" w14:textId="63C99D51" w:rsidR="006F11FD" w:rsidRDefault="006F11FD" w:rsidP="006F11FD">
      <w:pPr>
        <w:pStyle w:val="1"/>
        <w:spacing w:before="0" w:beforeAutospacing="0" w:after="0" w:afterAutospacing="0"/>
        <w:ind w:firstLine="709"/>
        <w:jc w:val="both"/>
        <w:rPr>
          <w:b w:val="0"/>
          <w:bCs w:val="0"/>
          <w:sz w:val="28"/>
          <w:szCs w:val="28"/>
        </w:rPr>
      </w:pPr>
      <w:r>
        <w:rPr>
          <w:b w:val="0"/>
          <w:bCs w:val="0"/>
          <w:sz w:val="28"/>
          <w:szCs w:val="28"/>
        </w:rPr>
        <w:t>п</w:t>
      </w:r>
      <w:r w:rsidRPr="00811CE7">
        <w:rPr>
          <w:b w:val="0"/>
          <w:bCs w:val="0"/>
          <w:sz w:val="28"/>
          <w:szCs w:val="28"/>
        </w:rPr>
        <w:t>остановление К</w:t>
      </w:r>
      <w:r w:rsidR="000B519A">
        <w:rPr>
          <w:b w:val="0"/>
          <w:bCs w:val="0"/>
          <w:sz w:val="28"/>
          <w:szCs w:val="28"/>
        </w:rPr>
        <w:t>УМИ</w:t>
      </w:r>
      <w:r w:rsidRPr="00811CE7">
        <w:rPr>
          <w:b w:val="0"/>
          <w:bCs w:val="0"/>
          <w:sz w:val="28"/>
          <w:szCs w:val="28"/>
        </w:rPr>
        <w:t xml:space="preserve"> </w:t>
      </w:r>
      <w:r w:rsidR="001C7C62">
        <w:rPr>
          <w:b w:val="0"/>
          <w:bCs w:val="0"/>
          <w:sz w:val="28"/>
          <w:szCs w:val="28"/>
        </w:rPr>
        <w:t xml:space="preserve">АГО </w:t>
      </w:r>
      <w:r w:rsidRPr="00811CE7">
        <w:rPr>
          <w:b w:val="0"/>
          <w:bCs w:val="0"/>
          <w:sz w:val="28"/>
          <w:szCs w:val="28"/>
        </w:rPr>
        <w:t>№ 58 от 24</w:t>
      </w:r>
      <w:r w:rsidR="000B519A">
        <w:rPr>
          <w:b w:val="0"/>
          <w:bCs w:val="0"/>
          <w:sz w:val="28"/>
          <w:szCs w:val="28"/>
        </w:rPr>
        <w:t>.10.</w:t>
      </w:r>
      <w:r w:rsidRPr="00811CE7">
        <w:rPr>
          <w:b w:val="0"/>
          <w:bCs w:val="0"/>
          <w:sz w:val="28"/>
          <w:szCs w:val="28"/>
        </w:rPr>
        <w:t>2025 «О закреплении движимого имущества на праве оперативного управления за Муниципальным бюджетным общеобразовательным учреждением «Средняя общеобразовательная школа № 3».</w:t>
      </w:r>
    </w:p>
    <w:p w14:paraId="07D0AD44" w14:textId="77777777" w:rsidR="006F11FD" w:rsidRPr="002B304B" w:rsidRDefault="006F11FD" w:rsidP="006F11FD">
      <w:pPr>
        <w:pStyle w:val="1"/>
        <w:spacing w:before="0" w:beforeAutospacing="0" w:after="0" w:afterAutospacing="0"/>
        <w:ind w:firstLine="709"/>
        <w:jc w:val="both"/>
        <w:rPr>
          <w:b w:val="0"/>
          <w:bCs w:val="0"/>
          <w:sz w:val="16"/>
          <w:szCs w:val="16"/>
        </w:rPr>
      </w:pPr>
    </w:p>
    <w:p w14:paraId="6B93AC9E" w14:textId="77777777" w:rsidR="006F11FD" w:rsidRPr="00FD06D6" w:rsidRDefault="006F11FD" w:rsidP="006F11FD">
      <w:pPr>
        <w:pStyle w:val="a4"/>
        <w:numPr>
          <w:ilvl w:val="1"/>
          <w:numId w:val="23"/>
        </w:numPr>
        <w:tabs>
          <w:tab w:val="left" w:pos="993"/>
        </w:tabs>
        <w:spacing w:after="0" w:line="240" w:lineRule="auto"/>
        <w:ind w:left="426" w:firstLine="0"/>
        <w:jc w:val="center"/>
        <w:rPr>
          <w:rFonts w:ascii="Times New Roman" w:hAnsi="Times New Roman" w:cs="Times New Roman"/>
          <w:bCs/>
          <w:sz w:val="28"/>
          <w:szCs w:val="28"/>
        </w:rPr>
      </w:pPr>
      <w:r w:rsidRPr="00F85906">
        <w:rPr>
          <w:rFonts w:ascii="Times New Roman" w:hAnsi="Times New Roman" w:cs="Times New Roman"/>
          <w:bCs/>
          <w:sz w:val="28"/>
          <w:szCs w:val="28"/>
        </w:rPr>
        <w:t>Контрольное мероприятие</w:t>
      </w:r>
      <w:r w:rsidRPr="006E5041">
        <w:rPr>
          <w:rFonts w:ascii="Times New Roman" w:eastAsia="TimesNewRomanPSMT" w:hAnsi="Times New Roman" w:cs="Times New Roman"/>
          <w:b/>
          <w:sz w:val="28"/>
          <w:szCs w:val="28"/>
          <w:lang w:eastAsia="ru-RU"/>
        </w:rPr>
        <w:t xml:space="preserve"> </w:t>
      </w:r>
    </w:p>
    <w:p w14:paraId="1B521BF7" w14:textId="77777777" w:rsidR="006F11FD" w:rsidRDefault="006F11FD" w:rsidP="006F11FD">
      <w:pPr>
        <w:tabs>
          <w:tab w:val="left" w:pos="993"/>
        </w:tabs>
        <w:spacing w:after="0" w:line="240" w:lineRule="auto"/>
        <w:ind w:left="426"/>
        <w:jc w:val="both"/>
        <w:rPr>
          <w:rFonts w:ascii="Times New Roman" w:eastAsia="TimesNewRomanPSMT" w:hAnsi="Times New Roman" w:cs="Times New Roman"/>
          <w:bCs/>
          <w:sz w:val="28"/>
          <w:szCs w:val="28"/>
          <w:lang w:eastAsia="ru-RU"/>
        </w:rPr>
      </w:pPr>
      <w:r w:rsidRPr="00FD06D6">
        <w:rPr>
          <w:rFonts w:ascii="Times New Roman" w:eastAsia="TimesNewRomanPSMT" w:hAnsi="Times New Roman" w:cs="Times New Roman"/>
          <w:b/>
          <w:sz w:val="28"/>
          <w:szCs w:val="28"/>
          <w:lang w:eastAsia="ru-RU"/>
        </w:rPr>
        <w:t>«</w:t>
      </w:r>
      <w:bookmarkStart w:id="4" w:name="_Hlk191647349"/>
      <w:r w:rsidRPr="00FD06D6">
        <w:rPr>
          <w:rFonts w:ascii="Times New Roman" w:hAnsi="Times New Roman" w:cs="Times New Roman"/>
          <w:bCs/>
          <w:sz w:val="28"/>
          <w:szCs w:val="28"/>
        </w:rPr>
        <w:t>Проверка использования средств бюджета и муниципального имущества, предоставленных Муниципальному бюджетному учреждению «Дворец культуры города Арамиль» за 2023 года и истекший период 2024 года</w:t>
      </w:r>
      <w:bookmarkEnd w:id="4"/>
      <w:r w:rsidRPr="00FD06D6">
        <w:rPr>
          <w:rFonts w:ascii="Times New Roman" w:eastAsia="TimesNewRomanPSMT" w:hAnsi="Times New Roman" w:cs="Times New Roman"/>
          <w:bCs/>
          <w:sz w:val="28"/>
          <w:szCs w:val="28"/>
          <w:lang w:eastAsia="ru-RU"/>
        </w:rPr>
        <w:t>»</w:t>
      </w:r>
    </w:p>
    <w:p w14:paraId="3807A23B" w14:textId="77777777" w:rsidR="006F11FD" w:rsidRPr="002B304B" w:rsidRDefault="006F11FD" w:rsidP="006F11FD">
      <w:pPr>
        <w:tabs>
          <w:tab w:val="left" w:pos="993"/>
        </w:tabs>
        <w:spacing w:after="0" w:line="240" w:lineRule="auto"/>
        <w:ind w:left="426"/>
        <w:jc w:val="both"/>
        <w:rPr>
          <w:rFonts w:ascii="Times New Roman" w:hAnsi="Times New Roman" w:cs="Times New Roman"/>
          <w:bCs/>
          <w:sz w:val="16"/>
          <w:szCs w:val="16"/>
        </w:rPr>
      </w:pPr>
    </w:p>
    <w:p w14:paraId="21B763A5" w14:textId="627B6C12" w:rsidR="008C40A4" w:rsidRPr="008C40A4" w:rsidRDefault="008C40A4" w:rsidP="008C40A4">
      <w:pPr>
        <w:spacing w:after="0" w:line="240" w:lineRule="auto"/>
        <w:ind w:firstLine="426"/>
        <w:jc w:val="both"/>
        <w:rPr>
          <w:rFonts w:ascii="Times New Roman" w:eastAsia="Calibri" w:hAnsi="Times New Roman" w:cs="Times New Roman"/>
          <w:bCs/>
          <w:sz w:val="28"/>
          <w:szCs w:val="28"/>
        </w:rPr>
      </w:pPr>
      <w:r w:rsidRPr="008C40A4">
        <w:rPr>
          <w:rFonts w:ascii="Times New Roman" w:eastAsia="Calibri" w:hAnsi="Times New Roman" w:cs="Times New Roman"/>
          <w:bCs/>
          <w:sz w:val="28"/>
          <w:szCs w:val="28"/>
        </w:rPr>
        <w:t xml:space="preserve">В проверяемый период учреждением не проводилась претензионно-исковая работа </w:t>
      </w:r>
      <w:r>
        <w:rPr>
          <w:rFonts w:ascii="Times New Roman" w:eastAsia="Calibri" w:hAnsi="Times New Roman" w:cs="Times New Roman"/>
          <w:bCs/>
          <w:sz w:val="28"/>
          <w:szCs w:val="28"/>
        </w:rPr>
        <w:t xml:space="preserve">по договорам с </w:t>
      </w:r>
      <w:r w:rsidRPr="008C40A4">
        <w:rPr>
          <w:rFonts w:ascii="Times New Roman" w:eastAsia="Calibri" w:hAnsi="Times New Roman" w:cs="Times New Roman"/>
          <w:bCs/>
          <w:sz w:val="28"/>
          <w:szCs w:val="28"/>
        </w:rPr>
        <w:t>арендаторами помещений</w:t>
      </w:r>
      <w:r w:rsidR="008403FA">
        <w:rPr>
          <w:rFonts w:ascii="Times New Roman" w:eastAsia="Calibri" w:hAnsi="Times New Roman" w:cs="Times New Roman"/>
          <w:bCs/>
          <w:sz w:val="28"/>
          <w:szCs w:val="28"/>
        </w:rPr>
        <w:t>,</w:t>
      </w:r>
      <w:r w:rsidRPr="008C40A4">
        <w:rPr>
          <w:rFonts w:ascii="Times New Roman" w:eastAsia="Calibri" w:hAnsi="Times New Roman" w:cs="Times New Roman"/>
          <w:bCs/>
          <w:sz w:val="28"/>
          <w:szCs w:val="28"/>
        </w:rPr>
        <w:t xml:space="preserve"> установлен</w:t>
      </w:r>
      <w:r>
        <w:rPr>
          <w:rFonts w:ascii="Times New Roman" w:eastAsia="Calibri" w:hAnsi="Times New Roman" w:cs="Times New Roman"/>
          <w:bCs/>
          <w:sz w:val="28"/>
          <w:szCs w:val="28"/>
        </w:rPr>
        <w:t>ы</w:t>
      </w:r>
      <w:r w:rsidRPr="008C40A4">
        <w:rPr>
          <w:rFonts w:ascii="Times New Roman" w:eastAsia="Calibri" w:hAnsi="Times New Roman" w:cs="Times New Roman"/>
          <w:bCs/>
          <w:sz w:val="28"/>
          <w:szCs w:val="28"/>
        </w:rPr>
        <w:t xml:space="preserve"> нарушение сроков оплаты арендной платы.</w:t>
      </w:r>
    </w:p>
    <w:p w14:paraId="1B4AAF6D" w14:textId="6AAD35B3" w:rsidR="008C40A4" w:rsidRDefault="008C40A4" w:rsidP="008C40A4">
      <w:pPr>
        <w:spacing w:after="0" w:line="240" w:lineRule="auto"/>
        <w:ind w:firstLine="426"/>
        <w:jc w:val="both"/>
        <w:rPr>
          <w:rFonts w:ascii="Times New Roman" w:eastAsia="Calibri" w:hAnsi="Times New Roman" w:cs="Times New Roman"/>
          <w:bCs/>
          <w:sz w:val="28"/>
          <w:szCs w:val="28"/>
        </w:rPr>
      </w:pPr>
      <w:r w:rsidRPr="008C40A4">
        <w:rPr>
          <w:rFonts w:ascii="Times New Roman" w:eastAsia="Calibri" w:hAnsi="Times New Roman" w:cs="Times New Roman"/>
          <w:bCs/>
          <w:sz w:val="28"/>
          <w:szCs w:val="28"/>
        </w:rPr>
        <w:t>Замечание учреждением принято к сведению</w:t>
      </w:r>
      <w:r>
        <w:rPr>
          <w:rFonts w:ascii="Times New Roman" w:eastAsia="Calibri" w:hAnsi="Times New Roman" w:cs="Times New Roman"/>
          <w:bCs/>
          <w:sz w:val="28"/>
          <w:szCs w:val="28"/>
        </w:rPr>
        <w:t xml:space="preserve">, за неуплату арендатором </w:t>
      </w:r>
      <w:r w:rsidR="0050560A">
        <w:rPr>
          <w:rFonts w:ascii="Times New Roman" w:eastAsia="Calibri" w:hAnsi="Times New Roman" w:cs="Times New Roman"/>
          <w:bCs/>
          <w:sz w:val="28"/>
          <w:szCs w:val="28"/>
        </w:rPr>
        <w:t>а</w:t>
      </w:r>
      <w:r>
        <w:rPr>
          <w:rFonts w:ascii="Times New Roman" w:eastAsia="Calibri" w:hAnsi="Times New Roman" w:cs="Times New Roman"/>
          <w:bCs/>
          <w:sz w:val="28"/>
          <w:szCs w:val="28"/>
        </w:rPr>
        <w:t>рендных платежей в дальнейшем будут начисляться пени</w:t>
      </w:r>
      <w:r w:rsidR="0050560A">
        <w:rPr>
          <w:rFonts w:ascii="Times New Roman" w:eastAsia="Calibri" w:hAnsi="Times New Roman" w:cs="Times New Roman"/>
          <w:bCs/>
          <w:sz w:val="28"/>
          <w:szCs w:val="28"/>
        </w:rPr>
        <w:t xml:space="preserve"> и штрафы.</w:t>
      </w:r>
    </w:p>
    <w:p w14:paraId="4D3C0B34" w14:textId="77777777" w:rsidR="008C40A4" w:rsidRPr="008C40A4" w:rsidRDefault="008C40A4" w:rsidP="008C40A4">
      <w:pPr>
        <w:spacing w:after="0" w:line="240" w:lineRule="auto"/>
        <w:ind w:firstLine="426"/>
        <w:jc w:val="both"/>
        <w:rPr>
          <w:rFonts w:ascii="Times New Roman" w:eastAsia="Calibri" w:hAnsi="Times New Roman" w:cs="Times New Roman"/>
          <w:bCs/>
          <w:sz w:val="28"/>
          <w:szCs w:val="28"/>
        </w:rPr>
      </w:pPr>
    </w:p>
    <w:p w14:paraId="6D92D6F8" w14:textId="1A5DF61D" w:rsidR="006F11FD" w:rsidRDefault="006F11FD" w:rsidP="006F11FD">
      <w:pPr>
        <w:pStyle w:val="a4"/>
        <w:numPr>
          <w:ilvl w:val="1"/>
          <w:numId w:val="23"/>
        </w:numPr>
        <w:spacing w:after="0" w:line="240" w:lineRule="auto"/>
        <w:ind w:left="0" w:firstLine="709"/>
        <w:jc w:val="center"/>
        <w:rPr>
          <w:rFonts w:ascii="Times New Roman" w:eastAsia="Calibri" w:hAnsi="Times New Roman" w:cs="Times New Roman"/>
          <w:bCs/>
          <w:sz w:val="28"/>
          <w:szCs w:val="28"/>
        </w:rPr>
      </w:pPr>
      <w:r w:rsidRPr="00F85906">
        <w:rPr>
          <w:rFonts w:ascii="Times New Roman" w:hAnsi="Times New Roman" w:cs="Times New Roman"/>
          <w:bCs/>
          <w:sz w:val="28"/>
          <w:szCs w:val="28"/>
        </w:rPr>
        <w:t>Контрольное мероприятие</w:t>
      </w:r>
    </w:p>
    <w:p w14:paraId="354DDF15" w14:textId="77777777" w:rsidR="006F11FD" w:rsidRDefault="006F11FD" w:rsidP="006F11FD">
      <w:pPr>
        <w:pStyle w:val="a4"/>
        <w:spacing w:after="0" w:line="240" w:lineRule="auto"/>
        <w:ind w:left="426"/>
        <w:jc w:val="center"/>
        <w:rPr>
          <w:rFonts w:ascii="Times New Roman" w:eastAsia="Calibri" w:hAnsi="Times New Roman" w:cs="Times New Roman"/>
          <w:bCs/>
          <w:sz w:val="28"/>
          <w:szCs w:val="28"/>
        </w:rPr>
      </w:pPr>
      <w:r w:rsidRPr="006E5041">
        <w:rPr>
          <w:rFonts w:ascii="Times New Roman" w:eastAsia="Calibri" w:hAnsi="Times New Roman" w:cs="Times New Roman"/>
          <w:bCs/>
          <w:sz w:val="28"/>
          <w:szCs w:val="28"/>
        </w:rPr>
        <w:t>«Проверка использования средств бюджета и муниципального имущества, предоставленных Муниципальному бюджетному учреждению дополнительного образования «Центр развития творчества детей и юношества «ЮНТА» за 2023-2024 годы</w:t>
      </w:r>
      <w:r>
        <w:rPr>
          <w:rFonts w:ascii="Times New Roman" w:eastAsia="Calibri" w:hAnsi="Times New Roman" w:cs="Times New Roman"/>
          <w:bCs/>
          <w:sz w:val="28"/>
          <w:szCs w:val="28"/>
        </w:rPr>
        <w:t>»</w:t>
      </w:r>
      <w:r w:rsidRPr="006E5041">
        <w:rPr>
          <w:rFonts w:ascii="Times New Roman" w:eastAsia="Calibri" w:hAnsi="Times New Roman" w:cs="Times New Roman"/>
          <w:bCs/>
          <w:sz w:val="28"/>
          <w:szCs w:val="28"/>
        </w:rPr>
        <w:t xml:space="preserve"> </w:t>
      </w:r>
    </w:p>
    <w:p w14:paraId="0773ED31" w14:textId="77777777" w:rsidR="006F11FD" w:rsidRPr="002B304B" w:rsidRDefault="006F11FD" w:rsidP="006F11FD">
      <w:pPr>
        <w:pStyle w:val="a4"/>
        <w:spacing w:after="0" w:line="240" w:lineRule="auto"/>
        <w:ind w:left="426"/>
        <w:jc w:val="center"/>
        <w:rPr>
          <w:rFonts w:ascii="Times New Roman" w:eastAsia="Calibri" w:hAnsi="Times New Roman" w:cs="Times New Roman"/>
          <w:bCs/>
          <w:sz w:val="16"/>
          <w:szCs w:val="16"/>
        </w:rPr>
      </w:pPr>
    </w:p>
    <w:p w14:paraId="055F2BFF" w14:textId="77777777" w:rsidR="006F11FD" w:rsidRPr="0022154D" w:rsidRDefault="006F11FD" w:rsidP="006F11FD">
      <w:pPr>
        <w:spacing w:after="0" w:line="240" w:lineRule="auto"/>
        <w:ind w:firstLine="709"/>
        <w:jc w:val="both"/>
        <w:rPr>
          <w:rFonts w:ascii="Times New Roman" w:hAnsi="Times New Roman"/>
          <w:bCs/>
          <w:sz w:val="28"/>
          <w:szCs w:val="28"/>
        </w:rPr>
      </w:pPr>
      <w:r w:rsidRPr="0022154D">
        <w:rPr>
          <w:rFonts w:ascii="Times New Roman" w:eastAsia="Calibri" w:hAnsi="Times New Roman" w:cs="Times New Roman"/>
          <w:bCs/>
          <w:sz w:val="28"/>
          <w:szCs w:val="28"/>
        </w:rPr>
        <w:t>При проверке нормативной правовой базы, учредительных и локальных документов, регламентирующих деятельность установлены нарушения Положени</w:t>
      </w:r>
      <w:r>
        <w:rPr>
          <w:rFonts w:ascii="Times New Roman" w:eastAsia="Calibri" w:hAnsi="Times New Roman" w:cs="Times New Roman"/>
          <w:bCs/>
          <w:sz w:val="28"/>
          <w:szCs w:val="28"/>
        </w:rPr>
        <w:t>я</w:t>
      </w:r>
      <w:r w:rsidRPr="0022154D">
        <w:rPr>
          <w:rFonts w:ascii="Times New Roman" w:eastAsia="Calibri" w:hAnsi="Times New Roman" w:cs="Times New Roman"/>
          <w:bCs/>
          <w:sz w:val="28"/>
          <w:szCs w:val="28"/>
        </w:rPr>
        <w:t xml:space="preserve"> о педагогическом Совете и Положение о Методическом совете</w:t>
      </w:r>
      <w:r>
        <w:rPr>
          <w:rFonts w:ascii="Times New Roman" w:eastAsia="Calibri" w:hAnsi="Times New Roman" w:cs="Times New Roman"/>
          <w:bCs/>
          <w:sz w:val="28"/>
          <w:szCs w:val="28"/>
        </w:rPr>
        <w:t xml:space="preserve"> учреждения</w:t>
      </w:r>
      <w:r w:rsidRPr="0022154D">
        <w:rPr>
          <w:rFonts w:ascii="Times New Roman" w:eastAsia="Calibri" w:hAnsi="Times New Roman" w:cs="Times New Roman"/>
          <w:bCs/>
          <w:sz w:val="28"/>
          <w:szCs w:val="28"/>
        </w:rPr>
        <w:t>.</w:t>
      </w:r>
    </w:p>
    <w:p w14:paraId="2F279C25" w14:textId="6C489871" w:rsidR="006F11FD" w:rsidRDefault="006F11FD" w:rsidP="006F11F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Cs/>
          <w:sz w:val="28"/>
          <w:szCs w:val="28"/>
        </w:rPr>
        <w:t xml:space="preserve">При проверке стимулирующих выплат установлено, что </w:t>
      </w:r>
      <w:r w:rsidR="00356346">
        <w:rPr>
          <w:rFonts w:ascii="Times New Roman" w:eastAsia="Calibri" w:hAnsi="Times New Roman" w:cs="Times New Roman"/>
          <w:bCs/>
          <w:sz w:val="28"/>
          <w:szCs w:val="28"/>
        </w:rPr>
        <w:t xml:space="preserve">в </w:t>
      </w:r>
      <w:r>
        <w:rPr>
          <w:rFonts w:ascii="Times New Roman" w:eastAsia="Times New Roman" w:hAnsi="Times New Roman" w:cs="Times New Roman"/>
          <w:color w:val="000000"/>
          <w:sz w:val="28"/>
          <w:szCs w:val="28"/>
          <w:lang w:eastAsia="ru-RU"/>
        </w:rPr>
        <w:t>протокол</w:t>
      </w:r>
      <w:r w:rsidR="00356346">
        <w:rPr>
          <w:rFonts w:ascii="Times New Roman" w:eastAsia="Times New Roman" w:hAnsi="Times New Roman" w:cs="Times New Roman"/>
          <w:color w:val="000000"/>
          <w:sz w:val="28"/>
          <w:szCs w:val="28"/>
          <w:lang w:eastAsia="ru-RU"/>
        </w:rPr>
        <w:t>ах</w:t>
      </w:r>
      <w:r>
        <w:rPr>
          <w:rFonts w:ascii="Times New Roman" w:eastAsia="Times New Roman" w:hAnsi="Times New Roman" w:cs="Times New Roman"/>
          <w:color w:val="000000"/>
          <w:sz w:val="28"/>
          <w:szCs w:val="28"/>
          <w:lang w:eastAsia="ru-RU"/>
        </w:rPr>
        <w:t xml:space="preserve"> комиссии по распределению стимулирующих выплат </w:t>
      </w:r>
      <w:r w:rsidR="00356346">
        <w:rPr>
          <w:rFonts w:ascii="Times New Roman" w:eastAsia="Times New Roman" w:hAnsi="Times New Roman" w:cs="Times New Roman"/>
          <w:color w:val="000000"/>
          <w:sz w:val="28"/>
          <w:szCs w:val="28"/>
          <w:lang w:eastAsia="ru-RU"/>
        </w:rPr>
        <w:t xml:space="preserve">допускаются арифметические ошибки, в результате чего итоговые баллы определены неверно </w:t>
      </w:r>
      <w:r>
        <w:rPr>
          <w:rFonts w:ascii="Times New Roman" w:eastAsia="Calibri" w:hAnsi="Times New Roman" w:cs="Times New Roman"/>
          <w:sz w:val="28"/>
          <w:szCs w:val="28"/>
        </w:rPr>
        <w:t>(1 балл, согласно протоколу, составляет разницу от 3 538,4 рублей до 19 192,9 рублей (или более чем в 5 раз), что является коррупционным фактором.</w:t>
      </w:r>
    </w:p>
    <w:p w14:paraId="5399ADDF" w14:textId="21BD6256" w:rsidR="006F11FD" w:rsidRPr="00294AC5" w:rsidRDefault="006F11FD" w:rsidP="006F11FD">
      <w:pPr>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Также, установлено, что в нарушении Положения об оплате труда, выплатах компенсационного и стимулирующего характера работников учреждения приказом директора размер</w:t>
      </w:r>
      <w:r w:rsidR="00DF693B">
        <w:rPr>
          <w:rFonts w:ascii="Times New Roman" w:eastAsia="Calibri" w:hAnsi="Times New Roman" w:cs="Times New Roman"/>
          <w:sz w:val="28"/>
          <w:szCs w:val="28"/>
        </w:rPr>
        <w:t>ы</w:t>
      </w:r>
      <w:r>
        <w:rPr>
          <w:rFonts w:ascii="Times New Roman" w:eastAsia="Calibri" w:hAnsi="Times New Roman" w:cs="Times New Roman"/>
          <w:sz w:val="28"/>
          <w:szCs w:val="28"/>
        </w:rPr>
        <w:t xml:space="preserve"> выплат стимулирующего характера </w:t>
      </w:r>
      <w:r w:rsidR="00DF693B">
        <w:rPr>
          <w:rFonts w:ascii="Times New Roman" w:eastAsia="Calibri" w:hAnsi="Times New Roman" w:cs="Times New Roman"/>
          <w:sz w:val="28"/>
          <w:szCs w:val="28"/>
        </w:rPr>
        <w:t xml:space="preserve">осуществлены </w:t>
      </w:r>
      <w:r>
        <w:rPr>
          <w:rFonts w:ascii="Times New Roman" w:eastAsia="Calibri" w:hAnsi="Times New Roman" w:cs="Times New Roman"/>
          <w:sz w:val="28"/>
          <w:szCs w:val="28"/>
        </w:rPr>
        <w:t>с превышением максимально допустимых по 5 работникам по должност</w:t>
      </w:r>
      <w:r w:rsidR="00356346">
        <w:rPr>
          <w:rFonts w:ascii="Times New Roman" w:eastAsia="Calibri" w:hAnsi="Times New Roman" w:cs="Times New Roman"/>
          <w:sz w:val="28"/>
          <w:szCs w:val="28"/>
        </w:rPr>
        <w:t>ям</w:t>
      </w:r>
      <w:r>
        <w:rPr>
          <w:rFonts w:ascii="Times New Roman" w:eastAsia="Calibri" w:hAnsi="Times New Roman" w:cs="Times New Roman"/>
          <w:sz w:val="28"/>
          <w:szCs w:val="28"/>
        </w:rPr>
        <w:t xml:space="preserve"> «педагог дополнительного образования» </w:t>
      </w:r>
      <w:r w:rsidR="00356346">
        <w:rPr>
          <w:rFonts w:ascii="Times New Roman" w:eastAsia="Calibri" w:hAnsi="Times New Roman" w:cs="Times New Roman"/>
          <w:sz w:val="28"/>
          <w:szCs w:val="28"/>
        </w:rPr>
        <w:t>и «</w:t>
      </w:r>
      <w:r>
        <w:rPr>
          <w:rFonts w:ascii="Times New Roman" w:eastAsia="Calibri" w:hAnsi="Times New Roman" w:cs="Times New Roman"/>
          <w:sz w:val="28"/>
          <w:szCs w:val="28"/>
        </w:rPr>
        <w:t>педагог организатор</w:t>
      </w:r>
      <w:r w:rsidR="00356346">
        <w:rPr>
          <w:rFonts w:ascii="Times New Roman" w:eastAsia="Calibri" w:hAnsi="Times New Roman" w:cs="Times New Roman"/>
          <w:sz w:val="28"/>
          <w:szCs w:val="28"/>
        </w:rPr>
        <w:t>№</w:t>
      </w:r>
      <w:r>
        <w:rPr>
          <w:rFonts w:ascii="Times New Roman" w:eastAsia="Calibri" w:hAnsi="Times New Roman" w:cs="Times New Roman"/>
          <w:sz w:val="28"/>
          <w:szCs w:val="28"/>
        </w:rPr>
        <w:t>. Фактически у 5 педагогов превышение составило от 2</w:t>
      </w:r>
      <w:r w:rsidR="00DF693B">
        <w:rPr>
          <w:rFonts w:ascii="Times New Roman" w:eastAsia="Calibri" w:hAnsi="Times New Roman" w:cs="Times New Roman"/>
          <w:sz w:val="28"/>
          <w:szCs w:val="28"/>
        </w:rPr>
        <w:t> </w:t>
      </w:r>
      <w:r>
        <w:rPr>
          <w:rFonts w:ascii="Times New Roman" w:eastAsia="Calibri" w:hAnsi="Times New Roman" w:cs="Times New Roman"/>
          <w:sz w:val="28"/>
          <w:szCs w:val="28"/>
        </w:rPr>
        <w:t>311</w:t>
      </w:r>
      <w:r w:rsidR="00DF693B">
        <w:rPr>
          <w:rFonts w:ascii="Times New Roman" w:eastAsia="Calibri" w:hAnsi="Times New Roman" w:cs="Times New Roman"/>
          <w:sz w:val="28"/>
          <w:szCs w:val="28"/>
        </w:rPr>
        <w:t>,0</w:t>
      </w:r>
      <w:r>
        <w:rPr>
          <w:rFonts w:ascii="Times New Roman" w:eastAsia="Calibri" w:hAnsi="Times New Roman" w:cs="Times New Roman"/>
          <w:sz w:val="28"/>
          <w:szCs w:val="28"/>
        </w:rPr>
        <w:t xml:space="preserve"> до 68 379,0 рублей, общая сумма </w:t>
      </w:r>
      <w:r w:rsidRPr="00294AC5">
        <w:rPr>
          <w:rFonts w:ascii="Times New Roman" w:eastAsia="Calibri" w:hAnsi="Times New Roman" w:cs="Times New Roman"/>
          <w:sz w:val="28"/>
          <w:szCs w:val="28"/>
        </w:rPr>
        <w:t>превышения по данны</w:t>
      </w:r>
      <w:r w:rsidR="00DF693B">
        <w:rPr>
          <w:rFonts w:ascii="Times New Roman" w:eastAsia="Calibri" w:hAnsi="Times New Roman" w:cs="Times New Roman"/>
          <w:sz w:val="28"/>
          <w:szCs w:val="28"/>
        </w:rPr>
        <w:t>м</w:t>
      </w:r>
      <w:r w:rsidRPr="00294AC5">
        <w:rPr>
          <w:rFonts w:ascii="Times New Roman" w:eastAsia="Calibri" w:hAnsi="Times New Roman" w:cs="Times New Roman"/>
          <w:sz w:val="28"/>
          <w:szCs w:val="28"/>
        </w:rPr>
        <w:t xml:space="preserve"> выплат</w:t>
      </w:r>
      <w:r w:rsidR="00DF693B">
        <w:rPr>
          <w:rFonts w:ascii="Times New Roman" w:eastAsia="Calibri" w:hAnsi="Times New Roman" w:cs="Times New Roman"/>
          <w:sz w:val="28"/>
          <w:szCs w:val="28"/>
        </w:rPr>
        <w:t>ам</w:t>
      </w:r>
      <w:r w:rsidRPr="00294AC5">
        <w:rPr>
          <w:rFonts w:ascii="Times New Roman" w:eastAsia="Calibri" w:hAnsi="Times New Roman" w:cs="Times New Roman"/>
          <w:sz w:val="28"/>
          <w:szCs w:val="28"/>
        </w:rPr>
        <w:t xml:space="preserve"> </w:t>
      </w:r>
      <w:r w:rsidR="00DF693B">
        <w:rPr>
          <w:rFonts w:ascii="Times New Roman" w:eastAsia="Calibri" w:hAnsi="Times New Roman" w:cs="Times New Roman"/>
          <w:sz w:val="28"/>
          <w:szCs w:val="28"/>
        </w:rPr>
        <w:t xml:space="preserve">- </w:t>
      </w:r>
      <w:r w:rsidRPr="00294AC5">
        <w:rPr>
          <w:rFonts w:ascii="Times New Roman" w:eastAsia="Calibri" w:hAnsi="Times New Roman" w:cs="Times New Roman"/>
          <w:sz w:val="28"/>
          <w:szCs w:val="28"/>
        </w:rPr>
        <w:t>113</w:t>
      </w:r>
      <w:r>
        <w:rPr>
          <w:rFonts w:ascii="Times New Roman" w:eastAsia="Calibri" w:hAnsi="Times New Roman" w:cs="Times New Roman"/>
          <w:sz w:val="28"/>
          <w:szCs w:val="28"/>
        </w:rPr>
        <w:t> </w:t>
      </w:r>
      <w:r w:rsidRPr="00294AC5">
        <w:rPr>
          <w:rFonts w:ascii="Times New Roman" w:eastAsia="Calibri" w:hAnsi="Times New Roman" w:cs="Times New Roman"/>
          <w:sz w:val="28"/>
          <w:szCs w:val="28"/>
        </w:rPr>
        <w:t>860</w:t>
      </w:r>
      <w:r>
        <w:rPr>
          <w:rFonts w:ascii="Times New Roman" w:eastAsia="Calibri" w:hAnsi="Times New Roman" w:cs="Times New Roman"/>
          <w:sz w:val="28"/>
          <w:szCs w:val="28"/>
        </w:rPr>
        <w:t>,0</w:t>
      </w:r>
      <w:r w:rsidRPr="00294AC5">
        <w:rPr>
          <w:rFonts w:ascii="Times New Roman" w:eastAsia="Calibri" w:hAnsi="Times New Roman" w:cs="Times New Roman"/>
          <w:sz w:val="28"/>
          <w:szCs w:val="28"/>
        </w:rPr>
        <w:t xml:space="preserve"> рублей</w:t>
      </w:r>
      <w:r w:rsidR="00DF693B">
        <w:rPr>
          <w:rFonts w:ascii="Times New Roman" w:eastAsia="Calibri" w:hAnsi="Times New Roman" w:cs="Times New Roman"/>
          <w:sz w:val="28"/>
          <w:szCs w:val="28"/>
        </w:rPr>
        <w:t>, что</w:t>
      </w:r>
      <w:r w:rsidRPr="00294AC5">
        <w:rPr>
          <w:rFonts w:ascii="Times New Roman" w:eastAsia="Calibri" w:hAnsi="Times New Roman" w:cs="Times New Roman"/>
          <w:sz w:val="28"/>
          <w:szCs w:val="28"/>
        </w:rPr>
        <w:t xml:space="preserve"> является неправомерными расходами</w:t>
      </w:r>
      <w:r>
        <w:rPr>
          <w:rFonts w:ascii="Times New Roman" w:eastAsia="Calibri" w:hAnsi="Times New Roman" w:cs="Times New Roman"/>
          <w:sz w:val="28"/>
          <w:szCs w:val="28"/>
        </w:rPr>
        <w:t>.</w:t>
      </w:r>
      <w:r w:rsidRPr="00294AC5">
        <w:rPr>
          <w:rFonts w:ascii="Times New Roman" w:eastAsia="Calibri" w:hAnsi="Times New Roman" w:cs="Times New Roman"/>
          <w:sz w:val="28"/>
          <w:szCs w:val="28"/>
        </w:rPr>
        <w:t xml:space="preserve"> </w:t>
      </w:r>
    </w:p>
    <w:p w14:paraId="49B024AB" w14:textId="1C6B22BB" w:rsidR="006F11FD" w:rsidRDefault="006F11FD" w:rsidP="006F11FD">
      <w:pPr>
        <w:spacing w:after="0" w:line="240" w:lineRule="auto"/>
        <w:ind w:right="-1" w:firstLine="709"/>
        <w:jc w:val="both"/>
        <w:rPr>
          <w:rFonts w:ascii="Times New Roman" w:eastAsia="Calibri" w:hAnsi="Times New Roman" w:cs="Times New Roman"/>
          <w:sz w:val="28"/>
          <w:szCs w:val="28"/>
        </w:rPr>
      </w:pPr>
      <w:r w:rsidRPr="00294AC5">
        <w:rPr>
          <w:rFonts w:ascii="Times New Roman CYR" w:hAnsi="Times New Roman CYR" w:cs="Times New Roman CYR"/>
          <w:bCs/>
          <w:sz w:val="28"/>
          <w:szCs w:val="28"/>
        </w:rPr>
        <w:t>При проверке порядка использования имущества, закрепленного</w:t>
      </w:r>
      <w:r w:rsidRPr="00C66D5D">
        <w:rPr>
          <w:rFonts w:ascii="Times New Roman CYR" w:hAnsi="Times New Roman CYR" w:cs="Times New Roman CYR"/>
          <w:bCs/>
          <w:sz w:val="28"/>
          <w:szCs w:val="28"/>
        </w:rPr>
        <w:t xml:space="preserve"> на праве оперативного управления за Учреждением установлены </w:t>
      </w:r>
      <w:r w:rsidRPr="00C66D5D">
        <w:rPr>
          <w:rFonts w:ascii="Times New Roman" w:eastAsia="Calibri" w:hAnsi="Times New Roman" w:cs="Times New Roman"/>
          <w:bCs/>
          <w:sz w:val="28"/>
          <w:szCs w:val="28"/>
        </w:rPr>
        <w:t>нарушения Порядка ведения реестра муниципального имущества Арамильского</w:t>
      </w:r>
      <w:r>
        <w:rPr>
          <w:rFonts w:ascii="Times New Roman" w:eastAsia="Calibri" w:hAnsi="Times New Roman" w:cs="Times New Roman"/>
          <w:sz w:val="28"/>
          <w:szCs w:val="28"/>
        </w:rPr>
        <w:t xml:space="preserve"> городского округа учреждением не направлял</w:t>
      </w:r>
      <w:r w:rsidR="00DF693B">
        <w:rPr>
          <w:rFonts w:ascii="Times New Roman" w:eastAsia="Calibri" w:hAnsi="Times New Roman" w:cs="Times New Roman"/>
          <w:sz w:val="28"/>
          <w:szCs w:val="28"/>
        </w:rPr>
        <w:t>о</w:t>
      </w:r>
      <w:r>
        <w:rPr>
          <w:rFonts w:ascii="Times New Roman" w:eastAsia="Calibri" w:hAnsi="Times New Roman" w:cs="Times New Roman"/>
          <w:sz w:val="28"/>
          <w:szCs w:val="28"/>
        </w:rPr>
        <w:t xml:space="preserve">сь в КУМИ </w:t>
      </w:r>
      <w:r w:rsidR="001C7C62">
        <w:rPr>
          <w:rFonts w:ascii="Times New Roman" w:eastAsia="Calibri" w:hAnsi="Times New Roman" w:cs="Times New Roman"/>
          <w:sz w:val="28"/>
          <w:szCs w:val="28"/>
        </w:rPr>
        <w:t xml:space="preserve">АГО </w:t>
      </w:r>
      <w:r>
        <w:rPr>
          <w:rFonts w:ascii="Times New Roman" w:eastAsia="Calibri" w:hAnsi="Times New Roman" w:cs="Times New Roman"/>
          <w:sz w:val="28"/>
          <w:szCs w:val="28"/>
        </w:rPr>
        <w:t xml:space="preserve">заявление о внесении в Реестр </w:t>
      </w:r>
      <w:r w:rsidR="00356346">
        <w:rPr>
          <w:rFonts w:ascii="Times New Roman" w:eastAsia="Calibri" w:hAnsi="Times New Roman" w:cs="Times New Roman"/>
          <w:sz w:val="28"/>
          <w:szCs w:val="28"/>
        </w:rPr>
        <w:t xml:space="preserve">муниципальной собственности </w:t>
      </w:r>
      <w:r>
        <w:rPr>
          <w:rFonts w:ascii="Times New Roman" w:eastAsia="Calibri" w:hAnsi="Times New Roman" w:cs="Times New Roman"/>
          <w:sz w:val="28"/>
          <w:szCs w:val="28"/>
        </w:rPr>
        <w:t>сведений об объектах учета общая стоимость имущества по 15 объектам, не учтенная в Реестре состав</w:t>
      </w:r>
      <w:r w:rsidR="00DF693B">
        <w:rPr>
          <w:rFonts w:ascii="Times New Roman" w:eastAsia="Calibri" w:hAnsi="Times New Roman" w:cs="Times New Roman"/>
          <w:sz w:val="28"/>
          <w:szCs w:val="28"/>
        </w:rPr>
        <w:t>ила</w:t>
      </w:r>
      <w:r>
        <w:rPr>
          <w:rFonts w:ascii="Times New Roman" w:eastAsia="Calibri" w:hAnsi="Times New Roman" w:cs="Times New Roman"/>
          <w:sz w:val="28"/>
          <w:szCs w:val="28"/>
        </w:rPr>
        <w:t xml:space="preserve"> 1 879 </w:t>
      </w:r>
      <w:r w:rsidR="000B519A">
        <w:rPr>
          <w:rFonts w:ascii="Times New Roman" w:eastAsia="Calibri" w:hAnsi="Times New Roman" w:cs="Times New Roman"/>
          <w:sz w:val="28"/>
          <w:szCs w:val="28"/>
        </w:rPr>
        <w:t>тыс.</w:t>
      </w:r>
      <w:r>
        <w:rPr>
          <w:rFonts w:ascii="Times New Roman" w:eastAsia="Calibri" w:hAnsi="Times New Roman" w:cs="Times New Roman"/>
          <w:sz w:val="28"/>
          <w:szCs w:val="28"/>
        </w:rPr>
        <w:t>рубл</w:t>
      </w:r>
      <w:r w:rsidR="000B519A">
        <w:rPr>
          <w:rFonts w:ascii="Times New Roman" w:eastAsia="Calibri" w:hAnsi="Times New Roman" w:cs="Times New Roman"/>
          <w:sz w:val="28"/>
          <w:szCs w:val="28"/>
        </w:rPr>
        <w:t>ей</w:t>
      </w:r>
      <w:r>
        <w:rPr>
          <w:rFonts w:ascii="Times New Roman" w:eastAsia="Calibri" w:hAnsi="Times New Roman" w:cs="Times New Roman"/>
          <w:sz w:val="28"/>
          <w:szCs w:val="28"/>
        </w:rPr>
        <w:t xml:space="preserve">. </w:t>
      </w:r>
    </w:p>
    <w:p w14:paraId="057B9A1A" w14:textId="77777777" w:rsidR="006F11FD" w:rsidRDefault="006F11FD" w:rsidP="006F11FD">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Согласно оборотно-сальдовой ведомости, по счету 103.00, по состоянию на 01.01.2025 на балансе Учреждения числится земельный участок стоимостью 1 420 041,70 рубль, который объединён и передан другому учреждению (</w:t>
      </w:r>
      <w:r w:rsidRPr="00885B6C">
        <w:rPr>
          <w:rFonts w:ascii="Times New Roman" w:hAnsi="Times New Roman" w:cs="Times New Roman"/>
          <w:sz w:val="28"/>
          <w:szCs w:val="28"/>
        </w:rPr>
        <w:t>в целях реализации инвестиционного проекта по строительству нового здания МАОУ СОШ № 1</w:t>
      </w:r>
      <w:r w:rsidRPr="00885B6C">
        <w:rPr>
          <w:rFonts w:ascii="Times New Roman" w:eastAsia="Calibri" w:hAnsi="Times New Roman" w:cs="Times New Roman"/>
          <w:sz w:val="28"/>
          <w:szCs w:val="28"/>
        </w:rPr>
        <w:t>)</w:t>
      </w:r>
      <w:r>
        <w:rPr>
          <w:rFonts w:ascii="Times New Roman" w:eastAsia="Calibri" w:hAnsi="Times New Roman" w:cs="Times New Roman"/>
          <w:sz w:val="28"/>
          <w:szCs w:val="28"/>
        </w:rPr>
        <w:t>, о чем подтверждает выписка из Единого государственного реестра недвижимости об объектах недвижимости от 03.06.2025 года. Таким образом, отсутствие отражения операций по выбытию земельного участка приводит к искажению данных бухгалтерской (финансовой) отчетности на 10,1 %.</w:t>
      </w:r>
    </w:p>
    <w:p w14:paraId="71D39316" w14:textId="77777777" w:rsidR="006F11FD" w:rsidRDefault="006F11FD" w:rsidP="006F11FD">
      <w:pPr>
        <w:spacing w:after="0" w:line="240" w:lineRule="auto"/>
        <w:ind w:right="-1" w:firstLine="709"/>
        <w:jc w:val="both"/>
        <w:rPr>
          <w:rFonts w:ascii="Times New Roman" w:hAnsi="Times New Roman" w:cs="Times New Roman"/>
          <w:bCs/>
          <w:sz w:val="28"/>
          <w:szCs w:val="28"/>
        </w:rPr>
      </w:pPr>
      <w:r w:rsidRPr="00F04BDA">
        <w:rPr>
          <w:rFonts w:ascii="Times New Roman" w:hAnsi="Times New Roman" w:cs="Times New Roman"/>
          <w:bCs/>
          <w:sz w:val="28"/>
          <w:szCs w:val="28"/>
        </w:rPr>
        <w:t xml:space="preserve">По итогам проведения </w:t>
      </w:r>
      <w:r>
        <w:rPr>
          <w:rFonts w:ascii="Times New Roman" w:hAnsi="Times New Roman" w:cs="Times New Roman"/>
          <w:bCs/>
          <w:sz w:val="28"/>
          <w:szCs w:val="28"/>
        </w:rPr>
        <w:t xml:space="preserve">контрольного </w:t>
      </w:r>
      <w:r w:rsidRPr="00F04BDA">
        <w:rPr>
          <w:rFonts w:ascii="Times New Roman" w:hAnsi="Times New Roman" w:cs="Times New Roman"/>
          <w:bCs/>
          <w:sz w:val="28"/>
          <w:szCs w:val="28"/>
        </w:rPr>
        <w:t>мероприятия</w:t>
      </w:r>
      <w:r>
        <w:rPr>
          <w:rFonts w:ascii="Times New Roman" w:hAnsi="Times New Roman" w:cs="Times New Roman"/>
          <w:bCs/>
          <w:sz w:val="28"/>
          <w:szCs w:val="28"/>
        </w:rPr>
        <w:t>:</w:t>
      </w:r>
    </w:p>
    <w:p w14:paraId="5CBEA34F" w14:textId="2C7056F0" w:rsidR="006F11FD" w:rsidRDefault="006F11FD" w:rsidP="006F11FD">
      <w:pPr>
        <w:spacing w:after="0" w:line="240" w:lineRule="auto"/>
        <w:ind w:right="-1" w:firstLine="709"/>
        <w:jc w:val="both"/>
        <w:rPr>
          <w:rFonts w:ascii="Times New Roman" w:hAnsi="Times New Roman" w:cs="Times New Roman"/>
          <w:bCs/>
          <w:sz w:val="28"/>
          <w:szCs w:val="28"/>
        </w:rPr>
      </w:pPr>
      <w:r>
        <w:rPr>
          <w:rFonts w:ascii="Times New Roman" w:hAnsi="Times New Roman" w:cs="Times New Roman"/>
          <w:bCs/>
          <w:sz w:val="28"/>
          <w:szCs w:val="28"/>
        </w:rPr>
        <w:t>направлены представления в адрес учреждения, учредителя (Отдел образования Арамильского городского округа) и КУМИ</w:t>
      </w:r>
      <w:r w:rsidR="001C7C62">
        <w:rPr>
          <w:rFonts w:ascii="Times New Roman" w:hAnsi="Times New Roman" w:cs="Times New Roman"/>
          <w:bCs/>
          <w:sz w:val="28"/>
          <w:szCs w:val="28"/>
        </w:rPr>
        <w:t xml:space="preserve"> АГО</w:t>
      </w:r>
      <w:r>
        <w:rPr>
          <w:rFonts w:ascii="Times New Roman" w:hAnsi="Times New Roman" w:cs="Times New Roman"/>
          <w:bCs/>
          <w:sz w:val="28"/>
          <w:szCs w:val="28"/>
        </w:rPr>
        <w:t>;</w:t>
      </w:r>
    </w:p>
    <w:p w14:paraId="188BF255" w14:textId="77777777" w:rsidR="006F11FD" w:rsidRDefault="006F11FD" w:rsidP="006F11FD">
      <w:pPr>
        <w:spacing w:after="0" w:line="240" w:lineRule="auto"/>
        <w:ind w:right="-1" w:firstLine="709"/>
        <w:jc w:val="both"/>
        <w:rPr>
          <w:rFonts w:ascii="Times New Roman" w:hAnsi="Times New Roman" w:cs="Times New Roman"/>
          <w:bCs/>
          <w:sz w:val="28"/>
          <w:szCs w:val="28"/>
        </w:rPr>
      </w:pPr>
      <w:r w:rsidRPr="00F04BDA">
        <w:rPr>
          <w:rFonts w:ascii="Times New Roman" w:hAnsi="Times New Roman" w:cs="Times New Roman"/>
          <w:bCs/>
          <w:sz w:val="28"/>
          <w:szCs w:val="28"/>
        </w:rPr>
        <w:t>2 сотрудника привлечены к дисциплинарной ответственности</w:t>
      </w:r>
      <w:r>
        <w:rPr>
          <w:rFonts w:ascii="Times New Roman" w:hAnsi="Times New Roman" w:cs="Times New Roman"/>
          <w:bCs/>
          <w:sz w:val="28"/>
          <w:szCs w:val="28"/>
        </w:rPr>
        <w:t>;</w:t>
      </w:r>
    </w:p>
    <w:p w14:paraId="4BDC582E" w14:textId="77777777" w:rsidR="006F11FD" w:rsidRPr="00F04BDA" w:rsidRDefault="006F11FD" w:rsidP="006F11FD">
      <w:pPr>
        <w:spacing w:after="0" w:line="240" w:lineRule="auto"/>
        <w:ind w:right="-1" w:firstLine="709"/>
        <w:jc w:val="both"/>
        <w:rPr>
          <w:rFonts w:ascii="Times New Roman" w:hAnsi="Times New Roman" w:cs="Times New Roman"/>
          <w:bCs/>
          <w:sz w:val="28"/>
          <w:szCs w:val="28"/>
        </w:rPr>
      </w:pPr>
      <w:r>
        <w:rPr>
          <w:rFonts w:ascii="Times New Roman" w:hAnsi="Times New Roman" w:cs="Times New Roman"/>
          <w:bCs/>
          <w:sz w:val="28"/>
          <w:szCs w:val="28"/>
        </w:rPr>
        <w:t xml:space="preserve">локальные акты приведены в соответствие с нормами действующего законодательства; </w:t>
      </w:r>
    </w:p>
    <w:p w14:paraId="5F2FCA7B" w14:textId="5317DD54" w:rsidR="006F11FD" w:rsidRDefault="006F11FD" w:rsidP="006F11FD">
      <w:pPr>
        <w:spacing w:after="0" w:line="240" w:lineRule="auto"/>
        <w:ind w:right="-1"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kern w:val="36"/>
          <w:sz w:val="28"/>
          <w:szCs w:val="28"/>
          <w:lang w:eastAsia="ru-RU"/>
        </w:rPr>
        <w:t xml:space="preserve">принято </w:t>
      </w:r>
      <w:r w:rsidRPr="002421C9">
        <w:rPr>
          <w:rFonts w:ascii="Times New Roman" w:eastAsia="Times New Roman" w:hAnsi="Times New Roman" w:cs="Times New Roman"/>
          <w:kern w:val="36"/>
          <w:sz w:val="28"/>
          <w:szCs w:val="28"/>
          <w:lang w:eastAsia="ru-RU"/>
        </w:rPr>
        <w:t>Постановление К</w:t>
      </w:r>
      <w:r w:rsidR="000B519A">
        <w:rPr>
          <w:rFonts w:ascii="Times New Roman" w:eastAsia="Times New Roman" w:hAnsi="Times New Roman" w:cs="Times New Roman"/>
          <w:kern w:val="36"/>
          <w:sz w:val="28"/>
          <w:szCs w:val="28"/>
          <w:lang w:eastAsia="ru-RU"/>
        </w:rPr>
        <w:t>УМИ</w:t>
      </w:r>
      <w:r w:rsidRPr="002421C9">
        <w:rPr>
          <w:rFonts w:ascii="Times New Roman" w:eastAsia="Times New Roman" w:hAnsi="Times New Roman" w:cs="Times New Roman"/>
          <w:kern w:val="36"/>
          <w:sz w:val="28"/>
          <w:szCs w:val="28"/>
          <w:lang w:eastAsia="ru-RU"/>
        </w:rPr>
        <w:t xml:space="preserve"> </w:t>
      </w:r>
      <w:r w:rsidR="001C7C62">
        <w:rPr>
          <w:rFonts w:ascii="Times New Roman" w:eastAsia="Times New Roman" w:hAnsi="Times New Roman" w:cs="Times New Roman"/>
          <w:kern w:val="36"/>
          <w:sz w:val="28"/>
          <w:szCs w:val="28"/>
          <w:lang w:eastAsia="ru-RU"/>
        </w:rPr>
        <w:t xml:space="preserve">АГО </w:t>
      </w:r>
      <w:r w:rsidRPr="002421C9">
        <w:rPr>
          <w:rFonts w:ascii="Times New Roman" w:eastAsia="Times New Roman" w:hAnsi="Times New Roman" w:cs="Times New Roman"/>
          <w:kern w:val="36"/>
          <w:sz w:val="28"/>
          <w:szCs w:val="28"/>
          <w:lang w:eastAsia="ru-RU"/>
        </w:rPr>
        <w:t>№ 44 от 01</w:t>
      </w:r>
      <w:r w:rsidR="000B519A">
        <w:rPr>
          <w:rFonts w:ascii="Times New Roman" w:eastAsia="Times New Roman" w:hAnsi="Times New Roman" w:cs="Times New Roman"/>
          <w:kern w:val="36"/>
          <w:sz w:val="28"/>
          <w:szCs w:val="28"/>
          <w:lang w:eastAsia="ru-RU"/>
        </w:rPr>
        <w:t>.09.</w:t>
      </w:r>
      <w:r w:rsidRPr="002421C9">
        <w:rPr>
          <w:rFonts w:ascii="Times New Roman" w:eastAsia="Times New Roman" w:hAnsi="Times New Roman" w:cs="Times New Roman"/>
          <w:kern w:val="36"/>
          <w:sz w:val="28"/>
          <w:szCs w:val="28"/>
          <w:lang w:eastAsia="ru-RU"/>
        </w:rPr>
        <w:t xml:space="preserve">2025 </w:t>
      </w:r>
      <w:r w:rsidRPr="002421C9">
        <w:rPr>
          <w:rFonts w:ascii="Times New Roman" w:eastAsia="Times New Roman" w:hAnsi="Times New Roman" w:cs="Times New Roman"/>
          <w:sz w:val="28"/>
          <w:szCs w:val="28"/>
          <w:lang w:eastAsia="ru-RU"/>
        </w:rPr>
        <w:t xml:space="preserve">«О закреплении движимого имущества на праве оперативного управления за Муниципальным бюджетным учреждением дополнительного образования </w:t>
      </w:r>
      <w:r>
        <w:rPr>
          <w:rFonts w:ascii="Times New Roman" w:eastAsia="Times New Roman" w:hAnsi="Times New Roman" w:cs="Times New Roman"/>
          <w:sz w:val="28"/>
          <w:szCs w:val="28"/>
          <w:lang w:eastAsia="ru-RU"/>
        </w:rPr>
        <w:t>«</w:t>
      </w:r>
      <w:r w:rsidRPr="002421C9">
        <w:rPr>
          <w:rFonts w:ascii="Times New Roman" w:eastAsia="Times New Roman" w:hAnsi="Times New Roman" w:cs="Times New Roman"/>
          <w:sz w:val="28"/>
          <w:szCs w:val="28"/>
          <w:lang w:eastAsia="ru-RU"/>
        </w:rPr>
        <w:t xml:space="preserve">Центр развития творчества детей и юношества </w:t>
      </w:r>
      <w:r>
        <w:rPr>
          <w:rFonts w:ascii="Times New Roman" w:eastAsia="Times New Roman" w:hAnsi="Times New Roman" w:cs="Times New Roman"/>
          <w:sz w:val="28"/>
          <w:szCs w:val="28"/>
          <w:lang w:eastAsia="ru-RU"/>
        </w:rPr>
        <w:t>«</w:t>
      </w:r>
      <w:r w:rsidRPr="002421C9">
        <w:rPr>
          <w:rFonts w:ascii="Times New Roman" w:eastAsia="Times New Roman" w:hAnsi="Times New Roman" w:cs="Times New Roman"/>
          <w:sz w:val="28"/>
          <w:szCs w:val="28"/>
          <w:lang w:eastAsia="ru-RU"/>
        </w:rPr>
        <w:t>ЮНТА»</w:t>
      </w:r>
      <w:r>
        <w:rPr>
          <w:rFonts w:ascii="Times New Roman" w:eastAsia="Times New Roman" w:hAnsi="Times New Roman" w:cs="Times New Roman"/>
          <w:sz w:val="28"/>
          <w:szCs w:val="28"/>
          <w:lang w:eastAsia="ru-RU"/>
        </w:rPr>
        <w:t>;</w:t>
      </w:r>
    </w:p>
    <w:p w14:paraId="4777AE7E" w14:textId="77777777" w:rsidR="006F11FD" w:rsidRDefault="006F11FD" w:rsidP="006F11FD">
      <w:pPr>
        <w:spacing w:after="0" w:line="240" w:lineRule="auto"/>
        <w:ind w:right="-1" w:firstLine="709"/>
        <w:rPr>
          <w:rFonts w:ascii="Times New Roman" w:hAnsi="Times New Roman" w:cs="Times New Roman"/>
          <w:sz w:val="28"/>
          <w:szCs w:val="28"/>
        </w:rPr>
      </w:pPr>
      <w:r>
        <w:rPr>
          <w:rFonts w:ascii="Times New Roman" w:hAnsi="Times New Roman" w:cs="Times New Roman"/>
          <w:sz w:val="28"/>
          <w:szCs w:val="28"/>
        </w:rPr>
        <w:t>земельный участок снят с балансового учета.</w:t>
      </w:r>
    </w:p>
    <w:p w14:paraId="556E017F" w14:textId="77777777" w:rsidR="006F11FD" w:rsidRPr="002B304B" w:rsidRDefault="006F11FD" w:rsidP="006F11FD">
      <w:pPr>
        <w:tabs>
          <w:tab w:val="left" w:pos="1560"/>
        </w:tabs>
        <w:spacing w:after="0" w:line="240" w:lineRule="auto"/>
        <w:ind w:firstLine="709"/>
        <w:jc w:val="center"/>
        <w:rPr>
          <w:rFonts w:ascii="Times New Roman" w:hAnsi="Times New Roman" w:cs="Times New Roman"/>
          <w:sz w:val="16"/>
          <w:szCs w:val="16"/>
          <w:highlight w:val="cyan"/>
        </w:rPr>
      </w:pPr>
    </w:p>
    <w:p w14:paraId="783C4A49" w14:textId="77777777" w:rsidR="006F11FD" w:rsidRPr="00FD06D6" w:rsidRDefault="006F11FD" w:rsidP="006F11FD">
      <w:pPr>
        <w:pStyle w:val="a4"/>
        <w:widowControl w:val="0"/>
        <w:numPr>
          <w:ilvl w:val="1"/>
          <w:numId w:val="23"/>
        </w:numPr>
        <w:tabs>
          <w:tab w:val="left" w:pos="1134"/>
          <w:tab w:val="left" w:pos="1276"/>
          <w:tab w:val="left" w:pos="1560"/>
          <w:tab w:val="left" w:pos="2694"/>
        </w:tabs>
        <w:autoSpaceDE w:val="0"/>
        <w:autoSpaceDN w:val="0"/>
        <w:adjustRightInd w:val="0"/>
        <w:spacing w:after="0" w:line="240" w:lineRule="auto"/>
        <w:ind w:hanging="437"/>
        <w:jc w:val="center"/>
        <w:rPr>
          <w:rFonts w:ascii="Times New Roman" w:eastAsia="Times New Roman" w:hAnsi="Times New Roman" w:cs="Times New Roman"/>
          <w:sz w:val="28"/>
          <w:szCs w:val="28"/>
          <w:lang w:eastAsia="ru-RU"/>
        </w:rPr>
      </w:pPr>
      <w:r w:rsidRPr="00F85906">
        <w:rPr>
          <w:rFonts w:ascii="Times New Roman" w:hAnsi="Times New Roman" w:cs="Times New Roman"/>
          <w:bCs/>
          <w:sz w:val="28"/>
          <w:szCs w:val="28"/>
        </w:rPr>
        <w:t>Контрольное мероприятие</w:t>
      </w:r>
    </w:p>
    <w:p w14:paraId="3BFADAF7" w14:textId="77777777" w:rsidR="006F11FD" w:rsidRDefault="006F11FD" w:rsidP="006F11FD">
      <w:pPr>
        <w:pStyle w:val="a4"/>
        <w:widowControl w:val="0"/>
        <w:tabs>
          <w:tab w:val="left" w:pos="1134"/>
          <w:tab w:val="left" w:pos="1276"/>
          <w:tab w:val="left" w:pos="1560"/>
        </w:tabs>
        <w:autoSpaceDE w:val="0"/>
        <w:autoSpaceDN w:val="0"/>
        <w:adjustRightInd w:val="0"/>
        <w:spacing w:after="0" w:line="240" w:lineRule="auto"/>
        <w:ind w:left="709"/>
        <w:jc w:val="center"/>
        <w:rPr>
          <w:rFonts w:ascii="Times New Roman" w:eastAsia="Calibri" w:hAnsi="Times New Roman" w:cs="Times New Roman"/>
          <w:sz w:val="28"/>
          <w:szCs w:val="28"/>
        </w:rPr>
      </w:pPr>
      <w:r w:rsidRPr="00222321">
        <w:rPr>
          <w:rFonts w:ascii="Times New Roman" w:eastAsia="Calibri" w:hAnsi="Times New Roman" w:cs="Times New Roman"/>
          <w:sz w:val="28"/>
          <w:szCs w:val="28"/>
        </w:rPr>
        <w:t>«</w:t>
      </w:r>
      <w:r w:rsidRPr="006E5041">
        <w:rPr>
          <w:rFonts w:ascii="Times New Roman" w:eastAsia="Calibri" w:hAnsi="Times New Roman" w:cs="Times New Roman"/>
          <w:sz w:val="28"/>
          <w:szCs w:val="28"/>
        </w:rPr>
        <w:t xml:space="preserve">Проверка использования средств бюджета, выделенных на реализацию </w:t>
      </w:r>
      <w:bookmarkStart w:id="5" w:name="_Hlk205812899"/>
      <w:r w:rsidRPr="006E5041">
        <w:rPr>
          <w:rFonts w:ascii="Times New Roman" w:eastAsia="Calibri" w:hAnsi="Times New Roman" w:cs="Times New Roman"/>
          <w:sz w:val="28"/>
          <w:szCs w:val="28"/>
        </w:rPr>
        <w:t xml:space="preserve">мероприятий </w:t>
      </w:r>
      <w:bookmarkStart w:id="6" w:name="_Hlk209709710"/>
      <w:r w:rsidRPr="006E5041">
        <w:rPr>
          <w:rFonts w:ascii="Times New Roman" w:eastAsia="Calibri" w:hAnsi="Times New Roman" w:cs="Times New Roman"/>
          <w:sz w:val="28"/>
          <w:szCs w:val="28"/>
        </w:rPr>
        <w:t>Подпрограммы «Развитие дорожного хозяйства» и «Развитие транспортной инфраструктуры»</w:t>
      </w:r>
      <w:bookmarkEnd w:id="6"/>
      <w:r w:rsidRPr="006E5041">
        <w:rPr>
          <w:rFonts w:ascii="Times New Roman" w:eastAsia="Calibri" w:hAnsi="Times New Roman" w:cs="Times New Roman"/>
          <w:sz w:val="28"/>
          <w:szCs w:val="28"/>
        </w:rPr>
        <w:t xml:space="preserve"> программы «Развитие дорожного хозяйства и транспортной инфраструктуры в Арамильском городском округе до 2028 года»</w:t>
      </w:r>
      <w:bookmarkEnd w:id="5"/>
    </w:p>
    <w:p w14:paraId="21AF06BB" w14:textId="77777777" w:rsidR="006F11FD" w:rsidRPr="002B304B" w:rsidRDefault="006F11FD" w:rsidP="006F11FD">
      <w:pPr>
        <w:pStyle w:val="a4"/>
        <w:widowControl w:val="0"/>
        <w:tabs>
          <w:tab w:val="left" w:pos="1134"/>
          <w:tab w:val="left" w:pos="1276"/>
          <w:tab w:val="left" w:pos="1560"/>
        </w:tabs>
        <w:autoSpaceDE w:val="0"/>
        <w:autoSpaceDN w:val="0"/>
        <w:adjustRightInd w:val="0"/>
        <w:spacing w:after="0" w:line="240" w:lineRule="auto"/>
        <w:ind w:left="709"/>
        <w:jc w:val="center"/>
        <w:rPr>
          <w:rFonts w:ascii="Times New Roman" w:eastAsia="Times New Roman" w:hAnsi="Times New Roman" w:cs="Times New Roman"/>
          <w:sz w:val="16"/>
          <w:szCs w:val="16"/>
          <w:lang w:eastAsia="ru-RU"/>
        </w:rPr>
      </w:pPr>
    </w:p>
    <w:p w14:paraId="52A1F4F8" w14:textId="20CFE470" w:rsidR="006F11FD" w:rsidRPr="00811CE7" w:rsidRDefault="006F11FD" w:rsidP="006F11FD">
      <w:pPr>
        <w:pStyle w:val="a4"/>
        <w:tabs>
          <w:tab w:val="left" w:pos="993"/>
        </w:tabs>
        <w:spacing w:after="0" w:line="240" w:lineRule="auto"/>
        <w:ind w:left="0" w:firstLine="709"/>
        <w:jc w:val="both"/>
        <w:rPr>
          <w:rFonts w:ascii="Times New Roman" w:hAnsi="Times New Roman" w:cs="Times New Roman"/>
          <w:sz w:val="28"/>
          <w:szCs w:val="28"/>
        </w:rPr>
      </w:pPr>
      <w:bookmarkStart w:id="7" w:name="_Hlk212470445"/>
      <w:bookmarkStart w:id="8" w:name="_Hlk211250825"/>
      <w:bookmarkStart w:id="9" w:name="_Hlk210209261"/>
      <w:r w:rsidRPr="00811CE7">
        <w:rPr>
          <w:rFonts w:ascii="Times New Roman" w:hAnsi="Times New Roman" w:cs="Times New Roman"/>
          <w:sz w:val="28"/>
          <w:szCs w:val="28"/>
        </w:rPr>
        <w:t xml:space="preserve">Нормативная правовая база, регулирующая дорожную деятельность в отношении автомобильных дорог местного значения, разработана на </w:t>
      </w:r>
      <w:r w:rsidRPr="00811CE7">
        <w:rPr>
          <w:rFonts w:ascii="Times New Roman" w:hAnsi="Times New Roman" w:cs="Times New Roman"/>
          <w:sz w:val="28"/>
          <w:szCs w:val="28"/>
        </w:rPr>
        <w:lastRenderedPageBreak/>
        <w:t>основании документа, утратившего силу более 8 лет, в связи с чем требует актуализации</w:t>
      </w:r>
      <w:r w:rsidR="000B519A">
        <w:rPr>
          <w:rFonts w:ascii="Times New Roman" w:hAnsi="Times New Roman" w:cs="Times New Roman"/>
          <w:sz w:val="28"/>
          <w:szCs w:val="28"/>
        </w:rPr>
        <w:t>.</w:t>
      </w:r>
    </w:p>
    <w:p w14:paraId="2A3FC169" w14:textId="77777777" w:rsidR="006F11FD" w:rsidRDefault="006F11FD" w:rsidP="006F11FD">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lang w:eastAsia="ru-RU"/>
        </w:rPr>
        <w:t>В н</w:t>
      </w:r>
      <w:r w:rsidRPr="00811CE7">
        <w:rPr>
          <w:rFonts w:ascii="Times New Roman" w:eastAsia="Times New Roman" w:hAnsi="Times New Roman" w:cs="Times New Roman"/>
          <w:color w:val="000000"/>
          <w:sz w:val="28"/>
          <w:szCs w:val="28"/>
          <w:lang w:eastAsia="ru-RU"/>
        </w:rPr>
        <w:t xml:space="preserve">арушение </w:t>
      </w:r>
      <w:r>
        <w:rPr>
          <w:rFonts w:ascii="Times New Roman" w:eastAsia="Times New Roman" w:hAnsi="Times New Roman" w:cs="Times New Roman"/>
          <w:color w:val="000000"/>
          <w:sz w:val="28"/>
          <w:szCs w:val="28"/>
          <w:lang w:eastAsia="ru-RU"/>
        </w:rPr>
        <w:t>З</w:t>
      </w:r>
      <w:r w:rsidRPr="00811CE7">
        <w:rPr>
          <w:rFonts w:ascii="Times New Roman" w:eastAsia="Times New Roman" w:hAnsi="Times New Roman" w:cs="Times New Roman"/>
          <w:bCs/>
          <w:color w:val="000000"/>
          <w:sz w:val="28"/>
          <w:szCs w:val="28"/>
          <w:shd w:val="clear" w:color="auto" w:fill="FFFFFF"/>
          <w:lang w:eastAsia="ru-RU"/>
        </w:rPr>
        <w:t>акона № 44-ФЗ нарушены</w:t>
      </w:r>
      <w:r>
        <w:rPr>
          <w:rFonts w:ascii="Times New Roman" w:eastAsia="Times New Roman" w:hAnsi="Times New Roman" w:cs="Times New Roman"/>
          <w:color w:val="000000"/>
          <w:sz w:val="28"/>
          <w:szCs w:val="28"/>
          <w:lang w:eastAsia="ru-RU"/>
        </w:rPr>
        <w:t xml:space="preserve"> условия муниципальных контрактов - оплата по актам </w:t>
      </w:r>
      <w:r>
        <w:rPr>
          <w:rFonts w:ascii="Times New Roman" w:eastAsia="Times New Roman" w:hAnsi="Times New Roman" w:cs="Times New Roman"/>
          <w:color w:val="000000"/>
          <w:sz w:val="28"/>
          <w:szCs w:val="28"/>
          <w:shd w:val="clear" w:color="auto" w:fill="FFFFFF"/>
          <w:lang w:eastAsia="ru-RU"/>
        </w:rPr>
        <w:t>о приемке выполненных работ осуществлялась с нарушением сроков от 5 до 28 дней.</w:t>
      </w:r>
    </w:p>
    <w:p w14:paraId="6AEBA186" w14:textId="5766A316" w:rsidR="006F11FD" w:rsidRDefault="006F11FD" w:rsidP="006F11FD">
      <w:pPr>
        <w:autoSpaceDE w:val="0"/>
        <w:autoSpaceDN w:val="0"/>
        <w:adjustRightInd w:val="0"/>
        <w:spacing w:after="0" w:line="240" w:lineRule="auto"/>
        <w:ind w:firstLine="709"/>
        <w:jc w:val="both"/>
        <w:rPr>
          <w:rFonts w:ascii="Times New Roman" w:hAnsi="Times New Roman" w:cs="Times New Roman"/>
          <w:sz w:val="28"/>
          <w:szCs w:val="28"/>
        </w:rPr>
      </w:pPr>
      <w:r w:rsidRPr="00873588">
        <w:rPr>
          <w:rFonts w:ascii="Times New Roman" w:eastAsia="Times New Roman" w:hAnsi="Times New Roman" w:cs="Times New Roman"/>
          <w:sz w:val="28"/>
          <w:szCs w:val="28"/>
          <w:lang w:eastAsia="ru-RU"/>
        </w:rPr>
        <w:t xml:space="preserve">По </w:t>
      </w:r>
      <w:r>
        <w:rPr>
          <w:rFonts w:ascii="Times New Roman" w:eastAsia="Times New Roman" w:hAnsi="Times New Roman" w:cs="Times New Roman"/>
          <w:sz w:val="28"/>
          <w:szCs w:val="28"/>
          <w:lang w:eastAsia="ru-RU"/>
        </w:rPr>
        <w:t>п</w:t>
      </w:r>
      <w:r w:rsidRPr="00873588">
        <w:rPr>
          <w:rFonts w:ascii="Times New Roman" w:eastAsia="Times New Roman" w:hAnsi="Times New Roman" w:cs="Times New Roman"/>
          <w:sz w:val="28"/>
          <w:szCs w:val="28"/>
          <w:lang w:eastAsia="ru-RU"/>
        </w:rPr>
        <w:t xml:space="preserve">одпрограмме 1. «Развитие дорожного </w:t>
      </w:r>
      <w:bookmarkStart w:id="10" w:name="_Hlk210121866"/>
      <w:r w:rsidRPr="00873588">
        <w:rPr>
          <w:rFonts w:ascii="Times New Roman" w:eastAsia="Times New Roman" w:hAnsi="Times New Roman" w:cs="Times New Roman"/>
          <w:sz w:val="28"/>
          <w:szCs w:val="28"/>
          <w:lang w:eastAsia="ru-RU"/>
        </w:rPr>
        <w:t xml:space="preserve">хозяйства» </w:t>
      </w:r>
      <w:r>
        <w:rPr>
          <w:rFonts w:ascii="Times New Roman" w:eastAsia="Times New Roman" w:hAnsi="Times New Roman" w:cs="Times New Roman"/>
          <w:sz w:val="28"/>
          <w:szCs w:val="28"/>
          <w:lang w:eastAsia="ru-RU"/>
        </w:rPr>
        <w:t>по м</w:t>
      </w:r>
      <w:r w:rsidRPr="00873588">
        <w:rPr>
          <w:rFonts w:ascii="Times New Roman" w:eastAsia="Times New Roman" w:hAnsi="Times New Roman" w:cs="Times New Roman"/>
          <w:sz w:val="28"/>
          <w:szCs w:val="28"/>
          <w:lang w:eastAsia="ru-RU"/>
        </w:rPr>
        <w:t>ероприяти</w:t>
      </w:r>
      <w:r>
        <w:rPr>
          <w:rFonts w:ascii="Times New Roman" w:eastAsia="Times New Roman" w:hAnsi="Times New Roman" w:cs="Times New Roman"/>
          <w:sz w:val="28"/>
          <w:szCs w:val="28"/>
          <w:lang w:eastAsia="ru-RU"/>
        </w:rPr>
        <w:t xml:space="preserve">ю </w:t>
      </w:r>
      <w:r w:rsidRPr="00873588">
        <w:rPr>
          <w:rFonts w:ascii="Times New Roman" w:eastAsia="Times New Roman" w:hAnsi="Times New Roman" w:cs="Times New Roman"/>
          <w:sz w:val="28"/>
          <w:szCs w:val="28"/>
          <w:lang w:eastAsia="ru-RU"/>
        </w:rPr>
        <w:t>«Реконструкция и ремонт дорог»</w:t>
      </w:r>
      <w:bookmarkEnd w:id="10"/>
      <w:r w:rsidRPr="0087358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bookmarkStart w:id="11" w:name="_Hlk210120304"/>
      <w:bookmarkStart w:id="12" w:name="_Hlk210122021"/>
      <w:bookmarkStart w:id="13" w:name="_Hlk210635407"/>
      <w:r>
        <w:rPr>
          <w:rFonts w:ascii="Times New Roman" w:eastAsia="Times New Roman" w:hAnsi="Times New Roman" w:cs="Times New Roman"/>
          <w:sz w:val="28"/>
          <w:szCs w:val="28"/>
          <w:lang w:eastAsia="ru-RU"/>
        </w:rPr>
        <w:t xml:space="preserve">в рамках которого запланированы бюджетные ассигнования в сумме 48 936, 43 тыс. рублей. </w:t>
      </w:r>
      <w:bookmarkStart w:id="14" w:name="_Hlk210640956"/>
      <w:bookmarkEnd w:id="11"/>
      <w:bookmarkEnd w:id="12"/>
      <w:bookmarkEnd w:id="13"/>
      <w:r w:rsidR="00DF693B">
        <w:rPr>
          <w:rFonts w:ascii="Times New Roman" w:eastAsia="Times New Roman" w:hAnsi="Times New Roman" w:cs="Times New Roman"/>
          <w:sz w:val="28"/>
          <w:szCs w:val="28"/>
          <w:lang w:eastAsia="ru-RU"/>
        </w:rPr>
        <w:t>П</w:t>
      </w:r>
      <w:r>
        <w:rPr>
          <w:rFonts w:ascii="Times New Roman" w:hAnsi="Times New Roman" w:cs="Times New Roman"/>
          <w:bCs/>
          <w:sz w:val="28"/>
          <w:szCs w:val="28"/>
          <w:highlight w:val="white"/>
        </w:rPr>
        <w:t xml:space="preserve">о исполненному контракту </w:t>
      </w:r>
      <w:r>
        <w:rPr>
          <w:rFonts w:ascii="Times New Roman" w:eastAsia="Times New Roman" w:hAnsi="Times New Roman" w:cs="Times New Roman"/>
          <w:color w:val="000000"/>
          <w:sz w:val="28"/>
          <w:szCs w:val="28"/>
          <w:lang w:eastAsia="ru-RU"/>
        </w:rPr>
        <w:t xml:space="preserve">№ 0862300024424000022 от 01.07.2024 </w:t>
      </w:r>
      <w:r>
        <w:rPr>
          <w:rFonts w:ascii="Times New Roman" w:eastAsia="Times New Roman" w:hAnsi="Times New Roman" w:cs="Times New Roman"/>
          <w:sz w:val="28"/>
          <w:szCs w:val="28"/>
          <w:lang w:eastAsia="ru-RU"/>
        </w:rPr>
        <w:t>в процессе эксплуатации дороги по ул. Станционная в п. Арамиль установлено разрушение асфальтового покрытия, в связи с чем 26.05.2025 заказчиком (МБУ «АСЗ»</w:t>
      </w:r>
      <w:r w:rsidR="0002675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направлено подрядчику письмо № 96 </w:t>
      </w:r>
      <w:r w:rsidRPr="00294AC5">
        <w:rPr>
          <w:rFonts w:ascii="Times New Roman" w:eastAsia="Times New Roman" w:hAnsi="Times New Roman" w:cs="Times New Roman"/>
          <w:sz w:val="28"/>
          <w:szCs w:val="28"/>
          <w:lang w:eastAsia="ru-RU"/>
        </w:rPr>
        <w:t xml:space="preserve">от 26.06.2025 года </w:t>
      </w:r>
      <w:r w:rsidR="00356346">
        <w:rPr>
          <w:rFonts w:ascii="Times New Roman" w:eastAsia="Times New Roman" w:hAnsi="Times New Roman" w:cs="Times New Roman"/>
          <w:sz w:val="28"/>
          <w:szCs w:val="28"/>
          <w:lang w:eastAsia="ru-RU"/>
        </w:rPr>
        <w:t xml:space="preserve"> </w:t>
      </w:r>
      <w:r w:rsidRPr="00294AC5">
        <w:rPr>
          <w:rFonts w:ascii="Times New Roman" w:eastAsia="Times New Roman" w:hAnsi="Times New Roman" w:cs="Times New Roman"/>
          <w:sz w:val="28"/>
          <w:szCs w:val="28"/>
          <w:lang w:eastAsia="ru-RU"/>
        </w:rPr>
        <w:t xml:space="preserve">«О гарантийных обязательствах» по замене разрушенного участка автодороги, на момент проведения проверки (октябрь 2025 год) гарантийные обязательства не исполнены. После запросов </w:t>
      </w:r>
      <w:r w:rsidR="008E2E1C" w:rsidRPr="00294AC5">
        <w:rPr>
          <w:rFonts w:ascii="Times New Roman" w:eastAsia="Times New Roman" w:hAnsi="Times New Roman" w:cs="Times New Roman"/>
          <w:sz w:val="28"/>
          <w:szCs w:val="28"/>
          <w:lang w:eastAsia="ru-RU"/>
        </w:rPr>
        <w:t>КСП</w:t>
      </w:r>
      <w:r w:rsidR="008E2E1C">
        <w:rPr>
          <w:rFonts w:ascii="Times New Roman" w:eastAsia="Times New Roman" w:hAnsi="Times New Roman" w:cs="Times New Roman"/>
          <w:sz w:val="28"/>
          <w:szCs w:val="28"/>
          <w:lang w:eastAsia="ru-RU"/>
        </w:rPr>
        <w:t xml:space="preserve"> </w:t>
      </w:r>
      <w:r w:rsidR="008E2E1C" w:rsidRPr="00294AC5">
        <w:rPr>
          <w:rFonts w:ascii="Times New Roman" w:eastAsia="Times New Roman" w:hAnsi="Times New Roman" w:cs="Times New Roman"/>
          <w:sz w:val="28"/>
          <w:szCs w:val="28"/>
          <w:lang w:eastAsia="ru-RU"/>
        </w:rPr>
        <w:t>27.10.2025</w:t>
      </w:r>
      <w:r w:rsidRPr="00294AC5">
        <w:rPr>
          <w:rFonts w:ascii="Times New Roman" w:eastAsia="Times New Roman" w:hAnsi="Times New Roman" w:cs="Times New Roman"/>
          <w:sz w:val="28"/>
          <w:szCs w:val="28"/>
          <w:lang w:eastAsia="ru-RU"/>
        </w:rPr>
        <w:t xml:space="preserve"> </w:t>
      </w:r>
      <w:r w:rsidR="0050560A">
        <w:rPr>
          <w:rFonts w:ascii="Times New Roman" w:eastAsia="Times New Roman" w:hAnsi="Times New Roman" w:cs="Times New Roman"/>
          <w:sz w:val="28"/>
          <w:szCs w:val="28"/>
          <w:lang w:eastAsia="ru-RU"/>
        </w:rPr>
        <w:t>подрядчиком (исполнителем контракта) напр</w:t>
      </w:r>
      <w:r w:rsidRPr="00294AC5">
        <w:rPr>
          <w:rFonts w:ascii="Times New Roman" w:eastAsia="Times New Roman" w:hAnsi="Times New Roman" w:cs="Times New Roman"/>
          <w:sz w:val="28"/>
          <w:szCs w:val="28"/>
          <w:lang w:eastAsia="ru-RU"/>
        </w:rPr>
        <w:t xml:space="preserve">авлен ответ, что 30.10.2025 года </w:t>
      </w:r>
      <w:r w:rsidR="0050560A">
        <w:rPr>
          <w:rFonts w:ascii="Times New Roman" w:eastAsia="Times New Roman" w:hAnsi="Times New Roman" w:cs="Times New Roman"/>
          <w:sz w:val="28"/>
          <w:szCs w:val="28"/>
          <w:lang w:eastAsia="ru-RU"/>
        </w:rPr>
        <w:t xml:space="preserve">планируют </w:t>
      </w:r>
      <w:r w:rsidRPr="00294AC5">
        <w:rPr>
          <w:rFonts w:ascii="Times New Roman" w:eastAsia="Times New Roman" w:hAnsi="Times New Roman" w:cs="Times New Roman"/>
          <w:sz w:val="28"/>
          <w:szCs w:val="28"/>
          <w:lang w:eastAsia="ru-RU"/>
        </w:rPr>
        <w:t>приступ</w:t>
      </w:r>
      <w:r w:rsidR="0050560A">
        <w:rPr>
          <w:rFonts w:ascii="Times New Roman" w:eastAsia="Times New Roman" w:hAnsi="Times New Roman" w:cs="Times New Roman"/>
          <w:sz w:val="28"/>
          <w:szCs w:val="28"/>
          <w:lang w:eastAsia="ru-RU"/>
        </w:rPr>
        <w:t>ить</w:t>
      </w:r>
      <w:r w:rsidRPr="00294AC5">
        <w:rPr>
          <w:rFonts w:ascii="Times New Roman" w:eastAsia="Times New Roman" w:hAnsi="Times New Roman" w:cs="Times New Roman"/>
          <w:sz w:val="28"/>
          <w:szCs w:val="28"/>
          <w:lang w:eastAsia="ru-RU"/>
        </w:rPr>
        <w:t xml:space="preserve"> к</w:t>
      </w:r>
      <w:r w:rsidRPr="00294AC5">
        <w:rPr>
          <w:rFonts w:ascii="Times New Roman" w:hAnsi="Times New Roman" w:cs="Times New Roman"/>
          <w:sz w:val="28"/>
          <w:szCs w:val="28"/>
        </w:rPr>
        <w:t xml:space="preserve"> выполнению работ по замене разрушенного асфальтового покрытия.</w:t>
      </w:r>
    </w:p>
    <w:bookmarkEnd w:id="14"/>
    <w:p w14:paraId="6CA07D59" w14:textId="675E5529" w:rsidR="006F11FD" w:rsidRPr="00F66185" w:rsidRDefault="006F11FD" w:rsidP="006F11FD">
      <w:pPr>
        <w:pStyle w:val="a4"/>
        <w:tabs>
          <w:tab w:val="left" w:pos="993"/>
        </w:tabs>
        <w:spacing w:after="0" w:line="240" w:lineRule="auto"/>
        <w:ind w:left="0" w:firstLine="709"/>
        <w:jc w:val="both"/>
        <w:rPr>
          <w:rFonts w:ascii="Times New Roman" w:hAnsi="Times New Roman" w:cs="Times New Roman"/>
          <w:sz w:val="28"/>
          <w:szCs w:val="28"/>
        </w:rPr>
      </w:pPr>
      <w:r w:rsidRPr="00F66185">
        <w:rPr>
          <w:rFonts w:ascii="Times New Roman" w:hAnsi="Times New Roman" w:cs="Times New Roman"/>
          <w:sz w:val="28"/>
          <w:szCs w:val="28"/>
        </w:rPr>
        <w:t xml:space="preserve">Выполнение </w:t>
      </w:r>
      <w:r w:rsidR="0002675E">
        <w:rPr>
          <w:rFonts w:ascii="Times New Roman" w:hAnsi="Times New Roman" w:cs="Times New Roman"/>
          <w:sz w:val="28"/>
          <w:szCs w:val="28"/>
        </w:rPr>
        <w:t xml:space="preserve">по подпрограмме 1 </w:t>
      </w:r>
      <w:r w:rsidRPr="00F66185">
        <w:rPr>
          <w:rFonts w:ascii="Times New Roman" w:hAnsi="Times New Roman" w:cs="Times New Roman"/>
          <w:sz w:val="28"/>
          <w:szCs w:val="28"/>
        </w:rPr>
        <w:t>достигнуто по 6 целевым показателям</w:t>
      </w:r>
      <w:r w:rsidR="0002675E">
        <w:rPr>
          <w:rFonts w:ascii="Times New Roman" w:hAnsi="Times New Roman" w:cs="Times New Roman"/>
          <w:sz w:val="28"/>
          <w:szCs w:val="28"/>
        </w:rPr>
        <w:t xml:space="preserve">, </w:t>
      </w:r>
      <w:r w:rsidRPr="00F66185">
        <w:rPr>
          <w:rFonts w:ascii="Times New Roman" w:hAnsi="Times New Roman" w:cs="Times New Roman"/>
          <w:sz w:val="28"/>
          <w:szCs w:val="28"/>
        </w:rPr>
        <w:t>из 9, что составляет 66 %, полностью отсутствует исполнение по 1 показателю «Количество разработанной проектной документации остановочных комплексов» за период 2024 и 1 полугодие 2025 года;</w:t>
      </w:r>
    </w:p>
    <w:p w14:paraId="63F5C048" w14:textId="77777777" w:rsidR="006F11FD" w:rsidRPr="005441E2" w:rsidRDefault="006F11FD" w:rsidP="006F11FD">
      <w:pPr>
        <w:tabs>
          <w:tab w:val="left" w:pos="10450"/>
        </w:tabs>
        <w:spacing w:after="0" w:line="240" w:lineRule="auto"/>
        <w:ind w:firstLine="709"/>
        <w:jc w:val="both"/>
        <w:rPr>
          <w:rFonts w:ascii="Times New Roman" w:eastAsia="Times New Roman" w:hAnsi="Times New Roman" w:cs="Times New Roman"/>
          <w:b/>
          <w:bCs/>
          <w:sz w:val="28"/>
          <w:szCs w:val="28"/>
          <w:lang w:eastAsia="ru-RU"/>
        </w:rPr>
      </w:pPr>
      <w:r w:rsidRPr="00F85906">
        <w:rPr>
          <w:rFonts w:ascii="Times New Roman" w:eastAsia="Times New Roman" w:hAnsi="Times New Roman" w:cs="Times New Roman"/>
          <w:sz w:val="28"/>
          <w:szCs w:val="28"/>
          <w:lang w:eastAsia="ru-RU"/>
        </w:rPr>
        <w:t>По 2 мероприятиям подпрограммы</w:t>
      </w:r>
      <w:r w:rsidRPr="005441E2">
        <w:rPr>
          <w:rFonts w:ascii="Times New Roman" w:eastAsia="Times New Roman" w:hAnsi="Times New Roman" w:cs="Times New Roman"/>
          <w:b/>
          <w:bCs/>
          <w:sz w:val="28"/>
          <w:szCs w:val="28"/>
          <w:lang w:eastAsia="ru-RU"/>
        </w:rPr>
        <w:t xml:space="preserve"> </w:t>
      </w:r>
      <w:r w:rsidRPr="005441E2">
        <w:rPr>
          <w:rFonts w:ascii="Times New Roman" w:eastAsia="Times New Roman" w:hAnsi="Times New Roman" w:cs="Times New Roman"/>
          <w:sz w:val="28"/>
          <w:szCs w:val="28"/>
          <w:lang w:eastAsia="ru-RU"/>
        </w:rPr>
        <w:t xml:space="preserve">бюджетные ассигнования </w:t>
      </w:r>
      <w:r>
        <w:rPr>
          <w:rFonts w:ascii="Times New Roman" w:eastAsia="Times New Roman" w:hAnsi="Times New Roman" w:cs="Times New Roman"/>
          <w:sz w:val="28"/>
          <w:szCs w:val="28"/>
          <w:lang w:eastAsia="ru-RU"/>
        </w:rPr>
        <w:t xml:space="preserve">в проверяемый период </w:t>
      </w:r>
      <w:r w:rsidRPr="005441E2">
        <w:rPr>
          <w:rFonts w:ascii="Times New Roman" w:eastAsia="Times New Roman" w:hAnsi="Times New Roman" w:cs="Times New Roman"/>
          <w:sz w:val="28"/>
          <w:szCs w:val="28"/>
          <w:lang w:eastAsia="ru-RU"/>
        </w:rPr>
        <w:t>не предусмотрены, в связи с че</w:t>
      </w:r>
      <w:r>
        <w:rPr>
          <w:rFonts w:ascii="Times New Roman" w:eastAsia="Times New Roman" w:hAnsi="Times New Roman" w:cs="Times New Roman"/>
          <w:sz w:val="28"/>
          <w:szCs w:val="28"/>
          <w:lang w:eastAsia="ru-RU"/>
        </w:rPr>
        <w:t>м,</w:t>
      </w:r>
      <w:r w:rsidRPr="005441E2">
        <w:rPr>
          <w:rFonts w:ascii="Times New Roman" w:eastAsia="Times New Roman" w:hAnsi="Times New Roman" w:cs="Times New Roman"/>
          <w:sz w:val="28"/>
          <w:szCs w:val="28"/>
          <w:lang w:eastAsia="ru-RU"/>
        </w:rPr>
        <w:t xml:space="preserve"> существу</w:t>
      </w:r>
      <w:r>
        <w:rPr>
          <w:rFonts w:ascii="Times New Roman" w:eastAsia="Times New Roman" w:hAnsi="Times New Roman" w:cs="Times New Roman"/>
          <w:sz w:val="28"/>
          <w:szCs w:val="28"/>
          <w:lang w:eastAsia="ru-RU"/>
        </w:rPr>
        <w:t>е</w:t>
      </w:r>
      <w:r w:rsidRPr="005441E2">
        <w:rPr>
          <w:rFonts w:ascii="Times New Roman" w:eastAsia="Times New Roman" w:hAnsi="Times New Roman" w:cs="Times New Roman"/>
          <w:sz w:val="28"/>
          <w:szCs w:val="28"/>
          <w:lang w:eastAsia="ru-RU"/>
        </w:rPr>
        <w:t>т риск недостижения результатов программы, что сни</w:t>
      </w:r>
      <w:r>
        <w:rPr>
          <w:rFonts w:ascii="Times New Roman" w:eastAsia="Times New Roman" w:hAnsi="Times New Roman" w:cs="Times New Roman"/>
          <w:sz w:val="28"/>
          <w:szCs w:val="28"/>
          <w:lang w:eastAsia="ru-RU"/>
        </w:rPr>
        <w:t>ж</w:t>
      </w:r>
      <w:r w:rsidRPr="005441E2">
        <w:rPr>
          <w:rFonts w:ascii="Times New Roman" w:eastAsia="Times New Roman" w:hAnsi="Times New Roman" w:cs="Times New Roman"/>
          <w:sz w:val="28"/>
          <w:szCs w:val="28"/>
          <w:lang w:eastAsia="ru-RU"/>
        </w:rPr>
        <w:t>ает ее эффективность:</w:t>
      </w:r>
    </w:p>
    <w:p w14:paraId="65DE7B39" w14:textId="77777777" w:rsidR="006F11FD" w:rsidRPr="003C0A6F" w:rsidRDefault="006F11FD" w:rsidP="006F11FD">
      <w:pPr>
        <w:tabs>
          <w:tab w:val="left" w:pos="10450"/>
        </w:tabs>
        <w:spacing w:after="0" w:line="240" w:lineRule="auto"/>
        <w:ind w:firstLine="709"/>
        <w:jc w:val="both"/>
        <w:rPr>
          <w:rFonts w:ascii="Times New Roman" w:eastAsia="Times New Roman" w:hAnsi="Times New Roman" w:cs="Times New Roman"/>
          <w:sz w:val="28"/>
          <w:szCs w:val="28"/>
          <w:lang w:eastAsia="ru-RU"/>
        </w:rPr>
      </w:pPr>
      <w:r w:rsidRPr="003C0A6F">
        <w:rPr>
          <w:rFonts w:ascii="Times New Roman" w:eastAsia="Times New Roman" w:hAnsi="Times New Roman" w:cs="Times New Roman"/>
          <w:sz w:val="28"/>
          <w:szCs w:val="28"/>
          <w:lang w:eastAsia="ru-RU"/>
        </w:rPr>
        <w:t>Мероприятие 1.4. «Разработка проектной документации по организации дорожного движения»</w:t>
      </w:r>
      <w:r>
        <w:rPr>
          <w:rFonts w:ascii="Times New Roman" w:eastAsia="Times New Roman" w:hAnsi="Times New Roman" w:cs="Times New Roman"/>
          <w:sz w:val="28"/>
          <w:szCs w:val="28"/>
          <w:lang w:eastAsia="ru-RU"/>
        </w:rPr>
        <w:t>;</w:t>
      </w:r>
      <w:r w:rsidRPr="003C0A6F">
        <w:rPr>
          <w:rFonts w:ascii="Times New Roman" w:eastAsia="Times New Roman" w:hAnsi="Times New Roman" w:cs="Times New Roman"/>
          <w:sz w:val="28"/>
          <w:szCs w:val="28"/>
          <w:lang w:eastAsia="ru-RU"/>
        </w:rPr>
        <w:t xml:space="preserve"> </w:t>
      </w:r>
    </w:p>
    <w:p w14:paraId="232A1738" w14:textId="77777777" w:rsidR="006F11FD" w:rsidRPr="003C0A6F" w:rsidRDefault="006F11FD" w:rsidP="006F11FD">
      <w:pPr>
        <w:tabs>
          <w:tab w:val="left" w:pos="10450"/>
        </w:tabs>
        <w:spacing w:after="0" w:line="240" w:lineRule="auto"/>
        <w:ind w:firstLine="709"/>
        <w:jc w:val="both"/>
        <w:rPr>
          <w:rFonts w:ascii="Times New Roman" w:eastAsia="Times New Roman" w:hAnsi="Times New Roman" w:cs="Times New Roman"/>
          <w:sz w:val="28"/>
          <w:szCs w:val="28"/>
          <w:lang w:eastAsia="ru-RU"/>
        </w:rPr>
      </w:pPr>
      <w:r w:rsidRPr="003C0A6F">
        <w:rPr>
          <w:rFonts w:ascii="Times New Roman" w:eastAsia="Times New Roman" w:hAnsi="Times New Roman" w:cs="Times New Roman"/>
          <w:sz w:val="28"/>
          <w:szCs w:val="28"/>
          <w:lang w:eastAsia="ru-RU"/>
        </w:rPr>
        <w:t>Мероприятие 1.6. «Устройство тротуаров»</w:t>
      </w:r>
      <w:r>
        <w:rPr>
          <w:rFonts w:ascii="Times New Roman" w:eastAsia="Times New Roman" w:hAnsi="Times New Roman" w:cs="Times New Roman"/>
          <w:sz w:val="28"/>
          <w:szCs w:val="28"/>
          <w:lang w:eastAsia="ru-RU"/>
        </w:rPr>
        <w:t>.</w:t>
      </w:r>
      <w:r w:rsidRPr="003C0A6F">
        <w:rPr>
          <w:rFonts w:ascii="Times New Roman" w:eastAsia="Times New Roman" w:hAnsi="Times New Roman" w:cs="Times New Roman"/>
          <w:sz w:val="28"/>
          <w:szCs w:val="28"/>
          <w:lang w:eastAsia="ru-RU"/>
        </w:rPr>
        <w:t xml:space="preserve"> </w:t>
      </w:r>
    </w:p>
    <w:p w14:paraId="20C98D32" w14:textId="7D5EEC2A" w:rsidR="006F11FD" w:rsidRDefault="006F11FD" w:rsidP="006F11FD">
      <w:pPr>
        <w:tabs>
          <w:tab w:val="left" w:pos="10450"/>
        </w:tabs>
        <w:spacing w:after="0" w:line="240" w:lineRule="auto"/>
        <w:ind w:firstLine="709"/>
        <w:jc w:val="both"/>
        <w:rPr>
          <w:rFonts w:ascii="Times New Roman" w:eastAsia="Times New Roman" w:hAnsi="Times New Roman" w:cs="Times New Roman"/>
          <w:kern w:val="36"/>
          <w:sz w:val="28"/>
          <w:szCs w:val="28"/>
          <w:lang w:eastAsia="ru-RU"/>
        </w:rPr>
      </w:pPr>
      <w:r w:rsidRPr="003C0A6F">
        <w:rPr>
          <w:rFonts w:ascii="Times New Roman" w:eastAsia="Times New Roman" w:hAnsi="Times New Roman" w:cs="Times New Roman"/>
          <w:sz w:val="28"/>
          <w:szCs w:val="28"/>
          <w:lang w:eastAsia="ru-RU"/>
        </w:rPr>
        <w:t>По результатам проведения контрольного мероприятия</w:t>
      </w:r>
      <w:r>
        <w:rPr>
          <w:rFonts w:ascii="Times New Roman" w:eastAsia="Times New Roman" w:hAnsi="Times New Roman" w:cs="Times New Roman"/>
          <w:sz w:val="28"/>
          <w:szCs w:val="28"/>
          <w:lang w:eastAsia="ru-RU"/>
        </w:rPr>
        <w:t xml:space="preserve"> а</w:t>
      </w:r>
      <w:r>
        <w:rPr>
          <w:rFonts w:ascii="Times New Roman" w:hAnsi="Times New Roman" w:cs="Times New Roman"/>
          <w:sz w:val="28"/>
          <w:szCs w:val="28"/>
        </w:rPr>
        <w:t xml:space="preserve"> адрес Администрации А</w:t>
      </w:r>
      <w:r w:rsidR="001C7C62">
        <w:rPr>
          <w:rFonts w:ascii="Times New Roman" w:hAnsi="Times New Roman" w:cs="Times New Roman"/>
          <w:sz w:val="28"/>
          <w:szCs w:val="28"/>
        </w:rPr>
        <w:t>ГО</w:t>
      </w:r>
      <w:r>
        <w:rPr>
          <w:rFonts w:ascii="Times New Roman" w:hAnsi="Times New Roman" w:cs="Times New Roman"/>
          <w:sz w:val="28"/>
          <w:szCs w:val="28"/>
        </w:rPr>
        <w:t xml:space="preserve"> направлено </w:t>
      </w:r>
      <w:r>
        <w:rPr>
          <w:rFonts w:ascii="Times New Roman" w:hAnsi="Times New Roman" w:cs="Times New Roman"/>
          <w:sz w:val="28"/>
          <w:szCs w:val="28"/>
          <w:lang w:val="en-US"/>
        </w:rPr>
        <w:t> </w:t>
      </w:r>
      <w:r>
        <w:rPr>
          <w:rFonts w:ascii="Times New Roman" w:hAnsi="Times New Roman" w:cs="Times New Roman"/>
          <w:sz w:val="28"/>
          <w:szCs w:val="28"/>
        </w:rPr>
        <w:t xml:space="preserve">представление с предложением о необходимости актуализации </w:t>
      </w:r>
      <w:r>
        <w:rPr>
          <w:rFonts w:ascii="Times New Roman" w:eastAsia="Times New Roman" w:hAnsi="Times New Roman" w:cs="Times New Roman"/>
          <w:kern w:val="36"/>
          <w:sz w:val="28"/>
          <w:szCs w:val="28"/>
          <w:lang w:eastAsia="ru-RU"/>
        </w:rPr>
        <w:t xml:space="preserve">Регламента содержания улично-дорожной сети на территории Арамильского городского округа в соответствии </w:t>
      </w:r>
      <w:r w:rsidRPr="00F66185">
        <w:rPr>
          <w:rFonts w:ascii="Times New Roman" w:eastAsia="Times New Roman" w:hAnsi="Times New Roman" w:cs="Times New Roman"/>
          <w:kern w:val="36"/>
          <w:sz w:val="28"/>
          <w:szCs w:val="28"/>
          <w:lang w:eastAsia="ru-RU"/>
        </w:rPr>
        <w:t xml:space="preserve">с </w:t>
      </w:r>
      <w:hyperlink r:id="rId8" w:history="1">
        <w:r w:rsidRPr="00F66185">
          <w:rPr>
            <w:rStyle w:val="a3"/>
            <w:rFonts w:ascii="Times New Roman" w:eastAsia="Times New Roman" w:hAnsi="Times New Roman" w:cs="Times New Roman"/>
            <w:color w:val="auto"/>
            <w:kern w:val="36"/>
            <w:sz w:val="28"/>
            <w:szCs w:val="28"/>
            <w:u w:val="none"/>
            <w:lang w:eastAsia="ru-RU"/>
          </w:rPr>
          <w:t>ГОСТ Р 50597-2017</w:t>
        </w:r>
      </w:hyperlink>
      <w:r w:rsidRPr="005441E2">
        <w:rPr>
          <w:rFonts w:ascii="Times New Roman" w:eastAsia="Times New Roman" w:hAnsi="Times New Roman" w:cs="Times New Roman"/>
          <w:kern w:val="36"/>
          <w:sz w:val="28"/>
          <w:szCs w:val="28"/>
          <w:lang w:eastAsia="ru-RU"/>
        </w:rPr>
        <w:t xml:space="preserve"> «Дороги автомобильные и улицы. Требования к эксплуатационному состоянию, </w:t>
      </w:r>
      <w:r>
        <w:rPr>
          <w:rFonts w:ascii="Times New Roman" w:eastAsia="Times New Roman" w:hAnsi="Times New Roman" w:cs="Times New Roman"/>
          <w:kern w:val="36"/>
          <w:sz w:val="28"/>
          <w:szCs w:val="28"/>
          <w:lang w:eastAsia="ru-RU"/>
        </w:rPr>
        <w:t>допустимому по условиям обеспечения безопасности дорожного движения. Методы контроля».</w:t>
      </w:r>
    </w:p>
    <w:bookmarkEnd w:id="7"/>
    <w:bookmarkEnd w:id="8"/>
    <w:bookmarkEnd w:id="9"/>
    <w:p w14:paraId="6F3A8670" w14:textId="518355CE" w:rsidR="006F11FD" w:rsidRDefault="006F11FD" w:rsidP="006F11FD">
      <w:pPr>
        <w:pStyle w:val="1"/>
        <w:spacing w:before="0" w:beforeAutospacing="0" w:after="0" w:afterAutospacing="0"/>
        <w:ind w:firstLine="709"/>
        <w:jc w:val="both"/>
        <w:rPr>
          <w:b w:val="0"/>
          <w:bCs w:val="0"/>
          <w:sz w:val="28"/>
          <w:szCs w:val="28"/>
        </w:rPr>
      </w:pPr>
      <w:r w:rsidRPr="005441E2">
        <w:rPr>
          <w:b w:val="0"/>
          <w:bCs w:val="0"/>
          <w:sz w:val="28"/>
          <w:szCs w:val="28"/>
        </w:rPr>
        <w:t xml:space="preserve">Постановлением Администрации </w:t>
      </w:r>
      <w:r w:rsidR="008E2E1C" w:rsidRPr="005441E2">
        <w:rPr>
          <w:b w:val="0"/>
          <w:bCs w:val="0"/>
          <w:sz w:val="28"/>
          <w:szCs w:val="28"/>
        </w:rPr>
        <w:t>А</w:t>
      </w:r>
      <w:r w:rsidR="008E2E1C">
        <w:rPr>
          <w:b w:val="0"/>
          <w:bCs w:val="0"/>
          <w:sz w:val="28"/>
          <w:szCs w:val="28"/>
        </w:rPr>
        <w:t>ГО №</w:t>
      </w:r>
      <w:r w:rsidRPr="005441E2">
        <w:rPr>
          <w:b w:val="0"/>
          <w:bCs w:val="0"/>
          <w:sz w:val="28"/>
          <w:szCs w:val="28"/>
        </w:rPr>
        <w:t xml:space="preserve"> 831 от 03</w:t>
      </w:r>
      <w:r>
        <w:rPr>
          <w:b w:val="0"/>
          <w:bCs w:val="0"/>
          <w:sz w:val="28"/>
          <w:szCs w:val="28"/>
        </w:rPr>
        <w:t>.12.</w:t>
      </w:r>
      <w:r w:rsidRPr="005441E2">
        <w:rPr>
          <w:b w:val="0"/>
          <w:bCs w:val="0"/>
          <w:sz w:val="28"/>
          <w:szCs w:val="28"/>
        </w:rPr>
        <w:t>2025 утвержден Регламент содержания улично-дорожной сети на территории Арамильского городского округа» в соответс</w:t>
      </w:r>
      <w:r>
        <w:rPr>
          <w:b w:val="0"/>
          <w:bCs w:val="0"/>
          <w:sz w:val="28"/>
          <w:szCs w:val="28"/>
        </w:rPr>
        <w:t>т</w:t>
      </w:r>
      <w:r w:rsidRPr="005441E2">
        <w:rPr>
          <w:b w:val="0"/>
          <w:bCs w:val="0"/>
          <w:sz w:val="28"/>
          <w:szCs w:val="28"/>
        </w:rPr>
        <w:t>вии с действу</w:t>
      </w:r>
      <w:r>
        <w:rPr>
          <w:b w:val="0"/>
          <w:bCs w:val="0"/>
          <w:sz w:val="28"/>
          <w:szCs w:val="28"/>
        </w:rPr>
        <w:t>ю</w:t>
      </w:r>
      <w:r w:rsidRPr="005441E2">
        <w:rPr>
          <w:b w:val="0"/>
          <w:bCs w:val="0"/>
          <w:sz w:val="28"/>
          <w:szCs w:val="28"/>
        </w:rPr>
        <w:t>щим законодательством.</w:t>
      </w:r>
    </w:p>
    <w:p w14:paraId="33445745" w14:textId="2E9549CD" w:rsidR="006F11FD" w:rsidRDefault="006F11FD" w:rsidP="006F11FD">
      <w:pPr>
        <w:pStyle w:val="a4"/>
        <w:tabs>
          <w:tab w:val="left" w:pos="2835"/>
        </w:tabs>
        <w:spacing w:after="0" w:line="240" w:lineRule="auto"/>
        <w:ind w:left="0"/>
        <w:rPr>
          <w:rFonts w:ascii="Times New Roman" w:hAnsi="Times New Roman" w:cs="Times New Roman"/>
          <w:bCs/>
          <w:sz w:val="16"/>
          <w:szCs w:val="16"/>
        </w:rPr>
      </w:pPr>
    </w:p>
    <w:p w14:paraId="4CC9EF5E" w14:textId="77777777" w:rsidR="0050560A" w:rsidRPr="002B304B" w:rsidRDefault="0050560A" w:rsidP="006F11FD">
      <w:pPr>
        <w:pStyle w:val="a4"/>
        <w:tabs>
          <w:tab w:val="left" w:pos="2835"/>
        </w:tabs>
        <w:spacing w:after="0" w:line="240" w:lineRule="auto"/>
        <w:ind w:left="0"/>
        <w:rPr>
          <w:rFonts w:ascii="Times New Roman" w:hAnsi="Times New Roman" w:cs="Times New Roman"/>
          <w:bCs/>
          <w:sz w:val="16"/>
          <w:szCs w:val="16"/>
        </w:rPr>
      </w:pPr>
    </w:p>
    <w:p w14:paraId="5FD4D126" w14:textId="77777777" w:rsidR="006F11FD" w:rsidRPr="00F85906" w:rsidRDefault="006F11FD" w:rsidP="006F11FD">
      <w:pPr>
        <w:pStyle w:val="a4"/>
        <w:tabs>
          <w:tab w:val="left" w:pos="2835"/>
        </w:tabs>
        <w:spacing w:after="0" w:line="240" w:lineRule="auto"/>
        <w:ind w:left="0"/>
        <w:jc w:val="center"/>
        <w:rPr>
          <w:rFonts w:ascii="Times New Roman" w:hAnsi="Times New Roman" w:cs="Times New Roman"/>
          <w:bCs/>
          <w:sz w:val="28"/>
          <w:szCs w:val="28"/>
        </w:rPr>
      </w:pPr>
      <w:r>
        <w:rPr>
          <w:rFonts w:ascii="Times New Roman" w:hAnsi="Times New Roman" w:cs="Times New Roman"/>
          <w:bCs/>
          <w:sz w:val="28"/>
          <w:szCs w:val="28"/>
        </w:rPr>
        <w:t>2.7. К</w:t>
      </w:r>
      <w:r w:rsidRPr="00F85906">
        <w:rPr>
          <w:rFonts w:ascii="Times New Roman" w:hAnsi="Times New Roman" w:cs="Times New Roman"/>
          <w:bCs/>
          <w:sz w:val="28"/>
          <w:szCs w:val="28"/>
        </w:rPr>
        <w:t>онтрольное мероприяти</w:t>
      </w:r>
      <w:r>
        <w:rPr>
          <w:rFonts w:ascii="Times New Roman" w:hAnsi="Times New Roman" w:cs="Times New Roman"/>
          <w:bCs/>
          <w:sz w:val="28"/>
          <w:szCs w:val="28"/>
        </w:rPr>
        <w:t>е</w:t>
      </w:r>
    </w:p>
    <w:p w14:paraId="02688BE8" w14:textId="13AD4486" w:rsidR="006F11FD" w:rsidRPr="008E7EE9" w:rsidRDefault="006F11FD" w:rsidP="006F11FD">
      <w:pPr>
        <w:spacing w:after="0" w:line="240" w:lineRule="auto"/>
        <w:jc w:val="center"/>
        <w:rPr>
          <w:rFonts w:ascii="Times New Roman" w:hAnsi="Times New Roman" w:cs="Times New Roman"/>
          <w:bCs/>
          <w:color w:val="000000" w:themeColor="text1"/>
          <w:sz w:val="28"/>
          <w:szCs w:val="28"/>
          <w:shd w:val="clear" w:color="auto" w:fill="FFFFFF"/>
        </w:rPr>
      </w:pPr>
      <w:r w:rsidRPr="008E7EE9">
        <w:rPr>
          <w:rFonts w:ascii="Times New Roman" w:hAnsi="Times New Roman" w:cs="Times New Roman"/>
          <w:bCs/>
          <w:sz w:val="28"/>
          <w:szCs w:val="28"/>
        </w:rPr>
        <w:t>«</w:t>
      </w:r>
      <w:bookmarkStart w:id="15" w:name="_Hlk216684522"/>
      <w:r w:rsidRPr="008E7EE9">
        <w:rPr>
          <w:rFonts w:ascii="Times New Roman" w:hAnsi="Times New Roman" w:cs="Times New Roman"/>
          <w:bCs/>
          <w:color w:val="000000" w:themeColor="text1"/>
          <w:sz w:val="28"/>
          <w:szCs w:val="28"/>
          <w:shd w:val="clear" w:color="auto" w:fill="FFFFFF"/>
        </w:rPr>
        <w:t xml:space="preserve">Проверка использования средств бюджета, выделенных на реализацию мероприятий подпрограммы «Развитие коммунальной инфраструктуры» муниципальной программы «Развитие жилищно-коммунального хозяйства и повышение энергетической эффективности в Арамильском городском округе до 2027 года» за период 2023-2024 года и истекший период 2025 года </w:t>
      </w:r>
    </w:p>
    <w:bookmarkEnd w:id="15"/>
    <w:p w14:paraId="7FCBE25F" w14:textId="77777777" w:rsidR="006F11FD" w:rsidRPr="002B304B" w:rsidRDefault="006F11FD" w:rsidP="006F11FD">
      <w:pPr>
        <w:spacing w:after="0"/>
        <w:ind w:firstLine="709"/>
        <w:jc w:val="both"/>
        <w:rPr>
          <w:rFonts w:ascii="Times New Roman" w:hAnsi="Times New Roman" w:cs="Times New Roman"/>
          <w:b/>
          <w:sz w:val="16"/>
          <w:szCs w:val="16"/>
        </w:rPr>
      </w:pPr>
    </w:p>
    <w:p w14:paraId="4BB86554" w14:textId="3ACBA4B1" w:rsidR="006F11FD" w:rsidRPr="00253E29" w:rsidRDefault="006F11FD" w:rsidP="006F11FD">
      <w:pPr>
        <w:pStyle w:val="ad"/>
        <w:spacing w:before="0" w:beforeAutospacing="0" w:after="0" w:afterAutospacing="0"/>
        <w:ind w:firstLine="709"/>
        <w:jc w:val="both"/>
        <w:rPr>
          <w:sz w:val="28"/>
          <w:szCs w:val="28"/>
        </w:rPr>
      </w:pPr>
      <w:r>
        <w:rPr>
          <w:sz w:val="28"/>
          <w:szCs w:val="28"/>
        </w:rPr>
        <w:lastRenderedPageBreak/>
        <w:t>В</w:t>
      </w:r>
      <w:r w:rsidRPr="008C7E5E">
        <w:rPr>
          <w:sz w:val="28"/>
          <w:szCs w:val="28"/>
        </w:rPr>
        <w:t xml:space="preserve"> 2023 году подпрограмма была исполнена на общую сумму </w:t>
      </w:r>
      <w:r w:rsidRPr="00253E29">
        <w:rPr>
          <w:sz w:val="28"/>
          <w:szCs w:val="28"/>
        </w:rPr>
        <w:t xml:space="preserve">524 862,8 тыс. руб., что составляет 99,8% от </w:t>
      </w:r>
      <w:r>
        <w:rPr>
          <w:sz w:val="28"/>
          <w:szCs w:val="28"/>
        </w:rPr>
        <w:t xml:space="preserve">утвержденных </w:t>
      </w:r>
      <w:r w:rsidR="0002675E">
        <w:rPr>
          <w:sz w:val="28"/>
          <w:szCs w:val="28"/>
        </w:rPr>
        <w:t>плановых значений</w:t>
      </w:r>
      <w:r>
        <w:rPr>
          <w:sz w:val="28"/>
          <w:szCs w:val="28"/>
        </w:rPr>
        <w:t>.</w:t>
      </w:r>
      <w:r w:rsidRPr="00253E29">
        <w:rPr>
          <w:sz w:val="28"/>
          <w:szCs w:val="28"/>
        </w:rPr>
        <w:t xml:space="preserve"> </w:t>
      </w:r>
    </w:p>
    <w:p w14:paraId="7C141A02" w14:textId="2BB33BB3" w:rsidR="006F11FD" w:rsidRDefault="006F11FD" w:rsidP="006F11FD">
      <w:pPr>
        <w:pStyle w:val="ad"/>
        <w:spacing w:before="0" w:beforeAutospacing="0" w:after="0" w:afterAutospacing="0"/>
        <w:ind w:firstLine="709"/>
        <w:jc w:val="both"/>
        <w:rPr>
          <w:sz w:val="28"/>
          <w:szCs w:val="28"/>
        </w:rPr>
      </w:pPr>
      <w:r w:rsidRPr="00253E29">
        <w:rPr>
          <w:sz w:val="28"/>
          <w:szCs w:val="28"/>
        </w:rPr>
        <w:t xml:space="preserve">В 2024 году подпрограмма была исполнена на общую сумму 110 405,2 тыс. руб., что составляет 101,9% от </w:t>
      </w:r>
      <w:r>
        <w:rPr>
          <w:sz w:val="28"/>
          <w:szCs w:val="28"/>
        </w:rPr>
        <w:t xml:space="preserve">утвержденных </w:t>
      </w:r>
      <w:r w:rsidR="0002675E">
        <w:rPr>
          <w:sz w:val="28"/>
          <w:szCs w:val="28"/>
        </w:rPr>
        <w:t>плановых значений</w:t>
      </w:r>
      <w:r>
        <w:rPr>
          <w:sz w:val="28"/>
          <w:szCs w:val="28"/>
        </w:rPr>
        <w:t>.</w:t>
      </w:r>
    </w:p>
    <w:p w14:paraId="2A36BE68" w14:textId="77777777" w:rsidR="006F11FD" w:rsidRPr="00690B4C" w:rsidRDefault="006F11FD" w:rsidP="006F11FD">
      <w:pPr>
        <w:pStyle w:val="ad"/>
        <w:spacing w:before="0" w:beforeAutospacing="0" w:after="0" w:afterAutospacing="0"/>
        <w:ind w:firstLine="709"/>
        <w:jc w:val="both"/>
        <w:rPr>
          <w:sz w:val="28"/>
          <w:szCs w:val="28"/>
          <w:highlight w:val="yellow"/>
        </w:rPr>
      </w:pPr>
      <w:r w:rsidRPr="00253E29">
        <w:rPr>
          <w:sz w:val="28"/>
          <w:szCs w:val="28"/>
        </w:rPr>
        <w:t>За 9 месяцев 2025 года подпрограмма была исполнена на общую сумму 22 642,0 тыс. руб</w:t>
      </w:r>
      <w:r>
        <w:rPr>
          <w:sz w:val="28"/>
          <w:szCs w:val="28"/>
        </w:rPr>
        <w:t>лей</w:t>
      </w:r>
      <w:r w:rsidRPr="00253E29">
        <w:rPr>
          <w:sz w:val="28"/>
          <w:szCs w:val="28"/>
        </w:rPr>
        <w:t xml:space="preserve">, что составляет 16,7 % от показателей, утвержденных от </w:t>
      </w:r>
      <w:r>
        <w:rPr>
          <w:sz w:val="28"/>
          <w:szCs w:val="28"/>
        </w:rPr>
        <w:t>утвержденных бюджетных ассигнований.</w:t>
      </w:r>
      <w:r w:rsidRPr="00253E29">
        <w:rPr>
          <w:sz w:val="28"/>
          <w:szCs w:val="28"/>
        </w:rPr>
        <w:t xml:space="preserve"> </w:t>
      </w:r>
    </w:p>
    <w:p w14:paraId="1133630B" w14:textId="77777777" w:rsidR="006F11FD" w:rsidRPr="00592A8D" w:rsidRDefault="006F11FD" w:rsidP="006F11FD">
      <w:pPr>
        <w:spacing w:after="0" w:line="240" w:lineRule="auto"/>
        <w:ind w:firstLine="709"/>
        <w:jc w:val="both"/>
        <w:rPr>
          <w:rFonts w:ascii="Times New Roman" w:eastAsia="Times New Roman" w:hAnsi="Times New Roman" w:cs="Times New Roman"/>
          <w:kern w:val="36"/>
          <w:sz w:val="28"/>
          <w:szCs w:val="28"/>
          <w:lang w:eastAsia="ru-RU"/>
        </w:rPr>
      </w:pPr>
      <w:r w:rsidRPr="00020CE7">
        <w:rPr>
          <w:rFonts w:ascii="Times New Roman" w:hAnsi="Times New Roman" w:cs="Times New Roman"/>
          <w:sz w:val="28"/>
          <w:szCs w:val="28"/>
        </w:rPr>
        <w:t xml:space="preserve">Нормы Положения о порядке предоставления муниципальных гарантий не </w:t>
      </w:r>
      <w:r w:rsidRPr="00592A8D">
        <w:rPr>
          <w:rFonts w:ascii="Times New Roman" w:hAnsi="Times New Roman" w:cs="Times New Roman"/>
          <w:sz w:val="28"/>
          <w:szCs w:val="28"/>
        </w:rPr>
        <w:t>актуализированы на</w:t>
      </w:r>
      <w:r w:rsidRPr="00592A8D">
        <w:rPr>
          <w:rFonts w:ascii="Times New Roman" w:eastAsia="Times New Roman" w:hAnsi="Times New Roman" w:cs="Times New Roman"/>
          <w:kern w:val="36"/>
          <w:sz w:val="28"/>
          <w:szCs w:val="28"/>
          <w:lang w:eastAsia="ru-RU"/>
        </w:rPr>
        <w:t xml:space="preserve"> соответствие Бюджетному кодексу РФ.</w:t>
      </w:r>
    </w:p>
    <w:p w14:paraId="7B6B4681" w14:textId="16060AEF" w:rsidR="006F11FD" w:rsidRPr="008E7EE9" w:rsidRDefault="006F11FD" w:rsidP="006F11FD">
      <w:pPr>
        <w:spacing w:after="0" w:line="240" w:lineRule="auto"/>
        <w:ind w:firstLine="709"/>
        <w:jc w:val="both"/>
        <w:rPr>
          <w:rFonts w:ascii="Times New Roman" w:hAnsi="Times New Roman" w:cs="Times New Roman"/>
          <w:sz w:val="28"/>
          <w:szCs w:val="28"/>
        </w:rPr>
      </w:pPr>
      <w:r w:rsidRPr="00592A8D">
        <w:rPr>
          <w:rFonts w:ascii="Times New Roman" w:hAnsi="Times New Roman" w:cs="Times New Roman"/>
          <w:sz w:val="28"/>
          <w:szCs w:val="28"/>
        </w:rPr>
        <w:t xml:space="preserve">За 2023 год </w:t>
      </w:r>
      <w:r>
        <w:rPr>
          <w:rFonts w:ascii="Times New Roman" w:hAnsi="Times New Roman" w:cs="Times New Roman"/>
          <w:sz w:val="28"/>
          <w:szCs w:val="28"/>
        </w:rPr>
        <w:t>по п</w:t>
      </w:r>
      <w:r w:rsidRPr="00592A8D">
        <w:rPr>
          <w:rFonts w:ascii="Times New Roman" w:hAnsi="Times New Roman" w:cs="Times New Roman"/>
          <w:sz w:val="28"/>
          <w:szCs w:val="28"/>
        </w:rPr>
        <w:t>одпрограмм</w:t>
      </w:r>
      <w:r>
        <w:rPr>
          <w:rFonts w:ascii="Times New Roman" w:hAnsi="Times New Roman" w:cs="Times New Roman"/>
          <w:sz w:val="28"/>
          <w:szCs w:val="28"/>
        </w:rPr>
        <w:t>е</w:t>
      </w:r>
      <w:r w:rsidRPr="00592A8D">
        <w:rPr>
          <w:rFonts w:ascii="Times New Roman" w:hAnsi="Times New Roman" w:cs="Times New Roman"/>
          <w:sz w:val="28"/>
          <w:szCs w:val="28"/>
        </w:rPr>
        <w:t xml:space="preserve"> 1 </w:t>
      </w:r>
      <w:r w:rsidRPr="00592A8D">
        <w:rPr>
          <w:rFonts w:ascii="Times New Roman" w:hAnsi="Times New Roman" w:cs="Times New Roman"/>
          <w:spacing w:val="3"/>
          <w:sz w:val="28"/>
          <w:szCs w:val="28"/>
        </w:rPr>
        <w:t xml:space="preserve">«Развитие коммунальной </w:t>
      </w:r>
      <w:r w:rsidRPr="008E7EE9">
        <w:rPr>
          <w:rFonts w:ascii="Times New Roman" w:hAnsi="Times New Roman" w:cs="Times New Roman"/>
          <w:spacing w:val="3"/>
          <w:sz w:val="28"/>
          <w:szCs w:val="28"/>
        </w:rPr>
        <w:t xml:space="preserve">инфраструктуры» </w:t>
      </w:r>
      <w:r w:rsidRPr="008E7EE9">
        <w:rPr>
          <w:rFonts w:ascii="Times New Roman" w:hAnsi="Times New Roman" w:cs="Times New Roman"/>
          <w:sz w:val="28"/>
          <w:szCs w:val="28"/>
        </w:rPr>
        <w:t>из 8 показателей не достигнуты 6</w:t>
      </w:r>
      <w:r>
        <w:rPr>
          <w:rFonts w:ascii="Times New Roman" w:hAnsi="Times New Roman" w:cs="Times New Roman"/>
          <w:sz w:val="28"/>
          <w:szCs w:val="28"/>
        </w:rPr>
        <w:t>:</w:t>
      </w:r>
    </w:p>
    <w:p w14:paraId="5D7CB4D4" w14:textId="77777777" w:rsidR="006F11FD" w:rsidRPr="008E7EE9" w:rsidRDefault="006F11FD" w:rsidP="006F1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8E7EE9">
        <w:rPr>
          <w:rFonts w:ascii="Times New Roman" w:hAnsi="Times New Roman" w:cs="Times New Roman"/>
          <w:sz w:val="28"/>
          <w:szCs w:val="28"/>
        </w:rPr>
        <w:t>ротяженность отремонтированных сетей теплоснабжения</w:t>
      </w:r>
      <w:r>
        <w:rPr>
          <w:rFonts w:ascii="Times New Roman" w:hAnsi="Times New Roman" w:cs="Times New Roman"/>
          <w:sz w:val="28"/>
          <w:szCs w:val="28"/>
        </w:rPr>
        <w:t>;</w:t>
      </w:r>
    </w:p>
    <w:p w14:paraId="14320D7F" w14:textId="77777777" w:rsidR="006F11FD" w:rsidRPr="008E7EE9" w:rsidRDefault="006F11FD" w:rsidP="006F1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8E7EE9">
        <w:rPr>
          <w:rFonts w:ascii="Times New Roman" w:hAnsi="Times New Roman" w:cs="Times New Roman"/>
          <w:sz w:val="28"/>
          <w:szCs w:val="28"/>
        </w:rPr>
        <w:t>ротяженность отремонтированных сетей водоотведения</w:t>
      </w:r>
      <w:r>
        <w:rPr>
          <w:rFonts w:ascii="Times New Roman" w:hAnsi="Times New Roman" w:cs="Times New Roman"/>
          <w:sz w:val="28"/>
          <w:szCs w:val="28"/>
        </w:rPr>
        <w:t>;</w:t>
      </w:r>
    </w:p>
    <w:p w14:paraId="5F3C8ADD" w14:textId="77777777" w:rsidR="006F11FD" w:rsidRPr="008E7EE9" w:rsidRDefault="006F11FD" w:rsidP="006F1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8E7EE9">
        <w:rPr>
          <w:rFonts w:ascii="Times New Roman" w:hAnsi="Times New Roman" w:cs="Times New Roman"/>
          <w:sz w:val="28"/>
          <w:szCs w:val="28"/>
        </w:rPr>
        <w:t>ротяженность отремонтированных сетей водоснабжения</w:t>
      </w:r>
      <w:r>
        <w:rPr>
          <w:rFonts w:ascii="Times New Roman" w:hAnsi="Times New Roman" w:cs="Times New Roman"/>
          <w:sz w:val="28"/>
          <w:szCs w:val="28"/>
        </w:rPr>
        <w:t>;</w:t>
      </w:r>
    </w:p>
    <w:p w14:paraId="30A8364C" w14:textId="77777777" w:rsidR="006F11FD" w:rsidRPr="008E7EE9" w:rsidRDefault="006F11FD" w:rsidP="006F1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8E7EE9">
        <w:rPr>
          <w:rFonts w:ascii="Times New Roman" w:hAnsi="Times New Roman" w:cs="Times New Roman"/>
          <w:sz w:val="28"/>
          <w:szCs w:val="28"/>
        </w:rPr>
        <w:t>оля модернизированных трансформаторных подстанций от их общего количества</w:t>
      </w:r>
      <w:r>
        <w:rPr>
          <w:rFonts w:ascii="Times New Roman" w:hAnsi="Times New Roman" w:cs="Times New Roman"/>
          <w:sz w:val="28"/>
          <w:szCs w:val="28"/>
        </w:rPr>
        <w:t>;</w:t>
      </w:r>
    </w:p>
    <w:p w14:paraId="4037DEAC" w14:textId="77777777" w:rsidR="006F11FD" w:rsidRPr="008E7EE9" w:rsidRDefault="006F11FD" w:rsidP="006F1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8E7EE9">
        <w:rPr>
          <w:rFonts w:ascii="Times New Roman" w:hAnsi="Times New Roman" w:cs="Times New Roman"/>
          <w:sz w:val="28"/>
          <w:szCs w:val="28"/>
        </w:rPr>
        <w:t>оличество проведенных технических обследований, проведенных актуализаций схем водоснабжения, водоотведения и теплоснабжения</w:t>
      </w:r>
      <w:r>
        <w:rPr>
          <w:rFonts w:ascii="Times New Roman" w:hAnsi="Times New Roman" w:cs="Times New Roman"/>
          <w:sz w:val="28"/>
          <w:szCs w:val="28"/>
        </w:rPr>
        <w:t>;</w:t>
      </w:r>
    </w:p>
    <w:p w14:paraId="3A6636E4" w14:textId="77777777" w:rsidR="006F11FD" w:rsidRPr="008E7EE9" w:rsidRDefault="006F11FD" w:rsidP="006F1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8E7EE9">
        <w:rPr>
          <w:rFonts w:ascii="Times New Roman" w:hAnsi="Times New Roman" w:cs="Times New Roman"/>
          <w:sz w:val="28"/>
          <w:szCs w:val="28"/>
        </w:rPr>
        <w:t>оличество построенных котельных</w:t>
      </w:r>
      <w:r>
        <w:rPr>
          <w:rFonts w:ascii="Times New Roman" w:hAnsi="Times New Roman" w:cs="Times New Roman"/>
          <w:sz w:val="28"/>
          <w:szCs w:val="28"/>
        </w:rPr>
        <w:t>;</w:t>
      </w:r>
    </w:p>
    <w:p w14:paraId="7E548A76" w14:textId="77777777" w:rsidR="006F11FD" w:rsidRDefault="006F11FD" w:rsidP="006F1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w:t>
      </w:r>
      <w:r w:rsidRPr="00592A8D">
        <w:rPr>
          <w:rFonts w:ascii="Times New Roman" w:hAnsi="Times New Roman" w:cs="Times New Roman"/>
          <w:sz w:val="28"/>
          <w:szCs w:val="28"/>
        </w:rPr>
        <w:t xml:space="preserve">за 2024 год из 9 показателей </w:t>
      </w:r>
      <w:r>
        <w:rPr>
          <w:rFonts w:ascii="Times New Roman" w:hAnsi="Times New Roman" w:cs="Times New Roman"/>
          <w:sz w:val="28"/>
          <w:szCs w:val="28"/>
        </w:rPr>
        <w:t xml:space="preserve">также </w:t>
      </w:r>
      <w:r w:rsidRPr="00592A8D">
        <w:rPr>
          <w:rFonts w:ascii="Times New Roman" w:hAnsi="Times New Roman" w:cs="Times New Roman"/>
          <w:spacing w:val="3"/>
          <w:sz w:val="28"/>
          <w:szCs w:val="28"/>
        </w:rPr>
        <w:t xml:space="preserve">2 </w:t>
      </w:r>
      <w:r w:rsidRPr="00592A8D">
        <w:rPr>
          <w:rFonts w:ascii="Times New Roman" w:hAnsi="Times New Roman" w:cs="Times New Roman"/>
          <w:sz w:val="28"/>
          <w:szCs w:val="28"/>
        </w:rPr>
        <w:t>показателя являются недостигнутыми</w:t>
      </w:r>
      <w:r>
        <w:rPr>
          <w:rFonts w:ascii="Times New Roman" w:hAnsi="Times New Roman" w:cs="Times New Roman"/>
          <w:sz w:val="28"/>
          <w:szCs w:val="28"/>
        </w:rPr>
        <w:t>, что приводит к риску недостижения результатов и снижает эффективность реализации программы</w:t>
      </w:r>
      <w:r w:rsidRPr="00592A8D">
        <w:rPr>
          <w:rFonts w:ascii="Times New Roman" w:hAnsi="Times New Roman" w:cs="Times New Roman"/>
          <w:sz w:val="28"/>
          <w:szCs w:val="28"/>
        </w:rPr>
        <w:t>.</w:t>
      </w:r>
    </w:p>
    <w:p w14:paraId="0C50D592" w14:textId="77777777" w:rsidR="006F11FD" w:rsidRPr="008E7EE9" w:rsidRDefault="006F11FD" w:rsidP="006F11FD">
      <w:pPr>
        <w:spacing w:after="0" w:line="240" w:lineRule="auto"/>
        <w:ind w:firstLine="709"/>
        <w:jc w:val="both"/>
        <w:rPr>
          <w:rFonts w:ascii="Times New Roman" w:eastAsia="Calibri" w:hAnsi="Times New Roman" w:cs="Times New Roman"/>
          <w:sz w:val="28"/>
          <w:szCs w:val="28"/>
        </w:rPr>
      </w:pPr>
      <w:r w:rsidRPr="008E7EE9">
        <w:rPr>
          <w:rFonts w:ascii="Times New Roman" w:eastAsia="Calibri" w:hAnsi="Times New Roman" w:cs="Times New Roman"/>
          <w:sz w:val="28"/>
          <w:szCs w:val="28"/>
        </w:rPr>
        <w:t>По итогам проведения контрольного мероприятия предложено:</w:t>
      </w:r>
    </w:p>
    <w:p w14:paraId="141DE987" w14:textId="77777777" w:rsidR="006F11FD" w:rsidRPr="008E7EE9" w:rsidRDefault="006F11FD" w:rsidP="006F11F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w:t>
      </w:r>
      <w:r w:rsidRPr="008E7EE9">
        <w:rPr>
          <w:rFonts w:ascii="Times New Roman" w:hAnsi="Times New Roman" w:cs="Times New Roman"/>
          <w:sz w:val="28"/>
          <w:szCs w:val="28"/>
        </w:rPr>
        <w:t>оложение о порядке предоставления муниципальных гарантий из бюджета привести в соответствие с законодательством.</w:t>
      </w:r>
    </w:p>
    <w:p w14:paraId="5A94AF51" w14:textId="77777777" w:rsidR="006F11FD" w:rsidRPr="008E7EE9" w:rsidRDefault="006F11FD" w:rsidP="006F11FD">
      <w:pPr>
        <w:pStyle w:val="ConsPlusNonformat"/>
        <w:ind w:firstLine="709"/>
        <w:jc w:val="both"/>
        <w:rPr>
          <w:rFonts w:ascii="Times New Roman" w:eastAsia="Times New Roman" w:hAnsi="Times New Roman" w:cs="Times New Roman"/>
          <w:sz w:val="28"/>
          <w:szCs w:val="28"/>
        </w:rPr>
      </w:pPr>
      <w:r>
        <w:rPr>
          <w:rFonts w:ascii="Times New Roman" w:hAnsi="Times New Roman" w:cs="Times New Roman"/>
          <w:sz w:val="28"/>
          <w:szCs w:val="28"/>
        </w:rPr>
        <w:t>р</w:t>
      </w:r>
      <w:r w:rsidRPr="008E7EE9">
        <w:rPr>
          <w:rFonts w:ascii="Times New Roman" w:hAnsi="Times New Roman" w:cs="Times New Roman"/>
          <w:sz w:val="28"/>
          <w:szCs w:val="28"/>
        </w:rPr>
        <w:t>ассмотреть вариант пересмотра</w:t>
      </w:r>
      <w:r>
        <w:rPr>
          <w:rFonts w:ascii="Times New Roman" w:hAnsi="Times New Roman" w:cs="Times New Roman"/>
          <w:sz w:val="28"/>
          <w:szCs w:val="28"/>
        </w:rPr>
        <w:t xml:space="preserve"> (корректировки) </w:t>
      </w:r>
      <w:r w:rsidRPr="008E7EE9">
        <w:rPr>
          <w:rFonts w:ascii="Times New Roman" w:hAnsi="Times New Roman" w:cs="Times New Roman"/>
          <w:sz w:val="28"/>
          <w:szCs w:val="28"/>
        </w:rPr>
        <w:t xml:space="preserve">целевых показателей </w:t>
      </w:r>
      <w:r>
        <w:rPr>
          <w:rFonts w:ascii="Times New Roman" w:hAnsi="Times New Roman" w:cs="Times New Roman"/>
          <w:sz w:val="28"/>
          <w:szCs w:val="28"/>
        </w:rPr>
        <w:t>п</w:t>
      </w:r>
      <w:r w:rsidRPr="008E7EE9">
        <w:rPr>
          <w:rFonts w:ascii="Times New Roman" w:hAnsi="Times New Roman" w:cs="Times New Roman"/>
          <w:sz w:val="28"/>
          <w:szCs w:val="28"/>
        </w:rPr>
        <w:t xml:space="preserve">одпрограммы 1 </w:t>
      </w:r>
      <w:r w:rsidRPr="008E7EE9">
        <w:rPr>
          <w:rFonts w:ascii="Times New Roman" w:hAnsi="Times New Roman" w:cs="Times New Roman"/>
          <w:spacing w:val="3"/>
          <w:sz w:val="28"/>
          <w:szCs w:val="28"/>
        </w:rPr>
        <w:t>«Развитие коммунальной инфраструктуры»</w:t>
      </w:r>
      <w:r>
        <w:rPr>
          <w:rFonts w:ascii="Times New Roman" w:hAnsi="Times New Roman" w:cs="Times New Roman"/>
          <w:spacing w:val="3"/>
          <w:sz w:val="28"/>
          <w:szCs w:val="28"/>
        </w:rPr>
        <w:t xml:space="preserve"> и</w:t>
      </w:r>
      <w:r w:rsidRPr="008E7EE9">
        <w:rPr>
          <w:rFonts w:ascii="Times New Roman" w:hAnsi="Times New Roman" w:cs="Times New Roman"/>
          <w:sz w:val="28"/>
          <w:szCs w:val="28"/>
        </w:rPr>
        <w:t>ли выделения дополнительного финансирования</w:t>
      </w:r>
      <w:r>
        <w:rPr>
          <w:rFonts w:ascii="Times New Roman" w:hAnsi="Times New Roman" w:cs="Times New Roman"/>
          <w:sz w:val="28"/>
          <w:szCs w:val="28"/>
        </w:rPr>
        <w:t>.</w:t>
      </w:r>
    </w:p>
    <w:p w14:paraId="15169703" w14:textId="77777777" w:rsidR="006F11FD" w:rsidRPr="002B304B" w:rsidRDefault="006F11FD" w:rsidP="006F11FD">
      <w:pPr>
        <w:pStyle w:val="a4"/>
        <w:tabs>
          <w:tab w:val="left" w:pos="1701"/>
          <w:tab w:val="left" w:pos="2552"/>
        </w:tabs>
        <w:spacing w:after="0" w:line="240" w:lineRule="auto"/>
        <w:ind w:left="698"/>
        <w:jc w:val="center"/>
        <w:rPr>
          <w:rFonts w:ascii="Times New Roman" w:hAnsi="Times New Roman" w:cs="Times New Roman"/>
          <w:bCs/>
          <w:sz w:val="16"/>
          <w:szCs w:val="16"/>
        </w:rPr>
      </w:pPr>
      <w:bookmarkStart w:id="16" w:name="_Hlk220054994"/>
    </w:p>
    <w:p w14:paraId="1EAC06BD" w14:textId="77777777" w:rsidR="006F11FD" w:rsidRPr="00F85906" w:rsidRDefault="006F11FD" w:rsidP="006F11FD">
      <w:pPr>
        <w:pStyle w:val="a4"/>
        <w:tabs>
          <w:tab w:val="left" w:pos="1701"/>
          <w:tab w:val="left" w:pos="2552"/>
        </w:tabs>
        <w:spacing w:after="0" w:line="240" w:lineRule="auto"/>
        <w:ind w:left="698"/>
        <w:jc w:val="center"/>
        <w:rPr>
          <w:rFonts w:ascii="Times New Roman" w:hAnsi="Times New Roman" w:cs="Times New Roman"/>
          <w:bCs/>
          <w:sz w:val="28"/>
          <w:szCs w:val="28"/>
        </w:rPr>
      </w:pPr>
      <w:r>
        <w:rPr>
          <w:rFonts w:ascii="Times New Roman" w:hAnsi="Times New Roman" w:cs="Times New Roman"/>
          <w:bCs/>
          <w:sz w:val="28"/>
          <w:szCs w:val="28"/>
        </w:rPr>
        <w:t>2.8.</w:t>
      </w:r>
      <w:r w:rsidRPr="00F85906">
        <w:rPr>
          <w:rFonts w:ascii="Times New Roman" w:hAnsi="Times New Roman" w:cs="Times New Roman"/>
          <w:bCs/>
          <w:sz w:val="28"/>
          <w:szCs w:val="28"/>
        </w:rPr>
        <w:t xml:space="preserve"> Контрольное мероприятие</w:t>
      </w:r>
    </w:p>
    <w:p w14:paraId="488B406D" w14:textId="77777777" w:rsidR="006F11FD" w:rsidRDefault="006F11FD" w:rsidP="006F11FD">
      <w:pPr>
        <w:spacing w:after="0" w:line="240" w:lineRule="auto"/>
        <w:jc w:val="center"/>
        <w:rPr>
          <w:rFonts w:ascii="Times New Roman" w:hAnsi="Times New Roman" w:cs="Times New Roman"/>
          <w:bCs/>
          <w:color w:val="000000" w:themeColor="text1"/>
          <w:sz w:val="28"/>
          <w:szCs w:val="28"/>
          <w:shd w:val="clear" w:color="auto" w:fill="FFFFFF"/>
        </w:rPr>
      </w:pPr>
      <w:r w:rsidRPr="00F85906">
        <w:rPr>
          <w:rFonts w:ascii="Times New Roman" w:hAnsi="Times New Roman" w:cs="Times New Roman"/>
          <w:b/>
          <w:sz w:val="28"/>
          <w:szCs w:val="28"/>
          <w:shd w:val="clear" w:color="auto" w:fill="FFFFFF"/>
        </w:rPr>
        <w:t>«</w:t>
      </w:r>
      <w:r w:rsidRPr="00F85906">
        <w:rPr>
          <w:rFonts w:ascii="Times New Roman" w:hAnsi="Times New Roman" w:cs="Times New Roman"/>
          <w:bCs/>
          <w:sz w:val="28"/>
          <w:szCs w:val="28"/>
          <w:shd w:val="clear" w:color="auto" w:fill="FFFFFF"/>
        </w:rPr>
        <w:t xml:space="preserve">Проверка использования средств бюджета, выделенных не реализацию мероприятий Подпрограммы «Переселение граждан из многоквартирных домов, признанных непригодными для проживания» программы «Обеспечение жильем граждан Арамильского городского округа до 2028 года»» </w:t>
      </w:r>
      <w:r w:rsidRPr="00F85906">
        <w:rPr>
          <w:rFonts w:ascii="Times New Roman" w:hAnsi="Times New Roman" w:cs="Times New Roman"/>
          <w:bCs/>
          <w:color w:val="000000" w:themeColor="text1"/>
          <w:sz w:val="28"/>
          <w:szCs w:val="28"/>
          <w:shd w:val="clear" w:color="auto" w:fill="FFFFFF"/>
        </w:rPr>
        <w:t>за период 2023-2024 годов»</w:t>
      </w:r>
    </w:p>
    <w:p w14:paraId="21335F2E" w14:textId="77777777" w:rsidR="006F11FD" w:rsidRPr="002B304B" w:rsidRDefault="006F11FD" w:rsidP="006F11FD">
      <w:pPr>
        <w:spacing w:after="0" w:line="240" w:lineRule="auto"/>
        <w:jc w:val="center"/>
        <w:rPr>
          <w:rFonts w:ascii="Times New Roman" w:hAnsi="Times New Roman" w:cs="Times New Roman"/>
          <w:bCs/>
          <w:sz w:val="16"/>
          <w:szCs w:val="16"/>
        </w:rPr>
      </w:pPr>
    </w:p>
    <w:p w14:paraId="4AD7296C" w14:textId="3FFFDA6F" w:rsidR="006F11FD" w:rsidRPr="006E5041" w:rsidRDefault="006F11FD" w:rsidP="006F11FD">
      <w:pPr>
        <w:spacing w:after="0" w:line="240" w:lineRule="auto"/>
        <w:ind w:firstLine="709"/>
        <w:jc w:val="both"/>
        <w:rPr>
          <w:rFonts w:ascii="Times New Roman" w:hAnsi="Times New Roman" w:cs="Times New Roman"/>
          <w:sz w:val="28"/>
          <w:szCs w:val="28"/>
        </w:rPr>
      </w:pPr>
      <w:r w:rsidRPr="00F66185">
        <w:rPr>
          <w:rFonts w:ascii="Times New Roman" w:hAnsi="Times New Roman" w:cs="Times New Roman"/>
          <w:sz w:val="28"/>
          <w:szCs w:val="28"/>
        </w:rPr>
        <w:t>Объем финансирования мероприятий п</w:t>
      </w:r>
      <w:r w:rsidRPr="00F66185">
        <w:rPr>
          <w:rFonts w:ascii="Times New Roman" w:hAnsi="Times New Roman" w:cs="Times New Roman"/>
          <w:spacing w:val="3"/>
          <w:sz w:val="28"/>
          <w:szCs w:val="28"/>
        </w:rPr>
        <w:t>одпрограммы «</w:t>
      </w:r>
      <w:r w:rsidRPr="00F66185">
        <w:rPr>
          <w:rFonts w:ascii="Times New Roman" w:hAnsi="Times New Roman" w:cs="Times New Roman"/>
          <w:sz w:val="28"/>
          <w:szCs w:val="28"/>
          <w:shd w:val="clear" w:color="auto" w:fill="FFFFFF"/>
        </w:rPr>
        <w:t xml:space="preserve">Переселение граждан из </w:t>
      </w:r>
      <w:r w:rsidRPr="006E5041">
        <w:rPr>
          <w:rFonts w:ascii="Times New Roman" w:hAnsi="Times New Roman" w:cs="Times New Roman"/>
          <w:sz w:val="28"/>
          <w:szCs w:val="28"/>
          <w:shd w:val="clear" w:color="auto" w:fill="FFFFFF"/>
        </w:rPr>
        <w:t>многоквартирных домов, признанных непригодными для проживания</w:t>
      </w:r>
      <w:r w:rsidRPr="006E5041">
        <w:rPr>
          <w:rFonts w:ascii="Times New Roman" w:hAnsi="Times New Roman" w:cs="Times New Roman"/>
          <w:spacing w:val="3"/>
          <w:sz w:val="28"/>
          <w:szCs w:val="28"/>
        </w:rPr>
        <w:t xml:space="preserve">» </w:t>
      </w:r>
      <w:r w:rsidRPr="006E5041">
        <w:rPr>
          <w:rFonts w:ascii="Times New Roman" w:hAnsi="Times New Roman" w:cs="Times New Roman"/>
          <w:sz w:val="28"/>
          <w:szCs w:val="28"/>
        </w:rPr>
        <w:t>в 2023 году, подпрограмма была исполнена на общую сумму 22 351,3 тыс. руб</w:t>
      </w:r>
      <w:r>
        <w:rPr>
          <w:rFonts w:ascii="Times New Roman" w:hAnsi="Times New Roman" w:cs="Times New Roman"/>
          <w:sz w:val="28"/>
          <w:szCs w:val="28"/>
        </w:rPr>
        <w:t>лей</w:t>
      </w:r>
      <w:r w:rsidRPr="006E5041">
        <w:rPr>
          <w:rFonts w:ascii="Times New Roman" w:hAnsi="Times New Roman" w:cs="Times New Roman"/>
          <w:sz w:val="28"/>
          <w:szCs w:val="28"/>
        </w:rPr>
        <w:t xml:space="preserve">, что составляет 93,9% от утвержденных </w:t>
      </w:r>
      <w:r w:rsidR="0002675E">
        <w:rPr>
          <w:rFonts w:ascii="Times New Roman" w:hAnsi="Times New Roman" w:cs="Times New Roman"/>
          <w:sz w:val="28"/>
          <w:szCs w:val="28"/>
        </w:rPr>
        <w:t>плановых показателей</w:t>
      </w:r>
      <w:r w:rsidRPr="006E5041">
        <w:rPr>
          <w:rFonts w:ascii="Times New Roman" w:hAnsi="Times New Roman" w:cs="Times New Roman"/>
          <w:sz w:val="28"/>
          <w:szCs w:val="28"/>
        </w:rPr>
        <w:t>, в том числе субсидий 21</w:t>
      </w:r>
      <w:r w:rsidR="000B519A">
        <w:rPr>
          <w:rFonts w:ascii="Times New Roman" w:hAnsi="Times New Roman" w:cs="Times New Roman"/>
          <w:sz w:val="28"/>
          <w:szCs w:val="28"/>
        </w:rPr>
        <w:t> </w:t>
      </w:r>
      <w:r w:rsidRPr="006E5041">
        <w:rPr>
          <w:rFonts w:ascii="Times New Roman" w:hAnsi="Times New Roman" w:cs="Times New Roman"/>
          <w:sz w:val="28"/>
          <w:szCs w:val="28"/>
        </w:rPr>
        <w:t>909</w:t>
      </w:r>
      <w:r w:rsidR="000B519A">
        <w:rPr>
          <w:rFonts w:ascii="Times New Roman" w:hAnsi="Times New Roman" w:cs="Times New Roman"/>
          <w:sz w:val="28"/>
          <w:szCs w:val="28"/>
        </w:rPr>
        <w:t>,6 тыс.</w:t>
      </w:r>
      <w:r w:rsidRPr="006E5041">
        <w:rPr>
          <w:rFonts w:ascii="Times New Roman" w:hAnsi="Times New Roman" w:cs="Times New Roman"/>
          <w:sz w:val="28"/>
          <w:szCs w:val="28"/>
        </w:rPr>
        <w:t>рублей, средств местного бюджета 441</w:t>
      </w:r>
      <w:r w:rsidR="000B519A">
        <w:rPr>
          <w:rFonts w:ascii="Times New Roman" w:hAnsi="Times New Roman" w:cs="Times New Roman"/>
          <w:sz w:val="28"/>
          <w:szCs w:val="28"/>
        </w:rPr>
        <w:t>,7</w:t>
      </w:r>
      <w:r w:rsidRPr="006E5041">
        <w:rPr>
          <w:rFonts w:ascii="Times New Roman" w:hAnsi="Times New Roman" w:cs="Times New Roman"/>
          <w:sz w:val="28"/>
          <w:szCs w:val="28"/>
        </w:rPr>
        <w:t xml:space="preserve"> рублей</w:t>
      </w:r>
      <w:r>
        <w:rPr>
          <w:rFonts w:ascii="Times New Roman" w:hAnsi="Times New Roman" w:cs="Times New Roman"/>
          <w:sz w:val="28"/>
          <w:szCs w:val="28"/>
        </w:rPr>
        <w:t>.</w:t>
      </w:r>
    </w:p>
    <w:p w14:paraId="3B5CF98A" w14:textId="77777777" w:rsidR="006F11FD" w:rsidRPr="006E5041" w:rsidRDefault="006F11FD" w:rsidP="006F11FD">
      <w:pPr>
        <w:pStyle w:val="ad"/>
        <w:spacing w:before="0" w:beforeAutospacing="0" w:after="0" w:afterAutospacing="0"/>
        <w:ind w:firstLine="709"/>
        <w:jc w:val="both"/>
        <w:rPr>
          <w:sz w:val="28"/>
          <w:szCs w:val="28"/>
        </w:rPr>
      </w:pPr>
      <w:r w:rsidRPr="006E5041">
        <w:rPr>
          <w:sz w:val="28"/>
          <w:szCs w:val="28"/>
        </w:rPr>
        <w:t xml:space="preserve">За 2023 год расселено 17 жилых помещений общей площадью 323,77 кв. м, переселено 23 человека. </w:t>
      </w:r>
    </w:p>
    <w:p w14:paraId="78DDECC9" w14:textId="4A61ED53" w:rsidR="006F11FD" w:rsidRPr="006E5041" w:rsidRDefault="006F11FD" w:rsidP="006F11FD">
      <w:pPr>
        <w:pStyle w:val="ad"/>
        <w:spacing w:before="0" w:beforeAutospacing="0" w:after="0" w:afterAutospacing="0"/>
        <w:ind w:firstLine="709"/>
        <w:jc w:val="both"/>
        <w:rPr>
          <w:sz w:val="28"/>
          <w:szCs w:val="28"/>
        </w:rPr>
      </w:pPr>
      <w:r w:rsidRPr="006E5041">
        <w:rPr>
          <w:sz w:val="28"/>
          <w:szCs w:val="28"/>
        </w:rPr>
        <w:lastRenderedPageBreak/>
        <w:t>Объем финансирования мероприятий п</w:t>
      </w:r>
      <w:r w:rsidRPr="006E5041">
        <w:rPr>
          <w:spacing w:val="3"/>
          <w:sz w:val="28"/>
          <w:szCs w:val="28"/>
        </w:rPr>
        <w:t>одпрограммы «</w:t>
      </w:r>
      <w:r w:rsidRPr="006E5041">
        <w:rPr>
          <w:sz w:val="28"/>
          <w:szCs w:val="28"/>
          <w:shd w:val="clear" w:color="auto" w:fill="FFFFFF"/>
        </w:rPr>
        <w:t>Переселение граждан из многоквартирных домов, признанных непригодными для проживания</w:t>
      </w:r>
      <w:r w:rsidRPr="006E5041">
        <w:rPr>
          <w:spacing w:val="3"/>
          <w:sz w:val="28"/>
          <w:szCs w:val="28"/>
        </w:rPr>
        <w:t xml:space="preserve">» </w:t>
      </w:r>
      <w:r w:rsidRPr="006E5041">
        <w:rPr>
          <w:sz w:val="28"/>
          <w:szCs w:val="28"/>
        </w:rPr>
        <w:t xml:space="preserve">в 2024 году, подпрограмма была исполнена на общую сумму 69 472,6 тыс. руб., что составляет 54,4% от утвержденных </w:t>
      </w:r>
      <w:r w:rsidR="0002675E">
        <w:rPr>
          <w:sz w:val="28"/>
          <w:szCs w:val="28"/>
        </w:rPr>
        <w:t>плановых показателей</w:t>
      </w:r>
      <w:r>
        <w:rPr>
          <w:sz w:val="28"/>
          <w:szCs w:val="28"/>
        </w:rPr>
        <w:t>.</w:t>
      </w:r>
    </w:p>
    <w:p w14:paraId="74D1CA0F" w14:textId="77777777" w:rsidR="006F11FD" w:rsidRPr="00811CE7" w:rsidRDefault="006F11FD" w:rsidP="006F11FD">
      <w:pPr>
        <w:spacing w:after="0" w:line="240" w:lineRule="auto"/>
        <w:ind w:firstLine="709"/>
        <w:jc w:val="both"/>
        <w:rPr>
          <w:rFonts w:ascii="Times New Roman" w:hAnsi="Times New Roman" w:cs="Times New Roman"/>
          <w:sz w:val="28"/>
          <w:szCs w:val="28"/>
        </w:rPr>
      </w:pPr>
      <w:r w:rsidRPr="006E5041">
        <w:rPr>
          <w:rFonts w:ascii="Times New Roman" w:hAnsi="Times New Roman" w:cs="Times New Roman"/>
          <w:sz w:val="28"/>
          <w:szCs w:val="28"/>
        </w:rPr>
        <w:t>За 2024 год расселено 19 жилых</w:t>
      </w:r>
      <w:r w:rsidRPr="00811CE7">
        <w:rPr>
          <w:rFonts w:ascii="Times New Roman" w:hAnsi="Times New Roman" w:cs="Times New Roman"/>
          <w:sz w:val="28"/>
          <w:szCs w:val="28"/>
        </w:rPr>
        <w:t xml:space="preserve"> помещений общей площадью 799,59 кв. м, переселено 74 человека. </w:t>
      </w:r>
    </w:p>
    <w:p w14:paraId="2F41A925" w14:textId="77777777" w:rsidR="006F11FD" w:rsidRPr="00811CE7" w:rsidRDefault="006F11FD" w:rsidP="006F11FD">
      <w:pPr>
        <w:spacing w:after="0" w:line="240" w:lineRule="auto"/>
        <w:ind w:firstLine="709"/>
        <w:jc w:val="both"/>
        <w:rPr>
          <w:rFonts w:ascii="Times New Roman" w:hAnsi="Times New Roman" w:cs="Times New Roman"/>
          <w:sz w:val="28"/>
          <w:szCs w:val="28"/>
        </w:rPr>
      </w:pPr>
      <w:r w:rsidRPr="00811CE7">
        <w:rPr>
          <w:rFonts w:ascii="Times New Roman" w:hAnsi="Times New Roman" w:cs="Times New Roman"/>
          <w:sz w:val="28"/>
          <w:szCs w:val="28"/>
        </w:rPr>
        <w:t>Общая расселяемая площадь помещений по выкупу жилых помещений подтверждена ордерами, договорами социального найма и техническими паспортами.</w:t>
      </w:r>
    </w:p>
    <w:p w14:paraId="0502C87C" w14:textId="7C0E5E46" w:rsidR="006F11FD" w:rsidRDefault="006F11FD" w:rsidP="006F11FD">
      <w:pPr>
        <w:spacing w:after="0" w:line="240" w:lineRule="auto"/>
        <w:ind w:firstLine="709"/>
        <w:jc w:val="both"/>
        <w:rPr>
          <w:rFonts w:ascii="Times New Roman" w:hAnsi="Times New Roman" w:cs="Times New Roman"/>
          <w:sz w:val="28"/>
          <w:szCs w:val="28"/>
          <w:lang w:eastAsia="ru-RU"/>
        </w:rPr>
      </w:pPr>
      <w:r w:rsidRPr="00811CE7">
        <w:rPr>
          <w:rFonts w:ascii="Times New Roman" w:hAnsi="Times New Roman" w:cs="Times New Roman"/>
          <w:sz w:val="28"/>
          <w:szCs w:val="28"/>
          <w:lang w:eastAsia="ru-RU"/>
        </w:rPr>
        <w:t xml:space="preserve">Кроме того, в 2024 году, в целях переселения граждан из аварийного жилищного фонда Администрацией </w:t>
      </w:r>
      <w:r w:rsidR="0002675E">
        <w:rPr>
          <w:rFonts w:ascii="Times New Roman" w:hAnsi="Times New Roman" w:cs="Times New Roman"/>
          <w:sz w:val="28"/>
          <w:szCs w:val="28"/>
          <w:lang w:eastAsia="ru-RU"/>
        </w:rPr>
        <w:t xml:space="preserve">АГО </w:t>
      </w:r>
      <w:r w:rsidRPr="00811CE7">
        <w:rPr>
          <w:rFonts w:ascii="Times New Roman" w:hAnsi="Times New Roman" w:cs="Times New Roman"/>
          <w:sz w:val="28"/>
          <w:szCs w:val="28"/>
          <w:lang w:eastAsia="ru-RU"/>
        </w:rPr>
        <w:t>были заключены соглашения с гражданами-собственниками жилых помещений аварийных многоквартирных домов, на основании заключенных соглашений, осуществлена выплата</w:t>
      </w:r>
      <w:r w:rsidRPr="00811CE7">
        <w:rPr>
          <w:rFonts w:ascii="Times New Roman" w:hAnsi="Times New Roman" w:cs="Times New Roman"/>
          <w:sz w:val="28"/>
          <w:szCs w:val="28"/>
        </w:rPr>
        <w:t xml:space="preserve"> гражданам, </w:t>
      </w:r>
      <w:r w:rsidRPr="00811CE7">
        <w:rPr>
          <w:rFonts w:ascii="Times New Roman" w:hAnsi="Times New Roman" w:cs="Times New Roman"/>
          <w:sz w:val="28"/>
          <w:szCs w:val="28"/>
          <w:lang w:eastAsia="ru-RU"/>
        </w:rPr>
        <w:t xml:space="preserve">в чьей собственности находятся жилые помещения, входящие в аварийный жилищный фонд. </w:t>
      </w:r>
      <w:r w:rsidRPr="00811CE7">
        <w:rPr>
          <w:rFonts w:ascii="Times New Roman" w:hAnsi="Times New Roman" w:cs="Times New Roman"/>
          <w:sz w:val="28"/>
          <w:szCs w:val="28"/>
        </w:rPr>
        <w:t xml:space="preserve">Оценка выкупной цены осуществлялась </w:t>
      </w:r>
      <w:r w:rsidRPr="00811CE7">
        <w:rPr>
          <w:rFonts w:ascii="Times New Roman" w:eastAsia="Times New Roman" w:hAnsi="Times New Roman" w:cs="Times New Roman"/>
          <w:sz w:val="28"/>
          <w:szCs w:val="28"/>
        </w:rPr>
        <w:t xml:space="preserve">ООО «Бюро Независимой Оценки «ПИК» в соответствии с Жилищным кодексом Российской Федерации, </w:t>
      </w:r>
      <w:r w:rsidRPr="00811CE7">
        <w:rPr>
          <w:rFonts w:ascii="Times New Roman" w:hAnsi="Times New Roman" w:cs="Times New Roman"/>
          <w:sz w:val="28"/>
          <w:szCs w:val="28"/>
          <w:lang w:eastAsia="ru-RU"/>
        </w:rPr>
        <w:t xml:space="preserve">Федеральным законом от 29.07.1998 № 135-ФЗ «Об оценочной деятельности в Российской Федерации» и оформлялась в виде </w:t>
      </w:r>
      <w:r w:rsidRPr="00811CE7">
        <w:rPr>
          <w:rFonts w:ascii="Times New Roman" w:eastAsia="Times New Roman" w:hAnsi="Times New Roman" w:cs="Times New Roman"/>
          <w:sz w:val="28"/>
          <w:szCs w:val="28"/>
        </w:rPr>
        <w:t>отчетов указанной организации.</w:t>
      </w:r>
      <w:r w:rsidRPr="00811CE7">
        <w:rPr>
          <w:rFonts w:ascii="Times New Roman" w:hAnsi="Times New Roman" w:cs="Times New Roman"/>
          <w:sz w:val="28"/>
          <w:szCs w:val="28"/>
          <w:lang w:eastAsia="ru-RU"/>
        </w:rPr>
        <w:t xml:space="preserve"> Выкупная цена за изымаемые жилые помещения в соответствии со </w:t>
      </w:r>
      <w:hyperlink r:id="rId9" w:history="1">
        <w:r w:rsidRPr="006E3E0F">
          <w:rPr>
            <w:rStyle w:val="a3"/>
            <w:rFonts w:ascii="Times New Roman" w:hAnsi="Times New Roman" w:cs="Times New Roman"/>
            <w:color w:val="auto"/>
            <w:sz w:val="28"/>
            <w:szCs w:val="28"/>
            <w:u w:val="none"/>
            <w:lang w:eastAsia="ru-RU"/>
          </w:rPr>
          <w:t>статьей 32</w:t>
        </w:r>
      </w:hyperlink>
      <w:r w:rsidRPr="006E3E0F">
        <w:rPr>
          <w:rFonts w:ascii="Times New Roman" w:hAnsi="Times New Roman" w:cs="Times New Roman"/>
          <w:sz w:val="28"/>
          <w:szCs w:val="28"/>
          <w:lang w:eastAsia="ru-RU"/>
        </w:rPr>
        <w:t xml:space="preserve"> Ж</w:t>
      </w:r>
      <w:r w:rsidRPr="00811CE7">
        <w:rPr>
          <w:rFonts w:ascii="Times New Roman" w:hAnsi="Times New Roman" w:cs="Times New Roman"/>
          <w:sz w:val="28"/>
          <w:szCs w:val="28"/>
          <w:lang w:eastAsia="ru-RU"/>
        </w:rPr>
        <w:t>илищного кодекса Российской Федерации, составила 2</w:t>
      </w:r>
      <w:r w:rsidR="000B519A">
        <w:rPr>
          <w:rFonts w:ascii="Times New Roman" w:hAnsi="Times New Roman" w:cs="Times New Roman"/>
          <w:sz w:val="28"/>
          <w:szCs w:val="28"/>
          <w:lang w:eastAsia="ru-RU"/>
        </w:rPr>
        <w:t> </w:t>
      </w:r>
      <w:r w:rsidRPr="00811CE7">
        <w:rPr>
          <w:rFonts w:ascii="Times New Roman" w:hAnsi="Times New Roman" w:cs="Times New Roman"/>
          <w:sz w:val="28"/>
          <w:szCs w:val="28"/>
          <w:lang w:eastAsia="ru-RU"/>
        </w:rPr>
        <w:t>112</w:t>
      </w:r>
      <w:r w:rsidR="000B519A">
        <w:rPr>
          <w:rFonts w:ascii="Times New Roman" w:hAnsi="Times New Roman" w:cs="Times New Roman"/>
          <w:sz w:val="28"/>
          <w:szCs w:val="28"/>
          <w:lang w:eastAsia="ru-RU"/>
        </w:rPr>
        <w:t>, 2 тыс.</w:t>
      </w:r>
      <w:r w:rsidRPr="00811CE7">
        <w:rPr>
          <w:rFonts w:ascii="Times New Roman" w:hAnsi="Times New Roman" w:cs="Times New Roman"/>
          <w:sz w:val="28"/>
          <w:szCs w:val="28"/>
          <w:lang w:eastAsia="ru-RU"/>
        </w:rPr>
        <w:t>рубл</w:t>
      </w:r>
      <w:r w:rsidR="000B519A">
        <w:rPr>
          <w:rFonts w:ascii="Times New Roman" w:hAnsi="Times New Roman" w:cs="Times New Roman"/>
          <w:sz w:val="28"/>
          <w:szCs w:val="28"/>
          <w:lang w:eastAsia="ru-RU"/>
        </w:rPr>
        <w:t>ей</w:t>
      </w:r>
      <w:r w:rsidRPr="00811CE7">
        <w:rPr>
          <w:rFonts w:ascii="Times New Roman" w:hAnsi="Times New Roman" w:cs="Times New Roman"/>
          <w:sz w:val="28"/>
          <w:szCs w:val="28"/>
          <w:lang w:eastAsia="ru-RU"/>
        </w:rPr>
        <w:t xml:space="preserve">. </w:t>
      </w:r>
    </w:p>
    <w:p w14:paraId="56D200EE" w14:textId="73DB9735" w:rsidR="006F11FD" w:rsidRDefault="006F11FD" w:rsidP="006F11FD">
      <w:pPr>
        <w:spacing w:after="0" w:line="240" w:lineRule="auto"/>
        <w:ind w:firstLine="709"/>
        <w:jc w:val="both"/>
        <w:rPr>
          <w:rFonts w:ascii="Times New Roman" w:hAnsi="Times New Roman" w:cs="Times New Roman"/>
          <w:sz w:val="28"/>
          <w:szCs w:val="28"/>
        </w:rPr>
      </w:pPr>
      <w:r w:rsidRPr="00811CE7">
        <w:rPr>
          <w:rFonts w:ascii="Times New Roman" w:hAnsi="Times New Roman" w:cs="Times New Roman"/>
          <w:sz w:val="28"/>
          <w:szCs w:val="28"/>
        </w:rPr>
        <w:t xml:space="preserve">По данным </w:t>
      </w:r>
      <w:r w:rsidRPr="00811CE7">
        <w:rPr>
          <w:rFonts w:ascii="Times New Roman" w:hAnsi="Times New Roman" w:cs="Times New Roman"/>
          <w:spacing w:val="-4"/>
          <w:sz w:val="28"/>
          <w:szCs w:val="28"/>
        </w:rPr>
        <w:t xml:space="preserve">Единой информационной системы в сфере закупок </w:t>
      </w:r>
      <w:r w:rsidRPr="00811CE7">
        <w:rPr>
          <w:rFonts w:ascii="Times New Roman" w:hAnsi="Times New Roman" w:cs="Times New Roman"/>
          <w:sz w:val="28"/>
          <w:szCs w:val="28"/>
        </w:rPr>
        <w:t>в 2024 году в соответствии с Законом № 44-ФЗ Муниципальным казенным учреждением «Центр бухгалтерского сопровождения органов местного самоуправления и муниципальных учреждений Арамильского городского округа» размещено 11 закупок и Департаментом государственных закупок Свердловской области размещено 6 закупок в электронной форме на приобретение жилых помещений в целях переселения граждан из аварийного жилищного фонда, на общую сумму 67 360 333,8 рублей (в том числе: 61 492 242,91 – средства Фонда</w:t>
      </w:r>
      <w:r w:rsidR="0002675E">
        <w:rPr>
          <w:rFonts w:ascii="Times New Roman" w:hAnsi="Times New Roman" w:cs="Times New Roman"/>
          <w:sz w:val="28"/>
          <w:szCs w:val="28"/>
        </w:rPr>
        <w:t xml:space="preserve"> развития территорий</w:t>
      </w:r>
      <w:r w:rsidRPr="00811CE7">
        <w:rPr>
          <w:rFonts w:ascii="Times New Roman" w:hAnsi="Times New Roman" w:cs="Times New Roman"/>
          <w:sz w:val="28"/>
          <w:szCs w:val="28"/>
        </w:rPr>
        <w:t>, 3 967 241,47 руб</w:t>
      </w:r>
      <w:r>
        <w:rPr>
          <w:rFonts w:ascii="Times New Roman" w:hAnsi="Times New Roman" w:cs="Times New Roman"/>
          <w:sz w:val="28"/>
          <w:szCs w:val="28"/>
        </w:rPr>
        <w:t>лей</w:t>
      </w:r>
      <w:r w:rsidRPr="00811CE7">
        <w:rPr>
          <w:rFonts w:ascii="Times New Roman" w:hAnsi="Times New Roman" w:cs="Times New Roman"/>
          <w:sz w:val="28"/>
          <w:szCs w:val="28"/>
        </w:rPr>
        <w:t xml:space="preserve"> – областной бюджет, 1 900 849,42 руб</w:t>
      </w:r>
      <w:r>
        <w:rPr>
          <w:rFonts w:ascii="Times New Roman" w:hAnsi="Times New Roman" w:cs="Times New Roman"/>
          <w:sz w:val="28"/>
          <w:szCs w:val="28"/>
        </w:rPr>
        <w:t>лей</w:t>
      </w:r>
      <w:r w:rsidRPr="00811CE7">
        <w:rPr>
          <w:rFonts w:ascii="Times New Roman" w:hAnsi="Times New Roman" w:cs="Times New Roman"/>
          <w:sz w:val="28"/>
          <w:szCs w:val="28"/>
        </w:rPr>
        <w:t xml:space="preserve"> – местный бюджет). </w:t>
      </w:r>
    </w:p>
    <w:p w14:paraId="517A9A07" w14:textId="707E8481" w:rsidR="006F11FD" w:rsidRPr="00294AC5" w:rsidRDefault="006F11FD" w:rsidP="006F11FD">
      <w:pPr>
        <w:pStyle w:val="a4"/>
        <w:spacing w:after="0" w:line="240" w:lineRule="auto"/>
        <w:ind w:left="0" w:firstLine="709"/>
        <w:jc w:val="both"/>
        <w:rPr>
          <w:rFonts w:ascii="Times New Roman" w:hAnsi="Times New Roman" w:cs="Times New Roman"/>
          <w:sz w:val="28"/>
          <w:szCs w:val="28"/>
        </w:rPr>
      </w:pPr>
      <w:r w:rsidRPr="00294AC5">
        <w:rPr>
          <w:rFonts w:ascii="Times New Roman" w:hAnsi="Times New Roman" w:cs="Times New Roman"/>
          <w:sz w:val="28"/>
          <w:szCs w:val="28"/>
        </w:rPr>
        <w:t>Следует отметить, что при проведении закупок заказчиком (Администрацией</w:t>
      </w:r>
      <w:r w:rsidR="0002675E">
        <w:rPr>
          <w:rFonts w:ascii="Times New Roman" w:hAnsi="Times New Roman" w:cs="Times New Roman"/>
          <w:sz w:val="28"/>
          <w:szCs w:val="28"/>
        </w:rPr>
        <w:t xml:space="preserve"> АГО</w:t>
      </w:r>
      <w:r w:rsidRPr="00294AC5">
        <w:rPr>
          <w:rFonts w:ascii="Times New Roman" w:hAnsi="Times New Roman" w:cs="Times New Roman"/>
          <w:sz w:val="28"/>
          <w:szCs w:val="28"/>
        </w:rPr>
        <w:t>) на приобретении квартир НМЦК определена методом сопоставимых цен, т.е. учтены нарушения, установленные при проведении совместного ЭАМ</w:t>
      </w:r>
      <w:r w:rsidR="0002675E">
        <w:rPr>
          <w:rFonts w:ascii="Times New Roman" w:hAnsi="Times New Roman" w:cs="Times New Roman"/>
          <w:sz w:val="28"/>
          <w:szCs w:val="28"/>
        </w:rPr>
        <w:t xml:space="preserve"> </w:t>
      </w:r>
      <w:r w:rsidR="0002675E" w:rsidRPr="00F85906">
        <w:rPr>
          <w:rFonts w:ascii="Times New Roman" w:eastAsia="Times New Roman" w:hAnsi="Times New Roman" w:cs="Times New Roman"/>
          <w:color w:val="000000"/>
          <w:sz w:val="28"/>
          <w:szCs w:val="28"/>
          <w:lang w:eastAsia="ru-RU"/>
        </w:rPr>
        <w:t>«Анализ и оценка эффективности деятельности органов местного самоуправления муниципальных образований, расположенных на территории Свердловской области (муниципальных заказчиков), в 2023, 2024 годах и истекшем периоде 2025 года при осуществлении бюджетных инвестиций в форме капитальных вложений в объекты муниципальной собственности</w:t>
      </w:r>
      <w:r w:rsidR="0002675E">
        <w:rPr>
          <w:rFonts w:ascii="Times New Roman" w:eastAsia="Times New Roman" w:hAnsi="Times New Roman" w:cs="Times New Roman"/>
          <w:color w:val="000000"/>
          <w:sz w:val="28"/>
          <w:szCs w:val="28"/>
          <w:lang w:eastAsia="ru-RU"/>
        </w:rPr>
        <w:t>»</w:t>
      </w:r>
      <w:r w:rsidRPr="00294AC5">
        <w:rPr>
          <w:rFonts w:ascii="Times New Roman" w:hAnsi="Times New Roman" w:cs="Times New Roman"/>
          <w:sz w:val="28"/>
          <w:szCs w:val="28"/>
        </w:rPr>
        <w:t xml:space="preserve">. </w:t>
      </w:r>
    </w:p>
    <w:p w14:paraId="6773EA23" w14:textId="40AE3A88" w:rsidR="006F11FD" w:rsidRDefault="006F11FD" w:rsidP="006F11FD">
      <w:pPr>
        <w:pStyle w:val="a4"/>
        <w:spacing w:after="0" w:line="240" w:lineRule="auto"/>
        <w:ind w:left="0" w:firstLine="709"/>
        <w:jc w:val="both"/>
        <w:rPr>
          <w:rFonts w:ascii="Times New Roman" w:hAnsi="Times New Roman" w:cs="Times New Roman"/>
          <w:sz w:val="28"/>
          <w:szCs w:val="28"/>
        </w:rPr>
      </w:pPr>
      <w:r w:rsidRPr="001E662D">
        <w:rPr>
          <w:rFonts w:ascii="Times New Roman" w:hAnsi="Times New Roman" w:cs="Times New Roman"/>
          <w:sz w:val="28"/>
          <w:szCs w:val="28"/>
        </w:rPr>
        <w:t xml:space="preserve">По результатам отчета, оценка эффективности реализации Подпрограммы за 2024 год средняя, необходим пересмотр муниципальной </w:t>
      </w:r>
      <w:r w:rsidRPr="001E662D">
        <w:rPr>
          <w:rFonts w:ascii="Times New Roman" w:hAnsi="Times New Roman" w:cs="Times New Roman"/>
          <w:sz w:val="28"/>
          <w:szCs w:val="28"/>
        </w:rPr>
        <w:lastRenderedPageBreak/>
        <w:t>программы в части корректировки целевых показателей, выделения дополнительного финансирования.</w:t>
      </w:r>
    </w:p>
    <w:p w14:paraId="64EA3A9F" w14:textId="77777777" w:rsidR="006F11FD" w:rsidRPr="00AE739D" w:rsidRDefault="006F11FD" w:rsidP="006F11FD">
      <w:pPr>
        <w:pStyle w:val="a4"/>
        <w:spacing w:after="0" w:line="240" w:lineRule="auto"/>
        <w:ind w:left="0" w:firstLine="709"/>
        <w:jc w:val="both"/>
        <w:rPr>
          <w:rFonts w:ascii="Times New Roman" w:hAnsi="Times New Roman" w:cs="Times New Roman"/>
          <w:sz w:val="16"/>
          <w:szCs w:val="16"/>
        </w:rPr>
      </w:pPr>
    </w:p>
    <w:p w14:paraId="08D7D3E9" w14:textId="77777777" w:rsidR="006F11FD" w:rsidRPr="00F85906" w:rsidRDefault="006F11FD" w:rsidP="006F11FD">
      <w:pPr>
        <w:pStyle w:val="a4"/>
        <w:numPr>
          <w:ilvl w:val="1"/>
          <w:numId w:val="25"/>
        </w:numPr>
        <w:tabs>
          <w:tab w:val="left" w:pos="993"/>
        </w:tabs>
        <w:autoSpaceDE w:val="0"/>
        <w:autoSpaceDN w:val="0"/>
        <w:adjustRightInd w:val="0"/>
        <w:spacing w:after="0" w:line="240" w:lineRule="auto"/>
        <w:jc w:val="center"/>
        <w:rPr>
          <w:rFonts w:ascii="Times New Roman" w:hAnsi="Times New Roman" w:cs="Times New Roman"/>
          <w:bCs/>
          <w:sz w:val="28"/>
          <w:szCs w:val="28"/>
        </w:rPr>
      </w:pPr>
      <w:r>
        <w:rPr>
          <w:rFonts w:ascii="Times New Roman" w:eastAsia="Times New Roman" w:hAnsi="Times New Roman" w:cs="Times New Roman"/>
          <w:color w:val="000000"/>
          <w:sz w:val="28"/>
          <w:szCs w:val="28"/>
          <w:lang w:eastAsia="ru-RU"/>
        </w:rPr>
        <w:t>Э</w:t>
      </w:r>
      <w:r w:rsidRPr="00B1496C">
        <w:rPr>
          <w:rFonts w:ascii="Times New Roman" w:eastAsia="Times New Roman" w:hAnsi="Times New Roman" w:cs="Times New Roman"/>
          <w:color w:val="000000"/>
          <w:sz w:val="28"/>
          <w:szCs w:val="28"/>
          <w:lang w:eastAsia="ru-RU"/>
        </w:rPr>
        <w:t>кспертно-аналитическое мероприятие</w:t>
      </w:r>
      <w:r w:rsidRPr="00F85906">
        <w:rPr>
          <w:rFonts w:ascii="Times New Roman" w:hAnsi="Times New Roman" w:cs="Times New Roman"/>
          <w:bCs/>
          <w:color w:val="000000"/>
          <w:sz w:val="28"/>
          <w:szCs w:val="28"/>
        </w:rPr>
        <w:t xml:space="preserve">  </w:t>
      </w:r>
    </w:p>
    <w:p w14:paraId="5AE94592" w14:textId="77777777" w:rsidR="006F11FD" w:rsidRDefault="006F11FD" w:rsidP="006F11FD">
      <w:pPr>
        <w:tabs>
          <w:tab w:val="left" w:pos="993"/>
        </w:tabs>
        <w:autoSpaceDE w:val="0"/>
        <w:autoSpaceDN w:val="0"/>
        <w:adjustRightInd w:val="0"/>
        <w:spacing w:after="0" w:line="240" w:lineRule="auto"/>
        <w:ind w:left="709"/>
        <w:jc w:val="center"/>
        <w:rPr>
          <w:rFonts w:ascii="Times New Roman" w:hAnsi="Times New Roman" w:cs="Times New Roman"/>
          <w:bCs/>
          <w:sz w:val="28"/>
          <w:szCs w:val="28"/>
        </w:rPr>
      </w:pPr>
      <w:r w:rsidRPr="00F85906">
        <w:rPr>
          <w:rFonts w:ascii="Times New Roman" w:hAnsi="Times New Roman" w:cs="Times New Roman"/>
          <w:bCs/>
          <w:color w:val="000000"/>
          <w:sz w:val="28"/>
          <w:szCs w:val="28"/>
        </w:rPr>
        <w:t>«</w:t>
      </w:r>
      <w:r w:rsidRPr="00F85906">
        <w:rPr>
          <w:rFonts w:ascii="Times New Roman" w:hAnsi="Times New Roman" w:cs="Times New Roman"/>
          <w:bCs/>
          <w:sz w:val="28"/>
          <w:szCs w:val="28"/>
        </w:rPr>
        <w:t>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Арамильского городского округа»</w:t>
      </w:r>
    </w:p>
    <w:p w14:paraId="421EC728" w14:textId="77777777" w:rsidR="006F11FD" w:rsidRPr="00AE739D" w:rsidRDefault="006F11FD" w:rsidP="006F11FD">
      <w:pPr>
        <w:tabs>
          <w:tab w:val="left" w:pos="993"/>
        </w:tabs>
        <w:autoSpaceDE w:val="0"/>
        <w:autoSpaceDN w:val="0"/>
        <w:adjustRightInd w:val="0"/>
        <w:spacing w:after="0" w:line="240" w:lineRule="auto"/>
        <w:ind w:left="709"/>
        <w:jc w:val="center"/>
        <w:rPr>
          <w:rFonts w:ascii="Times New Roman" w:hAnsi="Times New Roman" w:cs="Times New Roman"/>
          <w:bCs/>
          <w:sz w:val="16"/>
          <w:szCs w:val="16"/>
        </w:rPr>
      </w:pPr>
    </w:p>
    <w:p w14:paraId="31CB308F" w14:textId="6E045E89" w:rsidR="006F11FD" w:rsidRPr="00D27B45" w:rsidRDefault="006F11FD" w:rsidP="006F11FD">
      <w:pPr>
        <w:spacing w:after="0" w:line="240" w:lineRule="auto"/>
        <w:ind w:firstLine="709"/>
        <w:jc w:val="both"/>
        <w:rPr>
          <w:rFonts w:ascii="Times New Roman" w:hAnsi="Times New Roman" w:cs="Times New Roman"/>
          <w:sz w:val="28"/>
          <w:szCs w:val="28"/>
        </w:rPr>
      </w:pPr>
      <w:r w:rsidRPr="00D27B45">
        <w:rPr>
          <w:rFonts w:ascii="Times New Roman" w:hAnsi="Times New Roman" w:cs="Times New Roman"/>
          <w:sz w:val="28"/>
          <w:szCs w:val="28"/>
        </w:rPr>
        <w:t xml:space="preserve">Реестр документов стратегического планирования </w:t>
      </w:r>
      <w:r w:rsidR="0002675E">
        <w:rPr>
          <w:rFonts w:ascii="Times New Roman" w:hAnsi="Times New Roman" w:cs="Times New Roman"/>
          <w:sz w:val="28"/>
          <w:szCs w:val="28"/>
        </w:rPr>
        <w:t xml:space="preserve">Арамильского </w:t>
      </w:r>
      <w:r w:rsidRPr="00D27B45">
        <w:rPr>
          <w:rFonts w:ascii="Times New Roman" w:hAnsi="Times New Roman" w:cs="Times New Roman"/>
          <w:sz w:val="28"/>
          <w:szCs w:val="28"/>
        </w:rPr>
        <w:t xml:space="preserve">городского округа соответствует требованиям законодательства. </w:t>
      </w:r>
    </w:p>
    <w:p w14:paraId="5B12AE6C" w14:textId="781034FD" w:rsidR="006F11FD" w:rsidRPr="00D27B45" w:rsidRDefault="006F11FD" w:rsidP="006F11FD">
      <w:pPr>
        <w:spacing w:after="0" w:line="240" w:lineRule="auto"/>
        <w:ind w:firstLine="709"/>
        <w:jc w:val="both"/>
        <w:rPr>
          <w:rFonts w:ascii="Times New Roman" w:hAnsi="Times New Roman" w:cs="Times New Roman"/>
          <w:sz w:val="28"/>
          <w:szCs w:val="28"/>
        </w:rPr>
      </w:pPr>
      <w:r w:rsidRPr="00D27B45">
        <w:rPr>
          <w:rFonts w:ascii="Times New Roman" w:hAnsi="Times New Roman" w:cs="Times New Roman"/>
          <w:sz w:val="28"/>
          <w:szCs w:val="28"/>
        </w:rPr>
        <w:t>Правовые акты требуют разработки в соответствие с законодательством о стратегическом планировании - реализуемые муниципальные программы не в полной мере соответствуют требованиям стратегически</w:t>
      </w:r>
      <w:r w:rsidR="00506A3E">
        <w:rPr>
          <w:rFonts w:ascii="Times New Roman" w:hAnsi="Times New Roman" w:cs="Times New Roman"/>
          <w:sz w:val="28"/>
          <w:szCs w:val="28"/>
        </w:rPr>
        <w:t>х</w:t>
      </w:r>
      <w:r w:rsidRPr="00D27B45">
        <w:rPr>
          <w:rFonts w:ascii="Times New Roman" w:hAnsi="Times New Roman" w:cs="Times New Roman"/>
          <w:sz w:val="28"/>
          <w:szCs w:val="28"/>
        </w:rPr>
        <w:t xml:space="preserve"> документ</w:t>
      </w:r>
      <w:r w:rsidR="00506A3E">
        <w:rPr>
          <w:rFonts w:ascii="Times New Roman" w:hAnsi="Times New Roman" w:cs="Times New Roman"/>
          <w:sz w:val="28"/>
          <w:szCs w:val="28"/>
        </w:rPr>
        <w:t>ов</w:t>
      </w:r>
      <w:r w:rsidRPr="00D27B45">
        <w:rPr>
          <w:rFonts w:ascii="Times New Roman" w:hAnsi="Times New Roman" w:cs="Times New Roman"/>
          <w:sz w:val="28"/>
          <w:szCs w:val="28"/>
        </w:rPr>
        <w:t xml:space="preserve">. </w:t>
      </w:r>
    </w:p>
    <w:p w14:paraId="76BA4238" w14:textId="77777777" w:rsidR="006F11FD" w:rsidRPr="00D27B45" w:rsidRDefault="006F11FD" w:rsidP="006F11FD">
      <w:pPr>
        <w:spacing w:after="0" w:line="240" w:lineRule="auto"/>
        <w:ind w:firstLine="709"/>
        <w:jc w:val="both"/>
        <w:rPr>
          <w:rFonts w:ascii="Times New Roman" w:hAnsi="Times New Roman" w:cs="Times New Roman"/>
          <w:sz w:val="28"/>
          <w:szCs w:val="28"/>
        </w:rPr>
      </w:pPr>
      <w:r w:rsidRPr="00D27B45">
        <w:rPr>
          <w:rFonts w:ascii="Times New Roman" w:hAnsi="Times New Roman" w:cs="Times New Roman"/>
          <w:sz w:val="28"/>
          <w:szCs w:val="28"/>
        </w:rPr>
        <w:t xml:space="preserve">Действующая система управления муниципальными программами требует трансформации в соответствии с рекомендациями, </w:t>
      </w:r>
      <w:r w:rsidRPr="00D27B45">
        <w:rPr>
          <w:rFonts w:ascii="Times New Roman" w:hAnsi="Times New Roman" w:cs="Times New Roman"/>
          <w:bCs/>
          <w:sz w:val="28"/>
          <w:szCs w:val="28"/>
        </w:rPr>
        <w:t xml:space="preserve">установленными </w:t>
      </w:r>
      <w:r w:rsidRPr="00D27B45">
        <w:rPr>
          <w:rFonts w:ascii="Times New Roman" w:hAnsi="Times New Roman" w:cs="Times New Roman"/>
          <w:sz w:val="28"/>
          <w:szCs w:val="28"/>
        </w:rPr>
        <w:t>Министерством экономического развития Российской Федерации № 3493-ПК/Д19и, Министерством финансов Российской Федерации 26-02-06/9321 от 06.02.2023 «О направлении Методических рекомендаций по разработке и реализации государственных программ субъектов Российской Федерации и муниципальных программ»</w:t>
      </w:r>
      <w:r>
        <w:rPr>
          <w:rFonts w:ascii="Times New Roman" w:hAnsi="Times New Roman" w:cs="Times New Roman"/>
          <w:sz w:val="28"/>
          <w:szCs w:val="28"/>
        </w:rPr>
        <w:t>.</w:t>
      </w:r>
    </w:p>
    <w:p w14:paraId="628B4824" w14:textId="6283352F" w:rsidR="006F11FD" w:rsidRPr="00D27B45" w:rsidRDefault="006F11FD" w:rsidP="006F11FD">
      <w:pPr>
        <w:spacing w:after="0" w:line="240" w:lineRule="auto"/>
        <w:ind w:firstLine="709"/>
        <w:jc w:val="both"/>
        <w:rPr>
          <w:rFonts w:ascii="Times New Roman" w:hAnsi="Times New Roman" w:cs="Times New Roman"/>
          <w:sz w:val="28"/>
          <w:szCs w:val="28"/>
        </w:rPr>
      </w:pPr>
      <w:r w:rsidRPr="00D27B45">
        <w:rPr>
          <w:rFonts w:ascii="Times New Roman" w:hAnsi="Times New Roman" w:cs="Times New Roman"/>
          <w:sz w:val="28"/>
          <w:szCs w:val="28"/>
        </w:rPr>
        <w:t>Проведенный анализ документов стратегического планирования и оценка их согласованности с приоритетными направлениями социально-экономического развития показал наличие как положительных моментов, так и ряда недостатков, снижающи</w:t>
      </w:r>
      <w:r w:rsidR="0002675E">
        <w:rPr>
          <w:rFonts w:ascii="Times New Roman" w:hAnsi="Times New Roman" w:cs="Times New Roman"/>
          <w:sz w:val="28"/>
          <w:szCs w:val="28"/>
        </w:rPr>
        <w:t>х</w:t>
      </w:r>
      <w:r w:rsidRPr="00D27B45">
        <w:rPr>
          <w:rFonts w:ascii="Times New Roman" w:hAnsi="Times New Roman" w:cs="Times New Roman"/>
          <w:sz w:val="28"/>
          <w:szCs w:val="28"/>
        </w:rPr>
        <w:t xml:space="preserve"> эффективность реализации стратегических целей и нарушающи</w:t>
      </w:r>
      <w:r w:rsidR="0002675E">
        <w:rPr>
          <w:rFonts w:ascii="Times New Roman" w:hAnsi="Times New Roman" w:cs="Times New Roman"/>
          <w:sz w:val="28"/>
          <w:szCs w:val="28"/>
        </w:rPr>
        <w:t>х</w:t>
      </w:r>
      <w:r w:rsidRPr="00D27B45">
        <w:rPr>
          <w:rFonts w:ascii="Times New Roman" w:hAnsi="Times New Roman" w:cs="Times New Roman"/>
          <w:sz w:val="28"/>
          <w:szCs w:val="28"/>
        </w:rPr>
        <w:t xml:space="preserve"> требования законодательства в сфере стратегического </w:t>
      </w:r>
      <w:r w:rsidRPr="00601FD1">
        <w:rPr>
          <w:rFonts w:ascii="Times New Roman" w:hAnsi="Times New Roman" w:cs="Times New Roman"/>
          <w:sz w:val="28"/>
          <w:szCs w:val="28"/>
        </w:rPr>
        <w:t>планирования - не учтен</w:t>
      </w:r>
      <w:r w:rsidR="0002675E">
        <w:rPr>
          <w:rFonts w:ascii="Times New Roman" w:hAnsi="Times New Roman" w:cs="Times New Roman"/>
          <w:sz w:val="28"/>
          <w:szCs w:val="28"/>
        </w:rPr>
        <w:t>ных</w:t>
      </w:r>
      <w:r w:rsidRPr="00601FD1">
        <w:rPr>
          <w:rFonts w:ascii="Times New Roman" w:hAnsi="Times New Roman" w:cs="Times New Roman"/>
          <w:sz w:val="28"/>
          <w:szCs w:val="28"/>
        </w:rPr>
        <w:t xml:space="preserve"> подходов и принципов, предусмотренных </w:t>
      </w:r>
      <w:hyperlink r:id="rId10" w:history="1">
        <w:r w:rsidRPr="00601FD1">
          <w:rPr>
            <w:rStyle w:val="a3"/>
            <w:rFonts w:ascii="Times New Roman" w:hAnsi="Times New Roman" w:cs="Times New Roman"/>
            <w:color w:val="auto"/>
            <w:sz w:val="28"/>
            <w:szCs w:val="28"/>
            <w:u w:val="none"/>
          </w:rPr>
          <w:t>постановлением</w:t>
        </w:r>
      </w:hyperlink>
      <w:r w:rsidRPr="00601FD1">
        <w:rPr>
          <w:rFonts w:ascii="Times New Roman" w:hAnsi="Times New Roman" w:cs="Times New Roman"/>
          <w:sz w:val="28"/>
          <w:szCs w:val="28"/>
        </w:rPr>
        <w:t xml:space="preserve"> Правительства</w:t>
      </w:r>
      <w:r w:rsidRPr="00D27B45">
        <w:rPr>
          <w:rFonts w:ascii="Times New Roman" w:hAnsi="Times New Roman" w:cs="Times New Roman"/>
          <w:sz w:val="28"/>
          <w:szCs w:val="28"/>
        </w:rPr>
        <w:t xml:space="preserve"> Российской Федерации от 26.05.2021 № 786 «О системе управления государственными программами Российской Федерации».</w:t>
      </w:r>
    </w:p>
    <w:p w14:paraId="145B7934" w14:textId="77777777" w:rsidR="006F11FD" w:rsidRPr="00D27B45" w:rsidRDefault="006F11FD" w:rsidP="006F11FD">
      <w:pPr>
        <w:spacing w:after="0" w:line="240" w:lineRule="auto"/>
        <w:ind w:firstLine="709"/>
        <w:jc w:val="both"/>
        <w:rPr>
          <w:rFonts w:ascii="Times New Roman" w:eastAsia="Times New Roman" w:hAnsi="Times New Roman" w:cs="Times New Roman"/>
          <w:sz w:val="28"/>
          <w:szCs w:val="28"/>
          <w:lang w:eastAsia="ru-RU"/>
        </w:rPr>
      </w:pPr>
      <w:r w:rsidRPr="00D27B45">
        <w:rPr>
          <w:rFonts w:ascii="Times New Roman" w:hAnsi="Times New Roman" w:cs="Times New Roman"/>
          <w:sz w:val="28"/>
          <w:szCs w:val="28"/>
        </w:rPr>
        <w:t xml:space="preserve">Ответственными исполнителями своевременно не размещаются в ГАС «Управление» документы стратегического планирования в новой редакции и изменения. </w:t>
      </w:r>
    </w:p>
    <w:p w14:paraId="1445777E" w14:textId="2CCD4856" w:rsidR="006F11FD" w:rsidRPr="00D27B45" w:rsidRDefault="006F11FD" w:rsidP="006F11FD">
      <w:pPr>
        <w:shd w:val="clear" w:color="auto" w:fill="FFFFFF"/>
        <w:spacing w:after="0" w:line="240" w:lineRule="auto"/>
        <w:ind w:firstLine="709"/>
        <w:jc w:val="both"/>
        <w:rPr>
          <w:rFonts w:ascii="Times New Roman" w:hAnsi="Times New Roman" w:cs="Times New Roman"/>
          <w:sz w:val="28"/>
          <w:szCs w:val="28"/>
        </w:rPr>
      </w:pPr>
      <w:r w:rsidRPr="00D27B45">
        <w:rPr>
          <w:rFonts w:ascii="Times New Roman" w:hAnsi="Times New Roman" w:cs="Times New Roman"/>
          <w:sz w:val="28"/>
          <w:szCs w:val="28"/>
        </w:rPr>
        <w:t xml:space="preserve">Риски при достижении целей социально-экономического развития </w:t>
      </w:r>
      <w:r w:rsidR="0002675E">
        <w:rPr>
          <w:rFonts w:ascii="Times New Roman" w:hAnsi="Times New Roman" w:cs="Times New Roman"/>
          <w:sz w:val="28"/>
          <w:szCs w:val="28"/>
        </w:rPr>
        <w:t xml:space="preserve">Арамильского </w:t>
      </w:r>
      <w:r w:rsidRPr="00D27B45">
        <w:rPr>
          <w:rFonts w:ascii="Times New Roman" w:hAnsi="Times New Roman" w:cs="Times New Roman"/>
          <w:sz w:val="28"/>
          <w:szCs w:val="28"/>
        </w:rPr>
        <w:t xml:space="preserve">городского округа установлены в сфере образования, физической культуры и спорта, а также благоустройства. Основным фактором отрицательно влияющими на реализацию задач по обеспечению выполнения плана социально-экономического развития </w:t>
      </w:r>
      <w:r w:rsidR="0002675E">
        <w:rPr>
          <w:rFonts w:ascii="Times New Roman" w:hAnsi="Times New Roman" w:cs="Times New Roman"/>
          <w:sz w:val="28"/>
          <w:szCs w:val="28"/>
        </w:rPr>
        <w:t xml:space="preserve">Арамильского </w:t>
      </w:r>
      <w:r w:rsidR="0002675E" w:rsidRPr="00D27B45">
        <w:rPr>
          <w:rFonts w:ascii="Times New Roman" w:hAnsi="Times New Roman" w:cs="Times New Roman"/>
          <w:sz w:val="28"/>
          <w:szCs w:val="28"/>
        </w:rPr>
        <w:t>городского округа</w:t>
      </w:r>
      <w:r w:rsidRPr="00D27B45">
        <w:rPr>
          <w:rFonts w:ascii="Times New Roman" w:hAnsi="Times New Roman" w:cs="Times New Roman"/>
          <w:sz w:val="28"/>
          <w:szCs w:val="28"/>
        </w:rPr>
        <w:t xml:space="preserve"> является недостаточность бюджетных ресурсов.</w:t>
      </w:r>
    </w:p>
    <w:p w14:paraId="4805C7B5" w14:textId="77777777" w:rsidR="006F11FD" w:rsidRPr="00D27B45" w:rsidRDefault="006F11FD" w:rsidP="006F11FD">
      <w:pPr>
        <w:pStyle w:val="a4"/>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D27B45">
        <w:rPr>
          <w:rFonts w:ascii="Times New Roman" w:hAnsi="Times New Roman" w:cs="Times New Roman"/>
          <w:sz w:val="28"/>
          <w:szCs w:val="28"/>
        </w:rPr>
        <w:t xml:space="preserve"> целях совершенствования правового регулирования стратегического планирования в Арамильском городском округе</w:t>
      </w:r>
      <w:r>
        <w:rPr>
          <w:rFonts w:ascii="Times New Roman" w:hAnsi="Times New Roman" w:cs="Times New Roman"/>
          <w:sz w:val="28"/>
          <w:szCs w:val="28"/>
        </w:rPr>
        <w:t xml:space="preserve"> рекомендовано о</w:t>
      </w:r>
      <w:r w:rsidRPr="00D27B45">
        <w:rPr>
          <w:rFonts w:ascii="Times New Roman" w:hAnsi="Times New Roman" w:cs="Times New Roman"/>
          <w:sz w:val="28"/>
          <w:szCs w:val="28"/>
        </w:rPr>
        <w:t>пределить и реализовать меры по выполнению требований, установленных постановлениями Правительства Российской Федерации:</w:t>
      </w:r>
    </w:p>
    <w:p w14:paraId="20CB47AB" w14:textId="77777777" w:rsidR="006F11FD" w:rsidRPr="00D27B45" w:rsidRDefault="006F11FD" w:rsidP="006F11FD">
      <w:pPr>
        <w:autoSpaceDE w:val="0"/>
        <w:autoSpaceDN w:val="0"/>
        <w:adjustRightInd w:val="0"/>
        <w:spacing w:after="0" w:line="240" w:lineRule="auto"/>
        <w:ind w:firstLine="709"/>
        <w:jc w:val="both"/>
        <w:rPr>
          <w:rFonts w:ascii="Times New Roman" w:hAnsi="Times New Roman" w:cs="Times New Roman"/>
          <w:sz w:val="28"/>
          <w:szCs w:val="28"/>
        </w:rPr>
      </w:pPr>
      <w:r w:rsidRPr="00D27B45">
        <w:rPr>
          <w:rFonts w:ascii="Times New Roman" w:hAnsi="Times New Roman" w:cs="Times New Roman"/>
          <w:sz w:val="28"/>
          <w:szCs w:val="28"/>
        </w:rPr>
        <w:t>от 25.12.2009 № 1088 «О государственной автоматизированной информационной системе «Управление»</w:t>
      </w:r>
      <w:r>
        <w:rPr>
          <w:rFonts w:ascii="Times New Roman" w:hAnsi="Times New Roman" w:cs="Times New Roman"/>
          <w:sz w:val="28"/>
          <w:szCs w:val="28"/>
        </w:rPr>
        <w:t>;</w:t>
      </w:r>
    </w:p>
    <w:p w14:paraId="31892797" w14:textId="77777777" w:rsidR="006F11FD" w:rsidRPr="00D27B45" w:rsidRDefault="006F11FD" w:rsidP="006F11FD">
      <w:pPr>
        <w:spacing w:after="0" w:line="240" w:lineRule="auto"/>
        <w:ind w:firstLine="709"/>
        <w:jc w:val="both"/>
        <w:rPr>
          <w:rFonts w:ascii="Times New Roman" w:hAnsi="Times New Roman" w:cs="Times New Roman"/>
          <w:sz w:val="28"/>
          <w:szCs w:val="28"/>
        </w:rPr>
      </w:pPr>
      <w:r w:rsidRPr="00D27B45">
        <w:rPr>
          <w:rFonts w:ascii="Times New Roman" w:hAnsi="Times New Roman" w:cs="Times New Roman"/>
          <w:sz w:val="28"/>
          <w:szCs w:val="28"/>
        </w:rPr>
        <w:lastRenderedPageBreak/>
        <w:t>от 26.05.2021 № 786 «О системе управления государственными программами Российской Федерации»</w:t>
      </w:r>
      <w:r>
        <w:rPr>
          <w:rFonts w:ascii="Times New Roman" w:hAnsi="Times New Roman" w:cs="Times New Roman"/>
          <w:sz w:val="28"/>
          <w:szCs w:val="28"/>
        </w:rPr>
        <w:t>.</w:t>
      </w:r>
    </w:p>
    <w:p w14:paraId="75C095BB" w14:textId="13CFC1AC" w:rsidR="006F11FD" w:rsidRDefault="006F11FD" w:rsidP="006F11FD">
      <w:pPr>
        <w:spacing w:after="0" w:line="240" w:lineRule="auto"/>
        <w:ind w:firstLine="709"/>
        <w:jc w:val="both"/>
        <w:rPr>
          <w:rFonts w:ascii="Times New Roman" w:hAnsi="Times New Roman" w:cs="Times New Roman"/>
          <w:sz w:val="28"/>
          <w:szCs w:val="28"/>
        </w:rPr>
      </w:pPr>
      <w:r w:rsidRPr="00D27B45">
        <w:rPr>
          <w:rFonts w:ascii="Times New Roman" w:hAnsi="Times New Roman" w:cs="Times New Roman"/>
          <w:sz w:val="28"/>
          <w:szCs w:val="28"/>
        </w:rPr>
        <w:t xml:space="preserve">Администрации </w:t>
      </w:r>
      <w:r w:rsidR="00506A3E">
        <w:rPr>
          <w:rFonts w:ascii="Times New Roman" w:hAnsi="Times New Roman" w:cs="Times New Roman"/>
          <w:sz w:val="28"/>
          <w:szCs w:val="28"/>
        </w:rPr>
        <w:t xml:space="preserve">Арамильского </w:t>
      </w:r>
      <w:r w:rsidRPr="00D27B45">
        <w:rPr>
          <w:rFonts w:ascii="Times New Roman" w:hAnsi="Times New Roman" w:cs="Times New Roman"/>
          <w:sz w:val="28"/>
          <w:szCs w:val="28"/>
        </w:rPr>
        <w:t xml:space="preserve">городского округа принять меры по актуализации документов стратегического планирования </w:t>
      </w:r>
      <w:r w:rsidR="00CC78FD">
        <w:rPr>
          <w:rFonts w:ascii="Times New Roman" w:hAnsi="Times New Roman" w:cs="Times New Roman"/>
          <w:sz w:val="28"/>
          <w:szCs w:val="28"/>
        </w:rPr>
        <w:t xml:space="preserve">Арамильского </w:t>
      </w:r>
      <w:r w:rsidRPr="00D27B45">
        <w:rPr>
          <w:rFonts w:ascii="Times New Roman" w:hAnsi="Times New Roman" w:cs="Times New Roman"/>
          <w:sz w:val="28"/>
          <w:szCs w:val="28"/>
        </w:rPr>
        <w:t>городского округа</w:t>
      </w:r>
      <w:r>
        <w:rPr>
          <w:rFonts w:ascii="Times New Roman" w:hAnsi="Times New Roman" w:cs="Times New Roman"/>
          <w:sz w:val="28"/>
          <w:szCs w:val="28"/>
        </w:rPr>
        <w:t>.</w:t>
      </w:r>
    </w:p>
    <w:p w14:paraId="783D2AE1" w14:textId="3DC1369C" w:rsidR="006F11FD" w:rsidRDefault="006F11FD" w:rsidP="006F11FD">
      <w:pPr>
        <w:spacing w:after="0" w:line="240" w:lineRule="auto"/>
        <w:ind w:firstLine="709"/>
        <w:jc w:val="center"/>
        <w:rPr>
          <w:rFonts w:ascii="Times New Roman" w:eastAsia="Times New Roman" w:hAnsi="Times New Roman" w:cs="Times New Roman"/>
          <w:sz w:val="16"/>
          <w:szCs w:val="16"/>
          <w:lang w:eastAsia="ru-RU"/>
        </w:rPr>
      </w:pPr>
    </w:p>
    <w:p w14:paraId="3858C316" w14:textId="4040E741" w:rsidR="00CC78FD" w:rsidRDefault="00CC78FD" w:rsidP="006F11FD">
      <w:pPr>
        <w:spacing w:after="0" w:line="240" w:lineRule="auto"/>
        <w:ind w:firstLine="709"/>
        <w:jc w:val="center"/>
        <w:rPr>
          <w:rFonts w:ascii="Times New Roman" w:eastAsia="Times New Roman" w:hAnsi="Times New Roman" w:cs="Times New Roman"/>
          <w:sz w:val="16"/>
          <w:szCs w:val="16"/>
          <w:lang w:eastAsia="ru-RU"/>
        </w:rPr>
      </w:pPr>
    </w:p>
    <w:p w14:paraId="5DA2F4FE" w14:textId="77777777" w:rsidR="006F11FD" w:rsidRPr="00F85906" w:rsidRDefault="006F11FD" w:rsidP="00D839D0">
      <w:pPr>
        <w:pStyle w:val="a4"/>
        <w:widowControl w:val="0"/>
        <w:numPr>
          <w:ilvl w:val="1"/>
          <w:numId w:val="25"/>
        </w:numPr>
        <w:tabs>
          <w:tab w:val="left" w:pos="1134"/>
          <w:tab w:val="left" w:pos="1560"/>
          <w:tab w:val="left" w:pos="2835"/>
        </w:tabs>
        <w:autoSpaceDE w:val="0"/>
        <w:autoSpaceDN w:val="0"/>
        <w:adjustRightInd w:val="0"/>
        <w:spacing w:after="0" w:line="240" w:lineRule="auto"/>
        <w:ind w:left="0" w:firstLine="426"/>
        <w:jc w:val="center"/>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Э</w:t>
      </w:r>
      <w:r w:rsidRPr="00B1496C">
        <w:rPr>
          <w:rFonts w:ascii="Times New Roman" w:eastAsia="Times New Roman" w:hAnsi="Times New Roman" w:cs="Times New Roman"/>
          <w:color w:val="000000"/>
          <w:sz w:val="28"/>
          <w:szCs w:val="28"/>
          <w:lang w:eastAsia="ru-RU"/>
        </w:rPr>
        <w:t>кспертно-аналитическое мероприятие</w:t>
      </w:r>
    </w:p>
    <w:p w14:paraId="4F9DACD5" w14:textId="77777777" w:rsidR="006F11FD" w:rsidRDefault="006F11FD" w:rsidP="006F11FD">
      <w:pPr>
        <w:pStyle w:val="a4"/>
        <w:widowControl w:val="0"/>
        <w:tabs>
          <w:tab w:val="left" w:pos="1134"/>
          <w:tab w:val="left" w:pos="1560"/>
        </w:tabs>
        <w:autoSpaceDE w:val="0"/>
        <w:autoSpaceDN w:val="0"/>
        <w:adjustRightInd w:val="0"/>
        <w:spacing w:after="0" w:line="240" w:lineRule="auto"/>
        <w:ind w:left="709"/>
        <w:jc w:val="center"/>
        <w:rPr>
          <w:rFonts w:ascii="Times New Roman" w:hAnsi="Times New Roman" w:cs="Times New Roman"/>
          <w:sz w:val="28"/>
          <w:szCs w:val="28"/>
        </w:rPr>
      </w:pPr>
      <w:r w:rsidRPr="006E5041">
        <w:rPr>
          <w:rFonts w:ascii="Times New Roman" w:hAnsi="Times New Roman" w:cs="Times New Roman"/>
          <w:sz w:val="28"/>
          <w:szCs w:val="28"/>
        </w:rPr>
        <w:t>«Анализ бюджетного процесса в Арамильском городском округ</w:t>
      </w:r>
      <w:r>
        <w:rPr>
          <w:rFonts w:ascii="Times New Roman" w:hAnsi="Times New Roman" w:cs="Times New Roman"/>
          <w:sz w:val="28"/>
          <w:szCs w:val="28"/>
        </w:rPr>
        <w:t>е</w:t>
      </w:r>
      <w:r w:rsidRPr="006E5041">
        <w:rPr>
          <w:rFonts w:ascii="Times New Roman" w:hAnsi="Times New Roman" w:cs="Times New Roman"/>
          <w:sz w:val="28"/>
          <w:szCs w:val="28"/>
        </w:rPr>
        <w:t>, связанного с планированием и исполнением бюджета в 2024 году»</w:t>
      </w:r>
    </w:p>
    <w:p w14:paraId="6EFC4B2E" w14:textId="77777777" w:rsidR="006F11FD" w:rsidRPr="00AE739D" w:rsidRDefault="006F11FD" w:rsidP="006F11FD">
      <w:pPr>
        <w:pStyle w:val="a4"/>
        <w:widowControl w:val="0"/>
        <w:tabs>
          <w:tab w:val="left" w:pos="1134"/>
          <w:tab w:val="left" w:pos="1560"/>
        </w:tabs>
        <w:autoSpaceDE w:val="0"/>
        <w:autoSpaceDN w:val="0"/>
        <w:adjustRightInd w:val="0"/>
        <w:spacing w:after="0" w:line="240" w:lineRule="auto"/>
        <w:ind w:left="709"/>
        <w:rPr>
          <w:rFonts w:ascii="Times New Roman" w:hAnsi="Times New Roman" w:cs="Times New Roman"/>
          <w:sz w:val="16"/>
          <w:szCs w:val="16"/>
        </w:rPr>
      </w:pPr>
    </w:p>
    <w:p w14:paraId="5FDD21D0" w14:textId="77777777" w:rsidR="006F11FD" w:rsidRDefault="006F11FD" w:rsidP="006F1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направлены предложения (рекомендации):</w:t>
      </w:r>
    </w:p>
    <w:p w14:paraId="41671D60" w14:textId="3D567CEF" w:rsidR="006F11FD" w:rsidRDefault="006F11FD" w:rsidP="006F11FD">
      <w:pPr>
        <w:spacing w:after="0" w:line="240" w:lineRule="auto"/>
        <w:ind w:firstLine="709"/>
        <w:jc w:val="both"/>
        <w:rPr>
          <w:rFonts w:ascii="Times New Roman" w:hAnsi="Times New Roman" w:cs="Times New Roman"/>
          <w:sz w:val="28"/>
          <w:szCs w:val="28"/>
        </w:rPr>
      </w:pPr>
      <w:r w:rsidRPr="00847876">
        <w:rPr>
          <w:rFonts w:ascii="Times New Roman" w:hAnsi="Times New Roman" w:cs="Times New Roman"/>
          <w:sz w:val="28"/>
          <w:szCs w:val="28"/>
        </w:rPr>
        <w:t>актуализировать</w:t>
      </w:r>
      <w:r w:rsidRPr="00617B92">
        <w:rPr>
          <w:rFonts w:ascii="Times New Roman" w:hAnsi="Times New Roman" w:cs="Times New Roman"/>
          <w:sz w:val="28"/>
          <w:szCs w:val="28"/>
        </w:rPr>
        <w:t xml:space="preserve"> </w:t>
      </w:r>
      <w:r>
        <w:rPr>
          <w:rFonts w:ascii="Times New Roman" w:hAnsi="Times New Roman" w:cs="Times New Roman"/>
          <w:sz w:val="28"/>
          <w:szCs w:val="28"/>
        </w:rPr>
        <w:t xml:space="preserve">Положение о бюджетном процессе, в соответствии со структурой </w:t>
      </w:r>
      <w:r w:rsidRPr="00C15619">
        <w:rPr>
          <w:rFonts w:ascii="Times New Roman" w:hAnsi="Times New Roman" w:cs="Times New Roman"/>
          <w:sz w:val="28"/>
          <w:szCs w:val="28"/>
        </w:rPr>
        <w:t>модельного положения,</w:t>
      </w:r>
      <w:r>
        <w:rPr>
          <w:rFonts w:ascii="Times New Roman" w:hAnsi="Times New Roman" w:cs="Times New Roman"/>
          <w:sz w:val="28"/>
          <w:szCs w:val="28"/>
        </w:rPr>
        <w:t xml:space="preserve"> разработанного Министерством финансов Р</w:t>
      </w:r>
      <w:r w:rsidR="00CC78FD">
        <w:rPr>
          <w:rFonts w:ascii="Times New Roman" w:hAnsi="Times New Roman" w:cs="Times New Roman"/>
          <w:sz w:val="28"/>
          <w:szCs w:val="28"/>
        </w:rPr>
        <w:t>оссийской Федерации</w:t>
      </w:r>
      <w:r>
        <w:rPr>
          <w:rFonts w:ascii="Times New Roman" w:hAnsi="Times New Roman" w:cs="Times New Roman"/>
          <w:sz w:val="28"/>
          <w:szCs w:val="28"/>
        </w:rPr>
        <w:t>, дополнив отсутствующими статьями;</w:t>
      </w:r>
    </w:p>
    <w:p w14:paraId="2BDECC89" w14:textId="2445A2F3" w:rsidR="006F11FD" w:rsidRPr="00FD06D6" w:rsidRDefault="006F11FD" w:rsidP="006F1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актуализировать </w:t>
      </w:r>
      <w:r w:rsidRPr="00185A5C">
        <w:rPr>
          <w:rFonts w:ascii="Times New Roman" w:hAnsi="Times New Roman" w:cs="Times New Roman"/>
          <w:sz w:val="28"/>
          <w:szCs w:val="28"/>
        </w:rPr>
        <w:t>Поряд</w:t>
      </w:r>
      <w:r>
        <w:rPr>
          <w:rFonts w:ascii="Times New Roman" w:hAnsi="Times New Roman" w:cs="Times New Roman"/>
          <w:sz w:val="28"/>
          <w:szCs w:val="28"/>
        </w:rPr>
        <w:t>ок</w:t>
      </w:r>
      <w:r w:rsidRPr="00185A5C">
        <w:rPr>
          <w:rFonts w:ascii="Times New Roman" w:hAnsi="Times New Roman" w:cs="Times New Roman"/>
          <w:sz w:val="28"/>
          <w:szCs w:val="28"/>
        </w:rPr>
        <w:t xml:space="preserve"> формирования и реализации муниципальных программ Арамильского городского округ</w:t>
      </w:r>
      <w:r w:rsidR="00CC78FD">
        <w:rPr>
          <w:rFonts w:ascii="Times New Roman" w:hAnsi="Times New Roman" w:cs="Times New Roman"/>
          <w:sz w:val="28"/>
          <w:szCs w:val="28"/>
        </w:rPr>
        <w:t>а</w:t>
      </w:r>
      <w:r>
        <w:rPr>
          <w:rFonts w:ascii="Times New Roman" w:hAnsi="Times New Roman" w:cs="Times New Roman"/>
          <w:sz w:val="28"/>
          <w:szCs w:val="28"/>
        </w:rPr>
        <w:t xml:space="preserve"> </w:t>
      </w:r>
      <w:r w:rsidRPr="005C387C">
        <w:rPr>
          <w:rFonts w:ascii="Times New Roman" w:hAnsi="Times New Roman" w:cs="Times New Roman"/>
          <w:sz w:val="28"/>
          <w:szCs w:val="28"/>
        </w:rPr>
        <w:t xml:space="preserve">в формате в соответствии с Методическими рекомендациями </w:t>
      </w:r>
      <w:r w:rsidR="00CC78FD">
        <w:rPr>
          <w:rFonts w:ascii="Times New Roman" w:hAnsi="Times New Roman" w:cs="Times New Roman"/>
          <w:sz w:val="28"/>
          <w:szCs w:val="28"/>
        </w:rPr>
        <w:t xml:space="preserve">Министерства экономического развития </w:t>
      </w:r>
      <w:r w:rsidRPr="005C387C">
        <w:rPr>
          <w:rFonts w:ascii="Times New Roman" w:hAnsi="Times New Roman" w:cs="Times New Roman"/>
          <w:sz w:val="28"/>
          <w:szCs w:val="28"/>
        </w:rPr>
        <w:t>Р</w:t>
      </w:r>
      <w:r w:rsidR="00CC78FD">
        <w:rPr>
          <w:rFonts w:ascii="Times New Roman" w:hAnsi="Times New Roman" w:cs="Times New Roman"/>
          <w:sz w:val="28"/>
          <w:szCs w:val="28"/>
        </w:rPr>
        <w:t xml:space="preserve">оссийской </w:t>
      </w:r>
      <w:r w:rsidRPr="005C387C">
        <w:rPr>
          <w:rFonts w:ascii="Times New Roman" w:hAnsi="Times New Roman" w:cs="Times New Roman"/>
          <w:sz w:val="28"/>
          <w:szCs w:val="28"/>
        </w:rPr>
        <w:t>Ф</w:t>
      </w:r>
      <w:r w:rsidR="00CC78FD">
        <w:rPr>
          <w:rFonts w:ascii="Times New Roman" w:hAnsi="Times New Roman" w:cs="Times New Roman"/>
          <w:sz w:val="28"/>
          <w:szCs w:val="28"/>
        </w:rPr>
        <w:t>едерации</w:t>
      </w:r>
      <w:r w:rsidRPr="005C387C">
        <w:rPr>
          <w:rFonts w:ascii="Times New Roman" w:hAnsi="Times New Roman" w:cs="Times New Roman"/>
          <w:sz w:val="28"/>
          <w:szCs w:val="28"/>
        </w:rPr>
        <w:t xml:space="preserve"> от 06.02.2023</w:t>
      </w:r>
      <w:r w:rsidRPr="00617B92">
        <w:rPr>
          <w:rFonts w:ascii="Times New Roman" w:hAnsi="Times New Roman" w:cs="Times New Roman"/>
          <w:sz w:val="28"/>
          <w:szCs w:val="28"/>
        </w:rPr>
        <w:t xml:space="preserve"> года</w:t>
      </w:r>
      <w:r>
        <w:rPr>
          <w:rFonts w:ascii="Times New Roman" w:hAnsi="Times New Roman" w:cs="Times New Roman"/>
          <w:sz w:val="28"/>
          <w:szCs w:val="28"/>
        </w:rPr>
        <w:t xml:space="preserve"> и </w:t>
      </w:r>
      <w:r w:rsidRPr="00617B92">
        <w:rPr>
          <w:rFonts w:ascii="Times New Roman" w:hAnsi="Times New Roman" w:cs="Times New Roman"/>
          <w:sz w:val="28"/>
          <w:szCs w:val="28"/>
        </w:rPr>
        <w:t xml:space="preserve">дополнить отсутствующими </w:t>
      </w:r>
      <w:r w:rsidRPr="00FD06D6">
        <w:rPr>
          <w:rFonts w:ascii="Times New Roman" w:hAnsi="Times New Roman" w:cs="Times New Roman"/>
          <w:sz w:val="28"/>
          <w:szCs w:val="28"/>
        </w:rPr>
        <w:t xml:space="preserve">методиками расчета целевых показателей; </w:t>
      </w:r>
    </w:p>
    <w:p w14:paraId="1D596363" w14:textId="77777777" w:rsidR="006F11FD" w:rsidRDefault="006F11FD" w:rsidP="006F11FD">
      <w:pPr>
        <w:spacing w:after="0" w:line="240" w:lineRule="auto"/>
        <w:ind w:firstLine="709"/>
        <w:jc w:val="both"/>
        <w:rPr>
          <w:rFonts w:ascii="Times New Roman" w:hAnsi="Times New Roman" w:cs="Times New Roman"/>
          <w:sz w:val="28"/>
          <w:szCs w:val="28"/>
        </w:rPr>
      </w:pPr>
      <w:r w:rsidRPr="00FD06D6">
        <w:rPr>
          <w:rFonts w:ascii="Times New Roman" w:hAnsi="Times New Roman" w:cs="Times New Roman"/>
          <w:sz w:val="28"/>
          <w:szCs w:val="28"/>
        </w:rPr>
        <w:t>актуализировать Порядок разработки и утверждения бюджетного прогноза Арамильского городского</w:t>
      </w:r>
      <w:r w:rsidRPr="00185A5C">
        <w:rPr>
          <w:rFonts w:ascii="Times New Roman" w:hAnsi="Times New Roman" w:cs="Times New Roman"/>
          <w:sz w:val="28"/>
          <w:szCs w:val="28"/>
        </w:rPr>
        <w:t xml:space="preserve"> округа на </w:t>
      </w:r>
      <w:r w:rsidRPr="00646E88">
        <w:rPr>
          <w:rFonts w:ascii="Times New Roman" w:hAnsi="Times New Roman" w:cs="Times New Roman"/>
          <w:sz w:val="28"/>
          <w:szCs w:val="28"/>
        </w:rPr>
        <w:t>долгосрочный п</w:t>
      </w:r>
      <w:r w:rsidRPr="00185A5C">
        <w:rPr>
          <w:rFonts w:ascii="Times New Roman" w:hAnsi="Times New Roman" w:cs="Times New Roman"/>
          <w:sz w:val="28"/>
          <w:szCs w:val="28"/>
        </w:rPr>
        <w:t>ериод»</w:t>
      </w:r>
      <w:r>
        <w:rPr>
          <w:rFonts w:ascii="Times New Roman" w:hAnsi="Times New Roman" w:cs="Times New Roman"/>
          <w:sz w:val="28"/>
          <w:szCs w:val="28"/>
        </w:rPr>
        <w:t xml:space="preserve">, на </w:t>
      </w:r>
      <w:r w:rsidRPr="00C15619">
        <w:rPr>
          <w:rFonts w:ascii="Times New Roman" w:hAnsi="Times New Roman" w:cs="Times New Roman"/>
          <w:sz w:val="28"/>
          <w:szCs w:val="28"/>
        </w:rPr>
        <w:t>соответствие с Типовым проектом постановления высшего исполнительного органа государственной власти</w:t>
      </w:r>
      <w:r w:rsidRPr="005C387C">
        <w:rPr>
          <w:rFonts w:ascii="Times New Roman" w:hAnsi="Times New Roman" w:cs="Times New Roman"/>
          <w:sz w:val="28"/>
          <w:szCs w:val="28"/>
        </w:rPr>
        <w:t xml:space="preserve"> субъекта Российской Федерации/местной администрации муниципального образования о порядке разработки и утверждения бюджетного прогноза субъекта Российской Федерации (муниципального образования) на долгосрочный период (Методические рекомендации органам государственной власти субъектов Российской Федерации по долгосрочному бюджетному планированию, разработанного Министерством финансов  РФ</w:t>
      </w:r>
      <w:r>
        <w:rPr>
          <w:rFonts w:ascii="Times New Roman" w:hAnsi="Times New Roman" w:cs="Times New Roman"/>
          <w:sz w:val="28"/>
          <w:szCs w:val="28"/>
        </w:rPr>
        <w:t>.</w:t>
      </w:r>
    </w:p>
    <w:p w14:paraId="284CE8AE" w14:textId="54345480" w:rsidR="006F11FD" w:rsidRPr="00CC78FD" w:rsidRDefault="006F11FD" w:rsidP="00CC78FD">
      <w:pPr>
        <w:pStyle w:val="1"/>
        <w:spacing w:before="0" w:beforeAutospacing="0" w:after="0" w:afterAutospacing="0"/>
        <w:ind w:firstLine="709"/>
        <w:jc w:val="both"/>
        <w:rPr>
          <w:b w:val="0"/>
          <w:sz w:val="28"/>
          <w:szCs w:val="28"/>
        </w:rPr>
      </w:pPr>
      <w:r w:rsidRPr="00C15619">
        <w:rPr>
          <w:b w:val="0"/>
          <w:bCs w:val="0"/>
          <w:sz w:val="28"/>
          <w:szCs w:val="28"/>
        </w:rPr>
        <w:t>По результатам ЭАМ</w:t>
      </w:r>
      <w:r w:rsidR="00CC78FD">
        <w:rPr>
          <w:b w:val="0"/>
          <w:bCs w:val="0"/>
          <w:sz w:val="28"/>
          <w:szCs w:val="28"/>
        </w:rPr>
        <w:t xml:space="preserve"> проект </w:t>
      </w:r>
      <w:r w:rsidRPr="00CC78FD">
        <w:rPr>
          <w:b w:val="0"/>
          <w:sz w:val="28"/>
          <w:szCs w:val="28"/>
        </w:rPr>
        <w:t>Положени</w:t>
      </w:r>
      <w:r w:rsidR="00CC78FD">
        <w:rPr>
          <w:b w:val="0"/>
          <w:sz w:val="28"/>
          <w:szCs w:val="28"/>
        </w:rPr>
        <w:t>я</w:t>
      </w:r>
      <w:r w:rsidRPr="00CC78FD">
        <w:rPr>
          <w:b w:val="0"/>
          <w:sz w:val="28"/>
          <w:szCs w:val="28"/>
        </w:rPr>
        <w:t xml:space="preserve"> о бюджетном процессе разработан и находится на согласовании, в дальнейшем будет представлено на утверждение в Думу Арамильского городского округа.</w:t>
      </w:r>
    </w:p>
    <w:p w14:paraId="29872C0F" w14:textId="77777777" w:rsidR="006F11FD" w:rsidRPr="00AE739D" w:rsidRDefault="006F11FD" w:rsidP="006F11FD">
      <w:pPr>
        <w:spacing w:after="0" w:line="240" w:lineRule="auto"/>
        <w:ind w:firstLine="709"/>
        <w:jc w:val="both"/>
        <w:rPr>
          <w:rFonts w:ascii="Times New Roman" w:hAnsi="Times New Roman" w:cs="Times New Roman"/>
          <w:sz w:val="16"/>
          <w:szCs w:val="16"/>
        </w:rPr>
      </w:pPr>
    </w:p>
    <w:p w14:paraId="41B214EA" w14:textId="77777777" w:rsidR="006F11FD" w:rsidRPr="006E5041" w:rsidRDefault="006F11FD" w:rsidP="006F11FD">
      <w:pPr>
        <w:pStyle w:val="a4"/>
        <w:widowControl w:val="0"/>
        <w:numPr>
          <w:ilvl w:val="1"/>
          <w:numId w:val="25"/>
        </w:numPr>
        <w:tabs>
          <w:tab w:val="left" w:pos="851"/>
        </w:tabs>
        <w:autoSpaceDE w:val="0"/>
        <w:autoSpaceDN w:val="0"/>
        <w:adjustRightInd w:val="0"/>
        <w:spacing w:after="0" w:line="240" w:lineRule="auto"/>
        <w:ind w:left="1276" w:hanging="567"/>
        <w:jc w:val="center"/>
        <w:rPr>
          <w:rFonts w:ascii="Times New Roman" w:hAnsi="Times New Roman" w:cs="Times New Roman"/>
          <w:bCs/>
          <w:sz w:val="24"/>
          <w:szCs w:val="24"/>
        </w:rPr>
      </w:pPr>
      <w:r w:rsidRPr="006E5041">
        <w:rPr>
          <w:rFonts w:ascii="Times New Roman" w:hAnsi="Times New Roman" w:cs="Times New Roman"/>
          <w:bCs/>
          <w:sz w:val="28"/>
          <w:szCs w:val="28"/>
        </w:rPr>
        <w:t>Экспертно-аналитическое мероприятие</w:t>
      </w:r>
    </w:p>
    <w:p w14:paraId="67D92A33" w14:textId="77777777" w:rsidR="006F11FD" w:rsidRDefault="006F11FD" w:rsidP="006F11FD">
      <w:pPr>
        <w:widowControl w:val="0"/>
        <w:autoSpaceDE w:val="0"/>
        <w:autoSpaceDN w:val="0"/>
        <w:adjustRightInd w:val="0"/>
        <w:spacing w:after="0" w:line="240" w:lineRule="auto"/>
        <w:ind w:firstLine="709"/>
        <w:jc w:val="center"/>
        <w:rPr>
          <w:rFonts w:ascii="Times New Roman" w:eastAsia="TimesNewRomanPSMT" w:hAnsi="Times New Roman" w:cs="Times New Roman"/>
          <w:bCs/>
          <w:sz w:val="28"/>
          <w:szCs w:val="28"/>
        </w:rPr>
      </w:pPr>
      <w:r w:rsidRPr="00D27B45">
        <w:rPr>
          <w:rFonts w:ascii="Times New Roman" w:eastAsia="TimesNewRomanPSMT" w:hAnsi="Times New Roman" w:cs="Times New Roman"/>
          <w:bCs/>
          <w:sz w:val="28"/>
          <w:szCs w:val="28"/>
        </w:rPr>
        <w:t>«Контроль за состоянием муниципального внутреннего и внешнего долг</w:t>
      </w:r>
      <w:r>
        <w:rPr>
          <w:rFonts w:ascii="Times New Roman" w:eastAsia="TimesNewRomanPSMT" w:hAnsi="Times New Roman" w:cs="Times New Roman"/>
          <w:bCs/>
          <w:sz w:val="28"/>
          <w:szCs w:val="28"/>
        </w:rPr>
        <w:t>а</w:t>
      </w:r>
      <w:r w:rsidRPr="00D27B45">
        <w:rPr>
          <w:rFonts w:ascii="Times New Roman" w:eastAsia="TimesNewRomanPSMT" w:hAnsi="Times New Roman" w:cs="Times New Roman"/>
          <w:bCs/>
          <w:sz w:val="28"/>
          <w:szCs w:val="28"/>
        </w:rPr>
        <w:t xml:space="preserve"> за 2023-2025 годы</w:t>
      </w:r>
      <w:r>
        <w:rPr>
          <w:rFonts w:ascii="Times New Roman" w:eastAsia="TimesNewRomanPSMT" w:hAnsi="Times New Roman" w:cs="Times New Roman"/>
          <w:bCs/>
          <w:sz w:val="28"/>
          <w:szCs w:val="28"/>
        </w:rPr>
        <w:t>»</w:t>
      </w:r>
    </w:p>
    <w:p w14:paraId="1134D486" w14:textId="77777777" w:rsidR="006F11FD" w:rsidRPr="00AE739D" w:rsidRDefault="006F11FD" w:rsidP="006F11FD">
      <w:pPr>
        <w:widowControl w:val="0"/>
        <w:autoSpaceDE w:val="0"/>
        <w:autoSpaceDN w:val="0"/>
        <w:adjustRightInd w:val="0"/>
        <w:spacing w:after="0" w:line="240" w:lineRule="auto"/>
        <w:ind w:firstLine="709"/>
        <w:jc w:val="center"/>
        <w:rPr>
          <w:rFonts w:ascii="Times New Roman" w:hAnsi="Times New Roman" w:cs="Times New Roman"/>
          <w:bCs/>
          <w:color w:val="000000"/>
          <w:sz w:val="16"/>
          <w:szCs w:val="16"/>
        </w:rPr>
      </w:pPr>
    </w:p>
    <w:p w14:paraId="32C9E508" w14:textId="77777777" w:rsidR="006F11FD" w:rsidRDefault="006F11FD" w:rsidP="006F11FD">
      <w:pPr>
        <w:spacing w:after="0" w:line="240" w:lineRule="auto"/>
        <w:ind w:firstLine="709"/>
        <w:jc w:val="both"/>
        <w:rPr>
          <w:rFonts w:ascii="Times New Roman" w:hAnsi="Times New Roman" w:cs="Times New Roman"/>
          <w:sz w:val="28"/>
          <w:szCs w:val="28"/>
        </w:rPr>
      </w:pPr>
      <w:r w:rsidRPr="00E74925">
        <w:rPr>
          <w:rFonts w:ascii="Times New Roman" w:hAnsi="Times New Roman" w:cs="Times New Roman"/>
          <w:sz w:val="28"/>
          <w:szCs w:val="28"/>
        </w:rPr>
        <w:t xml:space="preserve">В Арамильском городском округе разработаны и утверждены основные документы, регулирующие осуществление заимствований, учет долговых обязательств, и другие вопросы управления муниципальным долгом. </w:t>
      </w:r>
    </w:p>
    <w:p w14:paraId="06644145" w14:textId="77777777" w:rsidR="006F11FD" w:rsidRPr="00E74925" w:rsidRDefault="006F11FD" w:rsidP="006F11FD">
      <w:pPr>
        <w:widowControl w:val="0"/>
        <w:spacing w:after="0" w:line="240" w:lineRule="auto"/>
        <w:ind w:firstLine="709"/>
        <w:jc w:val="both"/>
        <w:rPr>
          <w:rFonts w:ascii="Times New Roman" w:hAnsi="Times New Roman" w:cs="Times New Roman"/>
          <w:sz w:val="28"/>
          <w:szCs w:val="28"/>
        </w:rPr>
      </w:pPr>
      <w:r w:rsidRPr="00E74925">
        <w:rPr>
          <w:rFonts w:ascii="Times New Roman" w:hAnsi="Times New Roman" w:cs="Times New Roman"/>
          <w:sz w:val="28"/>
          <w:szCs w:val="28"/>
        </w:rPr>
        <w:t xml:space="preserve">В структуре муниципального долга основной источник покрытия дефицита бюджета составляют бюджетные кредиты из бюджета Свердловской области. В период с 2023 по 2025 год в Арамильском городском округе основным видом заимствований были бюджетные кредиты, предоставленные Министерством финансов Свердловской области. В 2023 году Арамильскому городскому округу был предоставлен бюджетный кредит для покрытия </w:t>
      </w:r>
      <w:r w:rsidRPr="00E74925">
        <w:rPr>
          <w:rFonts w:ascii="Times New Roman" w:hAnsi="Times New Roman" w:cs="Times New Roman"/>
          <w:sz w:val="28"/>
          <w:szCs w:val="28"/>
        </w:rPr>
        <w:lastRenderedPageBreak/>
        <w:t xml:space="preserve">временных кассовых разрывов, возникающих при исполнении местного бюджета. В конце года было заключено соглашение о реструктуризации основного долга по этому кредиту, что позволило увеличить сроки заимствований. </w:t>
      </w:r>
    </w:p>
    <w:p w14:paraId="4F28B3FB" w14:textId="77777777" w:rsidR="006F11FD" w:rsidRPr="00E74925" w:rsidRDefault="006F11FD" w:rsidP="006F11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74925">
        <w:rPr>
          <w:rFonts w:ascii="Times New Roman" w:hAnsi="Times New Roman" w:cs="Times New Roman"/>
          <w:sz w:val="28"/>
          <w:szCs w:val="28"/>
        </w:rPr>
        <w:t xml:space="preserve">По итогам 2024 года заимствований не осуществлялось. При этом реструктуризация ранее привлечённых долговых обязательств помогла снизить риски рефинансирования и несвоевременного исполнения обязательств. </w:t>
      </w:r>
    </w:p>
    <w:p w14:paraId="678D7BB3" w14:textId="77777777" w:rsidR="006F11FD" w:rsidRPr="00E74925" w:rsidRDefault="006F11FD" w:rsidP="006F11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74925">
        <w:rPr>
          <w:rFonts w:ascii="Times New Roman" w:hAnsi="Times New Roman" w:cs="Times New Roman"/>
          <w:sz w:val="28"/>
          <w:szCs w:val="28"/>
        </w:rPr>
        <w:t xml:space="preserve">На 1 января 2025 года объём муниципального долга Арамильского городского округа составил 16 960,9 тыс. рублей, весь из которых приходился на бюджетные кредиты. Долговая политика на 2025 год и плановый период 2026–2027 годов предусматривала отсутствие новых заимствований, в том числе бюджетных кредитов. </w:t>
      </w:r>
    </w:p>
    <w:p w14:paraId="39CF61DD" w14:textId="77777777" w:rsidR="006F11FD" w:rsidRDefault="006F11FD" w:rsidP="006F11F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проведения ЭАМ дана рекомендация </w:t>
      </w:r>
      <w:r w:rsidRPr="00E74925">
        <w:rPr>
          <w:rFonts w:ascii="Times New Roman" w:hAnsi="Times New Roman" w:cs="Times New Roman"/>
          <w:sz w:val="28"/>
          <w:szCs w:val="28"/>
        </w:rPr>
        <w:t>актуализировать Порядок ведения муниципальной долговой книги Арамильского городского округа</w:t>
      </w:r>
      <w:r>
        <w:rPr>
          <w:rFonts w:ascii="Times New Roman" w:hAnsi="Times New Roman" w:cs="Times New Roman"/>
          <w:sz w:val="28"/>
          <w:szCs w:val="28"/>
        </w:rPr>
        <w:t xml:space="preserve"> в</w:t>
      </w:r>
      <w:r w:rsidRPr="00E74925">
        <w:rPr>
          <w:rFonts w:ascii="Times New Roman" w:hAnsi="Times New Roman" w:cs="Times New Roman"/>
          <w:sz w:val="28"/>
          <w:szCs w:val="28"/>
        </w:rPr>
        <w:t xml:space="preserve"> связи с внесением изменений в БК РФ Федеральным Законом от 26.03.2022 № 65-ФЗ «О внесении изменений в Бюджетный кодекс Российской Федерации».</w:t>
      </w:r>
    </w:p>
    <w:p w14:paraId="63EA1AF9" w14:textId="77777777" w:rsidR="006F11FD" w:rsidRPr="00AE739D" w:rsidRDefault="006F11FD" w:rsidP="006F11FD">
      <w:pPr>
        <w:widowControl w:val="0"/>
        <w:autoSpaceDE w:val="0"/>
        <w:autoSpaceDN w:val="0"/>
        <w:adjustRightInd w:val="0"/>
        <w:spacing w:after="0" w:line="240" w:lineRule="auto"/>
        <w:ind w:firstLine="709"/>
        <w:jc w:val="both"/>
        <w:rPr>
          <w:rFonts w:ascii="Times New Roman" w:hAnsi="Times New Roman" w:cs="Times New Roman"/>
          <w:sz w:val="16"/>
          <w:szCs w:val="16"/>
        </w:rPr>
      </w:pPr>
    </w:p>
    <w:p w14:paraId="2719AB6F" w14:textId="77777777" w:rsidR="006F11FD" w:rsidRDefault="006F11FD" w:rsidP="006F11FD">
      <w:pPr>
        <w:pStyle w:val="a4"/>
        <w:numPr>
          <w:ilvl w:val="1"/>
          <w:numId w:val="26"/>
        </w:numPr>
        <w:tabs>
          <w:tab w:val="left" w:pos="2410"/>
        </w:tabs>
        <w:spacing w:after="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6E5041">
        <w:rPr>
          <w:rFonts w:ascii="Times New Roman" w:eastAsia="Calibri" w:hAnsi="Times New Roman" w:cs="Times New Roman"/>
          <w:color w:val="000000"/>
          <w:sz w:val="28"/>
          <w:szCs w:val="28"/>
        </w:rPr>
        <w:t>Экспертно–аналитическо</w:t>
      </w:r>
      <w:r>
        <w:rPr>
          <w:rFonts w:ascii="Times New Roman" w:eastAsia="Calibri" w:hAnsi="Times New Roman" w:cs="Times New Roman"/>
          <w:color w:val="000000"/>
          <w:sz w:val="28"/>
          <w:szCs w:val="28"/>
        </w:rPr>
        <w:t>е</w:t>
      </w:r>
      <w:r w:rsidRPr="006E5041">
        <w:rPr>
          <w:rFonts w:ascii="Times New Roman" w:eastAsia="Calibri" w:hAnsi="Times New Roman" w:cs="Times New Roman"/>
          <w:color w:val="000000"/>
          <w:sz w:val="28"/>
          <w:szCs w:val="28"/>
        </w:rPr>
        <w:t xml:space="preserve"> мероприяти</w:t>
      </w:r>
      <w:r>
        <w:rPr>
          <w:rFonts w:ascii="Times New Roman" w:eastAsia="Calibri" w:hAnsi="Times New Roman" w:cs="Times New Roman"/>
          <w:color w:val="000000"/>
          <w:sz w:val="28"/>
          <w:szCs w:val="28"/>
        </w:rPr>
        <w:t>е</w:t>
      </w:r>
    </w:p>
    <w:p w14:paraId="1ED28729" w14:textId="77777777" w:rsidR="006F11FD" w:rsidRDefault="006F11FD" w:rsidP="006F11FD">
      <w:pPr>
        <w:spacing w:after="0" w:line="240" w:lineRule="auto"/>
        <w:ind w:firstLine="426"/>
        <w:jc w:val="center"/>
        <w:rPr>
          <w:rFonts w:ascii="Times New Roman" w:hAnsi="Times New Roman" w:cs="Times New Roman"/>
          <w:sz w:val="28"/>
          <w:szCs w:val="28"/>
        </w:rPr>
      </w:pPr>
      <w:r w:rsidRPr="00FD06D6">
        <w:rPr>
          <w:rFonts w:ascii="Times New Roman" w:eastAsia="Calibri" w:hAnsi="Times New Roman" w:cs="Times New Roman"/>
          <w:color w:val="000000"/>
          <w:sz w:val="28"/>
          <w:szCs w:val="28"/>
        </w:rPr>
        <w:t>«Оценка эффективности применения в 2023 и 2024 годах налоговых льгот по земельному налогу,</w:t>
      </w:r>
      <w:r>
        <w:rPr>
          <w:rFonts w:ascii="Times New Roman" w:eastAsia="Calibri" w:hAnsi="Times New Roman" w:cs="Times New Roman"/>
          <w:color w:val="000000"/>
          <w:sz w:val="28"/>
          <w:szCs w:val="28"/>
        </w:rPr>
        <w:t xml:space="preserve"> </w:t>
      </w:r>
      <w:r w:rsidRPr="00D27B45">
        <w:rPr>
          <w:rFonts w:ascii="Times New Roman" w:eastAsia="Calibri" w:hAnsi="Times New Roman" w:cs="Times New Roman"/>
          <w:color w:val="000000"/>
          <w:sz w:val="28"/>
          <w:szCs w:val="28"/>
        </w:rPr>
        <w:t xml:space="preserve">установленных </w:t>
      </w:r>
      <w:r w:rsidRPr="00D27B45">
        <w:rPr>
          <w:rFonts w:ascii="Times New Roman" w:hAnsi="Times New Roman" w:cs="Times New Roman"/>
          <w:sz w:val="28"/>
          <w:szCs w:val="28"/>
        </w:rPr>
        <w:t>в Арамильском городском округе»</w:t>
      </w:r>
    </w:p>
    <w:p w14:paraId="0D97EE77" w14:textId="77777777" w:rsidR="006F11FD" w:rsidRPr="00AE739D" w:rsidRDefault="006F11FD" w:rsidP="006F11FD">
      <w:pPr>
        <w:spacing w:after="0" w:line="240" w:lineRule="auto"/>
        <w:ind w:firstLine="426"/>
        <w:jc w:val="center"/>
        <w:rPr>
          <w:rFonts w:ascii="Times New Roman" w:hAnsi="Times New Roman" w:cs="Times New Roman"/>
          <w:sz w:val="16"/>
          <w:szCs w:val="16"/>
        </w:rPr>
      </w:pPr>
    </w:p>
    <w:p w14:paraId="18A3F20C" w14:textId="06658D46" w:rsidR="006F11FD" w:rsidRPr="00B864BA" w:rsidRDefault="006F11FD" w:rsidP="006F11FD">
      <w:pPr>
        <w:spacing w:after="0" w:line="240" w:lineRule="auto"/>
        <w:ind w:firstLine="709"/>
        <w:jc w:val="both"/>
        <w:rPr>
          <w:rFonts w:ascii="Times New Roman" w:hAnsi="Times New Roman" w:cs="Times New Roman"/>
          <w:sz w:val="28"/>
          <w:szCs w:val="28"/>
        </w:rPr>
      </w:pPr>
      <w:r w:rsidRPr="00B864BA">
        <w:rPr>
          <w:rFonts w:ascii="Times New Roman" w:hAnsi="Times New Roman" w:cs="Times New Roman"/>
          <w:sz w:val="28"/>
          <w:szCs w:val="28"/>
        </w:rPr>
        <w:t xml:space="preserve">По результатам экспертно-аналитического мероприятия налоговые расходы </w:t>
      </w:r>
      <w:r>
        <w:rPr>
          <w:rFonts w:ascii="Times New Roman" w:hAnsi="Times New Roman" w:cs="Times New Roman"/>
          <w:sz w:val="28"/>
          <w:szCs w:val="28"/>
        </w:rPr>
        <w:t xml:space="preserve">по земельному налогу </w:t>
      </w:r>
      <w:r w:rsidRPr="00B864BA">
        <w:rPr>
          <w:rFonts w:ascii="Times New Roman" w:hAnsi="Times New Roman" w:cs="Times New Roman"/>
          <w:sz w:val="28"/>
          <w:szCs w:val="28"/>
        </w:rPr>
        <w:t>признаны эффективными</w:t>
      </w:r>
      <w:r w:rsidR="00CC78FD">
        <w:rPr>
          <w:rFonts w:ascii="Times New Roman" w:hAnsi="Times New Roman" w:cs="Times New Roman"/>
          <w:sz w:val="28"/>
          <w:szCs w:val="28"/>
        </w:rPr>
        <w:t>.</w:t>
      </w:r>
      <w:r>
        <w:rPr>
          <w:rFonts w:ascii="Times New Roman" w:hAnsi="Times New Roman" w:cs="Times New Roman"/>
          <w:sz w:val="28"/>
          <w:szCs w:val="28"/>
        </w:rPr>
        <w:t xml:space="preserve"> </w:t>
      </w:r>
      <w:r w:rsidR="00CC78FD">
        <w:rPr>
          <w:rFonts w:ascii="Times New Roman" w:hAnsi="Times New Roman" w:cs="Times New Roman"/>
          <w:sz w:val="28"/>
          <w:szCs w:val="28"/>
        </w:rPr>
        <w:t>П</w:t>
      </w:r>
      <w:r>
        <w:rPr>
          <w:rFonts w:ascii="Times New Roman" w:hAnsi="Times New Roman" w:cs="Times New Roman"/>
          <w:sz w:val="28"/>
          <w:szCs w:val="28"/>
        </w:rPr>
        <w:t xml:space="preserve">редоставление </w:t>
      </w:r>
      <w:r w:rsidRPr="00B864BA">
        <w:rPr>
          <w:rFonts w:ascii="Times New Roman" w:hAnsi="Times New Roman" w:cs="Times New Roman"/>
          <w:sz w:val="28"/>
          <w:szCs w:val="28"/>
        </w:rPr>
        <w:t>социальных</w:t>
      </w:r>
      <w:r>
        <w:rPr>
          <w:rFonts w:ascii="Times New Roman" w:hAnsi="Times New Roman" w:cs="Times New Roman"/>
          <w:sz w:val="28"/>
          <w:szCs w:val="28"/>
        </w:rPr>
        <w:t xml:space="preserve"> налоговых льгот</w:t>
      </w:r>
      <w:r w:rsidRPr="00B864BA">
        <w:rPr>
          <w:rFonts w:ascii="Times New Roman" w:hAnsi="Times New Roman" w:cs="Times New Roman"/>
          <w:sz w:val="28"/>
          <w:szCs w:val="28"/>
        </w:rPr>
        <w:t xml:space="preserve"> направлено на снижение налоговой нагрузки налогоплательщиков льготных категорий</w:t>
      </w:r>
      <w:r>
        <w:rPr>
          <w:rFonts w:ascii="Times New Roman" w:hAnsi="Times New Roman" w:cs="Times New Roman"/>
          <w:sz w:val="28"/>
          <w:szCs w:val="28"/>
        </w:rPr>
        <w:t>, т</w:t>
      </w:r>
      <w:r w:rsidRPr="00B864BA">
        <w:rPr>
          <w:rFonts w:ascii="Times New Roman" w:hAnsi="Times New Roman" w:cs="Times New Roman"/>
          <w:sz w:val="28"/>
          <w:szCs w:val="28"/>
        </w:rPr>
        <w:t xml:space="preserve">ехнические налоговые расходы способствуют устранению встречных потоков средств местного бюджета. </w:t>
      </w:r>
    </w:p>
    <w:p w14:paraId="64896D48" w14:textId="177C44D7" w:rsidR="006F11FD" w:rsidRPr="00B864BA" w:rsidRDefault="006F11FD" w:rsidP="006F11FD">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64BA">
        <w:rPr>
          <w:rFonts w:ascii="Times New Roman" w:hAnsi="Times New Roman" w:cs="Times New Roman"/>
          <w:sz w:val="28"/>
          <w:szCs w:val="28"/>
        </w:rPr>
        <w:t>Установленная стимулирующая льгота по земельному налогу за 2023 и 2024 год</w:t>
      </w:r>
      <w:r>
        <w:rPr>
          <w:rFonts w:ascii="Times New Roman" w:hAnsi="Times New Roman" w:cs="Times New Roman"/>
          <w:sz w:val="28"/>
          <w:szCs w:val="28"/>
        </w:rPr>
        <w:t>ы</w:t>
      </w:r>
      <w:r w:rsidRPr="00B864BA">
        <w:rPr>
          <w:rFonts w:ascii="Times New Roman" w:hAnsi="Times New Roman" w:cs="Times New Roman"/>
          <w:sz w:val="28"/>
          <w:szCs w:val="28"/>
        </w:rPr>
        <w:t xml:space="preserve"> является невостребованной, но </w:t>
      </w:r>
      <w:r w:rsidRPr="00B864BA">
        <w:rPr>
          <w:rStyle w:val="FontStyle38"/>
          <w:sz w:val="28"/>
          <w:szCs w:val="28"/>
        </w:rPr>
        <w:t>не оказыва</w:t>
      </w:r>
      <w:r w:rsidR="00CC78FD">
        <w:rPr>
          <w:rStyle w:val="FontStyle38"/>
          <w:sz w:val="28"/>
          <w:szCs w:val="28"/>
        </w:rPr>
        <w:t>е</w:t>
      </w:r>
      <w:r w:rsidRPr="00B864BA">
        <w:rPr>
          <w:rStyle w:val="FontStyle38"/>
          <w:sz w:val="28"/>
          <w:szCs w:val="28"/>
        </w:rPr>
        <w:t>т отрицательного влияния на показатели достижения целей социально-экономической политики Арамильского городского округа</w:t>
      </w:r>
      <w:r w:rsidRPr="00B864BA">
        <w:rPr>
          <w:rFonts w:ascii="Times New Roman" w:eastAsia="Calibri" w:hAnsi="Times New Roman" w:cs="Times New Roman"/>
          <w:color w:val="000000"/>
          <w:sz w:val="28"/>
          <w:szCs w:val="28"/>
        </w:rPr>
        <w:t>.</w:t>
      </w:r>
    </w:p>
    <w:p w14:paraId="07324278" w14:textId="77777777" w:rsidR="006F11FD" w:rsidRPr="00B864BA" w:rsidRDefault="006F11FD" w:rsidP="006F11FD">
      <w:pPr>
        <w:autoSpaceDE w:val="0"/>
        <w:autoSpaceDN w:val="0"/>
        <w:adjustRightInd w:val="0"/>
        <w:spacing w:after="0" w:line="240" w:lineRule="auto"/>
        <w:ind w:firstLine="709"/>
        <w:jc w:val="both"/>
        <w:rPr>
          <w:rFonts w:ascii="Times New Roman" w:hAnsi="Times New Roman" w:cs="Times New Roman"/>
          <w:sz w:val="28"/>
          <w:szCs w:val="28"/>
        </w:rPr>
      </w:pPr>
      <w:r w:rsidRPr="00B864BA">
        <w:rPr>
          <w:rFonts w:ascii="Times New Roman" w:hAnsi="Times New Roman" w:cs="Times New Roman"/>
          <w:sz w:val="28"/>
          <w:szCs w:val="28"/>
        </w:rPr>
        <w:t>Таким образом, большинство налоговых льгот востребованы и не требуют отмены.</w:t>
      </w:r>
    </w:p>
    <w:p w14:paraId="2E2CAADF" w14:textId="77777777" w:rsidR="006F11FD" w:rsidRPr="00B864BA" w:rsidRDefault="006F11FD" w:rsidP="006F11FD">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64BA">
        <w:rPr>
          <w:rFonts w:ascii="Times New Roman" w:eastAsia="Calibri" w:hAnsi="Times New Roman" w:cs="Times New Roman"/>
          <w:color w:val="000000"/>
          <w:sz w:val="28"/>
          <w:szCs w:val="28"/>
        </w:rPr>
        <w:t>Стимулирующие налоговые льготы предполагают стимулирование экономической активности субъектов предпринимательской деятельности.</w:t>
      </w:r>
    </w:p>
    <w:p w14:paraId="02A3E61C" w14:textId="77777777" w:rsidR="006F11FD" w:rsidRPr="00B864BA" w:rsidRDefault="006F11FD" w:rsidP="006F11FD">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64BA">
        <w:rPr>
          <w:rFonts w:ascii="Times New Roman" w:eastAsia="Calibri" w:hAnsi="Times New Roman" w:cs="Times New Roman"/>
          <w:color w:val="000000"/>
          <w:sz w:val="28"/>
          <w:szCs w:val="28"/>
        </w:rPr>
        <w:t>Установлена льгота – «</w:t>
      </w:r>
      <w:r w:rsidRPr="00B864BA">
        <w:rPr>
          <w:rFonts w:ascii="Times New Roman" w:eastAsia="Arial Unicode MS" w:hAnsi="Times New Roman" w:cs="Times New Roman"/>
          <w:bCs/>
          <w:sz w:val="28"/>
          <w:szCs w:val="28"/>
        </w:rPr>
        <w:t xml:space="preserve">Уменьшение суммы исчисленного налога на 20% </w:t>
      </w:r>
      <w:r w:rsidRPr="00B864BA">
        <w:rPr>
          <w:rFonts w:ascii="Times New Roman" w:eastAsia="Arial Unicode MS" w:hAnsi="Times New Roman" w:cs="Times New Roman"/>
          <w:sz w:val="28"/>
          <w:szCs w:val="28"/>
        </w:rPr>
        <w:t>в отношении земельных участков, на которых располагаются предприятия обрабатывающего производства, состоящих на налоговом учете на территории Арамильского городского округа, у которых объем инвестиций в основной капитал за отчетный налоговый период составляет не менее 20 миллионов рублей»</w:t>
      </w:r>
      <w:r>
        <w:rPr>
          <w:rFonts w:ascii="Times New Roman" w:eastAsia="Arial Unicode MS" w:hAnsi="Times New Roman" w:cs="Times New Roman"/>
          <w:sz w:val="28"/>
          <w:szCs w:val="28"/>
        </w:rPr>
        <w:t>.</w:t>
      </w:r>
    </w:p>
    <w:p w14:paraId="64BF8361" w14:textId="77777777" w:rsidR="006F11FD" w:rsidRPr="00B864BA" w:rsidRDefault="006F11FD" w:rsidP="006F11FD">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64BA">
        <w:rPr>
          <w:rFonts w:ascii="Times New Roman" w:eastAsia="Calibri" w:hAnsi="Times New Roman" w:cs="Times New Roman"/>
          <w:color w:val="000000"/>
          <w:sz w:val="28"/>
          <w:szCs w:val="28"/>
        </w:rPr>
        <w:t>Стимулирующие налоговы</w:t>
      </w:r>
      <w:r>
        <w:rPr>
          <w:rFonts w:ascii="Times New Roman" w:eastAsia="Calibri" w:hAnsi="Times New Roman" w:cs="Times New Roman"/>
          <w:color w:val="000000"/>
          <w:sz w:val="28"/>
          <w:szCs w:val="28"/>
        </w:rPr>
        <w:t>е</w:t>
      </w:r>
      <w:r w:rsidRPr="00B864BA">
        <w:rPr>
          <w:rFonts w:ascii="Times New Roman" w:eastAsia="Calibri" w:hAnsi="Times New Roman" w:cs="Times New Roman"/>
          <w:color w:val="000000"/>
          <w:sz w:val="28"/>
          <w:szCs w:val="28"/>
        </w:rPr>
        <w:t xml:space="preserve"> расход</w:t>
      </w:r>
      <w:r>
        <w:rPr>
          <w:rFonts w:ascii="Times New Roman" w:eastAsia="Calibri" w:hAnsi="Times New Roman" w:cs="Times New Roman"/>
          <w:color w:val="000000"/>
          <w:sz w:val="28"/>
          <w:szCs w:val="28"/>
        </w:rPr>
        <w:t xml:space="preserve">ы </w:t>
      </w:r>
      <w:r w:rsidRPr="00B864BA">
        <w:rPr>
          <w:rFonts w:ascii="Times New Roman" w:eastAsia="Calibri" w:hAnsi="Times New Roman" w:cs="Times New Roman"/>
          <w:color w:val="000000"/>
          <w:sz w:val="28"/>
          <w:szCs w:val="28"/>
        </w:rPr>
        <w:t>Арамильского городского округа</w:t>
      </w:r>
      <w:r w:rsidRPr="00B864BA">
        <w:rPr>
          <w:rFonts w:ascii="Times New Roman" w:eastAsia="Calibri" w:hAnsi="Times New Roman" w:cs="Times New Roman"/>
          <w:color w:val="2F5496"/>
          <w:sz w:val="28"/>
          <w:szCs w:val="28"/>
        </w:rPr>
        <w:t xml:space="preserve"> </w:t>
      </w:r>
      <w:r w:rsidRPr="00B864BA">
        <w:rPr>
          <w:rFonts w:ascii="Times New Roman" w:eastAsia="Calibri" w:hAnsi="Times New Roman" w:cs="Times New Roman"/>
          <w:sz w:val="28"/>
          <w:szCs w:val="28"/>
        </w:rPr>
        <w:t>по земельному налогу</w:t>
      </w:r>
      <w:r w:rsidRPr="00B864BA">
        <w:rPr>
          <w:rFonts w:ascii="Times New Roman" w:eastAsia="Calibri" w:hAnsi="Times New Roman" w:cs="Times New Roman"/>
          <w:color w:val="000000"/>
          <w:sz w:val="28"/>
          <w:szCs w:val="28"/>
        </w:rPr>
        <w:t xml:space="preserve"> в 2023 и 2024 годах отсутствовали - налоговых льгот, </w:t>
      </w:r>
      <w:r w:rsidRPr="00B864BA">
        <w:rPr>
          <w:rFonts w:ascii="Times New Roman" w:eastAsia="Calibri" w:hAnsi="Times New Roman" w:cs="Times New Roman"/>
          <w:color w:val="000000"/>
          <w:sz w:val="28"/>
          <w:szCs w:val="28"/>
        </w:rPr>
        <w:lastRenderedPageBreak/>
        <w:t>освобождений и иных преференций по стимулирующим налоговым расходам не установлены.</w:t>
      </w:r>
    </w:p>
    <w:p w14:paraId="22201DD3" w14:textId="77777777" w:rsidR="006F11FD" w:rsidRPr="00B864BA" w:rsidRDefault="006F11FD" w:rsidP="006F11FD">
      <w:pPr>
        <w:spacing w:after="0" w:line="240" w:lineRule="auto"/>
        <w:ind w:firstLine="709"/>
        <w:jc w:val="both"/>
        <w:rPr>
          <w:rFonts w:ascii="Times New Roman" w:hAnsi="Times New Roman"/>
          <w:sz w:val="28"/>
          <w:szCs w:val="28"/>
        </w:rPr>
      </w:pPr>
      <w:r w:rsidRPr="00B864BA">
        <w:rPr>
          <w:rFonts w:ascii="Times New Roman" w:hAnsi="Times New Roman"/>
          <w:sz w:val="28"/>
          <w:szCs w:val="28"/>
        </w:rPr>
        <w:t xml:space="preserve">Согласно оценке, налоговый расход (льготу) предлагается сохранить, так как потенциал для развития промышленности имеется - общая площадь земель под объектами промышленности составляет 927 288 кв. м. </w:t>
      </w:r>
    </w:p>
    <w:p w14:paraId="4524DC41" w14:textId="1569B756" w:rsidR="006F11FD" w:rsidRDefault="006F11FD" w:rsidP="006F11FD">
      <w:pPr>
        <w:widowControl w:val="0"/>
        <w:autoSpaceDE w:val="0"/>
        <w:autoSpaceDN w:val="0"/>
        <w:adjustRightInd w:val="0"/>
        <w:spacing w:after="0" w:line="240" w:lineRule="auto"/>
        <w:ind w:firstLine="709"/>
        <w:jc w:val="both"/>
        <w:rPr>
          <w:rFonts w:ascii="Times New Roman" w:hAnsi="Times New Roman" w:cs="Times New Roman"/>
          <w:sz w:val="16"/>
          <w:szCs w:val="16"/>
        </w:rPr>
      </w:pPr>
    </w:p>
    <w:p w14:paraId="2DAE1A78" w14:textId="77777777" w:rsidR="00CC78FD" w:rsidRPr="00AE739D" w:rsidRDefault="00CC78FD" w:rsidP="006F11FD">
      <w:pPr>
        <w:widowControl w:val="0"/>
        <w:autoSpaceDE w:val="0"/>
        <w:autoSpaceDN w:val="0"/>
        <w:adjustRightInd w:val="0"/>
        <w:spacing w:after="0" w:line="240" w:lineRule="auto"/>
        <w:ind w:firstLine="709"/>
        <w:jc w:val="both"/>
        <w:rPr>
          <w:rFonts w:ascii="Times New Roman" w:hAnsi="Times New Roman" w:cs="Times New Roman"/>
          <w:sz w:val="16"/>
          <w:szCs w:val="16"/>
        </w:rPr>
      </w:pPr>
    </w:p>
    <w:bookmarkEnd w:id="16"/>
    <w:p w14:paraId="322270B9" w14:textId="77777777" w:rsidR="006F11FD" w:rsidRPr="00AE739D" w:rsidRDefault="006F11FD" w:rsidP="006F11FD">
      <w:pPr>
        <w:pStyle w:val="a4"/>
        <w:numPr>
          <w:ilvl w:val="0"/>
          <w:numId w:val="25"/>
        </w:numPr>
        <w:spacing w:after="0" w:line="240" w:lineRule="auto"/>
        <w:jc w:val="center"/>
        <w:rPr>
          <w:rFonts w:ascii="Times New Roman" w:hAnsi="Times New Roman" w:cs="Times New Roman"/>
          <w:sz w:val="28"/>
          <w:szCs w:val="28"/>
        </w:rPr>
      </w:pPr>
      <w:r w:rsidRPr="00AE739D">
        <w:rPr>
          <w:rFonts w:ascii="Times New Roman" w:hAnsi="Times New Roman" w:cs="Times New Roman"/>
          <w:sz w:val="28"/>
          <w:szCs w:val="28"/>
        </w:rPr>
        <w:t>Экспертиза и контроль формирования и исполнения бюджета Арамильского городского округа</w:t>
      </w:r>
    </w:p>
    <w:p w14:paraId="6E4B2B24" w14:textId="77777777" w:rsidR="006F11FD" w:rsidRPr="00AE739D" w:rsidRDefault="006F11FD" w:rsidP="006F11FD">
      <w:pPr>
        <w:pStyle w:val="a4"/>
        <w:spacing w:after="0" w:line="240" w:lineRule="auto"/>
        <w:ind w:left="450"/>
        <w:rPr>
          <w:rFonts w:ascii="Times New Roman" w:hAnsi="Times New Roman" w:cs="Times New Roman"/>
          <w:sz w:val="16"/>
          <w:szCs w:val="16"/>
        </w:rPr>
      </w:pPr>
    </w:p>
    <w:p w14:paraId="54C2FE49" w14:textId="43EEAEA8" w:rsidR="006F11FD" w:rsidRPr="00294AC5" w:rsidRDefault="006F11FD" w:rsidP="006F11FD">
      <w:pPr>
        <w:pStyle w:val="msonormalmrcssattr"/>
        <w:shd w:val="clear" w:color="auto" w:fill="FFFFFF"/>
        <w:tabs>
          <w:tab w:val="left" w:pos="993"/>
        </w:tabs>
        <w:spacing w:before="0" w:beforeAutospacing="0" w:after="0" w:afterAutospacing="0"/>
        <w:ind w:firstLine="709"/>
        <w:jc w:val="both"/>
        <w:rPr>
          <w:sz w:val="28"/>
          <w:szCs w:val="28"/>
        </w:rPr>
      </w:pPr>
      <w:r w:rsidRPr="00294AC5">
        <w:rPr>
          <w:sz w:val="28"/>
          <w:szCs w:val="28"/>
        </w:rPr>
        <w:t>КСП проведена экспертиза проекта Решения Думы А</w:t>
      </w:r>
      <w:r w:rsidR="001C7C62">
        <w:rPr>
          <w:sz w:val="28"/>
          <w:szCs w:val="28"/>
        </w:rPr>
        <w:t xml:space="preserve">ГО </w:t>
      </w:r>
      <w:r w:rsidRPr="00294AC5">
        <w:rPr>
          <w:sz w:val="28"/>
          <w:szCs w:val="28"/>
        </w:rPr>
        <w:t xml:space="preserve">«О бюджете Арамильского </w:t>
      </w:r>
      <w:r w:rsidR="001C7C62">
        <w:rPr>
          <w:sz w:val="28"/>
          <w:szCs w:val="28"/>
        </w:rPr>
        <w:t>городского</w:t>
      </w:r>
      <w:r w:rsidRPr="00294AC5">
        <w:rPr>
          <w:sz w:val="28"/>
          <w:szCs w:val="28"/>
        </w:rPr>
        <w:t xml:space="preserve"> округа на 2026 год и плановый период 2027 и 2028 годов». </w:t>
      </w:r>
    </w:p>
    <w:p w14:paraId="57A21A3F" w14:textId="77777777" w:rsidR="006F11FD" w:rsidRPr="001B5783" w:rsidRDefault="006F11FD" w:rsidP="006F11FD">
      <w:pPr>
        <w:pStyle w:val="msonormalmrcssattr"/>
        <w:shd w:val="clear" w:color="auto" w:fill="FFFFFF"/>
        <w:tabs>
          <w:tab w:val="left" w:pos="993"/>
        </w:tabs>
        <w:spacing w:before="0" w:beforeAutospacing="0" w:after="0" w:afterAutospacing="0"/>
        <w:ind w:firstLine="709"/>
        <w:jc w:val="both"/>
        <w:rPr>
          <w:sz w:val="28"/>
          <w:szCs w:val="28"/>
        </w:rPr>
      </w:pPr>
      <w:r w:rsidRPr="001B5783">
        <w:rPr>
          <w:sz w:val="28"/>
          <w:szCs w:val="28"/>
        </w:rPr>
        <w:t>При подготовке заключения учтены все замечания и рекомендации по итогам проведения Счетной палатой Свердловской области ЭАМ</w:t>
      </w:r>
      <w:r w:rsidRPr="001B5783">
        <w:t xml:space="preserve"> «</w:t>
      </w:r>
      <w:r w:rsidRPr="001B5783">
        <w:rPr>
          <w:sz w:val="28"/>
          <w:szCs w:val="28"/>
        </w:rPr>
        <w:t>Анализ деятельности контрольно-счетных органов муниципальных образований, расположенных на территории Свердловской области, в 2021-2023 годах и первом полугодии 2024 года» по оценке результативности работы в разрезе полномочий, предусмотренных БК РФ и Федеральным законом № 6-ФЗ.</w:t>
      </w:r>
    </w:p>
    <w:p w14:paraId="00D5DA07" w14:textId="412A9CB3" w:rsidR="006F11FD" w:rsidRPr="00294AC5" w:rsidRDefault="006F11FD" w:rsidP="006F11FD">
      <w:pPr>
        <w:pStyle w:val="msonormalmrcssattr"/>
        <w:shd w:val="clear" w:color="auto" w:fill="FFFFFF"/>
        <w:spacing w:before="0" w:beforeAutospacing="0" w:after="0" w:afterAutospacing="0"/>
        <w:ind w:firstLine="709"/>
        <w:jc w:val="both"/>
        <w:rPr>
          <w:sz w:val="28"/>
          <w:szCs w:val="28"/>
        </w:rPr>
      </w:pPr>
      <w:r w:rsidRPr="00294AC5">
        <w:rPr>
          <w:sz w:val="28"/>
          <w:szCs w:val="28"/>
        </w:rPr>
        <w:t xml:space="preserve">Заключение по результатам проведения экспертизы проекта </w:t>
      </w:r>
      <w:r w:rsidR="001C7C62">
        <w:rPr>
          <w:sz w:val="28"/>
          <w:szCs w:val="28"/>
        </w:rPr>
        <w:t xml:space="preserve">бюджета </w:t>
      </w:r>
      <w:r w:rsidRPr="00294AC5">
        <w:rPr>
          <w:sz w:val="28"/>
          <w:szCs w:val="28"/>
        </w:rPr>
        <w:t>направлено в адрес Думы</w:t>
      </w:r>
      <w:r w:rsidR="00CC78FD">
        <w:rPr>
          <w:sz w:val="28"/>
          <w:szCs w:val="28"/>
        </w:rPr>
        <w:t xml:space="preserve"> АГО</w:t>
      </w:r>
      <w:r w:rsidRPr="00294AC5">
        <w:rPr>
          <w:sz w:val="28"/>
          <w:szCs w:val="28"/>
        </w:rPr>
        <w:t xml:space="preserve"> и Главе Арамильского городского округа.</w:t>
      </w:r>
    </w:p>
    <w:p w14:paraId="2719EAAD" w14:textId="77777777" w:rsidR="006F11FD" w:rsidRPr="00294AC5" w:rsidRDefault="006F11FD" w:rsidP="006F11FD">
      <w:pPr>
        <w:pStyle w:val="msonormalmrcssattr"/>
        <w:shd w:val="clear" w:color="auto" w:fill="FFFFFF"/>
        <w:tabs>
          <w:tab w:val="left" w:pos="1134"/>
        </w:tabs>
        <w:spacing w:before="0" w:beforeAutospacing="0" w:after="0" w:afterAutospacing="0"/>
        <w:ind w:firstLine="709"/>
        <w:jc w:val="both"/>
        <w:rPr>
          <w:sz w:val="28"/>
          <w:szCs w:val="28"/>
        </w:rPr>
      </w:pPr>
      <w:r w:rsidRPr="00294AC5">
        <w:rPr>
          <w:sz w:val="28"/>
          <w:szCs w:val="28"/>
        </w:rPr>
        <w:t xml:space="preserve">КСП АГО проведена внешняя проверка отчета об исполнении бюджета Арамильского городского округа и бюджетной отчетности главных администраторов бюджетных средств за 2024 год. </w:t>
      </w:r>
    </w:p>
    <w:p w14:paraId="284CC82A" w14:textId="77777777" w:rsidR="006F11FD" w:rsidRPr="00294AC5" w:rsidRDefault="006F11FD" w:rsidP="006F11FD">
      <w:pPr>
        <w:pStyle w:val="msonormalmrcssattr"/>
        <w:shd w:val="clear" w:color="auto" w:fill="FFFFFF"/>
        <w:spacing w:before="0" w:beforeAutospacing="0" w:after="0" w:afterAutospacing="0"/>
        <w:ind w:firstLine="709"/>
        <w:jc w:val="both"/>
        <w:rPr>
          <w:sz w:val="28"/>
          <w:szCs w:val="28"/>
        </w:rPr>
      </w:pPr>
      <w:r w:rsidRPr="00294AC5">
        <w:rPr>
          <w:sz w:val="28"/>
          <w:szCs w:val="28"/>
        </w:rPr>
        <w:t>Внешняя проверка бюджетной отчетности главных администраторов бюджетных средств проведена камерально, сплошным методом проверены Отчеты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составлено 6 актов.</w:t>
      </w:r>
    </w:p>
    <w:p w14:paraId="24A7C605" w14:textId="79F0D8A3" w:rsidR="006F11FD" w:rsidRDefault="006F11FD" w:rsidP="006F11FD">
      <w:pPr>
        <w:spacing w:after="0" w:line="240" w:lineRule="auto"/>
        <w:ind w:firstLine="709"/>
        <w:jc w:val="both"/>
        <w:rPr>
          <w:rFonts w:ascii="Times New Roman" w:hAnsi="Times New Roman" w:cs="Times New Roman"/>
          <w:sz w:val="28"/>
          <w:szCs w:val="28"/>
        </w:rPr>
      </w:pPr>
      <w:r w:rsidRPr="00294AC5">
        <w:rPr>
          <w:rFonts w:ascii="Times New Roman" w:hAnsi="Times New Roman" w:cs="Times New Roman"/>
          <w:sz w:val="28"/>
          <w:szCs w:val="28"/>
        </w:rPr>
        <w:t>Внешняя проверка годового отчета об исполнении бюджета Арамильского городского округа за 2024 год показала полноту и достоверность представленного годового отчета</w:t>
      </w:r>
      <w:r w:rsidR="00CC78FD">
        <w:rPr>
          <w:rFonts w:ascii="Times New Roman" w:hAnsi="Times New Roman" w:cs="Times New Roman"/>
          <w:sz w:val="28"/>
          <w:szCs w:val="28"/>
        </w:rPr>
        <w:t>.</w:t>
      </w:r>
      <w:r w:rsidRPr="00294AC5">
        <w:rPr>
          <w:rFonts w:ascii="Times New Roman" w:hAnsi="Times New Roman" w:cs="Times New Roman"/>
          <w:sz w:val="28"/>
          <w:szCs w:val="28"/>
        </w:rPr>
        <w:t xml:space="preserve"> Заключение по результатам проверки годового отчета об исполнении бюджета Арамильского городского округа за 2024 год направлено в адрес Думы </w:t>
      </w:r>
      <w:r w:rsidR="00CC78FD">
        <w:rPr>
          <w:rFonts w:ascii="Times New Roman" w:hAnsi="Times New Roman" w:cs="Times New Roman"/>
          <w:sz w:val="28"/>
          <w:szCs w:val="28"/>
        </w:rPr>
        <w:t xml:space="preserve">АГО </w:t>
      </w:r>
      <w:r w:rsidRPr="00294AC5">
        <w:rPr>
          <w:rFonts w:ascii="Times New Roman" w:hAnsi="Times New Roman" w:cs="Times New Roman"/>
          <w:sz w:val="28"/>
          <w:szCs w:val="28"/>
        </w:rPr>
        <w:t>и Главе Арамильского городского округа.</w:t>
      </w:r>
    </w:p>
    <w:p w14:paraId="27B3F035" w14:textId="3D12F8FF" w:rsidR="0050560A" w:rsidRDefault="0050560A" w:rsidP="006F11FD">
      <w:pPr>
        <w:spacing w:after="0" w:line="240" w:lineRule="auto"/>
        <w:ind w:firstLine="709"/>
        <w:jc w:val="both"/>
        <w:rPr>
          <w:rFonts w:ascii="Times New Roman" w:hAnsi="Times New Roman" w:cs="Times New Roman"/>
          <w:sz w:val="28"/>
          <w:szCs w:val="28"/>
        </w:rPr>
      </w:pPr>
    </w:p>
    <w:p w14:paraId="4DA8F3D6" w14:textId="77777777" w:rsidR="006F11FD" w:rsidRPr="00294AC5" w:rsidRDefault="006F11FD" w:rsidP="006F11FD">
      <w:pPr>
        <w:spacing w:after="0" w:line="240" w:lineRule="auto"/>
        <w:ind w:firstLine="709"/>
        <w:jc w:val="center"/>
        <w:rPr>
          <w:rFonts w:ascii="Times New Roman" w:hAnsi="Times New Roman" w:cs="Times New Roman"/>
          <w:sz w:val="28"/>
          <w:szCs w:val="28"/>
        </w:rPr>
      </w:pPr>
      <w:r w:rsidRPr="00294AC5">
        <w:rPr>
          <w:rFonts w:ascii="Times New Roman" w:hAnsi="Times New Roman" w:cs="Times New Roman"/>
          <w:sz w:val="28"/>
          <w:szCs w:val="28"/>
        </w:rPr>
        <w:t>5. Экспертиза проектов нормативно-правовых актов</w:t>
      </w:r>
    </w:p>
    <w:p w14:paraId="659F29F6" w14:textId="77777777" w:rsidR="006F11FD" w:rsidRDefault="006F11FD" w:rsidP="006F11FD">
      <w:pPr>
        <w:spacing w:after="0" w:line="240" w:lineRule="auto"/>
        <w:ind w:firstLine="709"/>
        <w:jc w:val="center"/>
        <w:rPr>
          <w:rFonts w:ascii="Times New Roman" w:hAnsi="Times New Roman" w:cs="Times New Roman"/>
          <w:sz w:val="28"/>
          <w:szCs w:val="28"/>
        </w:rPr>
      </w:pPr>
      <w:r w:rsidRPr="00294AC5">
        <w:rPr>
          <w:rFonts w:ascii="Times New Roman" w:hAnsi="Times New Roman" w:cs="Times New Roman"/>
          <w:sz w:val="28"/>
          <w:szCs w:val="28"/>
        </w:rPr>
        <w:t>Арамильского городского округа (в том числе проектов муниципальных программ Арамильского городского округа, проектов муниципальных правовых актов Арамильского городского округа о внесении изменений в муниципальные программы Арамильского городского округа)</w:t>
      </w:r>
    </w:p>
    <w:p w14:paraId="2619BEAD" w14:textId="77777777" w:rsidR="006F11FD" w:rsidRPr="00AE739D" w:rsidRDefault="006F11FD" w:rsidP="006F11FD">
      <w:pPr>
        <w:spacing w:after="0" w:line="240" w:lineRule="auto"/>
        <w:ind w:firstLine="709"/>
        <w:jc w:val="center"/>
        <w:rPr>
          <w:rFonts w:ascii="Times New Roman" w:hAnsi="Times New Roman" w:cs="Times New Roman"/>
          <w:sz w:val="16"/>
          <w:szCs w:val="16"/>
        </w:rPr>
      </w:pPr>
    </w:p>
    <w:p w14:paraId="44B4B370" w14:textId="77777777" w:rsidR="006F11FD" w:rsidRPr="00294AC5" w:rsidRDefault="006F11FD" w:rsidP="006F11FD">
      <w:pPr>
        <w:pStyle w:val="msonormalmrcssattr"/>
        <w:shd w:val="clear" w:color="auto" w:fill="FFFFFF"/>
        <w:spacing w:before="0" w:beforeAutospacing="0" w:after="0" w:afterAutospacing="0"/>
        <w:ind w:firstLine="709"/>
        <w:jc w:val="both"/>
        <w:rPr>
          <w:sz w:val="28"/>
          <w:szCs w:val="28"/>
        </w:rPr>
      </w:pPr>
      <w:r w:rsidRPr="00294AC5">
        <w:rPr>
          <w:sz w:val="28"/>
          <w:szCs w:val="28"/>
        </w:rPr>
        <w:t xml:space="preserve">В соответствии со статьей 157 БК РФ КСП осуществлялась экспертиза (финансово-экономическая экспертиза) проектов муниципальных правовых </w:t>
      </w:r>
      <w:r w:rsidRPr="00294AC5">
        <w:rPr>
          <w:sz w:val="28"/>
          <w:szCs w:val="28"/>
        </w:rPr>
        <w:lastRenderedPageBreak/>
        <w:t xml:space="preserve">актов, включая проекты муниципальных программ (проекты изменений в муниципальные программы). </w:t>
      </w:r>
    </w:p>
    <w:p w14:paraId="63549931" w14:textId="77777777" w:rsidR="006F11FD" w:rsidRPr="00294AC5" w:rsidRDefault="006F11FD" w:rsidP="006F11FD">
      <w:pPr>
        <w:pStyle w:val="msonormalmrcssattr"/>
        <w:shd w:val="clear" w:color="auto" w:fill="FFFFFF"/>
        <w:spacing w:before="0" w:beforeAutospacing="0" w:after="0" w:afterAutospacing="0"/>
        <w:ind w:firstLine="709"/>
        <w:jc w:val="both"/>
        <w:rPr>
          <w:sz w:val="28"/>
          <w:szCs w:val="28"/>
        </w:rPr>
      </w:pPr>
      <w:r w:rsidRPr="00294AC5">
        <w:rPr>
          <w:sz w:val="28"/>
          <w:szCs w:val="28"/>
        </w:rPr>
        <w:t xml:space="preserve">Количество подготовленных в 2025 году заключений составило 101. </w:t>
      </w:r>
    </w:p>
    <w:p w14:paraId="3F85CDE8" w14:textId="77777777" w:rsidR="006F11FD" w:rsidRPr="00294AC5" w:rsidRDefault="006F11FD" w:rsidP="006F11FD">
      <w:pPr>
        <w:pStyle w:val="msonormalmrcssattr"/>
        <w:shd w:val="clear" w:color="auto" w:fill="FFFFFF"/>
        <w:spacing w:before="0" w:beforeAutospacing="0" w:after="0" w:afterAutospacing="0"/>
        <w:ind w:firstLine="709"/>
        <w:jc w:val="both"/>
        <w:rPr>
          <w:sz w:val="28"/>
          <w:szCs w:val="28"/>
        </w:rPr>
      </w:pPr>
      <w:r w:rsidRPr="00294AC5">
        <w:rPr>
          <w:sz w:val="28"/>
          <w:szCs w:val="28"/>
        </w:rPr>
        <w:t xml:space="preserve">За отчетный период КСП проведена экспертиза (финансово-экономическая экспертиза): </w:t>
      </w:r>
    </w:p>
    <w:p w14:paraId="0B3926B5" w14:textId="77777777" w:rsidR="006F11FD" w:rsidRPr="00294AC5" w:rsidRDefault="006F11FD" w:rsidP="006F11FD">
      <w:pPr>
        <w:pStyle w:val="msonormalmrcssattr"/>
        <w:shd w:val="clear" w:color="auto" w:fill="FFFFFF"/>
        <w:spacing w:before="0" w:beforeAutospacing="0" w:after="0" w:afterAutospacing="0"/>
        <w:ind w:firstLine="709"/>
        <w:jc w:val="both"/>
        <w:rPr>
          <w:sz w:val="28"/>
          <w:szCs w:val="28"/>
        </w:rPr>
      </w:pPr>
      <w:r w:rsidRPr="00294AC5">
        <w:rPr>
          <w:sz w:val="28"/>
          <w:szCs w:val="28"/>
        </w:rPr>
        <w:t xml:space="preserve">- 16 проектов решений Думы Арамильского городского округа, из них 5 проектов решений Думы о бюджете Арамильского городского округа (о внесении изменений) и 1 проект решения Думы об исполнении бюджета Арамильского городского округа; </w:t>
      </w:r>
    </w:p>
    <w:p w14:paraId="2A8EB709" w14:textId="77777777" w:rsidR="006F11FD" w:rsidRPr="00294AC5" w:rsidRDefault="006F11FD" w:rsidP="006F11FD">
      <w:pPr>
        <w:pStyle w:val="msonormalmrcssattr"/>
        <w:shd w:val="clear" w:color="auto" w:fill="FFFFFF"/>
        <w:spacing w:before="0" w:beforeAutospacing="0" w:after="0" w:afterAutospacing="0"/>
        <w:ind w:firstLine="709"/>
        <w:jc w:val="both"/>
        <w:rPr>
          <w:sz w:val="28"/>
          <w:szCs w:val="28"/>
        </w:rPr>
      </w:pPr>
      <w:r w:rsidRPr="00294AC5">
        <w:rPr>
          <w:sz w:val="28"/>
          <w:szCs w:val="28"/>
        </w:rPr>
        <w:t>- 85 проект</w:t>
      </w:r>
      <w:r>
        <w:rPr>
          <w:sz w:val="28"/>
          <w:szCs w:val="28"/>
        </w:rPr>
        <w:t>ов</w:t>
      </w:r>
      <w:r w:rsidRPr="00294AC5">
        <w:rPr>
          <w:sz w:val="28"/>
          <w:szCs w:val="28"/>
        </w:rPr>
        <w:t xml:space="preserve"> постановлений Администрации Арамильского городского округа, из них 84 проект</w:t>
      </w:r>
      <w:r>
        <w:rPr>
          <w:sz w:val="28"/>
          <w:szCs w:val="28"/>
        </w:rPr>
        <w:t>а</w:t>
      </w:r>
      <w:r w:rsidRPr="00294AC5">
        <w:rPr>
          <w:sz w:val="28"/>
          <w:szCs w:val="28"/>
        </w:rPr>
        <w:t xml:space="preserve"> постановлений об утверждении и (или) внесении изменений в муниципальные программы. </w:t>
      </w:r>
    </w:p>
    <w:p w14:paraId="4010A079" w14:textId="77777777" w:rsidR="006F11FD" w:rsidRPr="00294AC5" w:rsidRDefault="006F11FD" w:rsidP="006F11FD">
      <w:pPr>
        <w:pStyle w:val="msonormalmrcssattr"/>
        <w:shd w:val="clear" w:color="auto" w:fill="FFFFFF"/>
        <w:spacing w:before="0" w:beforeAutospacing="0" w:after="0" w:afterAutospacing="0"/>
        <w:ind w:firstLine="709"/>
        <w:jc w:val="both"/>
        <w:rPr>
          <w:sz w:val="28"/>
          <w:szCs w:val="28"/>
        </w:rPr>
      </w:pPr>
      <w:r w:rsidRPr="00294AC5">
        <w:rPr>
          <w:sz w:val="28"/>
          <w:szCs w:val="28"/>
        </w:rPr>
        <w:t xml:space="preserve">Кроме того, подготовлена ежеквартальная информация о ходе исполнения бюджета Арамильского городского округа в 2025 году. </w:t>
      </w:r>
    </w:p>
    <w:p w14:paraId="58E91161" w14:textId="77777777" w:rsidR="006F11FD" w:rsidRPr="00294AC5" w:rsidRDefault="006F11FD" w:rsidP="006F11FD">
      <w:pPr>
        <w:pStyle w:val="msonormalmrcssattr"/>
        <w:shd w:val="clear" w:color="auto" w:fill="FFFFFF"/>
        <w:spacing w:before="0" w:beforeAutospacing="0" w:after="0" w:afterAutospacing="0"/>
        <w:ind w:firstLine="709"/>
        <w:jc w:val="both"/>
        <w:rPr>
          <w:sz w:val="28"/>
          <w:szCs w:val="28"/>
        </w:rPr>
      </w:pPr>
      <w:r w:rsidRPr="00294AC5">
        <w:rPr>
          <w:sz w:val="28"/>
          <w:szCs w:val="28"/>
        </w:rPr>
        <w:t>Проекты решений Думы, направленные в К</w:t>
      </w:r>
      <w:r>
        <w:rPr>
          <w:sz w:val="28"/>
          <w:szCs w:val="28"/>
        </w:rPr>
        <w:t>СП</w:t>
      </w:r>
      <w:r w:rsidRPr="00294AC5">
        <w:rPr>
          <w:sz w:val="28"/>
          <w:szCs w:val="28"/>
        </w:rPr>
        <w:t xml:space="preserve"> в 2025 году, касались следующих вопросов:</w:t>
      </w:r>
    </w:p>
    <w:p w14:paraId="004CA4C3" w14:textId="77777777" w:rsidR="006F11FD" w:rsidRPr="00294AC5" w:rsidRDefault="006F11FD" w:rsidP="006F11FD">
      <w:pPr>
        <w:pStyle w:val="msonormalmrcssattr"/>
        <w:shd w:val="clear" w:color="auto" w:fill="FFFFFF"/>
        <w:spacing w:before="0" w:beforeAutospacing="0" w:after="0" w:afterAutospacing="0"/>
        <w:ind w:firstLine="709"/>
        <w:jc w:val="both"/>
        <w:rPr>
          <w:sz w:val="28"/>
          <w:szCs w:val="28"/>
        </w:rPr>
      </w:pPr>
      <w:r w:rsidRPr="00294AC5">
        <w:rPr>
          <w:sz w:val="28"/>
          <w:szCs w:val="28"/>
        </w:rPr>
        <w:t xml:space="preserve"> - формирование и исполнение бюджета Арамильского городского округа; </w:t>
      </w:r>
    </w:p>
    <w:p w14:paraId="17597D3F" w14:textId="77777777" w:rsidR="006F11FD" w:rsidRPr="00294AC5" w:rsidRDefault="006F11FD" w:rsidP="006F11FD">
      <w:pPr>
        <w:pStyle w:val="msonormalmrcssattr"/>
        <w:shd w:val="clear" w:color="auto" w:fill="FFFFFF"/>
        <w:spacing w:before="0" w:beforeAutospacing="0" w:after="0" w:afterAutospacing="0"/>
        <w:ind w:firstLine="709"/>
        <w:jc w:val="both"/>
        <w:rPr>
          <w:sz w:val="28"/>
          <w:szCs w:val="28"/>
        </w:rPr>
      </w:pPr>
      <w:r w:rsidRPr="00294AC5">
        <w:rPr>
          <w:sz w:val="28"/>
          <w:szCs w:val="28"/>
        </w:rPr>
        <w:t>- утверждение программы приватизации муниципального имущества Арамильского городского округа;</w:t>
      </w:r>
    </w:p>
    <w:p w14:paraId="5F269A66" w14:textId="77777777" w:rsidR="006F11FD" w:rsidRPr="00294AC5" w:rsidRDefault="006F11FD" w:rsidP="006F11FD">
      <w:pPr>
        <w:pStyle w:val="4"/>
        <w:spacing w:before="0" w:line="300" w:lineRule="atLeast"/>
        <w:ind w:firstLine="709"/>
        <w:jc w:val="both"/>
        <w:rPr>
          <w:rFonts w:ascii="Times New Roman" w:hAnsi="Times New Roman" w:cs="Times New Roman"/>
          <w:i w:val="0"/>
          <w:iCs w:val="0"/>
          <w:color w:val="auto"/>
          <w:sz w:val="28"/>
          <w:szCs w:val="28"/>
        </w:rPr>
      </w:pPr>
      <w:r w:rsidRPr="00294AC5">
        <w:rPr>
          <w:rFonts w:ascii="Times New Roman" w:hAnsi="Times New Roman" w:cs="Times New Roman"/>
          <w:i w:val="0"/>
          <w:iCs w:val="0"/>
          <w:color w:val="auto"/>
          <w:sz w:val="28"/>
          <w:szCs w:val="28"/>
        </w:rPr>
        <w:t>- внесение изменений в Решение Думы Арамильского городского округа «О заработной плате лиц, замещающих муниципальные должности</w:t>
      </w:r>
      <w:r>
        <w:rPr>
          <w:rFonts w:ascii="Times New Roman" w:hAnsi="Times New Roman" w:cs="Times New Roman"/>
          <w:i w:val="0"/>
          <w:iCs w:val="0"/>
          <w:color w:val="auto"/>
          <w:sz w:val="28"/>
          <w:szCs w:val="28"/>
        </w:rPr>
        <w:t xml:space="preserve">, </w:t>
      </w:r>
      <w:r w:rsidRPr="00294AC5">
        <w:rPr>
          <w:rFonts w:ascii="Times New Roman" w:hAnsi="Times New Roman" w:cs="Times New Roman"/>
          <w:i w:val="0"/>
          <w:iCs w:val="0"/>
          <w:color w:val="auto"/>
          <w:sz w:val="28"/>
          <w:szCs w:val="28"/>
        </w:rPr>
        <w:t>муниципальных служащих, работников,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Арамильского городского округа</w:t>
      </w:r>
      <w:r>
        <w:rPr>
          <w:rFonts w:ascii="Times New Roman" w:hAnsi="Times New Roman" w:cs="Times New Roman"/>
          <w:i w:val="0"/>
          <w:iCs w:val="0"/>
          <w:color w:val="auto"/>
          <w:sz w:val="28"/>
          <w:szCs w:val="28"/>
        </w:rPr>
        <w:t>.</w:t>
      </w:r>
    </w:p>
    <w:p w14:paraId="66FE3252" w14:textId="77777777" w:rsidR="006F11FD" w:rsidRPr="00294AC5" w:rsidRDefault="006F11FD" w:rsidP="006F11FD">
      <w:pPr>
        <w:pStyle w:val="msonormalmrcssattr"/>
        <w:shd w:val="clear" w:color="auto" w:fill="FFFFFF"/>
        <w:spacing w:before="0" w:beforeAutospacing="0" w:after="0" w:afterAutospacing="0"/>
        <w:ind w:firstLine="709"/>
        <w:jc w:val="both"/>
        <w:rPr>
          <w:sz w:val="28"/>
          <w:szCs w:val="28"/>
        </w:rPr>
      </w:pPr>
      <w:r w:rsidRPr="00294AC5">
        <w:rPr>
          <w:sz w:val="28"/>
          <w:szCs w:val="28"/>
        </w:rPr>
        <w:t xml:space="preserve">По результатам проведения экспертиз КСП подготовлены и направлены заключения в Думу Арамильского городского округа. </w:t>
      </w:r>
    </w:p>
    <w:p w14:paraId="40DD5C17" w14:textId="77777777" w:rsidR="006F11FD" w:rsidRPr="00294AC5" w:rsidRDefault="006F11FD" w:rsidP="006F11FD">
      <w:pPr>
        <w:pStyle w:val="msonormalmrcssattr"/>
        <w:shd w:val="clear" w:color="auto" w:fill="FFFFFF"/>
        <w:spacing w:before="0" w:beforeAutospacing="0" w:after="0" w:afterAutospacing="0"/>
        <w:ind w:firstLine="709"/>
        <w:jc w:val="both"/>
        <w:rPr>
          <w:sz w:val="28"/>
          <w:szCs w:val="28"/>
        </w:rPr>
      </w:pPr>
      <w:r w:rsidRPr="00294AC5">
        <w:rPr>
          <w:sz w:val="28"/>
          <w:szCs w:val="28"/>
        </w:rPr>
        <w:t xml:space="preserve">Из общего количества поступивших в КСП проектов (83%) связано с муниципальными программами. </w:t>
      </w:r>
    </w:p>
    <w:p w14:paraId="0722B234" w14:textId="77777777" w:rsidR="006F11FD" w:rsidRPr="00294AC5" w:rsidRDefault="006F11FD" w:rsidP="006F11FD">
      <w:pPr>
        <w:spacing w:after="0" w:line="240" w:lineRule="auto"/>
        <w:ind w:firstLine="709"/>
        <w:jc w:val="both"/>
        <w:rPr>
          <w:rFonts w:ascii="Times New Roman" w:hAnsi="Times New Roman" w:cs="Times New Roman"/>
          <w:sz w:val="28"/>
          <w:szCs w:val="28"/>
        </w:rPr>
      </w:pPr>
      <w:r w:rsidRPr="00294AC5">
        <w:rPr>
          <w:rFonts w:ascii="Times New Roman" w:hAnsi="Times New Roman" w:cs="Times New Roman"/>
          <w:sz w:val="28"/>
          <w:szCs w:val="28"/>
        </w:rPr>
        <w:t xml:space="preserve">Итоги финансово-экономической экспертизы проектов по </w:t>
      </w:r>
      <w:r w:rsidRPr="00294AC5">
        <w:rPr>
          <w:rFonts w:ascii="Times New Roman" w:eastAsia="Calibri" w:hAnsi="Times New Roman" w:cs="Times New Roman"/>
          <w:sz w:val="28"/>
          <w:szCs w:val="28"/>
        </w:rPr>
        <w:t xml:space="preserve">оценке финансово-экономической обоснованности, выявления или подтверждения отсутствия нарушений и недостатков проекта программ, установления экономических последствий принятия проекта </w:t>
      </w:r>
      <w:r w:rsidRPr="00294AC5">
        <w:rPr>
          <w:rFonts w:ascii="Times New Roman" w:hAnsi="Times New Roman" w:cs="Times New Roman"/>
          <w:sz w:val="28"/>
          <w:szCs w:val="28"/>
        </w:rPr>
        <w:t>показали, что по большинству проектов имеются замечания и предложения по их устранению. Всего выявлено 240 единиц недостатков (несоответствий) проектов.</w:t>
      </w:r>
    </w:p>
    <w:p w14:paraId="591B322E" w14:textId="77777777" w:rsidR="006F11FD" w:rsidRPr="00294AC5" w:rsidRDefault="006F11FD" w:rsidP="006F11FD">
      <w:pPr>
        <w:pStyle w:val="msonormalmrcssattr"/>
        <w:shd w:val="clear" w:color="auto" w:fill="FFFFFF"/>
        <w:spacing w:before="0" w:beforeAutospacing="0" w:after="0" w:afterAutospacing="0"/>
        <w:ind w:firstLine="709"/>
        <w:jc w:val="both"/>
        <w:rPr>
          <w:sz w:val="28"/>
          <w:szCs w:val="28"/>
        </w:rPr>
      </w:pPr>
      <w:r w:rsidRPr="00294AC5">
        <w:rPr>
          <w:sz w:val="28"/>
          <w:szCs w:val="28"/>
        </w:rPr>
        <w:t>По итогам проведенных экспертиз выявлен ряд проблем системного характера:</w:t>
      </w:r>
    </w:p>
    <w:p w14:paraId="0360FEE2" w14:textId="77777777" w:rsidR="006F11FD" w:rsidRPr="00294AC5" w:rsidRDefault="006F11FD" w:rsidP="006F11FD">
      <w:pPr>
        <w:pStyle w:val="msonormalmrcssattr"/>
        <w:shd w:val="clear" w:color="auto" w:fill="FFFFFF"/>
        <w:spacing w:before="0" w:beforeAutospacing="0" w:after="0" w:afterAutospacing="0"/>
        <w:ind w:firstLine="709"/>
        <w:jc w:val="both"/>
        <w:rPr>
          <w:sz w:val="28"/>
          <w:szCs w:val="28"/>
        </w:rPr>
      </w:pPr>
      <w:r w:rsidRPr="00294AC5">
        <w:rPr>
          <w:sz w:val="28"/>
          <w:szCs w:val="28"/>
        </w:rPr>
        <w:t>1) муниципальные программы не в полной мере соответствуют требованиям Порядка формирования и реализации муниципальных программ Арамильского городского округа;</w:t>
      </w:r>
    </w:p>
    <w:p w14:paraId="3B1ED45B" w14:textId="7614770C" w:rsidR="006F11FD" w:rsidRPr="00C8737C" w:rsidRDefault="006F11FD" w:rsidP="006F11FD">
      <w:pPr>
        <w:tabs>
          <w:tab w:val="left" w:pos="426"/>
          <w:tab w:val="left" w:pos="1134"/>
        </w:tabs>
        <w:spacing w:after="0" w:line="240" w:lineRule="auto"/>
        <w:ind w:firstLine="709"/>
        <w:jc w:val="both"/>
        <w:rPr>
          <w:rFonts w:ascii="Times New Roman" w:hAnsi="Times New Roman" w:cs="Times New Roman"/>
          <w:sz w:val="28"/>
          <w:szCs w:val="28"/>
        </w:rPr>
      </w:pPr>
      <w:r w:rsidRPr="00294AC5">
        <w:rPr>
          <w:rFonts w:ascii="Times New Roman" w:hAnsi="Times New Roman" w:cs="Times New Roman"/>
          <w:sz w:val="28"/>
          <w:szCs w:val="28"/>
          <w:lang w:eastAsia="ru-RU"/>
        </w:rPr>
        <w:t xml:space="preserve">2) показатели финансирования, предусматриваемые проектом </w:t>
      </w:r>
      <w:r w:rsidR="00CC78FD">
        <w:rPr>
          <w:rFonts w:ascii="Times New Roman" w:hAnsi="Times New Roman" w:cs="Times New Roman"/>
          <w:sz w:val="28"/>
          <w:szCs w:val="28"/>
          <w:lang w:eastAsia="ru-RU"/>
        </w:rPr>
        <w:t>п</w:t>
      </w:r>
      <w:r w:rsidRPr="00294AC5">
        <w:rPr>
          <w:rFonts w:ascii="Times New Roman" w:hAnsi="Times New Roman" w:cs="Times New Roman"/>
          <w:sz w:val="28"/>
          <w:szCs w:val="28"/>
          <w:lang w:eastAsia="ru-RU"/>
        </w:rPr>
        <w:t xml:space="preserve">рограмм, не соответствуют показателям бюджета </w:t>
      </w:r>
      <w:r w:rsidR="00CC78FD">
        <w:rPr>
          <w:rFonts w:ascii="Times New Roman" w:hAnsi="Times New Roman" w:cs="Times New Roman"/>
          <w:sz w:val="28"/>
          <w:szCs w:val="28"/>
          <w:lang w:eastAsia="ru-RU"/>
        </w:rPr>
        <w:t xml:space="preserve">Арамильского городского округа </w:t>
      </w:r>
      <w:r w:rsidRPr="00294AC5">
        <w:rPr>
          <w:rFonts w:ascii="Times New Roman" w:hAnsi="Times New Roman" w:cs="Times New Roman"/>
          <w:sz w:val="28"/>
          <w:szCs w:val="28"/>
          <w:lang w:eastAsia="ru-RU"/>
        </w:rPr>
        <w:t xml:space="preserve">(в том числе средства федерального и областного </w:t>
      </w:r>
      <w:r w:rsidRPr="00294AC5">
        <w:rPr>
          <w:rFonts w:ascii="Times New Roman" w:hAnsi="Times New Roman" w:cs="Times New Roman"/>
          <w:bCs/>
          <w:sz w:val="28"/>
          <w:szCs w:val="28"/>
        </w:rPr>
        <w:t xml:space="preserve">не соответствуют </w:t>
      </w:r>
      <w:r w:rsidRPr="00294AC5">
        <w:rPr>
          <w:rFonts w:ascii="Times New Roman" w:hAnsi="Times New Roman" w:cs="Times New Roman"/>
          <w:bCs/>
          <w:sz w:val="28"/>
          <w:szCs w:val="28"/>
        </w:rPr>
        <w:lastRenderedPageBreak/>
        <w:t>Закону</w:t>
      </w:r>
      <w:r w:rsidRPr="00294AC5">
        <w:rPr>
          <w:rFonts w:ascii="Times New Roman" w:hAnsi="Times New Roman" w:cs="Times New Roman"/>
          <w:sz w:val="28"/>
          <w:szCs w:val="28"/>
        </w:rPr>
        <w:t xml:space="preserve"> Свердловской области от 04.12.2024 № 131-ОЗ «Об областном бюджете на 2025 год и плановый период 2026 и 2027 годов»)</w:t>
      </w:r>
      <w:r w:rsidRPr="00294AC5">
        <w:rPr>
          <w:rFonts w:ascii="Times New Roman" w:hAnsi="Times New Roman" w:cs="Times New Roman"/>
          <w:sz w:val="28"/>
          <w:szCs w:val="28"/>
          <w:lang w:eastAsia="ru-RU"/>
        </w:rPr>
        <w:t>;</w:t>
      </w:r>
    </w:p>
    <w:p w14:paraId="28C58000" w14:textId="77777777" w:rsidR="006F11FD" w:rsidRPr="00EF025A" w:rsidRDefault="006F11FD" w:rsidP="006F11FD">
      <w:pPr>
        <w:pStyle w:val="msonormalmrcssattr"/>
        <w:numPr>
          <w:ilvl w:val="0"/>
          <w:numId w:val="19"/>
        </w:numPr>
        <w:shd w:val="clear" w:color="auto" w:fill="FFFFFF"/>
        <w:tabs>
          <w:tab w:val="left" w:pos="1134"/>
          <w:tab w:val="left" w:pos="1418"/>
        </w:tabs>
        <w:spacing w:before="0" w:beforeAutospacing="0" w:after="0" w:afterAutospacing="0"/>
        <w:ind w:left="0" w:firstLine="709"/>
        <w:jc w:val="both"/>
        <w:rPr>
          <w:sz w:val="28"/>
          <w:szCs w:val="28"/>
        </w:rPr>
      </w:pPr>
      <w:r w:rsidRPr="00EF025A">
        <w:rPr>
          <w:sz w:val="28"/>
          <w:szCs w:val="28"/>
        </w:rPr>
        <w:t>отсутствует корреляция объемов финансирования, запланированных на реализацию мероприятий муниципальных программ, с запланированными значениями целевых показателей в связи с чем изменение финансирования (увеличение или уменьшение расходов по мероприятиям программ) не оказывает влияния на целевые показатели программ;</w:t>
      </w:r>
    </w:p>
    <w:p w14:paraId="3BCC4AC7" w14:textId="77777777" w:rsidR="006F11FD" w:rsidRPr="00020ADB" w:rsidRDefault="006F11FD" w:rsidP="006F11FD">
      <w:pPr>
        <w:pStyle w:val="a4"/>
        <w:numPr>
          <w:ilvl w:val="0"/>
          <w:numId w:val="19"/>
        </w:numPr>
        <w:tabs>
          <w:tab w:val="left" w:pos="1134"/>
          <w:tab w:val="left" w:pos="1418"/>
        </w:tabs>
        <w:spacing w:after="0" w:line="240" w:lineRule="auto"/>
        <w:ind w:left="0" w:firstLine="709"/>
        <w:jc w:val="both"/>
        <w:rPr>
          <w:rFonts w:ascii="Times New Roman" w:hAnsi="Times New Roman"/>
          <w:sz w:val="28"/>
          <w:szCs w:val="28"/>
        </w:rPr>
      </w:pPr>
      <w:r w:rsidRPr="00020ADB">
        <w:rPr>
          <w:rFonts w:ascii="Times New Roman" w:hAnsi="Times New Roman"/>
          <w:sz w:val="28"/>
          <w:szCs w:val="28"/>
        </w:rPr>
        <w:t>отсутствуют расчеты (включая методику расчета) с приложением документального обоснования объема изменения финансирования муниципальной программы, в связи с чем, дать оценку финансово-экономического обоснования проекта не представляется возможным.</w:t>
      </w:r>
    </w:p>
    <w:p w14:paraId="275D98C6" w14:textId="77777777" w:rsidR="006F11FD" w:rsidRPr="00020ADB" w:rsidRDefault="006F11FD" w:rsidP="006F11FD">
      <w:pPr>
        <w:pStyle w:val="a4"/>
        <w:numPr>
          <w:ilvl w:val="0"/>
          <w:numId w:val="19"/>
        </w:numPr>
        <w:tabs>
          <w:tab w:val="left" w:pos="709"/>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Pr="00020ADB">
        <w:rPr>
          <w:rFonts w:ascii="Times New Roman" w:eastAsia="Times New Roman" w:hAnsi="Times New Roman" w:cs="Times New Roman"/>
          <w:color w:val="000000"/>
          <w:sz w:val="28"/>
          <w:szCs w:val="28"/>
          <w:lang w:eastAsia="ru-RU"/>
        </w:rPr>
        <w:t>казываются нормативно-правовые акты не актуальной редакции (утратившие силу)</w:t>
      </w:r>
      <w:r>
        <w:rPr>
          <w:rFonts w:ascii="Times New Roman" w:eastAsia="Times New Roman" w:hAnsi="Times New Roman" w:cs="Times New Roman"/>
          <w:color w:val="000000"/>
          <w:sz w:val="28"/>
          <w:szCs w:val="28"/>
          <w:lang w:eastAsia="ru-RU"/>
        </w:rPr>
        <w:t>;</w:t>
      </w:r>
    </w:p>
    <w:p w14:paraId="2C4C60B9" w14:textId="027D519F" w:rsidR="00CC78FD" w:rsidRPr="00CC78FD" w:rsidRDefault="006F11FD" w:rsidP="006F11FD">
      <w:pPr>
        <w:pStyle w:val="a4"/>
        <w:numPr>
          <w:ilvl w:val="0"/>
          <w:numId w:val="19"/>
        </w:numPr>
        <w:tabs>
          <w:tab w:val="left" w:pos="993"/>
          <w:tab w:val="left" w:pos="1276"/>
        </w:tabs>
        <w:spacing w:after="0" w:line="240" w:lineRule="auto"/>
        <w:ind w:left="0" w:firstLine="709"/>
        <w:jc w:val="both"/>
        <w:rPr>
          <w:rFonts w:ascii="Times New Roman" w:eastAsia="Times New Roman" w:hAnsi="Times New Roman"/>
          <w:sz w:val="28"/>
          <w:szCs w:val="28"/>
        </w:rPr>
      </w:pPr>
      <w:r w:rsidRPr="00CC78FD">
        <w:rPr>
          <w:rFonts w:ascii="Times New Roman" w:hAnsi="Times New Roman" w:cs="Times New Roman"/>
          <w:sz w:val="28"/>
          <w:szCs w:val="28"/>
        </w:rPr>
        <w:t>муниципальные программы не приведены в соответствии с решением о бюджете</w:t>
      </w:r>
      <w:r w:rsidR="00CC78FD">
        <w:rPr>
          <w:rFonts w:ascii="Times New Roman" w:hAnsi="Times New Roman" w:cs="Times New Roman"/>
          <w:sz w:val="28"/>
          <w:szCs w:val="28"/>
        </w:rPr>
        <w:t xml:space="preserve"> Арамильского городского округа</w:t>
      </w:r>
      <w:r w:rsidRPr="00CC78FD">
        <w:rPr>
          <w:rFonts w:ascii="Times New Roman" w:hAnsi="Times New Roman" w:cs="Times New Roman"/>
          <w:sz w:val="28"/>
          <w:szCs w:val="28"/>
        </w:rPr>
        <w:t xml:space="preserve"> в установленные сроки</w:t>
      </w:r>
      <w:r w:rsidR="00CC78FD">
        <w:rPr>
          <w:rFonts w:ascii="Times New Roman" w:hAnsi="Times New Roman" w:cs="Times New Roman"/>
          <w:sz w:val="28"/>
          <w:szCs w:val="28"/>
        </w:rPr>
        <w:t>.</w:t>
      </w:r>
    </w:p>
    <w:p w14:paraId="30A4FC0B" w14:textId="329DE651" w:rsidR="006F11FD" w:rsidRPr="00CC78FD" w:rsidRDefault="006F11FD" w:rsidP="00CC78FD">
      <w:pPr>
        <w:pStyle w:val="a4"/>
        <w:tabs>
          <w:tab w:val="left" w:pos="993"/>
          <w:tab w:val="left" w:pos="1276"/>
        </w:tabs>
        <w:spacing w:after="0" w:line="240" w:lineRule="auto"/>
        <w:ind w:left="0" w:firstLine="709"/>
        <w:jc w:val="both"/>
        <w:rPr>
          <w:rFonts w:ascii="Times New Roman" w:eastAsia="Times New Roman" w:hAnsi="Times New Roman"/>
          <w:sz w:val="28"/>
          <w:szCs w:val="28"/>
        </w:rPr>
      </w:pPr>
      <w:r w:rsidRPr="00CC78FD">
        <w:rPr>
          <w:rFonts w:ascii="Times New Roman" w:hAnsi="Times New Roman"/>
          <w:sz w:val="28"/>
          <w:szCs w:val="28"/>
        </w:rPr>
        <w:t>Также целевые показатели программ не соответствовали показателям С</w:t>
      </w:r>
      <w:r w:rsidRPr="00CC78FD">
        <w:rPr>
          <w:rFonts w:ascii="Times New Roman" w:eastAsia="Times New Roman" w:hAnsi="Times New Roman"/>
          <w:sz w:val="28"/>
          <w:szCs w:val="28"/>
        </w:rPr>
        <w:t>оглашении о достижении результатов и показател</w:t>
      </w:r>
      <w:r w:rsidR="00CC78FD">
        <w:rPr>
          <w:rFonts w:ascii="Times New Roman" w:eastAsia="Times New Roman" w:hAnsi="Times New Roman"/>
          <w:sz w:val="28"/>
          <w:szCs w:val="28"/>
        </w:rPr>
        <w:t>ям</w:t>
      </w:r>
      <w:r w:rsidRPr="00CC78FD">
        <w:rPr>
          <w:rFonts w:ascii="Times New Roman" w:eastAsia="Times New Roman" w:hAnsi="Times New Roman"/>
          <w:sz w:val="28"/>
          <w:szCs w:val="28"/>
        </w:rPr>
        <w:t xml:space="preserve"> муниципального компонента регионального проекта, заключенными с отраслевыми министерствами Свердловской области:</w:t>
      </w:r>
    </w:p>
    <w:p w14:paraId="44660F0F" w14:textId="77777777" w:rsidR="006F11FD" w:rsidRPr="006938EA" w:rsidRDefault="006F11FD" w:rsidP="006F11FD">
      <w:pPr>
        <w:pStyle w:val="a4"/>
        <w:numPr>
          <w:ilvl w:val="0"/>
          <w:numId w:val="16"/>
        </w:numPr>
        <w:tabs>
          <w:tab w:val="left" w:pos="993"/>
        </w:tabs>
        <w:spacing w:after="0" w:line="240" w:lineRule="auto"/>
        <w:ind w:left="0" w:firstLine="709"/>
        <w:jc w:val="both"/>
        <w:rPr>
          <w:rFonts w:ascii="Times New Roman" w:hAnsi="Times New Roman" w:cs="Times New Roman"/>
          <w:sz w:val="28"/>
          <w:szCs w:val="28"/>
        </w:rPr>
      </w:pPr>
      <w:r w:rsidRPr="006938EA">
        <w:rPr>
          <w:rFonts w:ascii="Times New Roman" w:hAnsi="Times New Roman" w:cs="Times New Roman"/>
          <w:sz w:val="28"/>
          <w:szCs w:val="28"/>
        </w:rPr>
        <w:t>«Экономика замкнутого цикла на территории муниципального образования «Арамильский городской округ» от 01.06.2025 № 1510/06-2025;</w:t>
      </w:r>
    </w:p>
    <w:p w14:paraId="1A5C7CDB" w14:textId="77777777" w:rsidR="006F11FD" w:rsidRPr="00D62110" w:rsidRDefault="006F11FD" w:rsidP="006F11FD">
      <w:pPr>
        <w:pStyle w:val="a4"/>
        <w:numPr>
          <w:ilvl w:val="0"/>
          <w:numId w:val="16"/>
        </w:numPr>
        <w:tabs>
          <w:tab w:val="left" w:pos="993"/>
        </w:tabs>
        <w:spacing w:after="0" w:line="240" w:lineRule="auto"/>
        <w:ind w:left="0" w:firstLine="709"/>
        <w:jc w:val="both"/>
        <w:rPr>
          <w:rFonts w:ascii="Times New Roman" w:hAnsi="Times New Roman" w:cs="Times New Roman"/>
          <w:sz w:val="28"/>
          <w:szCs w:val="28"/>
        </w:rPr>
      </w:pPr>
      <w:r w:rsidRPr="006938EA">
        <w:rPr>
          <w:rFonts w:ascii="Times New Roman" w:hAnsi="Times New Roman" w:cs="Times New Roman"/>
          <w:sz w:val="28"/>
          <w:szCs w:val="28"/>
        </w:rPr>
        <w:t>«Семейные ценности и инфраструктура культуры</w:t>
      </w:r>
      <w:r w:rsidRPr="006938EA">
        <w:rPr>
          <w:rFonts w:ascii="Times New Roman" w:hAnsi="Times New Roman" w:cs="Times New Roman"/>
          <w:i/>
          <w:iCs/>
          <w:sz w:val="28"/>
          <w:szCs w:val="28"/>
        </w:rPr>
        <w:t xml:space="preserve"> </w:t>
      </w:r>
      <w:r w:rsidRPr="006938EA">
        <w:rPr>
          <w:rFonts w:ascii="Times New Roman" w:hAnsi="Times New Roman" w:cs="Times New Roman"/>
          <w:sz w:val="28"/>
          <w:szCs w:val="28"/>
        </w:rPr>
        <w:t xml:space="preserve">на территории </w:t>
      </w:r>
      <w:r w:rsidRPr="00D62110">
        <w:rPr>
          <w:rFonts w:ascii="Times New Roman" w:hAnsi="Times New Roman" w:cs="Times New Roman"/>
          <w:sz w:val="28"/>
          <w:szCs w:val="28"/>
        </w:rPr>
        <w:t>муниципального образования «Арамильский городской округ» от 01.06.2025 № 1511/06-2025</w:t>
      </w:r>
      <w:r>
        <w:rPr>
          <w:rFonts w:ascii="Times New Roman" w:hAnsi="Times New Roman" w:cs="Times New Roman"/>
          <w:sz w:val="28"/>
          <w:szCs w:val="28"/>
        </w:rPr>
        <w:t>;</w:t>
      </w:r>
      <w:r w:rsidRPr="00D62110">
        <w:rPr>
          <w:rFonts w:ascii="Times New Roman" w:hAnsi="Times New Roman" w:cs="Times New Roman"/>
          <w:sz w:val="28"/>
          <w:szCs w:val="28"/>
        </w:rPr>
        <w:t xml:space="preserve"> </w:t>
      </w:r>
    </w:p>
    <w:p w14:paraId="692E9F32" w14:textId="77777777" w:rsidR="006F11FD" w:rsidRPr="00D62110" w:rsidRDefault="006F11FD" w:rsidP="00356346">
      <w:pPr>
        <w:pStyle w:val="a4"/>
        <w:numPr>
          <w:ilvl w:val="0"/>
          <w:numId w:val="16"/>
        </w:numPr>
        <w:tabs>
          <w:tab w:val="left" w:pos="993"/>
        </w:tabs>
        <w:spacing w:after="0" w:line="240" w:lineRule="auto"/>
        <w:ind w:left="0" w:firstLine="709"/>
        <w:jc w:val="both"/>
        <w:rPr>
          <w:rFonts w:ascii="Times New Roman" w:eastAsia="Calibri" w:hAnsi="Times New Roman" w:cs="Times New Roman"/>
          <w:sz w:val="28"/>
          <w:szCs w:val="28"/>
        </w:rPr>
      </w:pPr>
      <w:r w:rsidRPr="00D62110">
        <w:rPr>
          <w:rFonts w:ascii="Times New Roman" w:eastAsia="Times New Roman" w:hAnsi="Times New Roman"/>
          <w:sz w:val="28"/>
          <w:szCs w:val="28"/>
        </w:rPr>
        <w:t xml:space="preserve">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(Свердловская область)» на территории муниципального образования «Арамильский городской округ» </w:t>
      </w:r>
      <w:r w:rsidRPr="00676204">
        <w:rPr>
          <w:rFonts w:ascii="Times New Roman" w:eastAsia="Times New Roman" w:hAnsi="Times New Roman"/>
          <w:sz w:val="28"/>
          <w:szCs w:val="28"/>
        </w:rPr>
        <w:t>от 20.08.2024</w:t>
      </w:r>
      <w:r w:rsidRPr="00D62110">
        <w:rPr>
          <w:rFonts w:ascii="Times New Roman" w:eastAsia="Times New Roman" w:hAnsi="Times New Roman"/>
          <w:sz w:val="28"/>
          <w:szCs w:val="28"/>
        </w:rPr>
        <w:t xml:space="preserve"> № 610/11-2020</w:t>
      </w:r>
      <w:r>
        <w:rPr>
          <w:rFonts w:ascii="Times New Roman" w:eastAsia="Times New Roman" w:hAnsi="Times New Roman"/>
          <w:sz w:val="28"/>
          <w:szCs w:val="28"/>
        </w:rPr>
        <w:t>;</w:t>
      </w:r>
      <w:r w:rsidRPr="00D62110">
        <w:rPr>
          <w:rFonts w:ascii="Times New Roman" w:eastAsia="Times New Roman" w:hAnsi="Times New Roman"/>
          <w:sz w:val="28"/>
          <w:szCs w:val="28"/>
        </w:rPr>
        <w:t xml:space="preserve"> </w:t>
      </w:r>
    </w:p>
    <w:p w14:paraId="3C9E1F80" w14:textId="77777777" w:rsidR="006F11FD" w:rsidRDefault="006F11FD" w:rsidP="00356346">
      <w:pPr>
        <w:pStyle w:val="a4"/>
        <w:numPr>
          <w:ilvl w:val="0"/>
          <w:numId w:val="16"/>
        </w:numPr>
        <w:tabs>
          <w:tab w:val="left" w:pos="993"/>
        </w:tabs>
        <w:spacing w:after="0" w:line="240" w:lineRule="auto"/>
        <w:ind w:left="0" w:firstLine="709"/>
        <w:jc w:val="both"/>
        <w:rPr>
          <w:rFonts w:ascii="Times New Roman" w:hAnsi="Times New Roman" w:cs="Times New Roman"/>
          <w:sz w:val="28"/>
          <w:szCs w:val="28"/>
        </w:rPr>
      </w:pPr>
      <w:r w:rsidRPr="00D62110">
        <w:rPr>
          <w:rFonts w:ascii="Times New Roman" w:hAnsi="Times New Roman" w:cs="Times New Roman"/>
          <w:sz w:val="28"/>
          <w:szCs w:val="28"/>
        </w:rPr>
        <w:t>«Создание условий для реализации творческого потенциала нации («Творческие люди»)» от 25.12.2024 № 561/11</w:t>
      </w:r>
      <w:r w:rsidRPr="006938EA">
        <w:rPr>
          <w:rFonts w:ascii="Times New Roman" w:hAnsi="Times New Roman" w:cs="Times New Roman"/>
          <w:sz w:val="28"/>
          <w:szCs w:val="28"/>
        </w:rPr>
        <w:t>-2020</w:t>
      </w:r>
      <w:r>
        <w:rPr>
          <w:rFonts w:ascii="Times New Roman" w:hAnsi="Times New Roman" w:cs="Times New Roman"/>
          <w:sz w:val="28"/>
          <w:szCs w:val="28"/>
        </w:rPr>
        <w:t>.</w:t>
      </w:r>
    </w:p>
    <w:p w14:paraId="30288F99" w14:textId="2B2761C7" w:rsidR="00356346" w:rsidRPr="00356346" w:rsidRDefault="006F11FD" w:rsidP="00356346">
      <w:pPr>
        <w:pStyle w:val="4"/>
        <w:spacing w:before="0" w:line="300" w:lineRule="atLeast"/>
        <w:ind w:firstLine="709"/>
        <w:jc w:val="both"/>
        <w:rPr>
          <w:rFonts w:ascii="Times New Roman" w:hAnsi="Times New Roman" w:cs="Times New Roman"/>
          <w:i w:val="0"/>
          <w:iCs w:val="0"/>
          <w:color w:val="auto"/>
          <w:sz w:val="28"/>
          <w:szCs w:val="28"/>
        </w:rPr>
      </w:pPr>
      <w:r w:rsidRPr="00356346">
        <w:rPr>
          <w:rFonts w:ascii="Times New Roman" w:hAnsi="Times New Roman" w:cs="Times New Roman"/>
          <w:i w:val="0"/>
          <w:iCs w:val="0"/>
          <w:color w:val="auto"/>
          <w:sz w:val="28"/>
          <w:szCs w:val="28"/>
        </w:rPr>
        <w:t>По результатам проведенных экспертиз целевые показатели муниципальных программ приведены в соответствие с заключенными соглашениями за исключением 1 программы</w:t>
      </w:r>
      <w:r w:rsidR="00356346" w:rsidRPr="00356346">
        <w:rPr>
          <w:rFonts w:ascii="Times New Roman" w:hAnsi="Times New Roman" w:cs="Times New Roman"/>
          <w:i w:val="0"/>
          <w:iCs w:val="0"/>
          <w:color w:val="auto"/>
          <w:sz w:val="28"/>
          <w:szCs w:val="28"/>
        </w:rPr>
        <w:t xml:space="preserve"> </w:t>
      </w:r>
      <w:r w:rsidR="00356346">
        <w:rPr>
          <w:rFonts w:ascii="Times New Roman" w:hAnsi="Times New Roman" w:cs="Times New Roman"/>
          <w:i w:val="0"/>
          <w:iCs w:val="0"/>
          <w:color w:val="auto"/>
          <w:sz w:val="28"/>
          <w:szCs w:val="28"/>
        </w:rPr>
        <w:t>(</w:t>
      </w:r>
      <w:r w:rsidR="00356346" w:rsidRPr="00356346">
        <w:rPr>
          <w:rFonts w:ascii="Times New Roman" w:hAnsi="Times New Roman" w:cs="Times New Roman"/>
          <w:i w:val="0"/>
          <w:iCs w:val="0"/>
          <w:color w:val="auto"/>
          <w:sz w:val="28"/>
          <w:szCs w:val="28"/>
        </w:rPr>
        <w:t>«Развитие жилищно-коммунального хозяйства и повышение энергетической эффективности в Арамильском городском округе до 2027 года»</w:t>
      </w:r>
      <w:r w:rsidR="00356346">
        <w:rPr>
          <w:rFonts w:ascii="Times New Roman" w:hAnsi="Times New Roman" w:cs="Times New Roman"/>
          <w:i w:val="0"/>
          <w:iCs w:val="0"/>
          <w:color w:val="auto"/>
          <w:sz w:val="28"/>
          <w:szCs w:val="28"/>
        </w:rPr>
        <w:t>).</w:t>
      </w:r>
    </w:p>
    <w:p w14:paraId="2B274F1A" w14:textId="77777777" w:rsidR="006F11FD" w:rsidRPr="00AE739D" w:rsidRDefault="006F11FD" w:rsidP="006F11FD">
      <w:pPr>
        <w:pStyle w:val="a4"/>
        <w:tabs>
          <w:tab w:val="left" w:pos="993"/>
        </w:tabs>
        <w:spacing w:after="0" w:line="240" w:lineRule="auto"/>
        <w:ind w:left="0" w:firstLine="709"/>
        <w:jc w:val="both"/>
        <w:rPr>
          <w:rFonts w:ascii="Times New Roman" w:hAnsi="Times New Roman" w:cs="Times New Roman"/>
          <w:sz w:val="16"/>
          <w:szCs w:val="16"/>
        </w:rPr>
      </w:pPr>
    </w:p>
    <w:p w14:paraId="1E1256CA" w14:textId="77777777" w:rsidR="006F11FD" w:rsidRDefault="006F11FD" w:rsidP="006F11FD">
      <w:pPr>
        <w:spacing w:after="0" w:line="240" w:lineRule="auto"/>
        <w:ind w:firstLine="709"/>
        <w:jc w:val="center"/>
        <w:rPr>
          <w:rFonts w:ascii="Times New Roman" w:hAnsi="Times New Roman" w:cs="Times New Roman"/>
          <w:sz w:val="28"/>
          <w:szCs w:val="28"/>
        </w:rPr>
      </w:pPr>
      <w:r w:rsidRPr="00294AC5">
        <w:rPr>
          <w:rFonts w:ascii="Times New Roman" w:hAnsi="Times New Roman" w:cs="Times New Roman"/>
          <w:sz w:val="28"/>
          <w:szCs w:val="28"/>
        </w:rPr>
        <w:t>6. Взаимодействие КСП с органами внешнего контроля</w:t>
      </w:r>
    </w:p>
    <w:p w14:paraId="40983BA7" w14:textId="77777777" w:rsidR="006F11FD" w:rsidRPr="00AE739D" w:rsidRDefault="006F11FD" w:rsidP="006F11FD">
      <w:pPr>
        <w:spacing w:after="0" w:line="240" w:lineRule="auto"/>
        <w:ind w:firstLine="709"/>
        <w:jc w:val="center"/>
        <w:rPr>
          <w:rFonts w:ascii="Times New Roman" w:hAnsi="Times New Roman" w:cs="Times New Roman"/>
          <w:sz w:val="16"/>
          <w:szCs w:val="16"/>
        </w:rPr>
      </w:pPr>
    </w:p>
    <w:p w14:paraId="2B355F52" w14:textId="77777777" w:rsidR="006F11FD" w:rsidRPr="00294AC5" w:rsidRDefault="006F11FD" w:rsidP="006F11FD">
      <w:pPr>
        <w:spacing w:after="0" w:line="240" w:lineRule="auto"/>
        <w:ind w:firstLine="709"/>
        <w:jc w:val="both"/>
        <w:rPr>
          <w:rFonts w:ascii="Times New Roman" w:hAnsi="Times New Roman" w:cs="Times New Roman"/>
          <w:sz w:val="28"/>
          <w:szCs w:val="28"/>
        </w:rPr>
      </w:pPr>
      <w:r w:rsidRPr="00294AC5">
        <w:rPr>
          <w:rFonts w:ascii="Times New Roman" w:hAnsi="Times New Roman" w:cs="Times New Roman"/>
          <w:sz w:val="28"/>
          <w:szCs w:val="28"/>
        </w:rPr>
        <w:t>Во исполнение Федерального закона № 6-ФЗ и Закона Свердловской области № 62-ОЗ КСП осуществляет взаимодействие со Счетной палатой Свердловской области.</w:t>
      </w:r>
    </w:p>
    <w:p w14:paraId="3996849D" w14:textId="77777777" w:rsidR="006F11FD" w:rsidRPr="00294AC5" w:rsidRDefault="006F11FD" w:rsidP="006F11FD">
      <w:pPr>
        <w:spacing w:after="0" w:line="240" w:lineRule="auto"/>
        <w:ind w:firstLine="709"/>
        <w:jc w:val="both"/>
        <w:rPr>
          <w:rFonts w:ascii="Times New Roman" w:hAnsi="Times New Roman" w:cs="Times New Roman"/>
          <w:sz w:val="28"/>
          <w:szCs w:val="28"/>
        </w:rPr>
      </w:pPr>
      <w:r w:rsidRPr="00294AC5">
        <w:rPr>
          <w:rFonts w:ascii="Times New Roman" w:hAnsi="Times New Roman" w:cs="Times New Roman"/>
          <w:sz w:val="28"/>
          <w:szCs w:val="28"/>
        </w:rPr>
        <w:t xml:space="preserve">Были проведены 2 совместных ЭАМ: </w:t>
      </w:r>
    </w:p>
    <w:p w14:paraId="5E6A3ADF" w14:textId="6E998318" w:rsidR="006F11FD" w:rsidRPr="00294AC5" w:rsidRDefault="006F11FD" w:rsidP="006F11FD">
      <w:pPr>
        <w:pStyle w:val="a4"/>
        <w:numPr>
          <w:ilvl w:val="0"/>
          <w:numId w:val="14"/>
        </w:numPr>
        <w:tabs>
          <w:tab w:val="left" w:pos="1134"/>
        </w:tabs>
        <w:spacing w:after="0" w:line="240" w:lineRule="auto"/>
        <w:ind w:left="0" w:firstLine="709"/>
        <w:jc w:val="both"/>
        <w:rPr>
          <w:rFonts w:ascii="Times New Roman" w:hAnsi="Times New Roman" w:cs="Times New Roman"/>
          <w:sz w:val="28"/>
          <w:szCs w:val="28"/>
        </w:rPr>
      </w:pPr>
      <w:r w:rsidRPr="00294AC5">
        <w:rPr>
          <w:rFonts w:ascii="Times New Roman" w:hAnsi="Times New Roman" w:cs="Times New Roman"/>
          <w:sz w:val="28"/>
          <w:szCs w:val="28"/>
        </w:rPr>
        <w:lastRenderedPageBreak/>
        <w:t>«Оценка эффективности использования средств областного бюджета, выделенных в 2023 году и истекшем периоде 2024 года на развитие и цифровую трансформацию учреждений культуры Свердловской области»</w:t>
      </w:r>
      <w:r w:rsidR="00CC78FD">
        <w:rPr>
          <w:rFonts w:ascii="Times New Roman" w:hAnsi="Times New Roman" w:cs="Times New Roman"/>
          <w:sz w:val="28"/>
          <w:szCs w:val="28"/>
        </w:rPr>
        <w:t>.</w:t>
      </w:r>
    </w:p>
    <w:p w14:paraId="2C6173ED" w14:textId="77777777" w:rsidR="006F11FD" w:rsidRPr="00294AC5" w:rsidRDefault="006F11FD" w:rsidP="006F11FD">
      <w:pPr>
        <w:spacing w:after="0" w:line="240" w:lineRule="auto"/>
        <w:ind w:firstLine="709"/>
        <w:jc w:val="both"/>
        <w:rPr>
          <w:rFonts w:ascii="Times New Roman" w:hAnsi="Times New Roman" w:cs="Times New Roman"/>
          <w:sz w:val="28"/>
          <w:szCs w:val="28"/>
        </w:rPr>
      </w:pPr>
      <w:r w:rsidRPr="00294AC5">
        <w:rPr>
          <w:rFonts w:ascii="Times New Roman" w:hAnsi="Times New Roman" w:cs="Times New Roman"/>
          <w:color w:val="000000"/>
          <w:sz w:val="28"/>
          <w:szCs w:val="28"/>
          <w:shd w:val="clear" w:color="auto" w:fill="FFFFFF"/>
        </w:rPr>
        <w:t>17 февраля 2025 года КСП в заседании коллегии Счетной палаты Свердловской области, с участием КСП по результаты проведенного экспертно-аналитического мероприятия</w:t>
      </w:r>
      <w:r w:rsidRPr="00294AC5">
        <w:rPr>
          <w:rStyle w:val="ac"/>
          <w:rFonts w:ascii="Times New Roman" w:hAnsi="Times New Roman" w:cs="Times New Roman"/>
          <w:sz w:val="28"/>
          <w:szCs w:val="28"/>
        </w:rPr>
        <w:footnoteReference w:id="4"/>
      </w:r>
      <w:r w:rsidRPr="00294AC5">
        <w:rPr>
          <w:rFonts w:ascii="Times New Roman" w:hAnsi="Times New Roman" w:cs="Times New Roman"/>
          <w:sz w:val="28"/>
          <w:szCs w:val="28"/>
        </w:rPr>
        <w:t>.</w:t>
      </w:r>
    </w:p>
    <w:p w14:paraId="31A908B1" w14:textId="77777777" w:rsidR="006F11FD" w:rsidRPr="00294AC5" w:rsidRDefault="006F11FD" w:rsidP="006F11FD">
      <w:pPr>
        <w:pStyle w:val="a4"/>
        <w:numPr>
          <w:ilvl w:val="0"/>
          <w:numId w:val="14"/>
        </w:numPr>
        <w:tabs>
          <w:tab w:val="left" w:pos="851"/>
          <w:tab w:val="left" w:pos="1418"/>
        </w:tabs>
        <w:spacing w:after="0" w:line="240" w:lineRule="auto"/>
        <w:ind w:left="0" w:firstLine="709"/>
        <w:jc w:val="both"/>
        <w:rPr>
          <w:rFonts w:ascii="Times New Roman" w:hAnsi="Times New Roman" w:cs="Times New Roman"/>
          <w:sz w:val="28"/>
          <w:szCs w:val="28"/>
        </w:rPr>
      </w:pPr>
      <w:r w:rsidRPr="00294AC5">
        <w:rPr>
          <w:rFonts w:ascii="Times New Roman" w:hAnsi="Times New Roman" w:cs="Times New Roman"/>
          <w:color w:val="000000"/>
          <w:sz w:val="28"/>
          <w:szCs w:val="28"/>
          <w:shd w:val="clear" w:color="auto" w:fill="FFFFFF"/>
        </w:rPr>
        <w:t>«Анализ и оценка эффективности деятельности органов местного самоуправления муниципальных образований, расположенных на территории Свердловской области (муниципальных заказчиков), в 2023, 2024 годах и истекшем периоде 2025 года при осуществлении бюджетных инвестиций в форме капитальных вложений в объекты муниципальной собственности</w:t>
      </w:r>
      <w:r w:rsidRPr="00294AC5">
        <w:rPr>
          <w:rFonts w:ascii="Times New Roman" w:hAnsi="Times New Roman" w:cs="Times New Roman"/>
          <w:sz w:val="28"/>
          <w:szCs w:val="28"/>
        </w:rPr>
        <w:t>»</w:t>
      </w:r>
    </w:p>
    <w:p w14:paraId="3CBF2D9E" w14:textId="77777777" w:rsidR="006F11FD" w:rsidRDefault="006F11FD" w:rsidP="006F11FD">
      <w:pPr>
        <w:spacing w:after="0" w:line="240" w:lineRule="auto"/>
        <w:ind w:firstLine="709"/>
        <w:jc w:val="both"/>
        <w:rPr>
          <w:rFonts w:ascii="Times New Roman" w:hAnsi="Times New Roman" w:cs="Times New Roman"/>
          <w:sz w:val="28"/>
          <w:szCs w:val="28"/>
        </w:rPr>
      </w:pPr>
      <w:r w:rsidRPr="00294AC5">
        <w:rPr>
          <w:rFonts w:ascii="Times New Roman" w:hAnsi="Times New Roman" w:cs="Times New Roman"/>
          <w:color w:val="000000"/>
          <w:sz w:val="28"/>
          <w:szCs w:val="28"/>
          <w:shd w:val="clear" w:color="auto" w:fill="FFFFFF"/>
        </w:rPr>
        <w:t>28 июля 2025 года на заседании коллегии Счетной палаты Свердловской области, с участием КСП рассмотрены результаты проведенного совместного экспертно-аналитического мероприятия</w:t>
      </w:r>
      <w:r w:rsidRPr="00294AC5">
        <w:rPr>
          <w:rStyle w:val="ac"/>
          <w:rFonts w:ascii="Times New Roman" w:hAnsi="Times New Roman" w:cs="Times New Roman"/>
          <w:color w:val="000000"/>
          <w:sz w:val="28"/>
          <w:szCs w:val="28"/>
          <w:shd w:val="clear" w:color="auto" w:fill="FFFFFF"/>
        </w:rPr>
        <w:footnoteReference w:id="5"/>
      </w:r>
      <w:r w:rsidRPr="00294AC5">
        <w:rPr>
          <w:rFonts w:ascii="Times New Roman" w:hAnsi="Times New Roman" w:cs="Times New Roman"/>
          <w:sz w:val="28"/>
          <w:szCs w:val="28"/>
        </w:rPr>
        <w:t>.</w:t>
      </w:r>
    </w:p>
    <w:p w14:paraId="0D45CC89" w14:textId="77777777" w:rsidR="006F11FD" w:rsidRPr="00F403FD" w:rsidRDefault="006F11FD" w:rsidP="006F11FD">
      <w:pPr>
        <w:spacing w:after="0" w:line="300" w:lineRule="atLeast"/>
        <w:ind w:firstLine="709"/>
        <w:jc w:val="both"/>
        <w:rPr>
          <w:rFonts w:ascii="Times New Roman" w:hAnsi="Times New Roman" w:cs="Times New Roman"/>
          <w:sz w:val="28"/>
          <w:szCs w:val="28"/>
        </w:rPr>
      </w:pPr>
      <w:r w:rsidRPr="00F403FD">
        <w:rPr>
          <w:rFonts w:ascii="Times New Roman" w:hAnsi="Times New Roman" w:cs="Times New Roman"/>
          <w:sz w:val="28"/>
          <w:szCs w:val="28"/>
        </w:rPr>
        <w:t>КСП принято активное участие в опросах, проводимых Счетной палатой Свердловской области:</w:t>
      </w:r>
    </w:p>
    <w:p w14:paraId="49C457D8" w14:textId="77777777" w:rsidR="006F11FD" w:rsidRPr="00AE739D" w:rsidRDefault="006F11FD" w:rsidP="006F11FD">
      <w:pPr>
        <w:pStyle w:val="a4"/>
        <w:numPr>
          <w:ilvl w:val="0"/>
          <w:numId w:val="20"/>
        </w:numPr>
        <w:tabs>
          <w:tab w:val="left" w:pos="993"/>
        </w:tabs>
        <w:spacing w:after="0" w:line="240" w:lineRule="auto"/>
        <w:ind w:left="0" w:firstLine="709"/>
        <w:jc w:val="both"/>
        <w:rPr>
          <w:rFonts w:ascii="Times New Roman" w:hAnsi="Times New Roman" w:cs="Times New Roman"/>
          <w:sz w:val="28"/>
          <w:szCs w:val="28"/>
        </w:rPr>
      </w:pPr>
      <w:r w:rsidRPr="00AE739D">
        <w:rPr>
          <w:rFonts w:ascii="Times New Roman" w:eastAsia="Times New Roman" w:hAnsi="Times New Roman" w:cs="Times New Roman"/>
          <w:sz w:val="28"/>
          <w:szCs w:val="28"/>
          <w:lang w:eastAsia="ru-RU"/>
        </w:rPr>
        <w:t>опрос по оценке доступности и качества предоставления государственных и муниципальных услуг в сфере образования и отдыха детей в электронном виде;</w:t>
      </w:r>
      <w:r w:rsidRPr="00AE739D">
        <w:rPr>
          <w:rFonts w:ascii="Times New Roman" w:hAnsi="Times New Roman" w:cs="Times New Roman"/>
          <w:color w:val="000000"/>
          <w:sz w:val="28"/>
          <w:szCs w:val="28"/>
        </w:rPr>
        <w:t> </w:t>
      </w:r>
    </w:p>
    <w:p w14:paraId="0C6ADC87" w14:textId="77777777" w:rsidR="006F11FD" w:rsidRPr="00AE739D" w:rsidRDefault="006F11FD" w:rsidP="006F11FD">
      <w:pPr>
        <w:pStyle w:val="ad"/>
        <w:numPr>
          <w:ilvl w:val="0"/>
          <w:numId w:val="20"/>
        </w:numPr>
        <w:tabs>
          <w:tab w:val="left" w:pos="993"/>
        </w:tabs>
        <w:spacing w:before="0" w:beforeAutospacing="0" w:after="0" w:afterAutospacing="0"/>
        <w:ind w:left="0" w:firstLine="709"/>
        <w:jc w:val="both"/>
        <w:rPr>
          <w:sz w:val="28"/>
          <w:szCs w:val="28"/>
        </w:rPr>
      </w:pPr>
      <w:r w:rsidRPr="00AE739D">
        <w:rPr>
          <w:color w:val="000000"/>
          <w:sz w:val="28"/>
          <w:szCs w:val="28"/>
        </w:rPr>
        <w:t xml:space="preserve">опрос граждан, </w:t>
      </w:r>
      <w:r w:rsidRPr="00AE739D">
        <w:rPr>
          <w:color w:val="000000"/>
          <w:sz w:val="28"/>
          <w:szCs w:val="28"/>
          <w:shd w:val="clear" w:color="auto" w:fill="FFFFFF"/>
        </w:rPr>
        <w:t xml:space="preserve">имеющих несовершеннолетних детей, для </w:t>
      </w:r>
      <w:r w:rsidRPr="00AE739D">
        <w:rPr>
          <w:color w:val="000000"/>
          <w:sz w:val="28"/>
          <w:szCs w:val="28"/>
        </w:rPr>
        <w:t>оценки доступности и качества работы медицинских пунктов (кабинетов) в школах Свердловской области;</w:t>
      </w:r>
    </w:p>
    <w:p w14:paraId="7A9ADF76" w14:textId="77777777" w:rsidR="006F11FD" w:rsidRPr="00F403FD" w:rsidRDefault="006F11FD" w:rsidP="006F11FD">
      <w:pPr>
        <w:pStyle w:val="a4"/>
        <w:numPr>
          <w:ilvl w:val="0"/>
          <w:numId w:val="20"/>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E739D">
        <w:rPr>
          <w:rFonts w:ascii="Times New Roman" w:eastAsia="Times New Roman" w:hAnsi="Times New Roman" w:cs="Times New Roman"/>
          <w:sz w:val="28"/>
          <w:szCs w:val="28"/>
          <w:lang w:eastAsia="ru-RU"/>
        </w:rPr>
        <w:t xml:space="preserve">опрос по </w:t>
      </w:r>
      <w:r w:rsidRPr="00AE739D">
        <w:rPr>
          <w:rFonts w:ascii="Times New Roman" w:hAnsi="Times New Roman" w:cs="Times New Roman"/>
          <w:sz w:val="28"/>
          <w:szCs w:val="28"/>
        </w:rPr>
        <w:t>оценке уровня доступности спорта и вовлеченности граждан в регулярные</w:t>
      </w:r>
      <w:r w:rsidRPr="00F403FD">
        <w:rPr>
          <w:rFonts w:ascii="Times New Roman" w:hAnsi="Times New Roman" w:cs="Times New Roman"/>
          <w:sz w:val="28"/>
          <w:szCs w:val="28"/>
        </w:rPr>
        <w:t xml:space="preserve"> занятия спортом на территории Свердловской области.</w:t>
      </w:r>
    </w:p>
    <w:p w14:paraId="227BA974" w14:textId="1CDC6F89" w:rsidR="006F11FD" w:rsidRDefault="006F11FD" w:rsidP="006F11FD">
      <w:pPr>
        <w:pStyle w:val="docdata"/>
        <w:spacing w:before="0" w:beforeAutospacing="0" w:after="0" w:afterAutospacing="0"/>
        <w:ind w:firstLine="709"/>
        <w:jc w:val="both"/>
      </w:pPr>
      <w:r>
        <w:rPr>
          <w:sz w:val="28"/>
          <w:szCs w:val="28"/>
        </w:rPr>
        <w:t>В адрес руководителей муниципальных учреждений КСП были направлены письма с предложением</w:t>
      </w:r>
      <w:r>
        <w:rPr>
          <w:color w:val="000000"/>
          <w:sz w:val="28"/>
          <w:szCs w:val="28"/>
        </w:rPr>
        <w:t xml:space="preserve"> принять участие сотрудников в опросах, а также </w:t>
      </w:r>
      <w:r w:rsidR="003A35F5">
        <w:rPr>
          <w:color w:val="000000"/>
          <w:sz w:val="28"/>
          <w:szCs w:val="28"/>
        </w:rPr>
        <w:t xml:space="preserve">в целях наибольшего охвата респондентов Арамильского городского округа </w:t>
      </w:r>
      <w:r>
        <w:rPr>
          <w:color w:val="000000"/>
          <w:sz w:val="28"/>
          <w:szCs w:val="28"/>
        </w:rPr>
        <w:t>разместить информацию о проведении опросов на официальных сайтах</w:t>
      </w:r>
      <w:r w:rsidR="003A35F5">
        <w:rPr>
          <w:color w:val="000000"/>
          <w:sz w:val="28"/>
          <w:szCs w:val="28"/>
        </w:rPr>
        <w:t xml:space="preserve"> и </w:t>
      </w:r>
      <w:r>
        <w:rPr>
          <w:color w:val="000000"/>
          <w:sz w:val="28"/>
          <w:szCs w:val="28"/>
        </w:rPr>
        <w:t>на официальн</w:t>
      </w:r>
      <w:r w:rsidR="00CC78FD">
        <w:rPr>
          <w:color w:val="000000"/>
          <w:sz w:val="28"/>
          <w:szCs w:val="28"/>
        </w:rPr>
        <w:t>ых</w:t>
      </w:r>
      <w:r>
        <w:rPr>
          <w:color w:val="000000"/>
          <w:sz w:val="28"/>
          <w:szCs w:val="28"/>
        </w:rPr>
        <w:t xml:space="preserve"> госпабликах в социальной сети «ВКонтакте». </w:t>
      </w:r>
    </w:p>
    <w:p w14:paraId="7D209D14" w14:textId="77777777" w:rsidR="006F11FD" w:rsidRPr="007D48D2" w:rsidRDefault="006F11FD" w:rsidP="006F11FD">
      <w:pPr>
        <w:spacing w:after="0" w:line="240" w:lineRule="auto"/>
        <w:ind w:firstLine="709"/>
        <w:jc w:val="both"/>
        <w:rPr>
          <w:rFonts w:ascii="Times New Roman" w:hAnsi="Times New Roman" w:cs="Times New Roman"/>
          <w:sz w:val="28"/>
          <w:szCs w:val="28"/>
        </w:rPr>
      </w:pPr>
      <w:r w:rsidRPr="00294AC5">
        <w:rPr>
          <w:rFonts w:ascii="Times New Roman" w:hAnsi="Times New Roman" w:cs="Times New Roman"/>
          <w:sz w:val="28"/>
          <w:szCs w:val="28"/>
        </w:rPr>
        <w:t>02 декабря 2025 года принято участие в заседания Общего собрания членов Совета органов внешнего финансового контроля Свердловской области.</w:t>
      </w:r>
    </w:p>
    <w:p w14:paraId="67371594" w14:textId="77777777" w:rsidR="006F11FD" w:rsidRDefault="006F11FD" w:rsidP="006F11FD">
      <w:pPr>
        <w:spacing w:after="0" w:line="240" w:lineRule="auto"/>
        <w:ind w:firstLine="709"/>
        <w:jc w:val="both"/>
      </w:pPr>
    </w:p>
    <w:p w14:paraId="4743BEC9" w14:textId="77777777" w:rsidR="006F11FD" w:rsidRDefault="006F11FD" w:rsidP="006F11FD">
      <w:pPr>
        <w:spacing w:after="0"/>
        <w:ind w:firstLine="709"/>
        <w:jc w:val="center"/>
        <w:rPr>
          <w:rFonts w:ascii="Times New Roman" w:hAnsi="Times New Roman" w:cs="Times New Roman"/>
          <w:sz w:val="28"/>
          <w:szCs w:val="28"/>
        </w:rPr>
      </w:pPr>
      <w:r w:rsidRPr="001144A9">
        <w:rPr>
          <w:rFonts w:ascii="Times New Roman" w:hAnsi="Times New Roman" w:cs="Times New Roman"/>
          <w:sz w:val="28"/>
          <w:szCs w:val="28"/>
        </w:rPr>
        <w:t>7</w:t>
      </w:r>
      <w:r w:rsidRPr="00294AC5">
        <w:rPr>
          <w:rFonts w:ascii="Times New Roman" w:hAnsi="Times New Roman" w:cs="Times New Roman"/>
          <w:sz w:val="28"/>
          <w:szCs w:val="28"/>
        </w:rPr>
        <w:t>. Деятельность КСП по противодействию коррупции</w:t>
      </w:r>
    </w:p>
    <w:p w14:paraId="0CFAEDB4" w14:textId="77777777" w:rsidR="006F11FD" w:rsidRPr="00AE739D" w:rsidRDefault="006F11FD" w:rsidP="006F11FD">
      <w:pPr>
        <w:spacing w:after="0"/>
        <w:ind w:firstLine="709"/>
        <w:jc w:val="center"/>
        <w:rPr>
          <w:rFonts w:ascii="Times New Roman" w:hAnsi="Times New Roman" w:cs="Times New Roman"/>
          <w:sz w:val="16"/>
          <w:szCs w:val="16"/>
        </w:rPr>
      </w:pPr>
    </w:p>
    <w:p w14:paraId="117DCD36" w14:textId="77777777" w:rsidR="006F11FD" w:rsidRPr="00294AC5" w:rsidRDefault="006F11FD" w:rsidP="006F11FD">
      <w:pPr>
        <w:spacing w:after="0" w:line="240" w:lineRule="auto"/>
        <w:ind w:firstLine="709"/>
        <w:jc w:val="both"/>
        <w:rPr>
          <w:rFonts w:ascii="Times New Roman" w:hAnsi="Times New Roman" w:cs="Times New Roman"/>
          <w:sz w:val="28"/>
          <w:szCs w:val="28"/>
        </w:rPr>
      </w:pPr>
      <w:r w:rsidRPr="00294AC5">
        <w:rPr>
          <w:rFonts w:ascii="Times New Roman" w:hAnsi="Times New Roman" w:cs="Times New Roman"/>
          <w:sz w:val="28"/>
          <w:szCs w:val="28"/>
        </w:rPr>
        <w:t xml:space="preserve">В целях соблюдения положений законодательства Российской Федерации и Свердловской области по вопросам противодействия коррупции председатель КСП является постоянным членом: </w:t>
      </w:r>
    </w:p>
    <w:p w14:paraId="22365AA6" w14:textId="77777777" w:rsidR="006F11FD" w:rsidRPr="00294AC5" w:rsidRDefault="006F11FD" w:rsidP="006F11FD">
      <w:pPr>
        <w:spacing w:after="0" w:line="240" w:lineRule="auto"/>
        <w:ind w:firstLine="709"/>
        <w:jc w:val="both"/>
        <w:rPr>
          <w:rFonts w:ascii="Times New Roman" w:hAnsi="Times New Roman" w:cs="Times New Roman"/>
          <w:sz w:val="28"/>
          <w:szCs w:val="28"/>
        </w:rPr>
      </w:pPr>
      <w:r w:rsidRPr="00294AC5">
        <w:rPr>
          <w:rFonts w:ascii="Times New Roman" w:hAnsi="Times New Roman" w:cs="Times New Roman"/>
          <w:sz w:val="28"/>
          <w:szCs w:val="28"/>
        </w:rPr>
        <w:t>- комиссии по соблюдению требований к служебному поведению муниципальных служащих и урегулированию конфликта интересов (пров</w:t>
      </w:r>
      <w:r>
        <w:rPr>
          <w:rFonts w:ascii="Times New Roman" w:hAnsi="Times New Roman" w:cs="Times New Roman"/>
          <w:sz w:val="28"/>
          <w:szCs w:val="28"/>
        </w:rPr>
        <w:t>ед</w:t>
      </w:r>
      <w:r w:rsidRPr="00294AC5">
        <w:rPr>
          <w:rFonts w:ascii="Times New Roman" w:hAnsi="Times New Roman" w:cs="Times New Roman"/>
          <w:sz w:val="28"/>
          <w:szCs w:val="28"/>
        </w:rPr>
        <w:t xml:space="preserve">ено 6 заседаний); </w:t>
      </w:r>
    </w:p>
    <w:p w14:paraId="1A405777" w14:textId="77777777" w:rsidR="006F11FD" w:rsidRPr="00294AC5" w:rsidRDefault="006F11FD" w:rsidP="006F11FD">
      <w:pPr>
        <w:spacing w:after="0" w:line="240" w:lineRule="auto"/>
        <w:ind w:firstLine="709"/>
        <w:jc w:val="both"/>
        <w:rPr>
          <w:rFonts w:ascii="Times New Roman" w:hAnsi="Times New Roman" w:cs="Times New Roman"/>
          <w:sz w:val="28"/>
          <w:szCs w:val="28"/>
        </w:rPr>
      </w:pPr>
      <w:r w:rsidRPr="00294AC5">
        <w:rPr>
          <w:rFonts w:ascii="Times New Roman" w:hAnsi="Times New Roman" w:cs="Times New Roman"/>
          <w:sz w:val="28"/>
          <w:szCs w:val="28"/>
        </w:rPr>
        <w:lastRenderedPageBreak/>
        <w:t>- комиссии по координации работы по противодействию коррупции в Арамильском городском округе (проведено 4 заседания</w:t>
      </w:r>
      <w:r>
        <w:rPr>
          <w:rFonts w:ascii="Times New Roman" w:hAnsi="Times New Roman" w:cs="Times New Roman"/>
          <w:sz w:val="28"/>
          <w:szCs w:val="28"/>
        </w:rPr>
        <w:t>)</w:t>
      </w:r>
      <w:r w:rsidRPr="00294AC5">
        <w:rPr>
          <w:rFonts w:ascii="Times New Roman" w:hAnsi="Times New Roman" w:cs="Times New Roman"/>
          <w:sz w:val="28"/>
          <w:szCs w:val="28"/>
        </w:rPr>
        <w:t>.</w:t>
      </w:r>
    </w:p>
    <w:p w14:paraId="06F19D1B" w14:textId="1125761B" w:rsidR="006F11FD" w:rsidRPr="00294AC5" w:rsidRDefault="006F11FD" w:rsidP="006F11FD">
      <w:pPr>
        <w:spacing w:after="0" w:line="240" w:lineRule="auto"/>
        <w:ind w:firstLine="709"/>
        <w:jc w:val="both"/>
        <w:rPr>
          <w:rFonts w:ascii="Times New Roman" w:hAnsi="Times New Roman" w:cs="Times New Roman"/>
          <w:color w:val="000000"/>
          <w:sz w:val="28"/>
          <w:szCs w:val="28"/>
        </w:rPr>
      </w:pPr>
      <w:r w:rsidRPr="00294AC5">
        <w:rPr>
          <w:rFonts w:ascii="Times New Roman" w:hAnsi="Times New Roman" w:cs="Times New Roman"/>
          <w:color w:val="000000"/>
          <w:sz w:val="28"/>
          <w:szCs w:val="28"/>
        </w:rPr>
        <w:t>Все сотрудники КСП в установленные сроки предоставили обязательные сведения о доходах, расходах и обязательствах имущественного характера.</w:t>
      </w:r>
    </w:p>
    <w:p w14:paraId="7E24C85B" w14:textId="77777777" w:rsidR="006F11FD" w:rsidRPr="00294AC5" w:rsidRDefault="006F11FD" w:rsidP="006F11FD">
      <w:pPr>
        <w:spacing w:after="0" w:line="240" w:lineRule="auto"/>
        <w:ind w:firstLine="709"/>
        <w:jc w:val="both"/>
        <w:rPr>
          <w:rFonts w:ascii="Times New Roman" w:hAnsi="Times New Roman" w:cs="Times New Roman"/>
          <w:sz w:val="28"/>
          <w:szCs w:val="28"/>
        </w:rPr>
      </w:pPr>
      <w:r w:rsidRPr="00294AC5">
        <w:rPr>
          <w:rFonts w:ascii="Times New Roman" w:hAnsi="Times New Roman" w:cs="Times New Roman"/>
          <w:color w:val="000000"/>
          <w:sz w:val="28"/>
          <w:szCs w:val="28"/>
        </w:rPr>
        <w:t xml:space="preserve">Председателем КСП направлены документы в Департамент противодействия коррупции Свердловской области в соответствии с требованиями </w:t>
      </w:r>
      <w:r w:rsidRPr="00294AC5">
        <w:rPr>
          <w:rFonts w:ascii="Times New Roman" w:hAnsi="Times New Roman" w:cs="Times New Roman"/>
          <w:color w:val="000000"/>
          <w:sz w:val="28"/>
          <w:szCs w:val="28"/>
          <w:shd w:val="clear" w:color="auto" w:fill="FFFFFF"/>
        </w:rPr>
        <w:t>Указа Губернатора Свердловской области от 15.12.2020                          № 700-УГ «</w:t>
      </w:r>
      <w:r w:rsidRPr="00294AC5">
        <w:rPr>
          <w:rFonts w:ascii="Times New Roman" w:hAnsi="Times New Roman" w:cs="Times New Roman"/>
          <w:sz w:val="28"/>
          <w:szCs w:val="28"/>
        </w:rPr>
        <w:t>О некоторых вопросах организации представления и приема сведений о доходах, расходах, об имуществе и обязательствах имущественного характера».</w:t>
      </w:r>
    </w:p>
    <w:p w14:paraId="64274A0F" w14:textId="77777777" w:rsidR="006F11FD" w:rsidRPr="00294AC5" w:rsidRDefault="006F11FD" w:rsidP="006F11FD">
      <w:pPr>
        <w:spacing w:after="0" w:line="240" w:lineRule="auto"/>
        <w:ind w:firstLine="709"/>
        <w:jc w:val="both"/>
        <w:rPr>
          <w:rFonts w:ascii="Times New Roman" w:hAnsi="Times New Roman" w:cs="Times New Roman"/>
          <w:color w:val="000000"/>
          <w:sz w:val="28"/>
          <w:szCs w:val="28"/>
        </w:rPr>
      </w:pPr>
      <w:r w:rsidRPr="00294AC5">
        <w:rPr>
          <w:rFonts w:ascii="Times New Roman" w:hAnsi="Times New Roman" w:cs="Times New Roman"/>
          <w:color w:val="000000"/>
          <w:sz w:val="28"/>
          <w:szCs w:val="28"/>
        </w:rPr>
        <w:t>Ведется раздел «Антикоррупционная деятельность» на сайте КСП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p>
    <w:p w14:paraId="52511D28" w14:textId="77777777" w:rsidR="006F11FD" w:rsidRPr="00AE739D" w:rsidRDefault="006F11FD" w:rsidP="006F11FD">
      <w:pPr>
        <w:spacing w:after="0" w:line="240" w:lineRule="auto"/>
        <w:ind w:firstLine="709"/>
        <w:jc w:val="center"/>
        <w:rPr>
          <w:rFonts w:ascii="Times New Roman" w:hAnsi="Times New Roman" w:cs="Times New Roman"/>
          <w:sz w:val="16"/>
          <w:szCs w:val="16"/>
        </w:rPr>
      </w:pPr>
    </w:p>
    <w:p w14:paraId="0CD85D1A" w14:textId="1ACA5606" w:rsidR="006F11FD" w:rsidRDefault="006F11FD" w:rsidP="006F11FD">
      <w:pPr>
        <w:spacing w:after="0" w:line="240" w:lineRule="auto"/>
        <w:ind w:firstLine="709"/>
        <w:jc w:val="center"/>
        <w:rPr>
          <w:rFonts w:ascii="Times New Roman" w:hAnsi="Times New Roman" w:cs="Times New Roman"/>
          <w:sz w:val="28"/>
          <w:szCs w:val="28"/>
        </w:rPr>
      </w:pPr>
      <w:r w:rsidRPr="00020ADB">
        <w:rPr>
          <w:rFonts w:ascii="Times New Roman" w:hAnsi="Times New Roman" w:cs="Times New Roman"/>
          <w:sz w:val="28"/>
          <w:szCs w:val="28"/>
        </w:rPr>
        <w:t xml:space="preserve">8. Обеспечение деятельности КСП </w:t>
      </w:r>
    </w:p>
    <w:p w14:paraId="5F52D33C" w14:textId="77777777" w:rsidR="001C7C62" w:rsidRPr="001C7C62" w:rsidRDefault="001C7C62" w:rsidP="006F11FD">
      <w:pPr>
        <w:spacing w:after="0" w:line="240" w:lineRule="auto"/>
        <w:ind w:firstLine="709"/>
        <w:jc w:val="center"/>
        <w:rPr>
          <w:rFonts w:ascii="Times New Roman" w:hAnsi="Times New Roman" w:cs="Times New Roman"/>
          <w:sz w:val="16"/>
          <w:szCs w:val="16"/>
        </w:rPr>
      </w:pPr>
    </w:p>
    <w:p w14:paraId="6378728E" w14:textId="77777777" w:rsidR="006F11FD" w:rsidRDefault="006F11FD" w:rsidP="006F11FD">
      <w:pPr>
        <w:spacing w:after="0" w:line="240" w:lineRule="auto"/>
        <w:ind w:firstLine="709"/>
        <w:jc w:val="center"/>
        <w:rPr>
          <w:rFonts w:ascii="Times New Roman" w:hAnsi="Times New Roman" w:cs="Times New Roman"/>
          <w:sz w:val="28"/>
          <w:szCs w:val="28"/>
        </w:rPr>
      </w:pPr>
      <w:r w:rsidRPr="00294AC5">
        <w:rPr>
          <w:rFonts w:ascii="Times New Roman" w:hAnsi="Times New Roman" w:cs="Times New Roman"/>
          <w:sz w:val="28"/>
          <w:szCs w:val="28"/>
        </w:rPr>
        <w:t>8.1.  кадровое обеспечение деятельности</w:t>
      </w:r>
    </w:p>
    <w:p w14:paraId="1ECF8FB3" w14:textId="77777777" w:rsidR="006F11FD" w:rsidRPr="00AE739D" w:rsidRDefault="006F11FD" w:rsidP="006F11FD">
      <w:pPr>
        <w:spacing w:after="0" w:line="240" w:lineRule="auto"/>
        <w:ind w:firstLine="709"/>
        <w:jc w:val="center"/>
        <w:rPr>
          <w:rFonts w:ascii="Times New Roman" w:hAnsi="Times New Roman" w:cs="Times New Roman"/>
          <w:sz w:val="16"/>
          <w:szCs w:val="16"/>
        </w:rPr>
      </w:pPr>
    </w:p>
    <w:p w14:paraId="1BC87EE7" w14:textId="77777777" w:rsidR="006F11FD" w:rsidRDefault="006F11FD" w:rsidP="006F11FD">
      <w:pPr>
        <w:spacing w:after="0" w:line="240" w:lineRule="auto"/>
        <w:ind w:firstLine="709"/>
        <w:jc w:val="both"/>
        <w:rPr>
          <w:rFonts w:ascii="Times New Roman" w:hAnsi="Times New Roman" w:cs="Times New Roman"/>
          <w:sz w:val="28"/>
          <w:szCs w:val="28"/>
        </w:rPr>
      </w:pPr>
      <w:r w:rsidRPr="007C4F64">
        <w:rPr>
          <w:rFonts w:ascii="Times New Roman" w:hAnsi="Times New Roman" w:cs="Times New Roman"/>
          <w:sz w:val="28"/>
          <w:szCs w:val="28"/>
        </w:rPr>
        <w:t xml:space="preserve">Кадровое обеспечение деятельности осуществляется в соответствии с </w:t>
      </w:r>
      <w:r>
        <w:rPr>
          <w:rFonts w:ascii="Times New Roman" w:hAnsi="Times New Roman" w:cs="Times New Roman"/>
          <w:sz w:val="28"/>
          <w:szCs w:val="28"/>
        </w:rPr>
        <w:t xml:space="preserve">            </w:t>
      </w:r>
      <w:r w:rsidRPr="007C4F64">
        <w:rPr>
          <w:rFonts w:ascii="Times New Roman" w:hAnsi="Times New Roman" w:cs="Times New Roman"/>
          <w:sz w:val="28"/>
          <w:szCs w:val="28"/>
        </w:rPr>
        <w:t xml:space="preserve">6-ФЗ, Федеральным законом от 02.03.2007 № 25-ФЗ «О муниципальной службе в Российской Федерации», от 25.12.2008 № 273-ФЗ </w:t>
      </w:r>
      <w:r>
        <w:rPr>
          <w:rFonts w:ascii="Times New Roman" w:hAnsi="Times New Roman" w:cs="Times New Roman"/>
          <w:sz w:val="28"/>
          <w:szCs w:val="28"/>
        </w:rPr>
        <w:t xml:space="preserve">                                                      </w:t>
      </w:r>
      <w:r w:rsidRPr="007C4F64">
        <w:rPr>
          <w:rFonts w:ascii="Times New Roman" w:hAnsi="Times New Roman" w:cs="Times New Roman"/>
          <w:sz w:val="28"/>
          <w:szCs w:val="28"/>
        </w:rPr>
        <w:t xml:space="preserve">«О противодействии коррупции», Законами Свердловской области от 29.10.2007 № 136-ОЗ «Об особенностях муниципальной службы на территории Свердловской области», от 20.02.2009 № 2-ОЗ </w:t>
      </w:r>
      <w:r>
        <w:rPr>
          <w:rFonts w:ascii="Times New Roman" w:hAnsi="Times New Roman" w:cs="Times New Roman"/>
          <w:sz w:val="28"/>
          <w:szCs w:val="28"/>
        </w:rPr>
        <w:t xml:space="preserve">                                                     </w:t>
      </w:r>
      <w:r w:rsidRPr="007C4F64">
        <w:rPr>
          <w:rFonts w:ascii="Times New Roman" w:hAnsi="Times New Roman" w:cs="Times New Roman"/>
          <w:sz w:val="28"/>
          <w:szCs w:val="28"/>
        </w:rPr>
        <w:t xml:space="preserve">«О противодействии коррупции в Свердловской области» и иными нормативными правовыми актами. </w:t>
      </w:r>
    </w:p>
    <w:p w14:paraId="75B91239" w14:textId="77777777" w:rsidR="006F11FD" w:rsidRPr="00F85906" w:rsidRDefault="006F11FD" w:rsidP="006F11FD">
      <w:pPr>
        <w:spacing w:after="0" w:line="240" w:lineRule="auto"/>
        <w:ind w:firstLine="709"/>
        <w:jc w:val="both"/>
        <w:rPr>
          <w:rFonts w:ascii="Times New Roman" w:hAnsi="Times New Roman" w:cs="Times New Roman"/>
          <w:sz w:val="28"/>
          <w:szCs w:val="28"/>
        </w:rPr>
      </w:pPr>
      <w:r w:rsidRPr="00F85906">
        <w:rPr>
          <w:rFonts w:ascii="Times New Roman" w:hAnsi="Times New Roman" w:cs="Times New Roman"/>
          <w:sz w:val="28"/>
          <w:szCs w:val="28"/>
        </w:rPr>
        <w:t xml:space="preserve">В 2025 году штатная численность составила 3 единицы: председатель и два инспектора. По состоянию на 01 января 2026 года кадровый состав представлен 3 сотрудниками, что составляет 100% утвержденной штатной численности, в том числе: </w:t>
      </w:r>
    </w:p>
    <w:p w14:paraId="57FCF849" w14:textId="77777777" w:rsidR="006F11FD" w:rsidRPr="00F66185" w:rsidRDefault="006F11FD" w:rsidP="006F11FD">
      <w:pPr>
        <w:spacing w:after="0" w:line="240" w:lineRule="auto"/>
        <w:ind w:firstLine="709"/>
        <w:jc w:val="both"/>
        <w:rPr>
          <w:rFonts w:ascii="Times New Roman" w:hAnsi="Times New Roman" w:cs="Times New Roman"/>
          <w:sz w:val="28"/>
          <w:szCs w:val="28"/>
        </w:rPr>
      </w:pPr>
      <w:r w:rsidRPr="00F85906">
        <w:rPr>
          <w:rFonts w:ascii="Times New Roman" w:hAnsi="Times New Roman" w:cs="Times New Roman"/>
          <w:sz w:val="28"/>
          <w:szCs w:val="28"/>
        </w:rPr>
        <w:t xml:space="preserve">- лица, замещающие муниципальную </w:t>
      </w:r>
      <w:r w:rsidRPr="00F66185">
        <w:rPr>
          <w:rFonts w:ascii="Times New Roman" w:hAnsi="Times New Roman" w:cs="Times New Roman"/>
          <w:sz w:val="28"/>
          <w:szCs w:val="28"/>
        </w:rPr>
        <w:t>должность – 1;</w:t>
      </w:r>
    </w:p>
    <w:p w14:paraId="1ECDF1CC" w14:textId="77777777" w:rsidR="006F11FD" w:rsidRPr="00F66185" w:rsidRDefault="006F11FD" w:rsidP="006F11FD">
      <w:pPr>
        <w:spacing w:after="0" w:line="240" w:lineRule="auto"/>
        <w:ind w:firstLine="709"/>
        <w:jc w:val="both"/>
        <w:rPr>
          <w:rFonts w:ascii="Times New Roman" w:hAnsi="Times New Roman" w:cs="Times New Roman"/>
          <w:sz w:val="28"/>
          <w:szCs w:val="28"/>
        </w:rPr>
      </w:pPr>
      <w:r w:rsidRPr="00F66185">
        <w:rPr>
          <w:rFonts w:ascii="Times New Roman" w:hAnsi="Times New Roman" w:cs="Times New Roman"/>
          <w:sz w:val="28"/>
          <w:szCs w:val="28"/>
        </w:rPr>
        <w:t xml:space="preserve">- лица, замещающие должности муниципальной службы – 2. </w:t>
      </w:r>
    </w:p>
    <w:p w14:paraId="5DC1DA73" w14:textId="77777777" w:rsidR="006F11FD" w:rsidRPr="00F66185" w:rsidRDefault="006F11FD" w:rsidP="006F11FD">
      <w:pPr>
        <w:spacing w:after="0" w:line="240" w:lineRule="auto"/>
        <w:ind w:firstLine="709"/>
        <w:jc w:val="both"/>
        <w:rPr>
          <w:rFonts w:ascii="Times New Roman" w:hAnsi="Times New Roman" w:cs="Times New Roman"/>
          <w:sz w:val="28"/>
          <w:szCs w:val="28"/>
        </w:rPr>
      </w:pPr>
      <w:r w:rsidRPr="00F66185">
        <w:rPr>
          <w:rFonts w:ascii="Times New Roman" w:hAnsi="Times New Roman" w:cs="Times New Roman"/>
          <w:sz w:val="28"/>
          <w:szCs w:val="28"/>
        </w:rPr>
        <w:t>Все сотрудники КСП имеют высшее профессиональное образование, 1 сотрудник (председатель) имеет 2 высших образования (в том числе магистратура).</w:t>
      </w:r>
    </w:p>
    <w:p w14:paraId="70E66895" w14:textId="154266F6" w:rsidR="006F11FD" w:rsidRDefault="006F11FD" w:rsidP="006F11FD">
      <w:pPr>
        <w:spacing w:after="0" w:line="240" w:lineRule="auto"/>
        <w:ind w:firstLine="709"/>
        <w:jc w:val="center"/>
        <w:rPr>
          <w:rFonts w:ascii="Times New Roman" w:hAnsi="Times New Roman" w:cs="Times New Roman"/>
          <w:sz w:val="16"/>
          <w:szCs w:val="16"/>
        </w:rPr>
      </w:pPr>
    </w:p>
    <w:p w14:paraId="2F74B8D8" w14:textId="2BE40944" w:rsidR="0050560A" w:rsidRDefault="0050560A" w:rsidP="006F11FD">
      <w:pPr>
        <w:spacing w:after="0" w:line="240" w:lineRule="auto"/>
        <w:ind w:firstLine="709"/>
        <w:jc w:val="center"/>
        <w:rPr>
          <w:rFonts w:ascii="Times New Roman" w:hAnsi="Times New Roman" w:cs="Times New Roman"/>
          <w:sz w:val="16"/>
          <w:szCs w:val="16"/>
        </w:rPr>
      </w:pPr>
    </w:p>
    <w:p w14:paraId="5247112B" w14:textId="77777777" w:rsidR="006F11FD" w:rsidRDefault="006F11FD" w:rsidP="006F11FD">
      <w:pPr>
        <w:spacing w:after="0" w:line="240" w:lineRule="auto"/>
        <w:ind w:firstLine="709"/>
        <w:jc w:val="center"/>
        <w:rPr>
          <w:rFonts w:ascii="Times New Roman" w:hAnsi="Times New Roman" w:cs="Times New Roman"/>
          <w:sz w:val="28"/>
          <w:szCs w:val="28"/>
        </w:rPr>
      </w:pPr>
      <w:r w:rsidRPr="00F66185">
        <w:rPr>
          <w:rFonts w:ascii="Times New Roman" w:hAnsi="Times New Roman" w:cs="Times New Roman"/>
          <w:sz w:val="28"/>
          <w:szCs w:val="28"/>
        </w:rPr>
        <w:t xml:space="preserve">8.2. </w:t>
      </w:r>
      <w:r>
        <w:rPr>
          <w:rFonts w:ascii="Times New Roman" w:hAnsi="Times New Roman" w:cs="Times New Roman"/>
          <w:sz w:val="28"/>
          <w:szCs w:val="28"/>
        </w:rPr>
        <w:t>П</w:t>
      </w:r>
      <w:r w:rsidRPr="00F66185">
        <w:rPr>
          <w:rFonts w:ascii="Times New Roman" w:hAnsi="Times New Roman" w:cs="Times New Roman"/>
          <w:sz w:val="28"/>
          <w:szCs w:val="28"/>
        </w:rPr>
        <w:t>равовое обеспечение деятельности</w:t>
      </w:r>
    </w:p>
    <w:p w14:paraId="0B6A6DF9" w14:textId="77777777" w:rsidR="006F11FD" w:rsidRPr="00AE739D" w:rsidRDefault="006F11FD" w:rsidP="006F11FD">
      <w:pPr>
        <w:spacing w:after="0" w:line="240" w:lineRule="auto"/>
        <w:ind w:firstLine="709"/>
        <w:jc w:val="center"/>
        <w:rPr>
          <w:rFonts w:ascii="Times New Roman" w:hAnsi="Times New Roman" w:cs="Times New Roman"/>
          <w:sz w:val="16"/>
          <w:szCs w:val="16"/>
        </w:rPr>
      </w:pPr>
    </w:p>
    <w:p w14:paraId="0D09AAA6" w14:textId="77777777" w:rsidR="006F11FD" w:rsidRDefault="006F11FD" w:rsidP="006F11FD">
      <w:pPr>
        <w:spacing w:after="0" w:line="240" w:lineRule="auto"/>
        <w:ind w:firstLine="709"/>
        <w:jc w:val="both"/>
        <w:rPr>
          <w:rFonts w:ascii="Times New Roman" w:hAnsi="Times New Roman" w:cs="Times New Roman"/>
          <w:sz w:val="28"/>
          <w:szCs w:val="28"/>
        </w:rPr>
      </w:pPr>
      <w:r w:rsidRPr="00F66185">
        <w:rPr>
          <w:rFonts w:ascii="Times New Roman" w:hAnsi="Times New Roman" w:cs="Times New Roman"/>
          <w:sz w:val="28"/>
          <w:szCs w:val="28"/>
        </w:rPr>
        <w:t xml:space="preserve">КСП использует в своей деятельности справочно-правовую систему Консультант Плюс. </w:t>
      </w:r>
    </w:p>
    <w:p w14:paraId="46E456D4" w14:textId="2BABDBBA" w:rsidR="006F11FD" w:rsidRDefault="006F11FD" w:rsidP="006F11FD">
      <w:pPr>
        <w:spacing w:after="0" w:line="240" w:lineRule="auto"/>
        <w:ind w:firstLine="709"/>
        <w:jc w:val="both"/>
        <w:rPr>
          <w:rFonts w:ascii="Times New Roman" w:hAnsi="Times New Roman" w:cs="Times New Roman"/>
          <w:sz w:val="16"/>
          <w:szCs w:val="16"/>
        </w:rPr>
      </w:pPr>
    </w:p>
    <w:p w14:paraId="7B193CA4" w14:textId="12386A20" w:rsidR="001C7C62" w:rsidRDefault="001C7C62" w:rsidP="006F11FD">
      <w:pPr>
        <w:spacing w:after="0" w:line="240" w:lineRule="auto"/>
        <w:ind w:firstLine="709"/>
        <w:jc w:val="both"/>
        <w:rPr>
          <w:rFonts w:ascii="Times New Roman" w:hAnsi="Times New Roman" w:cs="Times New Roman"/>
          <w:sz w:val="16"/>
          <w:szCs w:val="16"/>
        </w:rPr>
      </w:pPr>
    </w:p>
    <w:p w14:paraId="194BFB8F" w14:textId="12FE5DB1" w:rsidR="001C7C62" w:rsidRDefault="001C7C62" w:rsidP="006F11FD">
      <w:pPr>
        <w:spacing w:after="0" w:line="240" w:lineRule="auto"/>
        <w:ind w:firstLine="709"/>
        <w:jc w:val="both"/>
        <w:rPr>
          <w:rFonts w:ascii="Times New Roman" w:hAnsi="Times New Roman" w:cs="Times New Roman"/>
          <w:sz w:val="16"/>
          <w:szCs w:val="16"/>
        </w:rPr>
      </w:pPr>
    </w:p>
    <w:p w14:paraId="435D0061" w14:textId="61E4621A" w:rsidR="001C7C62" w:rsidRDefault="001C7C62" w:rsidP="006F11FD">
      <w:pPr>
        <w:spacing w:after="0" w:line="240" w:lineRule="auto"/>
        <w:ind w:firstLine="709"/>
        <w:jc w:val="both"/>
        <w:rPr>
          <w:rFonts w:ascii="Times New Roman" w:hAnsi="Times New Roman" w:cs="Times New Roman"/>
          <w:sz w:val="16"/>
          <w:szCs w:val="16"/>
        </w:rPr>
      </w:pPr>
    </w:p>
    <w:p w14:paraId="1194699F" w14:textId="05A4BB01" w:rsidR="001C7C62" w:rsidRDefault="001C7C62" w:rsidP="006F11FD">
      <w:pPr>
        <w:spacing w:after="0" w:line="240" w:lineRule="auto"/>
        <w:ind w:firstLine="709"/>
        <w:jc w:val="both"/>
        <w:rPr>
          <w:rFonts w:ascii="Times New Roman" w:hAnsi="Times New Roman" w:cs="Times New Roman"/>
          <w:sz w:val="16"/>
          <w:szCs w:val="16"/>
        </w:rPr>
      </w:pPr>
    </w:p>
    <w:p w14:paraId="1BA6B85B" w14:textId="65FB4E3A" w:rsidR="001C7C62" w:rsidRDefault="001C7C62" w:rsidP="006F11FD">
      <w:pPr>
        <w:spacing w:after="0" w:line="240" w:lineRule="auto"/>
        <w:ind w:firstLine="709"/>
        <w:jc w:val="both"/>
        <w:rPr>
          <w:rFonts w:ascii="Times New Roman" w:hAnsi="Times New Roman" w:cs="Times New Roman"/>
          <w:sz w:val="16"/>
          <w:szCs w:val="16"/>
        </w:rPr>
      </w:pPr>
    </w:p>
    <w:p w14:paraId="74F4F8BC" w14:textId="77777777" w:rsidR="001C7C62" w:rsidRPr="00AE739D" w:rsidRDefault="001C7C62" w:rsidP="006F11FD">
      <w:pPr>
        <w:spacing w:after="0" w:line="240" w:lineRule="auto"/>
        <w:ind w:firstLine="709"/>
        <w:jc w:val="both"/>
        <w:rPr>
          <w:rFonts w:ascii="Times New Roman" w:hAnsi="Times New Roman" w:cs="Times New Roman"/>
          <w:sz w:val="16"/>
          <w:szCs w:val="16"/>
        </w:rPr>
      </w:pPr>
    </w:p>
    <w:p w14:paraId="40E3E985" w14:textId="77777777" w:rsidR="006F11FD" w:rsidRDefault="006F11FD" w:rsidP="006F11FD">
      <w:pPr>
        <w:spacing w:after="0" w:line="240" w:lineRule="auto"/>
        <w:ind w:firstLine="709"/>
        <w:jc w:val="center"/>
        <w:rPr>
          <w:rFonts w:ascii="Times New Roman" w:hAnsi="Times New Roman" w:cs="Times New Roman"/>
          <w:sz w:val="28"/>
          <w:szCs w:val="28"/>
        </w:rPr>
      </w:pPr>
      <w:r w:rsidRPr="00F66185">
        <w:rPr>
          <w:rFonts w:ascii="Times New Roman" w:hAnsi="Times New Roman" w:cs="Times New Roman"/>
          <w:sz w:val="28"/>
          <w:szCs w:val="28"/>
        </w:rPr>
        <w:lastRenderedPageBreak/>
        <w:t xml:space="preserve">8.3. </w:t>
      </w:r>
      <w:r>
        <w:rPr>
          <w:rFonts w:ascii="Times New Roman" w:hAnsi="Times New Roman" w:cs="Times New Roman"/>
          <w:sz w:val="28"/>
          <w:szCs w:val="28"/>
        </w:rPr>
        <w:t>М</w:t>
      </w:r>
      <w:r w:rsidRPr="00F66185">
        <w:rPr>
          <w:rFonts w:ascii="Times New Roman" w:hAnsi="Times New Roman" w:cs="Times New Roman"/>
          <w:sz w:val="28"/>
          <w:szCs w:val="28"/>
        </w:rPr>
        <w:t>етодологическое обеспечение деятельности</w:t>
      </w:r>
    </w:p>
    <w:p w14:paraId="02825961" w14:textId="77777777" w:rsidR="006F11FD" w:rsidRPr="00AE739D" w:rsidRDefault="006F11FD" w:rsidP="006F11FD">
      <w:pPr>
        <w:spacing w:after="0" w:line="240" w:lineRule="auto"/>
        <w:ind w:firstLine="709"/>
        <w:jc w:val="center"/>
        <w:rPr>
          <w:rFonts w:ascii="Times New Roman" w:hAnsi="Times New Roman" w:cs="Times New Roman"/>
          <w:sz w:val="16"/>
          <w:szCs w:val="16"/>
        </w:rPr>
      </w:pPr>
    </w:p>
    <w:p w14:paraId="5DAB8B58" w14:textId="77777777" w:rsidR="006F11FD" w:rsidRPr="00F66185" w:rsidRDefault="006F11FD" w:rsidP="006F11FD">
      <w:pPr>
        <w:spacing w:after="0" w:line="240" w:lineRule="auto"/>
        <w:ind w:firstLine="709"/>
        <w:jc w:val="both"/>
        <w:rPr>
          <w:rFonts w:ascii="Times New Roman" w:hAnsi="Times New Roman" w:cs="Times New Roman"/>
          <w:sz w:val="28"/>
          <w:szCs w:val="28"/>
        </w:rPr>
      </w:pPr>
      <w:r w:rsidRPr="00F66185">
        <w:rPr>
          <w:rFonts w:ascii="Times New Roman" w:hAnsi="Times New Roman" w:cs="Times New Roman"/>
          <w:sz w:val="28"/>
          <w:szCs w:val="28"/>
        </w:rPr>
        <w:t>В целях регулирования подготовки и проведения контрольных и экспертно-аналитических мероприятий, решения иных вопросов в рамках полномочий КСП утверждены 9 стандартов, в том числе:</w:t>
      </w:r>
    </w:p>
    <w:p w14:paraId="190D9626" w14:textId="77777777" w:rsidR="006F11FD" w:rsidRPr="00F66185" w:rsidRDefault="006F11FD" w:rsidP="006F11FD">
      <w:pPr>
        <w:spacing w:after="0" w:line="240" w:lineRule="auto"/>
        <w:ind w:firstLine="709"/>
        <w:jc w:val="both"/>
        <w:rPr>
          <w:rFonts w:ascii="Times New Roman" w:hAnsi="Times New Roman" w:cs="Times New Roman"/>
          <w:sz w:val="28"/>
          <w:szCs w:val="28"/>
        </w:rPr>
      </w:pPr>
      <w:r w:rsidRPr="00F66185">
        <w:rPr>
          <w:rFonts w:ascii="Times New Roman" w:hAnsi="Times New Roman" w:cs="Times New Roman"/>
          <w:sz w:val="28"/>
          <w:szCs w:val="28"/>
        </w:rPr>
        <w:t>7 стандартов внешнего муниципального финансового контроля;</w:t>
      </w:r>
    </w:p>
    <w:p w14:paraId="3945FEDB" w14:textId="77777777" w:rsidR="006F11FD" w:rsidRPr="00F66185" w:rsidRDefault="006F11FD" w:rsidP="006F11FD">
      <w:pPr>
        <w:spacing w:after="0" w:line="240" w:lineRule="auto"/>
        <w:ind w:firstLine="709"/>
        <w:jc w:val="both"/>
        <w:rPr>
          <w:rFonts w:ascii="Times New Roman" w:hAnsi="Times New Roman" w:cs="Times New Roman"/>
          <w:sz w:val="28"/>
          <w:szCs w:val="28"/>
        </w:rPr>
      </w:pPr>
      <w:r w:rsidRPr="00F66185">
        <w:rPr>
          <w:rFonts w:ascii="Times New Roman" w:hAnsi="Times New Roman" w:cs="Times New Roman"/>
          <w:sz w:val="28"/>
          <w:szCs w:val="28"/>
        </w:rPr>
        <w:t>2 стандарта организации деятельности.</w:t>
      </w:r>
    </w:p>
    <w:p w14:paraId="4D4EE33C" w14:textId="1A23897A" w:rsidR="006F11FD" w:rsidRDefault="006F11FD" w:rsidP="006F11FD">
      <w:pPr>
        <w:spacing w:after="0" w:line="240" w:lineRule="auto"/>
        <w:ind w:firstLine="709"/>
        <w:jc w:val="both"/>
        <w:rPr>
          <w:rFonts w:ascii="Times New Roman" w:hAnsi="Times New Roman" w:cs="Times New Roman"/>
          <w:sz w:val="28"/>
          <w:szCs w:val="28"/>
        </w:rPr>
      </w:pPr>
      <w:r w:rsidRPr="00F66185">
        <w:rPr>
          <w:rFonts w:ascii="Times New Roman" w:hAnsi="Times New Roman" w:cs="Times New Roman"/>
          <w:sz w:val="28"/>
          <w:szCs w:val="28"/>
        </w:rPr>
        <w:t>Кроме того, разработан и утвержден Регламент К</w:t>
      </w:r>
      <w:r>
        <w:rPr>
          <w:rFonts w:ascii="Times New Roman" w:hAnsi="Times New Roman" w:cs="Times New Roman"/>
          <w:sz w:val="28"/>
          <w:szCs w:val="28"/>
        </w:rPr>
        <w:t>СП</w:t>
      </w:r>
      <w:r w:rsidR="00CC78FD">
        <w:rPr>
          <w:rFonts w:ascii="Times New Roman" w:hAnsi="Times New Roman" w:cs="Times New Roman"/>
          <w:sz w:val="28"/>
          <w:szCs w:val="28"/>
        </w:rPr>
        <w:t>, который</w:t>
      </w:r>
      <w:r w:rsidRPr="00F66185">
        <w:rPr>
          <w:rFonts w:ascii="Times New Roman" w:hAnsi="Times New Roman" w:cs="Times New Roman"/>
          <w:sz w:val="28"/>
          <w:szCs w:val="28"/>
        </w:rPr>
        <w:t xml:space="preserve"> определяет порядок ведения дел, подготовки, проведения и оформления результатов контрольных и экспертно-аналитических мероприятий К</w:t>
      </w:r>
      <w:r>
        <w:rPr>
          <w:rFonts w:ascii="Times New Roman" w:hAnsi="Times New Roman" w:cs="Times New Roman"/>
          <w:sz w:val="28"/>
          <w:szCs w:val="28"/>
        </w:rPr>
        <w:t>СП</w:t>
      </w:r>
      <w:r w:rsidRPr="00F66185">
        <w:rPr>
          <w:rFonts w:ascii="Times New Roman" w:hAnsi="Times New Roman" w:cs="Times New Roman"/>
          <w:sz w:val="28"/>
          <w:szCs w:val="28"/>
        </w:rPr>
        <w:t>.</w:t>
      </w:r>
      <w:r w:rsidRPr="00F66185">
        <w:rPr>
          <w:rStyle w:val="ac"/>
          <w:rFonts w:ascii="Times New Roman" w:hAnsi="Times New Roman" w:cs="Times New Roman"/>
          <w:sz w:val="28"/>
          <w:szCs w:val="28"/>
        </w:rPr>
        <w:footnoteReference w:id="6"/>
      </w:r>
      <w:r>
        <w:rPr>
          <w:rFonts w:ascii="Times New Roman" w:hAnsi="Times New Roman" w:cs="Times New Roman"/>
          <w:sz w:val="28"/>
          <w:szCs w:val="28"/>
        </w:rPr>
        <w:t xml:space="preserve"> </w:t>
      </w:r>
    </w:p>
    <w:p w14:paraId="518908DA" w14:textId="77777777" w:rsidR="00356346" w:rsidRDefault="00356346" w:rsidP="006F11FD">
      <w:pPr>
        <w:spacing w:after="0"/>
        <w:ind w:firstLine="709"/>
        <w:jc w:val="both"/>
        <w:rPr>
          <w:rFonts w:ascii="Times New Roman" w:hAnsi="Times New Roman" w:cs="Times New Roman"/>
          <w:sz w:val="28"/>
          <w:szCs w:val="28"/>
        </w:rPr>
      </w:pPr>
    </w:p>
    <w:p w14:paraId="6670602B" w14:textId="74F73330" w:rsidR="006F11FD" w:rsidRDefault="006F11FD" w:rsidP="006F11FD">
      <w:pPr>
        <w:spacing w:after="0"/>
        <w:ind w:firstLine="709"/>
        <w:jc w:val="both"/>
        <w:rPr>
          <w:rFonts w:ascii="Times New Roman" w:hAnsi="Times New Roman" w:cs="Times New Roman"/>
          <w:sz w:val="28"/>
          <w:szCs w:val="28"/>
        </w:rPr>
      </w:pPr>
      <w:r w:rsidRPr="00294AC5">
        <w:rPr>
          <w:rFonts w:ascii="Times New Roman" w:hAnsi="Times New Roman" w:cs="Times New Roman"/>
          <w:sz w:val="28"/>
          <w:szCs w:val="28"/>
        </w:rPr>
        <w:t xml:space="preserve">8.4. </w:t>
      </w:r>
      <w:r>
        <w:rPr>
          <w:rFonts w:ascii="Times New Roman" w:hAnsi="Times New Roman" w:cs="Times New Roman"/>
          <w:sz w:val="28"/>
          <w:szCs w:val="28"/>
        </w:rPr>
        <w:t>О</w:t>
      </w:r>
      <w:r w:rsidRPr="00294AC5">
        <w:rPr>
          <w:rFonts w:ascii="Times New Roman" w:hAnsi="Times New Roman" w:cs="Times New Roman"/>
          <w:sz w:val="28"/>
          <w:szCs w:val="28"/>
        </w:rPr>
        <w:t>рганизационное и документационное обеспечение деятельности</w:t>
      </w:r>
    </w:p>
    <w:p w14:paraId="4A73B20C" w14:textId="77777777" w:rsidR="001C7C62" w:rsidRPr="00294AC5" w:rsidRDefault="001C7C62" w:rsidP="006F11FD">
      <w:pPr>
        <w:spacing w:after="0"/>
        <w:ind w:firstLine="709"/>
        <w:jc w:val="both"/>
        <w:rPr>
          <w:rFonts w:ascii="Times New Roman" w:hAnsi="Times New Roman" w:cs="Times New Roman"/>
          <w:sz w:val="28"/>
          <w:szCs w:val="28"/>
        </w:rPr>
      </w:pPr>
    </w:p>
    <w:p w14:paraId="002636A1" w14:textId="77777777" w:rsidR="006F11FD" w:rsidRPr="00294AC5" w:rsidRDefault="006F11FD" w:rsidP="006F11FD">
      <w:pPr>
        <w:spacing w:after="0" w:line="240" w:lineRule="auto"/>
        <w:ind w:firstLine="709"/>
        <w:jc w:val="both"/>
        <w:rPr>
          <w:rFonts w:ascii="Times New Roman" w:hAnsi="Times New Roman" w:cs="Times New Roman"/>
          <w:sz w:val="28"/>
          <w:szCs w:val="28"/>
        </w:rPr>
      </w:pPr>
      <w:r w:rsidRPr="00294AC5">
        <w:rPr>
          <w:rFonts w:ascii="Times New Roman" w:hAnsi="Times New Roman" w:cs="Times New Roman"/>
          <w:sz w:val="28"/>
          <w:szCs w:val="28"/>
        </w:rPr>
        <w:t>Кадровое делопроизводство ведется самостоятельно.</w:t>
      </w:r>
    </w:p>
    <w:p w14:paraId="550A6C45" w14:textId="605DD21A" w:rsidR="006F11FD" w:rsidRPr="00294AC5" w:rsidRDefault="006F11FD" w:rsidP="006F11FD">
      <w:pPr>
        <w:spacing w:after="0" w:line="240" w:lineRule="auto"/>
        <w:ind w:firstLine="709"/>
        <w:jc w:val="both"/>
        <w:rPr>
          <w:rFonts w:ascii="Times New Roman" w:hAnsi="Times New Roman" w:cs="Times New Roman"/>
          <w:sz w:val="28"/>
          <w:szCs w:val="28"/>
        </w:rPr>
      </w:pPr>
      <w:r w:rsidRPr="00294AC5">
        <w:rPr>
          <w:rFonts w:ascii="Times New Roman" w:hAnsi="Times New Roman" w:cs="Times New Roman"/>
          <w:sz w:val="28"/>
          <w:szCs w:val="28"/>
        </w:rPr>
        <w:t>В целях своевременного и качественного формирования архивного фонда КСП в 2025 году была проведена научно-техническая обработка дел за 2022 год, по результатам которой, были с</w:t>
      </w:r>
      <w:r>
        <w:rPr>
          <w:rFonts w:ascii="Times New Roman" w:hAnsi="Times New Roman" w:cs="Times New Roman"/>
          <w:sz w:val="28"/>
          <w:szCs w:val="28"/>
        </w:rPr>
        <w:t>оставлен</w:t>
      </w:r>
      <w:r w:rsidRPr="00294AC5">
        <w:rPr>
          <w:rFonts w:ascii="Times New Roman" w:hAnsi="Times New Roman" w:cs="Times New Roman"/>
          <w:sz w:val="28"/>
          <w:szCs w:val="28"/>
        </w:rPr>
        <w:t>ы описи дел постоянного хранения. Кроме того, на хранение в архив были переданы дела, сформированные за 2019 год</w:t>
      </w:r>
      <w:r>
        <w:rPr>
          <w:rFonts w:ascii="Times New Roman" w:hAnsi="Times New Roman" w:cs="Times New Roman"/>
          <w:sz w:val="28"/>
          <w:szCs w:val="28"/>
        </w:rPr>
        <w:t>.</w:t>
      </w:r>
    </w:p>
    <w:p w14:paraId="0BE86C3C" w14:textId="0A5225E9" w:rsidR="006F11FD" w:rsidRPr="00294AC5" w:rsidRDefault="006F11FD" w:rsidP="006F11FD">
      <w:pPr>
        <w:spacing w:after="0" w:line="240" w:lineRule="auto"/>
        <w:ind w:firstLine="709"/>
        <w:jc w:val="both"/>
        <w:rPr>
          <w:rFonts w:ascii="Times New Roman" w:hAnsi="Times New Roman" w:cs="Times New Roman"/>
          <w:sz w:val="28"/>
          <w:szCs w:val="28"/>
        </w:rPr>
      </w:pPr>
      <w:r w:rsidRPr="00294AC5">
        <w:rPr>
          <w:rFonts w:ascii="Times New Roman" w:eastAsia="Calibri" w:hAnsi="Times New Roman" w:cs="Times New Roman"/>
          <w:color w:val="000000"/>
          <w:sz w:val="28"/>
          <w:szCs w:val="28"/>
        </w:rPr>
        <w:t>В целях ведения бюджетного учета КСП заключено соглашение о передаче функций по ведению бюджетного (бухгалтерского) учета, составлению бюджетной, налоговой отчетности, отчетности в государственные внебюджетные фонды с Муниципальным казенным учреждением «Центр бухгалтерского сопровождения органов местного самоуправления и муниципальных учреждений Арамильского городского округа».</w:t>
      </w:r>
    </w:p>
    <w:p w14:paraId="6E8D0180" w14:textId="77777777" w:rsidR="006F11FD" w:rsidRPr="00AE739D" w:rsidRDefault="006F11FD" w:rsidP="006F11FD">
      <w:pPr>
        <w:spacing w:after="0"/>
        <w:ind w:firstLine="709"/>
        <w:jc w:val="center"/>
        <w:rPr>
          <w:rFonts w:ascii="Times New Roman" w:hAnsi="Times New Roman" w:cs="Times New Roman"/>
          <w:sz w:val="16"/>
          <w:szCs w:val="16"/>
        </w:rPr>
      </w:pPr>
    </w:p>
    <w:p w14:paraId="327F852F" w14:textId="77777777" w:rsidR="006F11FD" w:rsidRDefault="006F11FD" w:rsidP="006F11FD">
      <w:pPr>
        <w:spacing w:after="0"/>
        <w:ind w:firstLine="709"/>
        <w:jc w:val="center"/>
        <w:rPr>
          <w:rFonts w:ascii="Times New Roman" w:hAnsi="Times New Roman" w:cs="Times New Roman"/>
          <w:sz w:val="28"/>
          <w:szCs w:val="28"/>
        </w:rPr>
      </w:pPr>
      <w:r w:rsidRPr="00294AC5">
        <w:rPr>
          <w:rFonts w:ascii="Times New Roman" w:hAnsi="Times New Roman" w:cs="Times New Roman"/>
          <w:sz w:val="28"/>
          <w:szCs w:val="28"/>
        </w:rPr>
        <w:t xml:space="preserve">8.5. </w:t>
      </w:r>
      <w:r>
        <w:rPr>
          <w:rFonts w:ascii="Times New Roman" w:hAnsi="Times New Roman" w:cs="Times New Roman"/>
          <w:sz w:val="28"/>
          <w:szCs w:val="28"/>
        </w:rPr>
        <w:t>И</w:t>
      </w:r>
      <w:r w:rsidRPr="00294AC5">
        <w:rPr>
          <w:rFonts w:ascii="Times New Roman" w:hAnsi="Times New Roman" w:cs="Times New Roman"/>
          <w:sz w:val="28"/>
          <w:szCs w:val="28"/>
        </w:rPr>
        <w:t xml:space="preserve">нформирование о деятельности КСП </w:t>
      </w:r>
    </w:p>
    <w:p w14:paraId="61253550" w14:textId="77777777" w:rsidR="006F11FD" w:rsidRPr="00AE739D" w:rsidRDefault="006F11FD" w:rsidP="006F11FD">
      <w:pPr>
        <w:spacing w:after="0"/>
        <w:ind w:firstLine="709"/>
        <w:jc w:val="center"/>
        <w:rPr>
          <w:rFonts w:ascii="Times New Roman" w:hAnsi="Times New Roman" w:cs="Times New Roman"/>
          <w:sz w:val="16"/>
          <w:szCs w:val="16"/>
        </w:rPr>
      </w:pPr>
    </w:p>
    <w:p w14:paraId="6B7B24B6" w14:textId="77777777" w:rsidR="006F11FD" w:rsidRDefault="006F11FD" w:rsidP="006F11FD">
      <w:pPr>
        <w:spacing w:after="0" w:line="240" w:lineRule="auto"/>
        <w:ind w:firstLine="709"/>
        <w:jc w:val="both"/>
      </w:pPr>
      <w:r w:rsidRPr="004F5F90">
        <w:rPr>
          <w:rFonts w:ascii="Times New Roman" w:hAnsi="Times New Roman" w:cs="Times New Roman"/>
          <w:sz w:val="28"/>
          <w:szCs w:val="28"/>
        </w:rPr>
        <w:t xml:space="preserve">В целях реализации принципов гласности и открытости создан сайт КСП  </w:t>
      </w:r>
      <w:hyperlink r:id="rId11" w:history="1">
        <w:r w:rsidRPr="004F5F90">
          <w:rPr>
            <w:rStyle w:val="a3"/>
            <w:rFonts w:ascii="Times New Roman" w:eastAsia="Calibri" w:hAnsi="Times New Roman"/>
            <w:color w:val="auto"/>
            <w:sz w:val="28"/>
            <w:szCs w:val="28"/>
          </w:rPr>
          <w:t>https://ksp.aramilgo.ru</w:t>
        </w:r>
      </w:hyperlink>
      <w:r w:rsidRPr="004F5F90">
        <w:t xml:space="preserve">, </w:t>
      </w:r>
      <w:r w:rsidRPr="004F5F90">
        <w:rPr>
          <w:rFonts w:ascii="Times New Roman" w:hAnsi="Times New Roman" w:cs="Times New Roman"/>
          <w:sz w:val="28"/>
          <w:szCs w:val="28"/>
        </w:rPr>
        <w:t xml:space="preserve">также с целью обеспечение информации о деятельности КСП через социальные сети «ВКонтакте» в сети «Интернет» КСП </w:t>
      </w:r>
      <w:r w:rsidRPr="004F5F90">
        <w:rPr>
          <w:rFonts w:ascii="Times New Roman" w:hAnsi="Times New Roman" w:cs="Times New Roman"/>
          <w:sz w:val="28"/>
          <w:szCs w:val="28"/>
          <w:shd w:val="clear" w:color="auto" w:fill="FFFFFF"/>
        </w:rPr>
        <w:t xml:space="preserve">создан и ведется </w:t>
      </w:r>
      <w:r w:rsidRPr="004F5F90">
        <w:rPr>
          <w:rFonts w:ascii="Times New Roman" w:hAnsi="Times New Roman" w:cs="Times New Roman"/>
          <w:sz w:val="28"/>
          <w:szCs w:val="28"/>
        </w:rPr>
        <w:t xml:space="preserve">официальный госпаблик в социальной сети «ВКонтакте»: </w:t>
      </w:r>
      <w:hyperlink r:id="rId12" w:history="1">
        <w:r w:rsidRPr="004F5F90">
          <w:rPr>
            <w:rStyle w:val="a3"/>
            <w:rFonts w:ascii="Times New Roman" w:hAnsi="Times New Roman" w:cs="Times New Roman"/>
            <w:color w:val="auto"/>
            <w:sz w:val="28"/>
            <w:szCs w:val="28"/>
          </w:rPr>
          <w:t>https://vk.com/club223678984</w:t>
        </w:r>
      </w:hyperlink>
      <w:r w:rsidRPr="004F5F90">
        <w:t>.</w:t>
      </w:r>
    </w:p>
    <w:p w14:paraId="6E3C5479" w14:textId="242EA7B0" w:rsidR="006F11FD" w:rsidRPr="007D114C" w:rsidRDefault="006F11FD" w:rsidP="006F11FD">
      <w:pPr>
        <w:spacing w:after="0" w:line="240" w:lineRule="auto"/>
        <w:ind w:firstLine="567"/>
        <w:jc w:val="both"/>
        <w:rPr>
          <w:rFonts w:ascii="Times New Roman" w:eastAsia="Times New Roman" w:hAnsi="Times New Roman" w:cs="Times New Roman"/>
          <w:sz w:val="28"/>
          <w:szCs w:val="28"/>
          <w:lang w:eastAsia="ru-RU"/>
        </w:rPr>
      </w:pPr>
      <w:r w:rsidRPr="007D114C">
        <w:rPr>
          <w:rFonts w:ascii="Times New Roman" w:eastAsia="Times New Roman" w:hAnsi="Times New Roman" w:cs="Times New Roman"/>
          <w:sz w:val="28"/>
          <w:szCs w:val="28"/>
          <w:lang w:eastAsia="ru-RU"/>
        </w:rPr>
        <w:t xml:space="preserve">Годовой Отчет о деятельности КСП размещен </w:t>
      </w:r>
      <w:r w:rsidR="00506A3E">
        <w:rPr>
          <w:rFonts w:ascii="Times New Roman" w:eastAsia="Times New Roman" w:hAnsi="Times New Roman" w:cs="Times New Roman"/>
          <w:sz w:val="28"/>
          <w:szCs w:val="28"/>
          <w:lang w:eastAsia="ru-RU"/>
        </w:rPr>
        <w:t xml:space="preserve">на </w:t>
      </w:r>
      <w:r w:rsidRPr="007D114C">
        <w:rPr>
          <w:rFonts w:ascii="Times New Roman" w:eastAsia="Times New Roman" w:hAnsi="Times New Roman" w:cs="Times New Roman"/>
          <w:sz w:val="28"/>
          <w:szCs w:val="28"/>
          <w:lang w:eastAsia="ru-RU"/>
        </w:rPr>
        <w:t>официальном сайте 04</w:t>
      </w:r>
      <w:r w:rsidR="000B519A">
        <w:rPr>
          <w:rFonts w:ascii="Times New Roman" w:eastAsia="Times New Roman" w:hAnsi="Times New Roman" w:cs="Times New Roman"/>
          <w:sz w:val="28"/>
          <w:szCs w:val="28"/>
          <w:lang w:eastAsia="ru-RU"/>
        </w:rPr>
        <w:t>.04.</w:t>
      </w:r>
      <w:r w:rsidRPr="007D114C">
        <w:rPr>
          <w:rFonts w:ascii="Times New Roman" w:eastAsia="Times New Roman" w:hAnsi="Times New Roman" w:cs="Times New Roman"/>
          <w:sz w:val="28"/>
          <w:szCs w:val="28"/>
          <w:lang w:eastAsia="ru-RU"/>
        </w:rPr>
        <w:t>2025</w:t>
      </w:r>
      <w:r w:rsidR="000B519A">
        <w:rPr>
          <w:rFonts w:ascii="Times New Roman" w:eastAsia="Times New Roman" w:hAnsi="Times New Roman" w:cs="Times New Roman"/>
          <w:sz w:val="28"/>
          <w:szCs w:val="28"/>
          <w:lang w:eastAsia="ru-RU"/>
        </w:rPr>
        <w:t xml:space="preserve"> </w:t>
      </w:r>
      <w:r w:rsidRPr="007D114C">
        <w:rPr>
          <w:rFonts w:ascii="Times New Roman" w:eastAsia="Times New Roman" w:hAnsi="Times New Roman" w:cs="Times New Roman"/>
          <w:sz w:val="28"/>
          <w:szCs w:val="28"/>
          <w:lang w:eastAsia="ru-RU"/>
        </w:rPr>
        <w:t>и опубликован в еженедельной газете «Арамильские вести»: </w:t>
      </w:r>
      <w:hyperlink r:id="rId13" w:anchor="av_page130" w:tgtFrame="_blank" w:history="1">
        <w:r w:rsidRPr="007D114C">
          <w:rPr>
            <w:rFonts w:ascii="Times New Roman" w:eastAsia="Times New Roman" w:hAnsi="Times New Roman" w:cs="Times New Roman"/>
            <w:sz w:val="28"/>
            <w:szCs w:val="28"/>
            <w:lang w:eastAsia="ru-RU"/>
          </w:rPr>
          <w:t>№ 14 (1621) от 20</w:t>
        </w:r>
        <w:r w:rsidR="000B519A">
          <w:rPr>
            <w:rFonts w:ascii="Times New Roman" w:eastAsia="Times New Roman" w:hAnsi="Times New Roman" w:cs="Times New Roman"/>
            <w:sz w:val="28"/>
            <w:szCs w:val="28"/>
            <w:lang w:eastAsia="ru-RU"/>
          </w:rPr>
          <w:t>.03.</w:t>
        </w:r>
        <w:r w:rsidRPr="007D114C">
          <w:rPr>
            <w:rFonts w:ascii="Times New Roman" w:eastAsia="Times New Roman" w:hAnsi="Times New Roman" w:cs="Times New Roman"/>
            <w:sz w:val="28"/>
            <w:szCs w:val="28"/>
            <w:lang w:eastAsia="ru-RU"/>
          </w:rPr>
          <w:t>2025 года</w:t>
        </w:r>
      </w:hyperlink>
      <w:r w:rsidRPr="007D114C">
        <w:rPr>
          <w:rFonts w:ascii="Times New Roman" w:eastAsia="Times New Roman" w:hAnsi="Times New Roman" w:cs="Times New Roman"/>
          <w:sz w:val="28"/>
          <w:szCs w:val="28"/>
          <w:lang w:eastAsia="ru-RU"/>
        </w:rPr>
        <w:t>.</w:t>
      </w:r>
    </w:p>
    <w:p w14:paraId="1B8197A0" w14:textId="77777777" w:rsidR="006F11FD" w:rsidRPr="0045663F" w:rsidRDefault="006F11FD" w:rsidP="006F11FD">
      <w:pPr>
        <w:spacing w:after="0" w:line="240" w:lineRule="auto"/>
        <w:ind w:firstLine="709"/>
        <w:jc w:val="both"/>
        <w:rPr>
          <w:rFonts w:ascii="Times New Roman" w:hAnsi="Times New Roman" w:cs="Times New Roman"/>
          <w:sz w:val="16"/>
          <w:szCs w:val="16"/>
        </w:rPr>
      </w:pPr>
    </w:p>
    <w:p w14:paraId="55A29DBB" w14:textId="77777777" w:rsidR="006F11FD" w:rsidRDefault="006F11FD" w:rsidP="006F11FD">
      <w:pPr>
        <w:spacing w:after="0" w:line="240" w:lineRule="auto"/>
        <w:ind w:firstLine="709"/>
        <w:jc w:val="center"/>
        <w:rPr>
          <w:rFonts w:ascii="Times New Roman" w:hAnsi="Times New Roman" w:cs="Times New Roman"/>
          <w:sz w:val="28"/>
          <w:szCs w:val="28"/>
        </w:rPr>
      </w:pPr>
      <w:r w:rsidRPr="00F66185">
        <w:rPr>
          <w:rFonts w:ascii="Times New Roman" w:hAnsi="Times New Roman" w:cs="Times New Roman"/>
          <w:sz w:val="28"/>
          <w:szCs w:val="28"/>
        </w:rPr>
        <w:t xml:space="preserve">8.6. </w:t>
      </w:r>
      <w:r>
        <w:rPr>
          <w:rFonts w:ascii="Times New Roman" w:hAnsi="Times New Roman" w:cs="Times New Roman"/>
          <w:sz w:val="28"/>
          <w:szCs w:val="28"/>
        </w:rPr>
        <w:t>И</w:t>
      </w:r>
      <w:r w:rsidRPr="00F66185">
        <w:rPr>
          <w:rFonts w:ascii="Times New Roman" w:hAnsi="Times New Roman" w:cs="Times New Roman"/>
          <w:sz w:val="28"/>
          <w:szCs w:val="28"/>
        </w:rPr>
        <w:t>нформационно-технологическое обеспечение деятельности</w:t>
      </w:r>
    </w:p>
    <w:p w14:paraId="5A89E925" w14:textId="77777777" w:rsidR="006F11FD" w:rsidRPr="00AE739D" w:rsidRDefault="006F11FD" w:rsidP="006F11FD">
      <w:pPr>
        <w:spacing w:after="0" w:line="240" w:lineRule="auto"/>
        <w:ind w:firstLine="709"/>
        <w:jc w:val="both"/>
        <w:rPr>
          <w:rFonts w:ascii="Times New Roman" w:hAnsi="Times New Roman" w:cs="Times New Roman"/>
          <w:sz w:val="16"/>
          <w:szCs w:val="16"/>
        </w:rPr>
      </w:pPr>
    </w:p>
    <w:p w14:paraId="77C224F4" w14:textId="77777777" w:rsidR="006F11FD" w:rsidRPr="00F66185" w:rsidRDefault="006F11FD" w:rsidP="006F11FD">
      <w:pPr>
        <w:spacing w:after="0" w:line="240" w:lineRule="auto"/>
        <w:ind w:firstLine="709"/>
        <w:jc w:val="both"/>
        <w:rPr>
          <w:rFonts w:ascii="Times New Roman" w:hAnsi="Times New Roman" w:cs="Times New Roman"/>
          <w:sz w:val="28"/>
          <w:szCs w:val="28"/>
        </w:rPr>
      </w:pPr>
      <w:r w:rsidRPr="00F66185">
        <w:rPr>
          <w:rFonts w:ascii="Times New Roman" w:hAnsi="Times New Roman" w:cs="Times New Roman"/>
          <w:sz w:val="28"/>
          <w:szCs w:val="28"/>
        </w:rPr>
        <w:t xml:space="preserve">КСП обеспечен 3 персональными компьютерами. </w:t>
      </w:r>
    </w:p>
    <w:p w14:paraId="6E108FC9" w14:textId="3F4501E8" w:rsidR="006F11FD" w:rsidRPr="00F66185" w:rsidRDefault="006F11FD" w:rsidP="006F11FD">
      <w:pPr>
        <w:spacing w:after="0" w:line="240" w:lineRule="auto"/>
        <w:ind w:firstLine="709"/>
        <w:jc w:val="both"/>
        <w:rPr>
          <w:rFonts w:ascii="Times New Roman" w:hAnsi="Times New Roman" w:cs="Times New Roman"/>
          <w:b/>
          <w:bCs/>
          <w:color w:val="000000" w:themeColor="text1"/>
          <w:sz w:val="28"/>
          <w:szCs w:val="28"/>
          <w:shd w:val="clear" w:color="auto" w:fill="FFFFFF"/>
        </w:rPr>
      </w:pPr>
      <w:r>
        <w:rPr>
          <w:rFonts w:ascii="Times New Roman" w:eastAsia="Calibri" w:hAnsi="Times New Roman" w:cs="Times New Roman"/>
          <w:sz w:val="28"/>
          <w:szCs w:val="28"/>
        </w:rPr>
        <w:t>Сотрудниками КСП ежемесячно принимают у</w:t>
      </w:r>
      <w:r w:rsidRPr="00F66185">
        <w:rPr>
          <w:rFonts w:ascii="Times New Roman" w:eastAsia="Calibri" w:hAnsi="Times New Roman" w:cs="Times New Roman"/>
          <w:sz w:val="28"/>
          <w:szCs w:val="28"/>
        </w:rPr>
        <w:t xml:space="preserve">частие </w:t>
      </w:r>
      <w:r w:rsidRPr="00F66185">
        <w:rPr>
          <w:rFonts w:ascii="Times New Roman" w:hAnsi="Times New Roman" w:cs="Times New Roman"/>
          <w:sz w:val="28"/>
          <w:szCs w:val="28"/>
        </w:rPr>
        <w:t xml:space="preserve">в обучающих мероприятиях </w:t>
      </w:r>
      <w:r>
        <w:rPr>
          <w:rFonts w:ascii="Times New Roman" w:hAnsi="Times New Roman" w:cs="Times New Roman"/>
          <w:sz w:val="28"/>
          <w:szCs w:val="28"/>
        </w:rPr>
        <w:t>-</w:t>
      </w:r>
      <w:r w:rsidRPr="00F66185">
        <w:rPr>
          <w:rFonts w:ascii="Times New Roman" w:hAnsi="Times New Roman" w:cs="Times New Roman"/>
          <w:color w:val="000000" w:themeColor="text1"/>
          <w:sz w:val="28"/>
          <w:szCs w:val="28"/>
          <w:shd w:val="clear" w:color="auto" w:fill="FFFFFF"/>
        </w:rPr>
        <w:t xml:space="preserve"> круглых столах и обучающих семинарах в формате </w:t>
      </w:r>
      <w:r w:rsidRPr="00F66185">
        <w:rPr>
          <w:rFonts w:ascii="Times New Roman" w:hAnsi="Times New Roman" w:cs="Times New Roman"/>
          <w:color w:val="000000" w:themeColor="text1"/>
          <w:sz w:val="28"/>
          <w:szCs w:val="28"/>
          <w:shd w:val="clear" w:color="auto" w:fill="FFFFFF"/>
        </w:rPr>
        <w:lastRenderedPageBreak/>
        <w:t xml:space="preserve">видеоконференций, проводимых </w:t>
      </w:r>
      <w:r w:rsidRPr="00F66185">
        <w:rPr>
          <w:rFonts w:ascii="Times New Roman" w:hAnsi="Times New Roman" w:cs="Times New Roman"/>
          <w:sz w:val="28"/>
          <w:szCs w:val="28"/>
        </w:rPr>
        <w:t>Союз</w:t>
      </w:r>
      <w:r>
        <w:rPr>
          <w:rFonts w:ascii="Times New Roman" w:hAnsi="Times New Roman" w:cs="Times New Roman"/>
          <w:sz w:val="28"/>
          <w:szCs w:val="28"/>
        </w:rPr>
        <w:t>ом</w:t>
      </w:r>
      <w:r w:rsidRPr="00F66185">
        <w:rPr>
          <w:rFonts w:ascii="Times New Roman" w:hAnsi="Times New Roman" w:cs="Times New Roman"/>
          <w:sz w:val="28"/>
          <w:szCs w:val="28"/>
        </w:rPr>
        <w:t xml:space="preserve"> муниципальных контрольно-счетных органов и Счетной палат</w:t>
      </w:r>
      <w:r>
        <w:rPr>
          <w:rFonts w:ascii="Times New Roman" w:hAnsi="Times New Roman" w:cs="Times New Roman"/>
          <w:sz w:val="28"/>
          <w:szCs w:val="28"/>
        </w:rPr>
        <w:t>ой</w:t>
      </w:r>
      <w:r w:rsidRPr="00F66185">
        <w:rPr>
          <w:rFonts w:ascii="Times New Roman" w:hAnsi="Times New Roman" w:cs="Times New Roman"/>
          <w:sz w:val="28"/>
          <w:szCs w:val="28"/>
        </w:rPr>
        <w:t xml:space="preserve"> Российской Федерации</w:t>
      </w:r>
      <w:r w:rsidR="002819E1">
        <w:rPr>
          <w:rFonts w:ascii="Times New Roman" w:hAnsi="Times New Roman" w:cs="Times New Roman"/>
          <w:color w:val="000000" w:themeColor="text1"/>
          <w:sz w:val="28"/>
          <w:szCs w:val="28"/>
          <w:shd w:val="clear" w:color="auto" w:fill="FFFFFF"/>
        </w:rPr>
        <w:t>.</w:t>
      </w:r>
    </w:p>
    <w:p w14:paraId="0C6908A2" w14:textId="77777777" w:rsidR="006F11FD" w:rsidRPr="00AE739D" w:rsidRDefault="006F11FD" w:rsidP="006F11FD">
      <w:pPr>
        <w:spacing w:after="0" w:line="240" w:lineRule="auto"/>
        <w:ind w:firstLine="709"/>
        <w:jc w:val="both"/>
        <w:rPr>
          <w:rFonts w:ascii="Times New Roman" w:hAnsi="Times New Roman" w:cs="Times New Roman"/>
          <w:sz w:val="16"/>
          <w:szCs w:val="16"/>
        </w:rPr>
      </w:pPr>
      <w:r w:rsidRPr="00294AC5">
        <w:rPr>
          <w:rFonts w:ascii="Times New Roman" w:hAnsi="Times New Roman" w:cs="Times New Roman"/>
          <w:sz w:val="28"/>
          <w:szCs w:val="28"/>
        </w:rPr>
        <w:t xml:space="preserve"> </w:t>
      </w:r>
    </w:p>
    <w:p w14:paraId="347CF702" w14:textId="77777777" w:rsidR="006F11FD" w:rsidRDefault="006F11FD" w:rsidP="006F11FD">
      <w:pPr>
        <w:spacing w:after="0" w:line="240" w:lineRule="auto"/>
        <w:ind w:firstLine="709"/>
        <w:jc w:val="center"/>
        <w:rPr>
          <w:rFonts w:ascii="Times New Roman" w:hAnsi="Times New Roman" w:cs="Times New Roman"/>
          <w:sz w:val="28"/>
          <w:szCs w:val="28"/>
        </w:rPr>
      </w:pPr>
      <w:r w:rsidRPr="00294AC5">
        <w:rPr>
          <w:rFonts w:ascii="Times New Roman" w:hAnsi="Times New Roman" w:cs="Times New Roman"/>
          <w:sz w:val="28"/>
          <w:szCs w:val="28"/>
        </w:rPr>
        <w:t xml:space="preserve">8.7. </w:t>
      </w:r>
      <w:r>
        <w:rPr>
          <w:rFonts w:ascii="Times New Roman" w:hAnsi="Times New Roman" w:cs="Times New Roman"/>
          <w:sz w:val="28"/>
          <w:szCs w:val="28"/>
        </w:rPr>
        <w:t>Ф</w:t>
      </w:r>
      <w:r w:rsidRPr="00294AC5">
        <w:rPr>
          <w:rFonts w:ascii="Times New Roman" w:hAnsi="Times New Roman" w:cs="Times New Roman"/>
          <w:sz w:val="28"/>
          <w:szCs w:val="28"/>
        </w:rPr>
        <w:t>инансовое и материально-техническое обеспечение деятельности</w:t>
      </w:r>
    </w:p>
    <w:p w14:paraId="391CDE7F" w14:textId="77777777" w:rsidR="006F11FD" w:rsidRPr="00AE739D" w:rsidRDefault="006F11FD" w:rsidP="006F11FD">
      <w:pPr>
        <w:spacing w:after="0" w:line="240" w:lineRule="auto"/>
        <w:ind w:firstLine="709"/>
        <w:jc w:val="both"/>
        <w:rPr>
          <w:rFonts w:ascii="Times New Roman" w:hAnsi="Times New Roman" w:cs="Times New Roman"/>
          <w:sz w:val="16"/>
          <w:szCs w:val="16"/>
        </w:rPr>
      </w:pPr>
    </w:p>
    <w:p w14:paraId="23906EA7" w14:textId="5566FECA" w:rsidR="006F11FD" w:rsidRDefault="006F11FD" w:rsidP="006F11FD">
      <w:pPr>
        <w:spacing w:after="0" w:line="240" w:lineRule="auto"/>
        <w:ind w:firstLine="709"/>
        <w:jc w:val="both"/>
        <w:rPr>
          <w:rFonts w:ascii="Times New Roman" w:hAnsi="Times New Roman" w:cs="Times New Roman"/>
          <w:sz w:val="28"/>
          <w:szCs w:val="28"/>
        </w:rPr>
      </w:pPr>
      <w:r w:rsidRPr="00294AC5">
        <w:rPr>
          <w:rFonts w:ascii="Times New Roman" w:hAnsi="Times New Roman" w:cs="Times New Roman"/>
          <w:sz w:val="28"/>
          <w:szCs w:val="28"/>
        </w:rPr>
        <w:t>На 2025 плановые бюджетные ассигнования предусматривались в размере 5157,2 тыс. руб., фактически расходы составили 4933,1 тыс. рублей. Расходы на обеспечение деятельности КСП предусматриваются в бюджете Арамильского городского округа в соответствии с классификацией расходов бюджетов Российской Федерации.</w:t>
      </w:r>
    </w:p>
    <w:p w14:paraId="76F1BF34" w14:textId="77777777" w:rsidR="006F11FD" w:rsidRPr="00142B15" w:rsidRDefault="006F11FD" w:rsidP="006F11FD">
      <w:pPr>
        <w:spacing w:after="0" w:line="240" w:lineRule="auto"/>
        <w:ind w:firstLine="709"/>
        <w:jc w:val="both"/>
        <w:rPr>
          <w:rFonts w:ascii="Times New Roman" w:hAnsi="Times New Roman" w:cs="Times New Roman"/>
          <w:sz w:val="16"/>
          <w:szCs w:val="16"/>
        </w:rPr>
      </w:pPr>
    </w:p>
    <w:p w14:paraId="3341131F" w14:textId="77777777" w:rsidR="006F11FD" w:rsidRDefault="006F11FD" w:rsidP="006F11FD">
      <w:pPr>
        <w:spacing w:after="0" w:line="240" w:lineRule="auto"/>
        <w:ind w:firstLine="1134"/>
        <w:jc w:val="both"/>
        <w:rPr>
          <w:rFonts w:ascii="Times New Roman" w:hAnsi="Times New Roman" w:cs="Times New Roman"/>
          <w:sz w:val="28"/>
          <w:szCs w:val="28"/>
        </w:rPr>
      </w:pPr>
      <w:r w:rsidRPr="00294AC5">
        <w:rPr>
          <w:rFonts w:ascii="Times New Roman" w:hAnsi="Times New Roman" w:cs="Times New Roman"/>
          <w:sz w:val="28"/>
          <w:szCs w:val="28"/>
        </w:rPr>
        <w:t>9. Основные направления деятельности КСП на очередной год</w:t>
      </w:r>
    </w:p>
    <w:p w14:paraId="62874F05" w14:textId="77777777" w:rsidR="006F11FD" w:rsidRPr="00AE739D" w:rsidRDefault="006F11FD" w:rsidP="006F11FD">
      <w:pPr>
        <w:spacing w:after="0" w:line="240" w:lineRule="auto"/>
        <w:ind w:firstLine="1134"/>
        <w:jc w:val="both"/>
        <w:rPr>
          <w:sz w:val="16"/>
          <w:szCs w:val="16"/>
        </w:rPr>
      </w:pPr>
    </w:p>
    <w:p w14:paraId="7BEF6CF2" w14:textId="77777777" w:rsidR="006F11FD" w:rsidRDefault="006F11FD" w:rsidP="006F11FD">
      <w:pPr>
        <w:pStyle w:val="1"/>
        <w:spacing w:before="0" w:beforeAutospacing="0" w:after="0" w:afterAutospacing="0"/>
        <w:ind w:firstLine="709"/>
        <w:jc w:val="both"/>
        <w:rPr>
          <w:b w:val="0"/>
          <w:bCs w:val="0"/>
          <w:sz w:val="28"/>
          <w:szCs w:val="28"/>
        </w:rPr>
      </w:pPr>
      <w:r w:rsidRPr="00294AC5">
        <w:rPr>
          <w:rFonts w:eastAsia="Calibri"/>
          <w:b w:val="0"/>
          <w:bCs w:val="0"/>
          <w:sz w:val="28"/>
          <w:szCs w:val="28"/>
        </w:rPr>
        <w:t>План работы КСП на 2026 год сформирован в соответствии с задачами и функциями, которые возложены на КСП Федеральным законом № 6-ФЗ, Бюджетным кодексом РФ и Положением о КСП.</w:t>
      </w:r>
      <w:r w:rsidRPr="00294AC5">
        <w:rPr>
          <w:b w:val="0"/>
          <w:bCs w:val="0"/>
          <w:sz w:val="28"/>
          <w:szCs w:val="28"/>
        </w:rPr>
        <w:t xml:space="preserve"> </w:t>
      </w:r>
    </w:p>
    <w:p w14:paraId="2B3382F7" w14:textId="7380EE0F" w:rsidR="006F11FD" w:rsidRPr="00294AC5" w:rsidRDefault="006F11FD" w:rsidP="006F11FD">
      <w:pPr>
        <w:pStyle w:val="1"/>
        <w:spacing w:before="0" w:beforeAutospacing="0" w:after="0" w:afterAutospacing="0"/>
        <w:ind w:firstLine="709"/>
        <w:jc w:val="both"/>
        <w:rPr>
          <w:b w:val="0"/>
          <w:bCs w:val="0"/>
          <w:sz w:val="28"/>
          <w:szCs w:val="28"/>
        </w:rPr>
      </w:pPr>
      <w:r w:rsidRPr="00294AC5">
        <w:rPr>
          <w:b w:val="0"/>
          <w:bCs w:val="0"/>
          <w:sz w:val="28"/>
          <w:szCs w:val="28"/>
        </w:rPr>
        <w:t>В 202</w:t>
      </w:r>
      <w:r>
        <w:rPr>
          <w:b w:val="0"/>
          <w:bCs w:val="0"/>
          <w:sz w:val="28"/>
          <w:szCs w:val="28"/>
        </w:rPr>
        <w:t>6</w:t>
      </w:r>
      <w:r w:rsidRPr="00294AC5">
        <w:rPr>
          <w:b w:val="0"/>
          <w:bCs w:val="0"/>
          <w:sz w:val="28"/>
          <w:szCs w:val="28"/>
        </w:rPr>
        <w:t xml:space="preserve"> году деятельность КСП будет осуществляться на основании плана работы, сформированного в соответствии с Решением Думы Арамильского городского округа № 61/5 от 11</w:t>
      </w:r>
      <w:r w:rsidR="000B519A">
        <w:rPr>
          <w:b w:val="0"/>
          <w:bCs w:val="0"/>
          <w:sz w:val="28"/>
          <w:szCs w:val="28"/>
        </w:rPr>
        <w:t>.12.2</w:t>
      </w:r>
      <w:r w:rsidRPr="00294AC5">
        <w:rPr>
          <w:b w:val="0"/>
          <w:bCs w:val="0"/>
          <w:sz w:val="28"/>
          <w:szCs w:val="28"/>
        </w:rPr>
        <w:t>025 «О поручении Думы Арамильского городского округа по планированию деятельности Контрольно-счетной палаты Арамильского городского округа на 2026 год».</w:t>
      </w:r>
    </w:p>
    <w:p w14:paraId="72340BBA" w14:textId="77777777" w:rsidR="006F11FD" w:rsidRDefault="006F11FD" w:rsidP="006F11FD">
      <w:pPr>
        <w:spacing w:after="0" w:line="240" w:lineRule="auto"/>
        <w:ind w:firstLine="709"/>
        <w:jc w:val="both"/>
        <w:rPr>
          <w:rFonts w:ascii="Times New Roman" w:hAnsi="Times New Roman" w:cs="Times New Roman"/>
          <w:sz w:val="28"/>
          <w:szCs w:val="28"/>
        </w:rPr>
      </w:pPr>
      <w:r w:rsidRPr="00294AC5">
        <w:rPr>
          <w:rFonts w:ascii="Times New Roman" w:hAnsi="Times New Roman" w:cs="Times New Roman"/>
          <w:sz w:val="28"/>
          <w:szCs w:val="28"/>
        </w:rPr>
        <w:t>В 2026 году продолжится практика проведения совместных мероприятий со Счетной палатой Свердловской области</w:t>
      </w:r>
      <w:r>
        <w:rPr>
          <w:rFonts w:ascii="Times New Roman" w:hAnsi="Times New Roman" w:cs="Times New Roman"/>
          <w:sz w:val="28"/>
          <w:szCs w:val="28"/>
        </w:rPr>
        <w:t xml:space="preserve"> - письмо согласие о принятии участия в совместном мероприятии направлено КСП в адрес Счетной палаты Свердловской области 12.12.2025 года.</w:t>
      </w:r>
    </w:p>
    <w:p w14:paraId="51B2E225" w14:textId="77777777" w:rsidR="006F11FD" w:rsidRDefault="006F11FD" w:rsidP="006F1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1.5 плана Счетной палаты Свердловской области </w:t>
      </w:r>
      <w:r w:rsidRPr="00294AC5">
        <w:rPr>
          <w:rFonts w:ascii="Times New Roman" w:hAnsi="Times New Roman" w:cs="Times New Roman"/>
          <w:sz w:val="28"/>
          <w:szCs w:val="28"/>
        </w:rPr>
        <w:t xml:space="preserve">период с февраля по июнь 2026 года </w:t>
      </w:r>
      <w:r>
        <w:rPr>
          <w:rFonts w:ascii="Times New Roman" w:hAnsi="Times New Roman" w:cs="Times New Roman"/>
          <w:sz w:val="28"/>
          <w:szCs w:val="28"/>
        </w:rPr>
        <w:t>будет проведено с</w:t>
      </w:r>
      <w:r w:rsidRPr="008D426A">
        <w:rPr>
          <w:rFonts w:ascii="Times New Roman" w:hAnsi="Times New Roman" w:cs="Times New Roman"/>
          <w:sz w:val="28"/>
          <w:szCs w:val="28"/>
        </w:rPr>
        <w:t>овместное экспертно-аналитическое мероприятие «Оценка эффективности использования средств областного бюджета, выделенных в 2023 и 2024 годах на предоставление мер социальной поддержки по оплате жилищно-коммунальных услуг отдельным категориям граждан (со Счетной палатой Российской Федерации) (с контрольно-счетными органами муниципальных образований, расположенных на территории Свердловской области</w:t>
      </w:r>
      <w:r>
        <w:rPr>
          <w:rFonts w:ascii="Times New Roman" w:hAnsi="Times New Roman" w:cs="Times New Roman"/>
          <w:sz w:val="28"/>
          <w:szCs w:val="28"/>
        </w:rPr>
        <w:t>).</w:t>
      </w:r>
    </w:p>
    <w:p w14:paraId="569A7DC8" w14:textId="77777777" w:rsidR="006F11FD" w:rsidRPr="005158E9" w:rsidRDefault="006F11FD" w:rsidP="006F11FD">
      <w:pPr>
        <w:spacing w:after="0" w:line="240" w:lineRule="auto"/>
        <w:rPr>
          <w:rFonts w:ascii="Times New Roman" w:hAnsi="Times New Roman" w:cs="Times New Roman"/>
          <w:sz w:val="28"/>
          <w:szCs w:val="28"/>
        </w:rPr>
      </w:pPr>
    </w:p>
    <w:p w14:paraId="7FD84169" w14:textId="77777777" w:rsidR="006F11FD" w:rsidRPr="005158E9" w:rsidRDefault="006F11FD" w:rsidP="006F11FD">
      <w:pPr>
        <w:spacing w:after="0" w:line="240" w:lineRule="auto"/>
        <w:jc w:val="both"/>
        <w:rPr>
          <w:rFonts w:ascii="Times New Roman" w:hAnsi="Times New Roman" w:cs="Times New Roman"/>
          <w:sz w:val="28"/>
          <w:szCs w:val="28"/>
        </w:rPr>
      </w:pPr>
    </w:p>
    <w:sectPr w:rsidR="006F11FD" w:rsidRPr="005158E9" w:rsidSect="00DF693B">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0E2DE" w14:textId="77777777" w:rsidR="00505A2B" w:rsidRDefault="00505A2B" w:rsidP="006F11FD">
      <w:pPr>
        <w:spacing w:after="0" w:line="240" w:lineRule="auto"/>
      </w:pPr>
      <w:r>
        <w:separator/>
      </w:r>
    </w:p>
  </w:endnote>
  <w:endnote w:type="continuationSeparator" w:id="0">
    <w:p w14:paraId="1D239234" w14:textId="77777777" w:rsidR="00505A2B" w:rsidRDefault="00505A2B" w:rsidP="006F1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F0EC1" w14:textId="77777777" w:rsidR="00505A2B" w:rsidRDefault="00505A2B" w:rsidP="006F11FD">
      <w:pPr>
        <w:spacing w:after="0" w:line="240" w:lineRule="auto"/>
      </w:pPr>
      <w:r>
        <w:separator/>
      </w:r>
    </w:p>
  </w:footnote>
  <w:footnote w:type="continuationSeparator" w:id="0">
    <w:p w14:paraId="49B42113" w14:textId="77777777" w:rsidR="00505A2B" w:rsidRDefault="00505A2B" w:rsidP="006F11FD">
      <w:pPr>
        <w:spacing w:after="0" w:line="240" w:lineRule="auto"/>
      </w:pPr>
      <w:r>
        <w:continuationSeparator/>
      </w:r>
    </w:p>
  </w:footnote>
  <w:footnote w:id="1">
    <w:p w14:paraId="461E3CF8" w14:textId="77777777" w:rsidR="00CC78FD" w:rsidRPr="002D5019" w:rsidRDefault="00CC78FD" w:rsidP="006F11FD">
      <w:pPr>
        <w:pStyle w:val="aa"/>
        <w:spacing w:line="240" w:lineRule="auto"/>
      </w:pPr>
      <w:r w:rsidRPr="002D5019">
        <w:rPr>
          <w:rStyle w:val="ac"/>
        </w:rPr>
        <w:footnoteRef/>
      </w:r>
      <w:r w:rsidRPr="002D5019">
        <w:t xml:space="preserve">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утверждены приказа Минэкономразвития России от 02.10.2013 № 567.</w:t>
      </w:r>
    </w:p>
  </w:footnote>
  <w:footnote w:id="2">
    <w:p w14:paraId="1115DA6D" w14:textId="77777777" w:rsidR="00CC78FD" w:rsidRPr="002D5019" w:rsidRDefault="00CC78FD" w:rsidP="006F11FD">
      <w:pPr>
        <w:pStyle w:val="aa"/>
        <w:spacing w:line="240" w:lineRule="auto"/>
      </w:pPr>
      <w:r w:rsidRPr="002D5019">
        <w:rPr>
          <w:rStyle w:val="ac"/>
        </w:rPr>
        <w:footnoteRef/>
      </w:r>
      <w:r w:rsidRPr="002D5019">
        <w:t xml:space="preserve"> реестровые номера извещений: 0862300024423000010, 0862300024423000016, 0862300024423000028,</w:t>
      </w:r>
      <w:r w:rsidRPr="002D5019">
        <w:rPr>
          <w:color w:val="334059"/>
          <w:shd w:val="clear" w:color="auto" w:fill="FFFFFF"/>
        </w:rPr>
        <w:t xml:space="preserve"> </w:t>
      </w:r>
      <w:r w:rsidRPr="002D5019">
        <w:t>0862300024423000040.</w:t>
      </w:r>
    </w:p>
  </w:footnote>
  <w:footnote w:id="3">
    <w:p w14:paraId="0E694365" w14:textId="77777777" w:rsidR="00CC78FD" w:rsidRPr="005F70CB" w:rsidRDefault="00CC78FD" w:rsidP="006F11FD">
      <w:pPr>
        <w:pStyle w:val="aa"/>
        <w:spacing w:line="240" w:lineRule="auto"/>
      </w:pPr>
      <w:r w:rsidRPr="005F70CB">
        <w:rPr>
          <w:rStyle w:val="ac"/>
        </w:rPr>
        <w:footnoteRef/>
      </w:r>
      <w:r w:rsidRPr="005F70CB">
        <w:t xml:space="preserve"> </w:t>
      </w:r>
      <w:r w:rsidRPr="005F70CB">
        <w:rPr>
          <w:snapToGrid w:val="0"/>
        </w:rPr>
        <w:t>4 контракта заключены с единственными участниками закупок по цене, равной НМЦК.</w:t>
      </w:r>
    </w:p>
  </w:footnote>
  <w:footnote w:id="4">
    <w:p w14:paraId="774B2B37" w14:textId="77777777" w:rsidR="00CC78FD" w:rsidRPr="003C0D55" w:rsidRDefault="00CC78FD" w:rsidP="006F11FD">
      <w:pPr>
        <w:spacing w:after="0" w:line="240" w:lineRule="auto"/>
        <w:ind w:firstLine="426"/>
        <w:jc w:val="both"/>
        <w:rPr>
          <w:rFonts w:ascii="Times New Roman" w:hAnsi="Times New Roman" w:cs="Times New Roman"/>
        </w:rPr>
      </w:pPr>
      <w:r w:rsidRPr="003C0D55">
        <w:rPr>
          <w:rStyle w:val="ac"/>
          <w:rFonts w:ascii="Times New Roman" w:hAnsi="Times New Roman" w:cs="Times New Roman"/>
        </w:rPr>
        <w:footnoteRef/>
      </w:r>
      <w:r w:rsidRPr="003C0D55">
        <w:rPr>
          <w:rFonts w:ascii="Times New Roman" w:hAnsi="Times New Roman" w:cs="Times New Roman"/>
        </w:rPr>
        <w:t xml:space="preserve"> </w:t>
      </w:r>
      <w:hyperlink r:id="rId1" w:history="1">
        <w:r w:rsidRPr="001B5783">
          <w:rPr>
            <w:rStyle w:val="a3"/>
            <w:rFonts w:ascii="Times New Roman" w:hAnsi="Times New Roman" w:cs="Times New Roman"/>
            <w:sz w:val="20"/>
            <w:szCs w:val="20"/>
          </w:rPr>
          <w:t>https://spso66.ru/jobs/verifications/327/</w:t>
        </w:r>
      </w:hyperlink>
      <w:r w:rsidRPr="003C0D55">
        <w:rPr>
          <w:rStyle w:val="a3"/>
          <w:rFonts w:ascii="Times New Roman" w:hAnsi="Times New Roman" w:cs="Times New Roman"/>
        </w:rPr>
        <w:t xml:space="preserve"> </w:t>
      </w:r>
    </w:p>
  </w:footnote>
  <w:footnote w:id="5">
    <w:p w14:paraId="19C5DFA8" w14:textId="77777777" w:rsidR="00CC78FD" w:rsidRPr="001B5783" w:rsidRDefault="00CC78FD" w:rsidP="006F11FD">
      <w:pPr>
        <w:spacing w:after="0" w:line="240" w:lineRule="auto"/>
        <w:ind w:firstLine="426"/>
        <w:jc w:val="both"/>
        <w:rPr>
          <w:rFonts w:ascii="Times New Roman" w:hAnsi="Times New Roman" w:cs="Times New Roman"/>
          <w:sz w:val="20"/>
          <w:szCs w:val="20"/>
        </w:rPr>
      </w:pPr>
      <w:r w:rsidRPr="003C0D55">
        <w:rPr>
          <w:rStyle w:val="ac"/>
          <w:rFonts w:ascii="Times New Roman" w:hAnsi="Times New Roman" w:cs="Times New Roman"/>
        </w:rPr>
        <w:footnoteRef/>
      </w:r>
      <w:r w:rsidRPr="003C0D55">
        <w:rPr>
          <w:rFonts w:ascii="Times New Roman" w:hAnsi="Times New Roman" w:cs="Times New Roman"/>
        </w:rPr>
        <w:t xml:space="preserve"> </w:t>
      </w:r>
      <w:hyperlink r:id="rId2" w:history="1">
        <w:r w:rsidRPr="001B5783">
          <w:rPr>
            <w:rStyle w:val="a3"/>
            <w:rFonts w:ascii="Times New Roman" w:hAnsi="Times New Roman" w:cs="Times New Roman"/>
            <w:sz w:val="20"/>
            <w:szCs w:val="20"/>
          </w:rPr>
          <w:t>https://spso66.ru/jobs/verifications/338/</w:t>
        </w:r>
      </w:hyperlink>
    </w:p>
    <w:p w14:paraId="5722017A" w14:textId="77777777" w:rsidR="00CC78FD" w:rsidRDefault="00CC78FD" w:rsidP="006F11FD">
      <w:pPr>
        <w:pStyle w:val="aa"/>
      </w:pPr>
    </w:p>
  </w:footnote>
  <w:footnote w:id="6">
    <w:p w14:paraId="4E9F902B" w14:textId="77777777" w:rsidR="00CC78FD" w:rsidRDefault="00CC78FD" w:rsidP="006F11FD">
      <w:pPr>
        <w:pStyle w:val="aa"/>
      </w:pPr>
      <w:r>
        <w:rPr>
          <w:rStyle w:val="ac"/>
        </w:rPr>
        <w:footnoteRef/>
      </w:r>
      <w:r>
        <w:t xml:space="preserve"> </w:t>
      </w:r>
      <w:r w:rsidRPr="004F5F90">
        <w:t>https://ksp.aramilgo.ru/standarty-deyatelnosti-ksp-ago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912655"/>
      <w:docPartObj>
        <w:docPartGallery w:val="Page Numbers (Top of Page)"/>
        <w:docPartUnique/>
      </w:docPartObj>
    </w:sdtPr>
    <w:sdtEndPr/>
    <w:sdtContent>
      <w:p w14:paraId="2D28B300" w14:textId="6482B147" w:rsidR="00CC78FD" w:rsidRDefault="00CC78FD">
        <w:pPr>
          <w:pStyle w:val="a6"/>
          <w:jc w:val="center"/>
        </w:pPr>
        <w:r>
          <w:fldChar w:fldCharType="begin"/>
        </w:r>
        <w:r>
          <w:instrText>PAGE   \* MERGEFORMAT</w:instrText>
        </w:r>
        <w:r>
          <w:fldChar w:fldCharType="separate"/>
        </w:r>
        <w:r>
          <w:t>2</w:t>
        </w:r>
        <w:r>
          <w:fldChar w:fldCharType="end"/>
        </w:r>
      </w:p>
    </w:sdtContent>
  </w:sdt>
  <w:p w14:paraId="2B6A8511" w14:textId="77777777" w:rsidR="00CC78FD" w:rsidRDefault="00CC78F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 style="width:12pt;height:12pt;visibility:visible;mso-wrap-style:square" o:bullet="t">
        <v:imagedata r:id="rId1" o:title="📌"/>
      </v:shape>
    </w:pict>
  </w:numPicBullet>
  <w:abstractNum w:abstractNumId="0" w15:restartNumberingAfterBreak="0">
    <w:nsid w:val="02A5254B"/>
    <w:multiLevelType w:val="hybridMultilevel"/>
    <w:tmpl w:val="9AC61AE8"/>
    <w:lvl w:ilvl="0" w:tplc="878ED716">
      <w:start w:val="1"/>
      <w:numFmt w:val="decimal"/>
      <w:lvlText w:val="%1."/>
      <w:lvlJc w:val="left"/>
      <w:pPr>
        <w:ind w:left="3621" w:hanging="360"/>
      </w:pPr>
      <w:rPr>
        <w:rFonts w:hint="default"/>
        <w:sz w:val="28"/>
        <w:szCs w:val="28"/>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 w15:restartNumberingAfterBreak="0">
    <w:nsid w:val="0CF30853"/>
    <w:multiLevelType w:val="hybridMultilevel"/>
    <w:tmpl w:val="19A8AD26"/>
    <w:lvl w:ilvl="0" w:tplc="3D2AD9DE">
      <w:start w:val="4"/>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15:restartNumberingAfterBreak="0">
    <w:nsid w:val="10B06D5B"/>
    <w:multiLevelType w:val="hybridMultilevel"/>
    <w:tmpl w:val="30FCB240"/>
    <w:lvl w:ilvl="0" w:tplc="3A263F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6B71704"/>
    <w:multiLevelType w:val="hybridMultilevel"/>
    <w:tmpl w:val="697A03E6"/>
    <w:lvl w:ilvl="0" w:tplc="279CF8FC">
      <w:start w:val="1"/>
      <w:numFmt w:val="bullet"/>
      <w:lvlText w:val=""/>
      <w:lvlJc w:val="left"/>
      <w:pPr>
        <w:ind w:left="1920"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 w15:restartNumberingAfterBreak="0">
    <w:nsid w:val="1C5938DD"/>
    <w:multiLevelType w:val="hybridMultilevel"/>
    <w:tmpl w:val="54A4696C"/>
    <w:lvl w:ilvl="0" w:tplc="F58EDA16">
      <w:start w:val="1"/>
      <w:numFmt w:val="bullet"/>
      <w:lvlText w:val=""/>
      <w:lvlPicBulletId w:val="0"/>
      <w:lvlJc w:val="left"/>
      <w:pPr>
        <w:tabs>
          <w:tab w:val="num" w:pos="720"/>
        </w:tabs>
        <w:ind w:left="720" w:hanging="360"/>
      </w:pPr>
      <w:rPr>
        <w:rFonts w:ascii="Symbol" w:hAnsi="Symbol" w:hint="default"/>
      </w:rPr>
    </w:lvl>
    <w:lvl w:ilvl="1" w:tplc="3086129A" w:tentative="1">
      <w:start w:val="1"/>
      <w:numFmt w:val="bullet"/>
      <w:lvlText w:val=""/>
      <w:lvlJc w:val="left"/>
      <w:pPr>
        <w:tabs>
          <w:tab w:val="num" w:pos="1440"/>
        </w:tabs>
        <w:ind w:left="1440" w:hanging="360"/>
      </w:pPr>
      <w:rPr>
        <w:rFonts w:ascii="Symbol" w:hAnsi="Symbol" w:hint="default"/>
      </w:rPr>
    </w:lvl>
    <w:lvl w:ilvl="2" w:tplc="1DB4F548" w:tentative="1">
      <w:start w:val="1"/>
      <w:numFmt w:val="bullet"/>
      <w:lvlText w:val=""/>
      <w:lvlJc w:val="left"/>
      <w:pPr>
        <w:tabs>
          <w:tab w:val="num" w:pos="2160"/>
        </w:tabs>
        <w:ind w:left="2160" w:hanging="360"/>
      </w:pPr>
      <w:rPr>
        <w:rFonts w:ascii="Symbol" w:hAnsi="Symbol" w:hint="default"/>
      </w:rPr>
    </w:lvl>
    <w:lvl w:ilvl="3" w:tplc="95D0C024" w:tentative="1">
      <w:start w:val="1"/>
      <w:numFmt w:val="bullet"/>
      <w:lvlText w:val=""/>
      <w:lvlJc w:val="left"/>
      <w:pPr>
        <w:tabs>
          <w:tab w:val="num" w:pos="2880"/>
        </w:tabs>
        <w:ind w:left="2880" w:hanging="360"/>
      </w:pPr>
      <w:rPr>
        <w:rFonts w:ascii="Symbol" w:hAnsi="Symbol" w:hint="default"/>
      </w:rPr>
    </w:lvl>
    <w:lvl w:ilvl="4" w:tplc="D26E4E62" w:tentative="1">
      <w:start w:val="1"/>
      <w:numFmt w:val="bullet"/>
      <w:lvlText w:val=""/>
      <w:lvlJc w:val="left"/>
      <w:pPr>
        <w:tabs>
          <w:tab w:val="num" w:pos="3600"/>
        </w:tabs>
        <w:ind w:left="3600" w:hanging="360"/>
      </w:pPr>
      <w:rPr>
        <w:rFonts w:ascii="Symbol" w:hAnsi="Symbol" w:hint="default"/>
      </w:rPr>
    </w:lvl>
    <w:lvl w:ilvl="5" w:tplc="789209BC" w:tentative="1">
      <w:start w:val="1"/>
      <w:numFmt w:val="bullet"/>
      <w:lvlText w:val=""/>
      <w:lvlJc w:val="left"/>
      <w:pPr>
        <w:tabs>
          <w:tab w:val="num" w:pos="4320"/>
        </w:tabs>
        <w:ind w:left="4320" w:hanging="360"/>
      </w:pPr>
      <w:rPr>
        <w:rFonts w:ascii="Symbol" w:hAnsi="Symbol" w:hint="default"/>
      </w:rPr>
    </w:lvl>
    <w:lvl w:ilvl="6" w:tplc="DEA86758" w:tentative="1">
      <w:start w:val="1"/>
      <w:numFmt w:val="bullet"/>
      <w:lvlText w:val=""/>
      <w:lvlJc w:val="left"/>
      <w:pPr>
        <w:tabs>
          <w:tab w:val="num" w:pos="5040"/>
        </w:tabs>
        <w:ind w:left="5040" w:hanging="360"/>
      </w:pPr>
      <w:rPr>
        <w:rFonts w:ascii="Symbol" w:hAnsi="Symbol" w:hint="default"/>
      </w:rPr>
    </w:lvl>
    <w:lvl w:ilvl="7" w:tplc="0336AE2E" w:tentative="1">
      <w:start w:val="1"/>
      <w:numFmt w:val="bullet"/>
      <w:lvlText w:val=""/>
      <w:lvlJc w:val="left"/>
      <w:pPr>
        <w:tabs>
          <w:tab w:val="num" w:pos="5760"/>
        </w:tabs>
        <w:ind w:left="5760" w:hanging="360"/>
      </w:pPr>
      <w:rPr>
        <w:rFonts w:ascii="Symbol" w:hAnsi="Symbol" w:hint="default"/>
      </w:rPr>
    </w:lvl>
    <w:lvl w:ilvl="8" w:tplc="B26A232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F13E18"/>
    <w:multiLevelType w:val="multilevel"/>
    <w:tmpl w:val="D5246A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95022D"/>
    <w:multiLevelType w:val="multilevel"/>
    <w:tmpl w:val="29168C0C"/>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7" w15:restartNumberingAfterBreak="0">
    <w:nsid w:val="265700BF"/>
    <w:multiLevelType w:val="hybridMultilevel"/>
    <w:tmpl w:val="C37887FE"/>
    <w:lvl w:ilvl="0" w:tplc="D3C83912">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ABE05D1"/>
    <w:multiLevelType w:val="multilevel"/>
    <w:tmpl w:val="93B04700"/>
    <w:lvl w:ilvl="0">
      <w:start w:val="2"/>
      <w:numFmt w:val="decimal"/>
      <w:lvlText w:val="%1"/>
      <w:lvlJc w:val="left"/>
      <w:pPr>
        <w:ind w:left="525" w:hanging="525"/>
      </w:pPr>
      <w:rPr>
        <w:rFonts w:hint="default"/>
      </w:rPr>
    </w:lvl>
    <w:lvl w:ilvl="1">
      <w:start w:val="12"/>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9" w15:restartNumberingAfterBreak="0">
    <w:nsid w:val="2C08723E"/>
    <w:multiLevelType w:val="multilevel"/>
    <w:tmpl w:val="1A32322A"/>
    <w:lvl w:ilvl="0">
      <w:start w:val="2"/>
      <w:numFmt w:val="decimal"/>
      <w:lvlText w:val="%1."/>
      <w:lvlJc w:val="left"/>
      <w:pPr>
        <w:ind w:left="450" w:hanging="450"/>
      </w:pPr>
      <w:rPr>
        <w:rFonts w:hint="default"/>
        <w:color w:val="000000"/>
      </w:rPr>
    </w:lvl>
    <w:lvl w:ilvl="1">
      <w:start w:val="9"/>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0" w15:restartNumberingAfterBreak="0">
    <w:nsid w:val="3B7367C8"/>
    <w:multiLevelType w:val="multilevel"/>
    <w:tmpl w:val="DFBA7118"/>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431294"/>
    <w:multiLevelType w:val="multilevel"/>
    <w:tmpl w:val="FD24E13C"/>
    <w:lvl w:ilvl="0">
      <w:start w:val="2"/>
      <w:numFmt w:val="decimal"/>
      <w:lvlText w:val="%1."/>
      <w:lvlJc w:val="left"/>
      <w:pPr>
        <w:ind w:left="450" w:hanging="450"/>
      </w:pPr>
      <w:rPr>
        <w:rFonts w:ascii="Times New Roman" w:eastAsia="Times New Roman" w:hAnsi="Times New Roman" w:cs="Times New Roman" w:hint="default"/>
        <w:color w:val="000000"/>
      </w:rPr>
    </w:lvl>
    <w:lvl w:ilvl="1">
      <w:start w:val="2"/>
      <w:numFmt w:val="decimal"/>
      <w:lvlText w:val="%1.%2."/>
      <w:lvlJc w:val="left"/>
      <w:pPr>
        <w:ind w:left="2847" w:hanging="720"/>
      </w:pPr>
      <w:rPr>
        <w:rFonts w:ascii="Times New Roman" w:eastAsia="Times New Roman" w:hAnsi="Times New Roman" w:cs="Times New Roman" w:hint="default"/>
        <w:color w:val="000000"/>
      </w:rPr>
    </w:lvl>
    <w:lvl w:ilvl="2">
      <w:start w:val="1"/>
      <w:numFmt w:val="decimal"/>
      <w:lvlText w:val="%1.%2.%3."/>
      <w:lvlJc w:val="left"/>
      <w:pPr>
        <w:ind w:left="4974" w:hanging="720"/>
      </w:pPr>
      <w:rPr>
        <w:rFonts w:ascii="Times New Roman" w:eastAsia="Times New Roman" w:hAnsi="Times New Roman" w:cs="Times New Roman" w:hint="default"/>
        <w:color w:val="000000"/>
      </w:rPr>
    </w:lvl>
    <w:lvl w:ilvl="3">
      <w:start w:val="1"/>
      <w:numFmt w:val="decimal"/>
      <w:lvlText w:val="%1.%2.%3.%4."/>
      <w:lvlJc w:val="left"/>
      <w:pPr>
        <w:ind w:left="7461" w:hanging="1080"/>
      </w:pPr>
      <w:rPr>
        <w:rFonts w:ascii="Times New Roman" w:eastAsia="Times New Roman" w:hAnsi="Times New Roman" w:cs="Times New Roman" w:hint="default"/>
        <w:color w:val="000000"/>
      </w:rPr>
    </w:lvl>
    <w:lvl w:ilvl="4">
      <w:start w:val="1"/>
      <w:numFmt w:val="decimal"/>
      <w:lvlText w:val="%1.%2.%3.%4.%5."/>
      <w:lvlJc w:val="left"/>
      <w:pPr>
        <w:ind w:left="9588" w:hanging="1080"/>
      </w:pPr>
      <w:rPr>
        <w:rFonts w:ascii="Times New Roman" w:eastAsia="Times New Roman" w:hAnsi="Times New Roman" w:cs="Times New Roman" w:hint="default"/>
        <w:color w:val="000000"/>
      </w:rPr>
    </w:lvl>
    <w:lvl w:ilvl="5">
      <w:start w:val="1"/>
      <w:numFmt w:val="decimal"/>
      <w:lvlText w:val="%1.%2.%3.%4.%5.%6."/>
      <w:lvlJc w:val="left"/>
      <w:pPr>
        <w:ind w:left="12075" w:hanging="1440"/>
      </w:pPr>
      <w:rPr>
        <w:rFonts w:ascii="Times New Roman" w:eastAsia="Times New Roman" w:hAnsi="Times New Roman" w:cs="Times New Roman" w:hint="default"/>
        <w:color w:val="000000"/>
      </w:rPr>
    </w:lvl>
    <w:lvl w:ilvl="6">
      <w:start w:val="1"/>
      <w:numFmt w:val="decimal"/>
      <w:lvlText w:val="%1.%2.%3.%4.%5.%6.%7."/>
      <w:lvlJc w:val="left"/>
      <w:pPr>
        <w:ind w:left="14562" w:hanging="1800"/>
      </w:pPr>
      <w:rPr>
        <w:rFonts w:ascii="Times New Roman" w:eastAsia="Times New Roman" w:hAnsi="Times New Roman" w:cs="Times New Roman" w:hint="default"/>
        <w:color w:val="000000"/>
      </w:rPr>
    </w:lvl>
    <w:lvl w:ilvl="7">
      <w:start w:val="1"/>
      <w:numFmt w:val="decimal"/>
      <w:lvlText w:val="%1.%2.%3.%4.%5.%6.%7.%8."/>
      <w:lvlJc w:val="left"/>
      <w:pPr>
        <w:ind w:left="16689" w:hanging="1800"/>
      </w:pPr>
      <w:rPr>
        <w:rFonts w:ascii="Times New Roman" w:eastAsia="Times New Roman" w:hAnsi="Times New Roman" w:cs="Times New Roman" w:hint="default"/>
        <w:color w:val="000000"/>
      </w:rPr>
    </w:lvl>
    <w:lvl w:ilvl="8">
      <w:start w:val="1"/>
      <w:numFmt w:val="decimal"/>
      <w:lvlText w:val="%1.%2.%3.%4.%5.%6.%7.%8.%9."/>
      <w:lvlJc w:val="left"/>
      <w:pPr>
        <w:ind w:left="19176" w:hanging="2160"/>
      </w:pPr>
      <w:rPr>
        <w:rFonts w:ascii="Times New Roman" w:eastAsia="Times New Roman" w:hAnsi="Times New Roman" w:cs="Times New Roman" w:hint="default"/>
        <w:color w:val="000000"/>
      </w:rPr>
    </w:lvl>
  </w:abstractNum>
  <w:abstractNum w:abstractNumId="12" w15:restartNumberingAfterBreak="0">
    <w:nsid w:val="3CFC4809"/>
    <w:multiLevelType w:val="multilevel"/>
    <w:tmpl w:val="A9128E1C"/>
    <w:lvl w:ilvl="0">
      <w:start w:val="2"/>
      <w:numFmt w:val="decimal"/>
      <w:lvlText w:val="%1."/>
      <w:lvlJc w:val="left"/>
      <w:pPr>
        <w:ind w:left="450" w:hanging="450"/>
      </w:pPr>
      <w:rPr>
        <w:rFonts w:eastAsia="TimesNewRomanPSMT" w:hint="default"/>
        <w:b/>
      </w:rPr>
    </w:lvl>
    <w:lvl w:ilvl="1">
      <w:start w:val="4"/>
      <w:numFmt w:val="decimal"/>
      <w:lvlText w:val="%1.%2."/>
      <w:lvlJc w:val="left"/>
      <w:pPr>
        <w:ind w:left="1288" w:hanging="720"/>
      </w:pPr>
      <w:rPr>
        <w:rFonts w:eastAsia="TimesNewRomanPSMT" w:hint="default"/>
        <w:b w:val="0"/>
        <w:bCs w:val="0"/>
      </w:rPr>
    </w:lvl>
    <w:lvl w:ilvl="2">
      <w:start w:val="1"/>
      <w:numFmt w:val="decimal"/>
      <w:lvlText w:val="%1.%2.%3."/>
      <w:lvlJc w:val="left"/>
      <w:pPr>
        <w:ind w:left="2138" w:hanging="720"/>
      </w:pPr>
      <w:rPr>
        <w:rFonts w:eastAsia="TimesNewRomanPSMT" w:hint="default"/>
        <w:b/>
      </w:rPr>
    </w:lvl>
    <w:lvl w:ilvl="3">
      <w:start w:val="1"/>
      <w:numFmt w:val="decimal"/>
      <w:lvlText w:val="%1.%2.%3.%4."/>
      <w:lvlJc w:val="left"/>
      <w:pPr>
        <w:ind w:left="3207" w:hanging="1080"/>
      </w:pPr>
      <w:rPr>
        <w:rFonts w:eastAsia="TimesNewRomanPSMT" w:hint="default"/>
        <w:b/>
      </w:rPr>
    </w:lvl>
    <w:lvl w:ilvl="4">
      <w:start w:val="1"/>
      <w:numFmt w:val="decimal"/>
      <w:lvlText w:val="%1.%2.%3.%4.%5."/>
      <w:lvlJc w:val="left"/>
      <w:pPr>
        <w:ind w:left="3916" w:hanging="1080"/>
      </w:pPr>
      <w:rPr>
        <w:rFonts w:eastAsia="TimesNewRomanPSMT" w:hint="default"/>
        <w:b/>
      </w:rPr>
    </w:lvl>
    <w:lvl w:ilvl="5">
      <w:start w:val="1"/>
      <w:numFmt w:val="decimal"/>
      <w:lvlText w:val="%1.%2.%3.%4.%5.%6."/>
      <w:lvlJc w:val="left"/>
      <w:pPr>
        <w:ind w:left="4985" w:hanging="1440"/>
      </w:pPr>
      <w:rPr>
        <w:rFonts w:eastAsia="TimesNewRomanPSMT" w:hint="default"/>
        <w:b/>
      </w:rPr>
    </w:lvl>
    <w:lvl w:ilvl="6">
      <w:start w:val="1"/>
      <w:numFmt w:val="decimal"/>
      <w:lvlText w:val="%1.%2.%3.%4.%5.%6.%7."/>
      <w:lvlJc w:val="left"/>
      <w:pPr>
        <w:ind w:left="6054" w:hanging="1800"/>
      </w:pPr>
      <w:rPr>
        <w:rFonts w:eastAsia="TimesNewRomanPSMT" w:hint="default"/>
        <w:b/>
      </w:rPr>
    </w:lvl>
    <w:lvl w:ilvl="7">
      <w:start w:val="1"/>
      <w:numFmt w:val="decimal"/>
      <w:lvlText w:val="%1.%2.%3.%4.%5.%6.%7.%8."/>
      <w:lvlJc w:val="left"/>
      <w:pPr>
        <w:ind w:left="6763" w:hanging="1800"/>
      </w:pPr>
      <w:rPr>
        <w:rFonts w:eastAsia="TimesNewRomanPSMT" w:hint="default"/>
        <w:b/>
      </w:rPr>
    </w:lvl>
    <w:lvl w:ilvl="8">
      <w:start w:val="1"/>
      <w:numFmt w:val="decimal"/>
      <w:lvlText w:val="%1.%2.%3.%4.%5.%6.%7.%8.%9."/>
      <w:lvlJc w:val="left"/>
      <w:pPr>
        <w:ind w:left="7832" w:hanging="2160"/>
      </w:pPr>
      <w:rPr>
        <w:rFonts w:eastAsia="TimesNewRomanPSMT" w:hint="default"/>
        <w:b/>
      </w:rPr>
    </w:lvl>
  </w:abstractNum>
  <w:abstractNum w:abstractNumId="13" w15:restartNumberingAfterBreak="0">
    <w:nsid w:val="44F7013C"/>
    <w:multiLevelType w:val="hybridMultilevel"/>
    <w:tmpl w:val="C324AF82"/>
    <w:lvl w:ilvl="0" w:tplc="E806C71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456459FF"/>
    <w:multiLevelType w:val="hybridMultilevel"/>
    <w:tmpl w:val="0AB07026"/>
    <w:lvl w:ilvl="0" w:tplc="ACA25494">
      <w:start w:val="1"/>
      <w:numFmt w:val="decimal"/>
      <w:lvlText w:val="%1."/>
      <w:lvlJc w:val="left"/>
      <w:pPr>
        <w:ind w:left="1778"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5" w15:restartNumberingAfterBreak="0">
    <w:nsid w:val="49B73D6F"/>
    <w:multiLevelType w:val="hybridMultilevel"/>
    <w:tmpl w:val="61543CBA"/>
    <w:lvl w:ilvl="0" w:tplc="29F0520E">
      <w:start w:val="3"/>
      <w:numFmt w:val="decimal"/>
      <w:lvlText w:val="%1)"/>
      <w:lvlJc w:val="left"/>
      <w:pPr>
        <w:ind w:left="206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2153116"/>
    <w:multiLevelType w:val="multilevel"/>
    <w:tmpl w:val="9412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FC59DB"/>
    <w:multiLevelType w:val="multilevel"/>
    <w:tmpl w:val="FA867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7C2D53"/>
    <w:multiLevelType w:val="hybridMultilevel"/>
    <w:tmpl w:val="0DA02AA0"/>
    <w:lvl w:ilvl="0" w:tplc="E68C4074">
      <w:start w:val="1"/>
      <w:numFmt w:val="decimal"/>
      <w:lvlText w:val="%1."/>
      <w:lvlJc w:val="left"/>
      <w:pPr>
        <w:ind w:left="1069" w:hanging="360"/>
      </w:pPr>
      <w:rPr>
        <w:rFonts w:eastAsiaTheme="minorHAnsi"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A9D0C55"/>
    <w:multiLevelType w:val="multilevel"/>
    <w:tmpl w:val="9D4E404A"/>
    <w:lvl w:ilvl="0">
      <w:start w:val="7"/>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D79342D"/>
    <w:multiLevelType w:val="hybridMultilevel"/>
    <w:tmpl w:val="5C7A3E64"/>
    <w:lvl w:ilvl="0" w:tplc="30E89D06">
      <w:start w:val="1"/>
      <w:numFmt w:val="decimal"/>
      <w:lvlText w:val="%1)"/>
      <w:lvlJc w:val="left"/>
      <w:pPr>
        <w:ind w:left="1211" w:hanging="360"/>
      </w:pPr>
      <w:rPr>
        <w:rFonts w:hint="default"/>
      </w:rPr>
    </w:lvl>
    <w:lvl w:ilvl="1" w:tplc="04190019">
      <w:start w:val="1"/>
      <w:numFmt w:val="lowerLetter"/>
      <w:lvlText w:val="%2."/>
      <w:lvlJc w:val="left"/>
      <w:pPr>
        <w:ind w:left="-260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1166" w:hanging="360"/>
      </w:pPr>
    </w:lvl>
    <w:lvl w:ilvl="4" w:tplc="04190019" w:tentative="1">
      <w:start w:val="1"/>
      <w:numFmt w:val="lowerLetter"/>
      <w:lvlText w:val="%5."/>
      <w:lvlJc w:val="left"/>
      <w:pPr>
        <w:ind w:left="-446" w:hanging="360"/>
      </w:pPr>
    </w:lvl>
    <w:lvl w:ilvl="5" w:tplc="0419001B" w:tentative="1">
      <w:start w:val="1"/>
      <w:numFmt w:val="lowerRoman"/>
      <w:lvlText w:val="%6."/>
      <w:lvlJc w:val="right"/>
      <w:pPr>
        <w:ind w:left="274" w:hanging="180"/>
      </w:pPr>
    </w:lvl>
    <w:lvl w:ilvl="6" w:tplc="0419000F" w:tentative="1">
      <w:start w:val="1"/>
      <w:numFmt w:val="decimal"/>
      <w:lvlText w:val="%7."/>
      <w:lvlJc w:val="left"/>
      <w:pPr>
        <w:ind w:left="994" w:hanging="360"/>
      </w:pPr>
    </w:lvl>
    <w:lvl w:ilvl="7" w:tplc="04190019" w:tentative="1">
      <w:start w:val="1"/>
      <w:numFmt w:val="lowerLetter"/>
      <w:lvlText w:val="%8."/>
      <w:lvlJc w:val="left"/>
      <w:pPr>
        <w:ind w:left="1714" w:hanging="360"/>
      </w:pPr>
    </w:lvl>
    <w:lvl w:ilvl="8" w:tplc="0419001B" w:tentative="1">
      <w:start w:val="1"/>
      <w:numFmt w:val="lowerRoman"/>
      <w:lvlText w:val="%9."/>
      <w:lvlJc w:val="right"/>
      <w:pPr>
        <w:ind w:left="2434" w:hanging="180"/>
      </w:pPr>
    </w:lvl>
  </w:abstractNum>
  <w:abstractNum w:abstractNumId="21" w15:restartNumberingAfterBreak="0">
    <w:nsid w:val="5F83615A"/>
    <w:multiLevelType w:val="hybridMultilevel"/>
    <w:tmpl w:val="E0C81DD8"/>
    <w:lvl w:ilvl="0" w:tplc="B4DE2C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41C428E"/>
    <w:multiLevelType w:val="multilevel"/>
    <w:tmpl w:val="B5F4C56A"/>
    <w:lvl w:ilvl="0">
      <w:start w:val="1"/>
      <w:numFmt w:val="decimal"/>
      <w:lvlText w:val="%1."/>
      <w:lvlJc w:val="left"/>
      <w:pPr>
        <w:ind w:left="1495"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6DC15364"/>
    <w:multiLevelType w:val="multilevel"/>
    <w:tmpl w:val="4F6A1020"/>
    <w:lvl w:ilvl="0">
      <w:start w:val="1"/>
      <w:numFmt w:val="decimal"/>
      <w:lvlText w:val="%1."/>
      <w:lvlJc w:val="left"/>
      <w:pPr>
        <w:ind w:left="720" w:hanging="360"/>
      </w:pPr>
      <w:rPr>
        <w:rFonts w:hint="default"/>
      </w:rPr>
    </w:lvl>
    <w:lvl w:ilvl="1">
      <w:start w:val="1"/>
      <w:numFmt w:val="decimal"/>
      <w:isLgl/>
      <w:lvlText w:val="%1.%2."/>
      <w:lvlJc w:val="left"/>
      <w:pPr>
        <w:ind w:left="2577" w:hanging="450"/>
      </w:pPr>
      <w:rPr>
        <w:rFonts w:ascii="Times New Roman" w:hAnsi="Times New Roman" w:cs="Times New Roman" w:hint="default"/>
        <w:color w:val="000000"/>
        <w:sz w:val="28"/>
      </w:rPr>
    </w:lvl>
    <w:lvl w:ilvl="2">
      <w:start w:val="1"/>
      <w:numFmt w:val="decimal"/>
      <w:isLgl/>
      <w:lvlText w:val="%1.%2.%3."/>
      <w:lvlJc w:val="left"/>
      <w:pPr>
        <w:ind w:left="1080" w:hanging="720"/>
      </w:pPr>
      <w:rPr>
        <w:rFonts w:hint="default"/>
        <w:color w:val="000000"/>
        <w:sz w:val="28"/>
      </w:rPr>
    </w:lvl>
    <w:lvl w:ilvl="3">
      <w:start w:val="1"/>
      <w:numFmt w:val="decimal"/>
      <w:isLgl/>
      <w:lvlText w:val="%1.%2.%3.%4."/>
      <w:lvlJc w:val="left"/>
      <w:pPr>
        <w:ind w:left="1080" w:hanging="720"/>
      </w:pPr>
      <w:rPr>
        <w:rFonts w:hint="default"/>
        <w:color w:val="000000"/>
        <w:sz w:val="28"/>
      </w:rPr>
    </w:lvl>
    <w:lvl w:ilvl="4">
      <w:start w:val="1"/>
      <w:numFmt w:val="decimal"/>
      <w:isLgl/>
      <w:lvlText w:val="%1.%2.%3.%4.%5."/>
      <w:lvlJc w:val="left"/>
      <w:pPr>
        <w:ind w:left="1440" w:hanging="1080"/>
      </w:pPr>
      <w:rPr>
        <w:rFonts w:hint="default"/>
        <w:color w:val="000000"/>
        <w:sz w:val="28"/>
      </w:rPr>
    </w:lvl>
    <w:lvl w:ilvl="5">
      <w:start w:val="1"/>
      <w:numFmt w:val="decimal"/>
      <w:isLgl/>
      <w:lvlText w:val="%1.%2.%3.%4.%5.%6."/>
      <w:lvlJc w:val="left"/>
      <w:pPr>
        <w:ind w:left="1440" w:hanging="1080"/>
      </w:pPr>
      <w:rPr>
        <w:rFonts w:hint="default"/>
        <w:color w:val="000000"/>
        <w:sz w:val="28"/>
      </w:rPr>
    </w:lvl>
    <w:lvl w:ilvl="6">
      <w:start w:val="1"/>
      <w:numFmt w:val="decimal"/>
      <w:isLgl/>
      <w:lvlText w:val="%1.%2.%3.%4.%5.%6.%7."/>
      <w:lvlJc w:val="left"/>
      <w:pPr>
        <w:ind w:left="1800" w:hanging="1440"/>
      </w:pPr>
      <w:rPr>
        <w:rFonts w:hint="default"/>
        <w:color w:val="000000"/>
        <w:sz w:val="28"/>
      </w:rPr>
    </w:lvl>
    <w:lvl w:ilvl="7">
      <w:start w:val="1"/>
      <w:numFmt w:val="decimal"/>
      <w:isLgl/>
      <w:lvlText w:val="%1.%2.%3.%4.%5.%6.%7.%8."/>
      <w:lvlJc w:val="left"/>
      <w:pPr>
        <w:ind w:left="1800" w:hanging="1440"/>
      </w:pPr>
      <w:rPr>
        <w:rFonts w:hint="default"/>
        <w:color w:val="000000"/>
        <w:sz w:val="28"/>
      </w:rPr>
    </w:lvl>
    <w:lvl w:ilvl="8">
      <w:start w:val="1"/>
      <w:numFmt w:val="decimal"/>
      <w:isLgl/>
      <w:lvlText w:val="%1.%2.%3.%4.%5.%6.%7.%8.%9."/>
      <w:lvlJc w:val="left"/>
      <w:pPr>
        <w:ind w:left="2160" w:hanging="1800"/>
      </w:pPr>
      <w:rPr>
        <w:rFonts w:hint="default"/>
        <w:color w:val="000000"/>
        <w:sz w:val="28"/>
      </w:rPr>
    </w:lvl>
  </w:abstractNum>
  <w:abstractNum w:abstractNumId="24" w15:restartNumberingAfterBreak="0">
    <w:nsid w:val="720739CE"/>
    <w:multiLevelType w:val="multilevel"/>
    <w:tmpl w:val="45400A86"/>
    <w:lvl w:ilvl="0">
      <w:start w:val="2"/>
      <w:numFmt w:val="decimal"/>
      <w:lvlText w:val="%1"/>
      <w:lvlJc w:val="left"/>
      <w:pPr>
        <w:ind w:left="375" w:hanging="375"/>
      </w:pPr>
      <w:rPr>
        <w:rFonts w:hint="default"/>
        <w:b/>
        <w:color w:val="000000"/>
        <w:sz w:val="28"/>
      </w:rPr>
    </w:lvl>
    <w:lvl w:ilvl="1">
      <w:start w:val="1"/>
      <w:numFmt w:val="decimal"/>
      <w:lvlText w:val="%1.%2"/>
      <w:lvlJc w:val="left"/>
      <w:pPr>
        <w:ind w:left="1793" w:hanging="375"/>
      </w:pPr>
      <w:rPr>
        <w:rFonts w:hint="default"/>
        <w:b w:val="0"/>
        <w:bCs/>
        <w:color w:val="000000"/>
        <w:sz w:val="28"/>
      </w:rPr>
    </w:lvl>
    <w:lvl w:ilvl="2">
      <w:start w:val="1"/>
      <w:numFmt w:val="decimal"/>
      <w:lvlText w:val="%1.%2.%3"/>
      <w:lvlJc w:val="left"/>
      <w:pPr>
        <w:ind w:left="4974" w:hanging="720"/>
      </w:pPr>
      <w:rPr>
        <w:rFonts w:hint="default"/>
        <w:b/>
        <w:color w:val="000000"/>
        <w:sz w:val="28"/>
      </w:rPr>
    </w:lvl>
    <w:lvl w:ilvl="3">
      <w:start w:val="1"/>
      <w:numFmt w:val="decimal"/>
      <w:lvlText w:val="%1.%2.%3.%4"/>
      <w:lvlJc w:val="left"/>
      <w:pPr>
        <w:ind w:left="7101" w:hanging="720"/>
      </w:pPr>
      <w:rPr>
        <w:rFonts w:hint="default"/>
        <w:b/>
        <w:color w:val="000000"/>
        <w:sz w:val="28"/>
      </w:rPr>
    </w:lvl>
    <w:lvl w:ilvl="4">
      <w:start w:val="1"/>
      <w:numFmt w:val="decimal"/>
      <w:lvlText w:val="%1.%2.%3.%4.%5"/>
      <w:lvlJc w:val="left"/>
      <w:pPr>
        <w:ind w:left="9588" w:hanging="1080"/>
      </w:pPr>
      <w:rPr>
        <w:rFonts w:hint="default"/>
        <w:b/>
        <w:color w:val="000000"/>
        <w:sz w:val="28"/>
      </w:rPr>
    </w:lvl>
    <w:lvl w:ilvl="5">
      <w:start w:val="1"/>
      <w:numFmt w:val="decimal"/>
      <w:lvlText w:val="%1.%2.%3.%4.%5.%6"/>
      <w:lvlJc w:val="left"/>
      <w:pPr>
        <w:ind w:left="11715" w:hanging="1080"/>
      </w:pPr>
      <w:rPr>
        <w:rFonts w:hint="default"/>
        <w:b/>
        <w:color w:val="000000"/>
        <w:sz w:val="28"/>
      </w:rPr>
    </w:lvl>
    <w:lvl w:ilvl="6">
      <w:start w:val="1"/>
      <w:numFmt w:val="decimal"/>
      <w:lvlText w:val="%1.%2.%3.%4.%5.%6.%7"/>
      <w:lvlJc w:val="left"/>
      <w:pPr>
        <w:ind w:left="14202" w:hanging="1440"/>
      </w:pPr>
      <w:rPr>
        <w:rFonts w:hint="default"/>
        <w:b/>
        <w:color w:val="000000"/>
        <w:sz w:val="28"/>
      </w:rPr>
    </w:lvl>
    <w:lvl w:ilvl="7">
      <w:start w:val="1"/>
      <w:numFmt w:val="decimal"/>
      <w:lvlText w:val="%1.%2.%3.%4.%5.%6.%7.%8"/>
      <w:lvlJc w:val="left"/>
      <w:pPr>
        <w:ind w:left="16329" w:hanging="1440"/>
      </w:pPr>
      <w:rPr>
        <w:rFonts w:hint="default"/>
        <w:b/>
        <w:color w:val="000000"/>
        <w:sz w:val="28"/>
      </w:rPr>
    </w:lvl>
    <w:lvl w:ilvl="8">
      <w:start w:val="1"/>
      <w:numFmt w:val="decimal"/>
      <w:lvlText w:val="%1.%2.%3.%4.%5.%6.%7.%8.%9"/>
      <w:lvlJc w:val="left"/>
      <w:pPr>
        <w:ind w:left="18816" w:hanging="1800"/>
      </w:pPr>
      <w:rPr>
        <w:rFonts w:hint="default"/>
        <w:b/>
        <w:color w:val="000000"/>
        <w:sz w:val="28"/>
      </w:rPr>
    </w:lvl>
  </w:abstractNum>
  <w:abstractNum w:abstractNumId="25" w15:restartNumberingAfterBreak="0">
    <w:nsid w:val="76C9423E"/>
    <w:multiLevelType w:val="multilevel"/>
    <w:tmpl w:val="9A66A2FA"/>
    <w:lvl w:ilvl="0">
      <w:start w:val="2"/>
      <w:numFmt w:val="decimal"/>
      <w:lvlText w:val="%1."/>
      <w:lvlJc w:val="left"/>
      <w:pPr>
        <w:ind w:left="450" w:hanging="450"/>
      </w:pPr>
      <w:rPr>
        <w:rFonts w:hint="default"/>
        <w:b/>
      </w:rPr>
    </w:lvl>
    <w:lvl w:ilvl="1">
      <w:start w:val="8"/>
      <w:numFmt w:val="decimal"/>
      <w:lvlText w:val="%1.%2."/>
      <w:lvlJc w:val="left"/>
      <w:pPr>
        <w:ind w:left="4973" w:hanging="720"/>
      </w:pPr>
      <w:rPr>
        <w:rFonts w:hint="default"/>
        <w:b w:val="0"/>
        <w:bCs w:val="0"/>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6" w15:restartNumberingAfterBreak="0">
    <w:nsid w:val="77721B16"/>
    <w:multiLevelType w:val="hybridMultilevel"/>
    <w:tmpl w:val="C4E41B14"/>
    <w:lvl w:ilvl="0" w:tplc="8034B9EA">
      <w:start w:val="1"/>
      <w:numFmt w:val="decimal"/>
      <w:lvlText w:val="%1)"/>
      <w:lvlJc w:val="left"/>
      <w:pPr>
        <w:ind w:left="1920"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F1527B0"/>
    <w:multiLevelType w:val="hybridMultilevel"/>
    <w:tmpl w:val="211809E0"/>
    <w:lvl w:ilvl="0" w:tplc="3E6AF77C">
      <w:start w:val="1"/>
      <w:numFmt w:val="decimal"/>
      <w:lvlText w:val="%1."/>
      <w:lvlJc w:val="left"/>
      <w:pPr>
        <w:ind w:left="360" w:hanging="360"/>
      </w:pPr>
      <w:rPr>
        <w:rFonts w:eastAsia="Times New Roman"/>
        <w:i w:val="0"/>
        <w:iCs/>
      </w:r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num w:numId="1">
    <w:abstractNumId w:val="4"/>
  </w:num>
  <w:num w:numId="2">
    <w:abstractNumId w:val="22"/>
  </w:num>
  <w:num w:numId="3">
    <w:abstractNumId w:val="10"/>
  </w:num>
  <w:num w:numId="4">
    <w:abstractNumId w:val="17"/>
  </w:num>
  <w:num w:numId="5">
    <w:abstractNumId w:val="18"/>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6"/>
  </w:num>
  <w:num w:numId="12">
    <w:abstractNumId w:val="19"/>
  </w:num>
  <w:num w:numId="13">
    <w:abstractNumId w:val="20"/>
  </w:num>
  <w:num w:numId="14">
    <w:abstractNumId w:val="2"/>
  </w:num>
  <w:num w:numId="15">
    <w:abstractNumId w:val="23"/>
  </w:num>
  <w:num w:numId="16">
    <w:abstractNumId w:val="21"/>
  </w:num>
  <w:num w:numId="17">
    <w:abstractNumId w:val="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6"/>
  </w:num>
  <w:num w:numId="21">
    <w:abstractNumId w:val="24"/>
  </w:num>
  <w:num w:numId="22">
    <w:abstractNumId w:val="11"/>
  </w:num>
  <w:num w:numId="23">
    <w:abstractNumId w:val="12"/>
  </w:num>
  <w:num w:numId="24">
    <w:abstractNumId w:val="25"/>
  </w:num>
  <w:num w:numId="25">
    <w:abstractNumId w:val="9"/>
  </w:num>
  <w:num w:numId="26">
    <w:abstractNumId w:val="8"/>
  </w:num>
  <w:num w:numId="27">
    <w:abstractNumId w:val="5"/>
    <w:lvlOverride w:ilvl="0">
      <w:lvl w:ilvl="0">
        <w:numFmt w:val="decimal"/>
        <w:lvlText w:val="%1."/>
        <w:lvlJc w:val="left"/>
      </w:lvl>
    </w:lvlOverride>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C12"/>
    <w:rsid w:val="0002675E"/>
    <w:rsid w:val="000762DF"/>
    <w:rsid w:val="0008669F"/>
    <w:rsid w:val="000B519A"/>
    <w:rsid w:val="001C7C62"/>
    <w:rsid w:val="002819E1"/>
    <w:rsid w:val="00295B7F"/>
    <w:rsid w:val="002A40F5"/>
    <w:rsid w:val="00302752"/>
    <w:rsid w:val="00356346"/>
    <w:rsid w:val="003A35F5"/>
    <w:rsid w:val="003D3254"/>
    <w:rsid w:val="004717B8"/>
    <w:rsid w:val="0050560A"/>
    <w:rsid w:val="00505A2B"/>
    <w:rsid w:val="00506A3E"/>
    <w:rsid w:val="005158E9"/>
    <w:rsid w:val="005A0C12"/>
    <w:rsid w:val="006B14A3"/>
    <w:rsid w:val="006F11FD"/>
    <w:rsid w:val="00736BF8"/>
    <w:rsid w:val="008403FA"/>
    <w:rsid w:val="008A2D56"/>
    <w:rsid w:val="008C40A4"/>
    <w:rsid w:val="008E2E1C"/>
    <w:rsid w:val="00B43FBC"/>
    <w:rsid w:val="00C0363D"/>
    <w:rsid w:val="00C95B69"/>
    <w:rsid w:val="00CC78FD"/>
    <w:rsid w:val="00D00858"/>
    <w:rsid w:val="00D5684B"/>
    <w:rsid w:val="00D839D0"/>
    <w:rsid w:val="00DF693B"/>
    <w:rsid w:val="00E63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3E6F"/>
  <w15:chartTrackingRefBased/>
  <w15:docId w15:val="{FF7799C9-C41A-47E9-A602-1EE8CC05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1FD"/>
  </w:style>
  <w:style w:type="paragraph" w:styleId="1">
    <w:name w:val="heading 1"/>
    <w:basedOn w:val="a"/>
    <w:link w:val="10"/>
    <w:uiPriority w:val="9"/>
    <w:qFormat/>
    <w:rsid w:val="006F11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unhideWhenUsed/>
    <w:qFormat/>
    <w:rsid w:val="006F11F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1FD"/>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6F11FD"/>
    <w:rPr>
      <w:rFonts w:asciiTheme="majorHAnsi" w:eastAsiaTheme="majorEastAsia" w:hAnsiTheme="majorHAnsi" w:cstheme="majorBidi"/>
      <w:i/>
      <w:iCs/>
      <w:color w:val="2F5496" w:themeColor="accent1" w:themeShade="BF"/>
    </w:rPr>
  </w:style>
  <w:style w:type="paragraph" w:customStyle="1" w:styleId="msonormalmrcssattr">
    <w:name w:val="msonormal_mr_css_attr"/>
    <w:basedOn w:val="a"/>
    <w:rsid w:val="006F11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6F11FD"/>
    <w:rPr>
      <w:color w:val="0563C1" w:themeColor="hyperlink"/>
      <w:u w:val="single"/>
    </w:rPr>
  </w:style>
  <w:style w:type="paragraph" w:styleId="a4">
    <w:name w:val="List Paragraph"/>
    <w:aliases w:val="ПАРАГРАФ,Абзац списка11,Абзац списка1,List Paragraph,Нумерованый список,Bullet List,FooterText,numbered,SL_Абзац списка"/>
    <w:basedOn w:val="a"/>
    <w:link w:val="a5"/>
    <w:uiPriority w:val="34"/>
    <w:qFormat/>
    <w:rsid w:val="006F11FD"/>
    <w:pPr>
      <w:ind w:left="720"/>
      <w:contextualSpacing/>
    </w:pPr>
  </w:style>
  <w:style w:type="character" w:customStyle="1" w:styleId="a5">
    <w:name w:val="Абзац списка Знак"/>
    <w:aliases w:val="ПАРАГРАФ Знак,Абзац списка11 Знак,Абзац списка1 Знак,List Paragraph Знак,Нумерованый список Знак,Bullet List Знак,FooterText Знак,numbered Знак,SL_Абзац списка Знак"/>
    <w:link w:val="a4"/>
    <w:uiPriority w:val="34"/>
    <w:qFormat/>
    <w:locked/>
    <w:rsid w:val="006F11FD"/>
  </w:style>
  <w:style w:type="paragraph" w:styleId="a6">
    <w:name w:val="header"/>
    <w:basedOn w:val="a"/>
    <w:link w:val="a7"/>
    <w:uiPriority w:val="99"/>
    <w:unhideWhenUsed/>
    <w:rsid w:val="006F11F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F11FD"/>
  </w:style>
  <w:style w:type="paragraph" w:styleId="a8">
    <w:name w:val="footer"/>
    <w:basedOn w:val="a"/>
    <w:link w:val="a9"/>
    <w:uiPriority w:val="99"/>
    <w:unhideWhenUsed/>
    <w:rsid w:val="006F11F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F11FD"/>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Знак3,Текст сноски Знак1"/>
    <w:basedOn w:val="a"/>
    <w:link w:val="ab"/>
    <w:uiPriority w:val="99"/>
    <w:rsid w:val="006F11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Знак3 Знак"/>
    <w:basedOn w:val="a0"/>
    <w:link w:val="aa"/>
    <w:uiPriority w:val="99"/>
    <w:qFormat/>
    <w:rsid w:val="006F11FD"/>
    <w:rPr>
      <w:rFonts w:ascii="Times New Roman" w:eastAsia="Times New Roman" w:hAnsi="Times New Roman" w:cs="Times New Roman"/>
      <w:sz w:val="20"/>
      <w:szCs w:val="20"/>
      <w:lang w:eastAsia="ru-RU"/>
    </w:rPr>
  </w:style>
  <w:style w:type="character" w:styleId="ac">
    <w:name w:val="footnote reference"/>
    <w:aliases w:val="текст сноски,анкета сноска,Знак сноски-FN,Ciae niinee-FN,Знак сноски 1,Ciae niinee 1"/>
    <w:basedOn w:val="a0"/>
    <w:uiPriority w:val="99"/>
    <w:unhideWhenUsed/>
    <w:rsid w:val="006F11FD"/>
    <w:rPr>
      <w:vertAlign w:val="superscript"/>
    </w:rPr>
  </w:style>
  <w:style w:type="paragraph" w:customStyle="1" w:styleId="docdata">
    <w:name w:val="docdata"/>
    <w:aliases w:val="docy,v5,2571,bqiaagaaeyqcaaagiaiaaanycqaabyajaaaaaaaaaaaaaaaaaaaaaaaaaaaaaaaaaaaaaaaaaaaaaaaaaaaaaaaaaaaaaaaaaaaaaaaaaaaaaaaaaaaaaaaaaaaaaaaaaaaaaaaaaaaaaaaaaaaaaaaaaaaaaaaaaaaaaaaaaaaaaaaaaaaaaaaaaaaaaaaaaaaaaaaaaaaaaaaaaaaaaaaaaaaaaaaaaaaaaaaa"/>
    <w:basedOn w:val="a"/>
    <w:rsid w:val="006F11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rmal (Web)"/>
    <w:aliases w:val="Обычный (веб) Знак"/>
    <w:basedOn w:val="a"/>
    <w:link w:val="ae"/>
    <w:uiPriority w:val="99"/>
    <w:unhideWhenUsed/>
    <w:rsid w:val="006F11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бычный (Интернет) Знак"/>
    <w:aliases w:val="Обычный (веб) Знак Знак"/>
    <w:basedOn w:val="a0"/>
    <w:link w:val="ad"/>
    <w:uiPriority w:val="99"/>
    <w:rsid w:val="006F11FD"/>
    <w:rPr>
      <w:rFonts w:ascii="Times New Roman" w:eastAsia="Times New Roman" w:hAnsi="Times New Roman" w:cs="Times New Roman"/>
      <w:sz w:val="24"/>
      <w:szCs w:val="24"/>
      <w:lang w:eastAsia="ru-RU"/>
    </w:rPr>
  </w:style>
  <w:style w:type="paragraph" w:customStyle="1" w:styleId="ConsPlusTitle">
    <w:name w:val="ConsPlusTitle"/>
    <w:rsid w:val="006F11FD"/>
    <w:pPr>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41">
    <w:name w:val="Основной текст (4)_"/>
    <w:basedOn w:val="a0"/>
    <w:link w:val="42"/>
    <w:locked/>
    <w:rsid w:val="006F11FD"/>
    <w:rPr>
      <w:rFonts w:ascii="Times New Roman" w:eastAsia="Times New Roman" w:hAnsi="Times New Roman" w:cs="Times New Roman"/>
      <w:b/>
      <w:bCs/>
      <w:sz w:val="28"/>
      <w:szCs w:val="28"/>
      <w:shd w:val="clear" w:color="auto" w:fill="FFFFFF"/>
    </w:rPr>
  </w:style>
  <w:style w:type="paragraph" w:customStyle="1" w:styleId="42">
    <w:name w:val="Основной текст (4)"/>
    <w:basedOn w:val="a"/>
    <w:link w:val="41"/>
    <w:rsid w:val="006F11FD"/>
    <w:pPr>
      <w:widowControl w:val="0"/>
      <w:shd w:val="clear" w:color="auto" w:fill="FFFFFF"/>
      <w:spacing w:before="120" w:after="0" w:line="322" w:lineRule="exact"/>
      <w:ind w:hanging="740"/>
    </w:pPr>
    <w:rPr>
      <w:rFonts w:ascii="Times New Roman" w:eastAsia="Times New Roman" w:hAnsi="Times New Roman" w:cs="Times New Roman"/>
      <w:b/>
      <w:bCs/>
      <w:sz w:val="28"/>
      <w:szCs w:val="28"/>
    </w:rPr>
  </w:style>
  <w:style w:type="character" w:customStyle="1" w:styleId="2">
    <w:name w:val="Основной текст (2)_"/>
    <w:basedOn w:val="a0"/>
    <w:link w:val="20"/>
    <w:locked/>
    <w:rsid w:val="006F11FD"/>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F11FD"/>
    <w:pPr>
      <w:widowControl w:val="0"/>
      <w:shd w:val="clear" w:color="auto" w:fill="FFFFFF"/>
      <w:spacing w:after="0" w:line="0" w:lineRule="atLeast"/>
      <w:jc w:val="both"/>
    </w:pPr>
    <w:rPr>
      <w:rFonts w:ascii="Times New Roman" w:eastAsia="Times New Roman" w:hAnsi="Times New Roman" w:cs="Times New Roman"/>
      <w:sz w:val="26"/>
      <w:szCs w:val="26"/>
    </w:rPr>
  </w:style>
  <w:style w:type="paragraph" w:customStyle="1" w:styleId="af">
    <w:name w:val="Стиль"/>
    <w:rsid w:val="006F11FD"/>
    <w:pPr>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CharacterStyle5">
    <w:name w:val="CharacterStyle5"/>
    <w:rsid w:val="006F11FD"/>
    <w:rPr>
      <w:rFonts w:ascii="Times New Roman" w:eastAsia="Times New Roman" w:hAnsi="Times New Roman" w:cs="Times New Roman" w:hint="default"/>
      <w:b w:val="0"/>
      <w:bCs w:val="0"/>
      <w:i w:val="0"/>
      <w:iCs w:val="0"/>
      <w:strike w:val="0"/>
      <w:dstrike w:val="0"/>
      <w:noProof/>
      <w:color w:val="000000"/>
      <w:sz w:val="28"/>
      <w:szCs w:val="28"/>
      <w:u w:val="none"/>
      <w:effect w:val="none"/>
    </w:rPr>
  </w:style>
  <w:style w:type="paragraph" w:styleId="af0">
    <w:name w:val="No Spacing"/>
    <w:uiPriority w:val="1"/>
    <w:qFormat/>
    <w:rsid w:val="006F11FD"/>
    <w:pPr>
      <w:spacing w:after="0" w:line="240" w:lineRule="auto"/>
    </w:pPr>
    <w:rPr>
      <w:rFonts w:ascii="Calibri" w:eastAsia="Calibri" w:hAnsi="Calibri" w:cs="Times New Roman"/>
    </w:rPr>
  </w:style>
  <w:style w:type="paragraph" w:customStyle="1" w:styleId="ConsPlusNonformat">
    <w:name w:val="ConsPlusNonformat"/>
    <w:uiPriority w:val="99"/>
    <w:rsid w:val="006F11F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38">
    <w:name w:val="Font Style38"/>
    <w:uiPriority w:val="99"/>
    <w:rsid w:val="006F11FD"/>
    <w:rPr>
      <w:rFonts w:ascii="Times New Roman" w:hAnsi="Times New Roman" w:cs="Times New Roman" w:hint="default"/>
      <w:sz w:val="26"/>
      <w:szCs w:val="26"/>
    </w:rPr>
  </w:style>
  <w:style w:type="paragraph" w:styleId="af1">
    <w:name w:val="Balloon Text"/>
    <w:basedOn w:val="a"/>
    <w:link w:val="af2"/>
    <w:uiPriority w:val="99"/>
    <w:semiHidden/>
    <w:unhideWhenUsed/>
    <w:rsid w:val="002819E1"/>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819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5590">
      <w:bodyDiv w:val="1"/>
      <w:marLeft w:val="0"/>
      <w:marRight w:val="0"/>
      <w:marTop w:val="0"/>
      <w:marBottom w:val="0"/>
      <w:divBdr>
        <w:top w:val="none" w:sz="0" w:space="0" w:color="auto"/>
        <w:left w:val="none" w:sz="0" w:space="0" w:color="auto"/>
        <w:bottom w:val="none" w:sz="0" w:space="0" w:color="auto"/>
        <w:right w:val="none" w:sz="0" w:space="0" w:color="auto"/>
      </w:divBdr>
    </w:div>
    <w:div w:id="385109508">
      <w:bodyDiv w:val="1"/>
      <w:marLeft w:val="0"/>
      <w:marRight w:val="0"/>
      <w:marTop w:val="0"/>
      <w:marBottom w:val="0"/>
      <w:divBdr>
        <w:top w:val="none" w:sz="0" w:space="0" w:color="auto"/>
        <w:left w:val="none" w:sz="0" w:space="0" w:color="auto"/>
        <w:bottom w:val="none" w:sz="0" w:space="0" w:color="auto"/>
        <w:right w:val="none" w:sz="0" w:space="0" w:color="auto"/>
      </w:divBdr>
    </w:div>
    <w:div w:id="386999397">
      <w:bodyDiv w:val="1"/>
      <w:marLeft w:val="0"/>
      <w:marRight w:val="0"/>
      <w:marTop w:val="0"/>
      <w:marBottom w:val="0"/>
      <w:divBdr>
        <w:top w:val="none" w:sz="0" w:space="0" w:color="auto"/>
        <w:left w:val="none" w:sz="0" w:space="0" w:color="auto"/>
        <w:bottom w:val="none" w:sz="0" w:space="0" w:color="auto"/>
        <w:right w:val="none" w:sz="0" w:space="0" w:color="auto"/>
      </w:divBdr>
    </w:div>
    <w:div w:id="731125435">
      <w:bodyDiv w:val="1"/>
      <w:marLeft w:val="0"/>
      <w:marRight w:val="0"/>
      <w:marTop w:val="0"/>
      <w:marBottom w:val="0"/>
      <w:divBdr>
        <w:top w:val="none" w:sz="0" w:space="0" w:color="auto"/>
        <w:left w:val="none" w:sz="0" w:space="0" w:color="auto"/>
        <w:bottom w:val="none" w:sz="0" w:space="0" w:color="auto"/>
        <w:right w:val="none" w:sz="0" w:space="0" w:color="auto"/>
      </w:divBdr>
    </w:div>
    <w:div w:id="1066221201">
      <w:bodyDiv w:val="1"/>
      <w:marLeft w:val="0"/>
      <w:marRight w:val="0"/>
      <w:marTop w:val="0"/>
      <w:marBottom w:val="0"/>
      <w:divBdr>
        <w:top w:val="none" w:sz="0" w:space="0" w:color="auto"/>
        <w:left w:val="none" w:sz="0" w:space="0" w:color="auto"/>
        <w:bottom w:val="none" w:sz="0" w:space="0" w:color="auto"/>
        <w:right w:val="none" w:sz="0" w:space="0" w:color="auto"/>
      </w:divBdr>
    </w:div>
    <w:div w:id="1606771060">
      <w:bodyDiv w:val="1"/>
      <w:marLeft w:val="0"/>
      <w:marRight w:val="0"/>
      <w:marTop w:val="0"/>
      <w:marBottom w:val="0"/>
      <w:divBdr>
        <w:top w:val="none" w:sz="0" w:space="0" w:color="auto"/>
        <w:left w:val="none" w:sz="0" w:space="0" w:color="auto"/>
        <w:bottom w:val="none" w:sz="0" w:space="0" w:color="auto"/>
        <w:right w:val="none" w:sz="0" w:space="0" w:color="auto"/>
      </w:divBdr>
    </w:div>
    <w:div w:id="1624847862">
      <w:bodyDiv w:val="1"/>
      <w:marLeft w:val="0"/>
      <w:marRight w:val="0"/>
      <w:marTop w:val="0"/>
      <w:marBottom w:val="0"/>
      <w:divBdr>
        <w:top w:val="none" w:sz="0" w:space="0" w:color="auto"/>
        <w:left w:val="none" w:sz="0" w:space="0" w:color="auto"/>
        <w:bottom w:val="none" w:sz="0" w:space="0" w:color="auto"/>
        <w:right w:val="none" w:sz="0" w:space="0" w:color="auto"/>
      </w:divBdr>
    </w:div>
    <w:div w:id="185495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5670" TargetMode="External"/><Relationship Id="rId13" Type="http://schemas.openxmlformats.org/officeDocument/2006/relationships/hyperlink" Target="https://www.aramilgo.ru/news/vesti/2025-03-20_14" TargetMode="External"/><Relationship Id="rId3" Type="http://schemas.openxmlformats.org/officeDocument/2006/relationships/settings" Target="settings.xml"/><Relationship Id="rId7" Type="http://schemas.openxmlformats.org/officeDocument/2006/relationships/hyperlink" Target="https://login.consultant.ru/link/?req=doc&amp;base=LAW&amp;n=494990" TargetMode="External"/><Relationship Id="rId12" Type="http://schemas.openxmlformats.org/officeDocument/2006/relationships/hyperlink" Target="https://vk.com/club22367898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sp.aramilgo.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511498&amp;dst=100019" TargetMode="External"/><Relationship Id="rId4" Type="http://schemas.openxmlformats.org/officeDocument/2006/relationships/webSettings" Target="webSettings.xml"/><Relationship Id="rId9" Type="http://schemas.openxmlformats.org/officeDocument/2006/relationships/hyperlink" Target="consultantplus://offline/ref=6AAC80EF9714B6A991CF9B7AFFB2560D27FA8EA4B7791CCF75B1B01940F7864CFE6146B1A18B21A9DE4E0233FBE6017E12AED9A5BF148A11I3sCI"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pso66.ru/jobs/verifications/338/" TargetMode="External"/><Relationship Id="rId1" Type="http://schemas.openxmlformats.org/officeDocument/2006/relationships/hyperlink" Target="https://spso66.ru/jobs/verifications/32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8684</Words>
  <Characters>49500</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2026-02-13T08:40:00Z</cp:lastPrinted>
  <dcterms:created xsi:type="dcterms:W3CDTF">2026-03-23T04:44:00Z</dcterms:created>
  <dcterms:modified xsi:type="dcterms:W3CDTF">2026-03-23T04:44:00Z</dcterms:modified>
</cp:coreProperties>
</file>