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B0" w:rsidRPr="00A5717C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Приложение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к письму</w:t>
      </w: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Администрации</w:t>
      </w:r>
    </w:p>
    <w:p w:rsidR="00A5717C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Арамильского городского округа</w:t>
      </w:r>
    </w:p>
    <w:p w:rsidR="000E6FB0" w:rsidRPr="0080733F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206772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0723FC" w:rsidRPr="0080733F">
        <w:rPr>
          <w:rFonts w:ascii="Liberation Serif" w:eastAsia="Batang" w:hAnsi="Liberation Serif" w:cs="Liberation Serif"/>
          <w:sz w:val="24"/>
          <w:szCs w:val="24"/>
        </w:rPr>
        <w:t xml:space="preserve">от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  <w:t>_______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№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___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_</w:t>
      </w:r>
    </w:p>
    <w:p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:rsidR="00547A98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:rsidR="00886F27" w:rsidRPr="0080733F" w:rsidRDefault="00886F2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8"/>
        <w:gridCol w:w="4473"/>
        <w:gridCol w:w="4470"/>
      </w:tblGrid>
      <w:tr w:rsidR="00886F27" w:rsidRPr="0080733F" w:rsidTr="00463758">
        <w:tc>
          <w:tcPr>
            <w:tcW w:w="971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:rsidR="002166C0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</w:t>
            </w:r>
          </w:p>
          <w:p w:rsidR="00886F27" w:rsidRPr="0080733F" w:rsidRDefault="002166C0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(с начала года нарастающим итогом)</w:t>
            </w:r>
          </w:p>
        </w:tc>
      </w:tr>
    </w:tbl>
    <w:p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4"/>
        <w:gridCol w:w="4483"/>
        <w:gridCol w:w="4474"/>
      </w:tblGrid>
      <w:tr w:rsidR="001B23A2" w:rsidRPr="0080733F" w:rsidTr="00886F27">
        <w:trPr>
          <w:tblHeader/>
        </w:trPr>
        <w:tc>
          <w:tcPr>
            <w:tcW w:w="971" w:type="dxa"/>
          </w:tcPr>
          <w:p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D7501" w:rsidRPr="0080733F" w:rsidTr="00150300">
        <w:tc>
          <w:tcPr>
            <w:tcW w:w="971" w:type="dxa"/>
          </w:tcPr>
          <w:p w:rsidR="000D7501" w:rsidRPr="0080733F" w:rsidRDefault="000D7501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886F27" w:rsidRPr="0080733F" w:rsidRDefault="00C75C40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0D7501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заседаний рабочей группы</w:t>
            </w:r>
          </w:p>
          <w:p w:rsidR="001B23A2" w:rsidRPr="0080733F" w:rsidRDefault="000D7501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583" w:type="dxa"/>
            <w:vAlign w:val="center"/>
          </w:tcPr>
          <w:p w:rsidR="000D7501" w:rsidRPr="006275DA" w:rsidRDefault="00B678E9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E9198B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C75C40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проверо</w:t>
            </w:r>
            <w:r w:rsidR="00544FBF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 хозяйствующих субъектов с целью выявления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неформальных трудовых отношений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 работниками</w:t>
            </w:r>
          </w:p>
          <w:p w:rsidR="00886F27" w:rsidRPr="0080733F" w:rsidRDefault="00886F27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80733F" w:rsidRDefault="006275D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544FBF" w:rsidRPr="0080733F" w:rsidTr="00150300">
        <w:tc>
          <w:tcPr>
            <w:tcW w:w="971" w:type="dxa"/>
          </w:tcPr>
          <w:p w:rsidR="00544FBF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  <w:p w:rsidR="00886F27" w:rsidRPr="0080733F" w:rsidRDefault="00886F27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544FBF" w:rsidRPr="0066561A" w:rsidRDefault="00B678E9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11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В том числе 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хозяйствующих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субъектов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заслушанных на заседании рабочей группы</w:t>
            </w:r>
          </w:p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66561A" w:rsidRDefault="00B678E9" w:rsidP="00E91DCA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11</w:t>
            </w:r>
          </w:p>
        </w:tc>
      </w:tr>
      <w:tr w:rsidR="00080324" w:rsidRPr="0080733F" w:rsidTr="00150300">
        <w:tc>
          <w:tcPr>
            <w:tcW w:w="971" w:type="dxa"/>
          </w:tcPr>
          <w:p w:rsidR="00080324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:rsidR="00080324" w:rsidRPr="0080733F" w:rsidRDefault="00544FBF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Ч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исленност</w:t>
            </w:r>
            <w:r w:rsidR="00C75C4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ь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выявленных работников, имеющих н</w:t>
            </w:r>
            <w:r w:rsidR="00861E7A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еформальные трудовые отношения </w:t>
            </w:r>
          </w:p>
          <w:p w:rsidR="00886F27" w:rsidRPr="0080733F" w:rsidRDefault="00886F27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80324" w:rsidRPr="0066561A" w:rsidRDefault="00B678E9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9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</w:tcPr>
          <w:p w:rsidR="00861E7A" w:rsidRPr="007B1929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  <w:p w:rsidR="00861E7A" w:rsidRPr="007B1929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7B1929" w:rsidRDefault="00B309F6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E9198B" w:rsidRPr="0080733F" w:rsidTr="007B1929">
        <w:trPr>
          <w:trHeight w:val="904"/>
        </w:trPr>
        <w:tc>
          <w:tcPr>
            <w:tcW w:w="971" w:type="dxa"/>
          </w:tcPr>
          <w:p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</w:tcPr>
          <w:p w:rsidR="00544FBF" w:rsidRPr="007B1929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</w:tc>
        <w:tc>
          <w:tcPr>
            <w:tcW w:w="4583" w:type="dxa"/>
          </w:tcPr>
          <w:p w:rsidR="00E9198B" w:rsidRPr="007B1929" w:rsidRDefault="00B309F6" w:rsidP="007B1929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Торговля оптовая и производство</w:t>
            </w:r>
          </w:p>
        </w:tc>
      </w:tr>
    </w:tbl>
    <w:p w:rsidR="001B23A2" w:rsidRPr="0080733F" w:rsidRDefault="001B23A2" w:rsidP="001B23A2">
      <w:pPr>
        <w:spacing w:after="0" w:line="240" w:lineRule="auto"/>
        <w:jc w:val="both"/>
        <w:rPr>
          <w:rFonts w:ascii="Liberation Serif" w:eastAsia="Batang" w:hAnsi="Liberation Serif" w:cs="Liberation Serif"/>
          <w:sz w:val="26"/>
          <w:szCs w:val="26"/>
        </w:rPr>
      </w:pPr>
    </w:p>
    <w:p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2</w:t>
      </w:r>
    </w:p>
    <w:p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4480"/>
        <w:gridCol w:w="4462"/>
      </w:tblGrid>
      <w:tr w:rsidR="00C75C40" w:rsidRPr="0080733F" w:rsidTr="006047CE">
        <w:tc>
          <w:tcPr>
            <w:tcW w:w="969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480" w:type="dxa"/>
          </w:tcPr>
          <w:p w:rsidR="002166C0" w:rsidRPr="0080733F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6"/>
                <w:szCs w:val="26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 с которым проведена работа в рамках деятельности рабочей группы</w:t>
            </w:r>
            <w:r w:rsidR="002166C0" w:rsidRPr="0080733F">
              <w:rPr>
                <w:rFonts w:ascii="Liberation Serif" w:eastAsia="Batang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4462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80" w:type="dxa"/>
          </w:tcPr>
          <w:p w:rsidR="00204CFE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«АВАНГАРД»</w:t>
            </w:r>
          </w:p>
        </w:tc>
        <w:tc>
          <w:tcPr>
            <w:tcW w:w="4462" w:type="dxa"/>
          </w:tcPr>
          <w:p w:rsidR="00204CFE" w:rsidRPr="0080733F" w:rsidRDefault="00B309F6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6530F">
              <w:rPr>
                <w:rFonts w:ascii="Liberation Serif" w:hAnsi="Liberation Serif" w:cs="Liberation Serif"/>
              </w:rPr>
              <w:t>6685197081</w:t>
            </w:r>
          </w:p>
        </w:tc>
      </w:tr>
      <w:tr w:rsidR="0033063E" w:rsidRPr="0080733F" w:rsidTr="006047CE">
        <w:tc>
          <w:tcPr>
            <w:tcW w:w="969" w:type="dxa"/>
          </w:tcPr>
          <w:p w:rsidR="0033063E" w:rsidRPr="0080733F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480" w:type="dxa"/>
          </w:tcPr>
          <w:p w:rsidR="0033063E" w:rsidRPr="00B309F6" w:rsidRDefault="00B309F6" w:rsidP="003306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«АГРОКАПИТАЛ»</w:t>
            </w:r>
          </w:p>
        </w:tc>
        <w:tc>
          <w:tcPr>
            <w:tcW w:w="4462" w:type="dxa"/>
          </w:tcPr>
          <w:p w:rsidR="0033063E" w:rsidRPr="0080733F" w:rsidRDefault="00B309F6" w:rsidP="00B309F6">
            <w:pPr>
              <w:tabs>
                <w:tab w:val="left" w:pos="1575"/>
              </w:tabs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ab/>
            </w:r>
            <w:r w:rsidRPr="007D6B53">
              <w:rPr>
                <w:rFonts w:ascii="Liberation Serif" w:hAnsi="Liberation Serif" w:cs="Liberation Serif"/>
              </w:rPr>
              <w:t>6652018393</w:t>
            </w:r>
          </w:p>
        </w:tc>
      </w:tr>
      <w:tr w:rsidR="0033063E" w:rsidRPr="0080733F" w:rsidTr="006047CE">
        <w:tc>
          <w:tcPr>
            <w:tcW w:w="969" w:type="dxa"/>
          </w:tcPr>
          <w:p w:rsidR="0033063E" w:rsidRPr="0080733F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480" w:type="dxa"/>
          </w:tcPr>
          <w:p w:rsidR="0033063E" w:rsidRPr="00B309F6" w:rsidRDefault="00B309F6" w:rsidP="003306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«АГРОЦЕНТР»</w:t>
            </w:r>
          </w:p>
        </w:tc>
        <w:tc>
          <w:tcPr>
            <w:tcW w:w="4462" w:type="dxa"/>
          </w:tcPr>
          <w:p w:rsidR="0033063E" w:rsidRPr="0080733F" w:rsidRDefault="00B309F6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AE7A5C">
              <w:rPr>
                <w:rFonts w:ascii="Liberation Serif" w:hAnsi="Liberation Serif" w:cs="Liberation Serif"/>
              </w:rPr>
              <w:t>6685146030</w:t>
            </w:r>
          </w:p>
        </w:tc>
      </w:tr>
      <w:tr w:rsidR="0033063E" w:rsidRPr="0080733F" w:rsidTr="006047CE">
        <w:tc>
          <w:tcPr>
            <w:tcW w:w="969" w:type="dxa"/>
          </w:tcPr>
          <w:p w:rsidR="0033063E" w:rsidRPr="0080733F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480" w:type="dxa"/>
          </w:tcPr>
          <w:p w:rsidR="0033063E" w:rsidRPr="00B309F6" w:rsidRDefault="00B309F6" w:rsidP="003306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«АЗРМК»</w:t>
            </w:r>
          </w:p>
        </w:tc>
        <w:tc>
          <w:tcPr>
            <w:tcW w:w="4462" w:type="dxa"/>
          </w:tcPr>
          <w:p w:rsidR="0033063E" w:rsidRPr="0080733F" w:rsidRDefault="00B309F6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3D1C26">
              <w:rPr>
                <w:rFonts w:ascii="Liberation Serif" w:hAnsi="Liberation Serif" w:cs="Liberation Serif"/>
              </w:rPr>
              <w:t>6685083278</w:t>
            </w:r>
          </w:p>
        </w:tc>
      </w:tr>
      <w:tr w:rsidR="00B309F6" w:rsidRPr="0080733F" w:rsidTr="006047CE">
        <w:tc>
          <w:tcPr>
            <w:tcW w:w="969" w:type="dxa"/>
          </w:tcPr>
          <w:p w:rsidR="00B309F6" w:rsidRPr="0080733F" w:rsidRDefault="00B309F6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480" w:type="dxa"/>
          </w:tcPr>
          <w:p w:rsidR="00B309F6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«АЛЬТЭК-УРАЛ»</w:t>
            </w:r>
          </w:p>
        </w:tc>
        <w:tc>
          <w:tcPr>
            <w:tcW w:w="4462" w:type="dxa"/>
          </w:tcPr>
          <w:p w:rsidR="00B309F6" w:rsidRPr="003D1C26" w:rsidRDefault="00B309F6" w:rsidP="00B309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6670311098</w:t>
            </w:r>
          </w:p>
        </w:tc>
      </w:tr>
      <w:tr w:rsidR="00B309F6" w:rsidRPr="0080733F" w:rsidTr="006047CE">
        <w:tc>
          <w:tcPr>
            <w:tcW w:w="969" w:type="dxa"/>
          </w:tcPr>
          <w:p w:rsidR="00B309F6" w:rsidRPr="0080733F" w:rsidRDefault="00B309F6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480" w:type="dxa"/>
          </w:tcPr>
          <w:p w:rsidR="00B309F6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«АБИЦЕЯ-ЭКО»</w:t>
            </w:r>
          </w:p>
        </w:tc>
        <w:tc>
          <w:tcPr>
            <w:tcW w:w="4462" w:type="dxa"/>
          </w:tcPr>
          <w:p w:rsidR="00B309F6" w:rsidRPr="0080733F" w:rsidRDefault="00B309F6" w:rsidP="00B309F6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6885000345</w:t>
            </w:r>
          </w:p>
        </w:tc>
      </w:tr>
      <w:tr w:rsidR="00B309F6" w:rsidRPr="0080733F" w:rsidTr="006047CE">
        <w:tc>
          <w:tcPr>
            <w:tcW w:w="969" w:type="dxa"/>
          </w:tcPr>
          <w:p w:rsidR="00B309F6" w:rsidRDefault="00B309F6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480" w:type="dxa"/>
          </w:tcPr>
          <w:p w:rsidR="00B309F6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«66Е»</w:t>
            </w:r>
          </w:p>
        </w:tc>
        <w:tc>
          <w:tcPr>
            <w:tcW w:w="4462" w:type="dxa"/>
          </w:tcPr>
          <w:p w:rsidR="00B309F6" w:rsidRPr="007B1929" w:rsidRDefault="00B309F6" w:rsidP="00B309F6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685022003</w:t>
            </w:r>
          </w:p>
        </w:tc>
      </w:tr>
      <w:tr w:rsidR="00B309F6" w:rsidRPr="0080733F" w:rsidTr="006047CE">
        <w:tc>
          <w:tcPr>
            <w:tcW w:w="969" w:type="dxa"/>
          </w:tcPr>
          <w:p w:rsidR="00B309F6" w:rsidRDefault="00B309F6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480" w:type="dxa"/>
          </w:tcPr>
          <w:p w:rsidR="00B309F6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ТК «ЭВЕРЕСТ-ОПТ»</w:t>
            </w:r>
          </w:p>
        </w:tc>
        <w:tc>
          <w:tcPr>
            <w:tcW w:w="4462" w:type="dxa"/>
          </w:tcPr>
          <w:p w:rsidR="00B309F6" w:rsidRPr="007B1929" w:rsidRDefault="00B309F6" w:rsidP="00B309F6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6685089826</w:t>
            </w:r>
          </w:p>
        </w:tc>
      </w:tr>
      <w:tr w:rsidR="00B309F6" w:rsidRPr="0080733F" w:rsidTr="006047CE">
        <w:tc>
          <w:tcPr>
            <w:tcW w:w="969" w:type="dxa"/>
          </w:tcPr>
          <w:p w:rsidR="00B309F6" w:rsidRDefault="00B309F6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480" w:type="dxa"/>
          </w:tcPr>
          <w:p w:rsidR="00B309F6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«21 ВЕК-СВЕТ»</w:t>
            </w:r>
          </w:p>
        </w:tc>
        <w:tc>
          <w:tcPr>
            <w:tcW w:w="4462" w:type="dxa"/>
          </w:tcPr>
          <w:p w:rsidR="00B309F6" w:rsidRPr="007B1929" w:rsidRDefault="00B309F6" w:rsidP="00B309F6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6679113196</w:t>
            </w:r>
          </w:p>
        </w:tc>
      </w:tr>
      <w:tr w:rsidR="00B678E9" w:rsidRPr="0080733F" w:rsidTr="006047CE">
        <w:tc>
          <w:tcPr>
            <w:tcW w:w="969" w:type="dxa"/>
          </w:tcPr>
          <w:p w:rsidR="00B678E9" w:rsidRDefault="00B678E9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480" w:type="dxa"/>
          </w:tcPr>
          <w:p w:rsidR="00B678E9" w:rsidRDefault="00B678E9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«АГРО АЛЬЯНС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2" w:type="dxa"/>
          </w:tcPr>
          <w:p w:rsidR="00B678E9" w:rsidRDefault="00B678E9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 w:rsidRPr="00031E0A">
              <w:rPr>
                <w:rFonts w:ascii="Liberation Serif" w:hAnsi="Liberation Serif" w:cs="Liberation Serif"/>
              </w:rPr>
              <w:t>6685121734</w:t>
            </w:r>
          </w:p>
        </w:tc>
      </w:tr>
      <w:tr w:rsidR="00B678E9" w:rsidRPr="0080733F" w:rsidTr="006047CE">
        <w:tc>
          <w:tcPr>
            <w:tcW w:w="969" w:type="dxa"/>
          </w:tcPr>
          <w:p w:rsidR="00B678E9" w:rsidRDefault="00B678E9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480" w:type="dxa"/>
          </w:tcPr>
          <w:p w:rsidR="00B678E9" w:rsidRDefault="00B678E9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«АЛЮМИНИЕВЫЕ КОНСТРУКЦИИ»</w:t>
            </w:r>
            <w:bookmarkStart w:id="0" w:name="_GoBack"/>
            <w:bookmarkEnd w:id="0"/>
          </w:p>
        </w:tc>
        <w:tc>
          <w:tcPr>
            <w:tcW w:w="4462" w:type="dxa"/>
          </w:tcPr>
          <w:p w:rsidR="00B678E9" w:rsidRDefault="00B678E9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 w:rsidRPr="00A54415">
              <w:rPr>
                <w:rFonts w:ascii="Liberation Serif" w:hAnsi="Liberation Serif" w:cs="Liberation Serif"/>
              </w:rPr>
              <w:t>6685167048</w:t>
            </w:r>
          </w:p>
        </w:tc>
      </w:tr>
    </w:tbl>
    <w:p w:rsidR="00B309F6" w:rsidRPr="0080733F" w:rsidRDefault="00B309F6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sectPr w:rsidR="00B309F6" w:rsidRPr="0080733F" w:rsidSect="00B678E9">
      <w:headerReference w:type="default" r:id="rId6"/>
      <w:pgSz w:w="11906" w:h="16838"/>
      <w:pgMar w:top="567" w:right="567" w:bottom="426" w:left="1418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77000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B678E9">
          <w:rPr>
            <w:rFonts w:ascii="Liberation Serif" w:hAnsi="Liberation Serif" w:cs="Liberation Serif"/>
            <w:noProof/>
            <w:sz w:val="26"/>
            <w:szCs w:val="26"/>
          </w:rPr>
          <w:t>2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F"/>
    <w:rsid w:val="000723FC"/>
    <w:rsid w:val="00080324"/>
    <w:rsid w:val="00085421"/>
    <w:rsid w:val="000A7281"/>
    <w:rsid w:val="000C3473"/>
    <w:rsid w:val="000D7501"/>
    <w:rsid w:val="000E6FB0"/>
    <w:rsid w:val="00150300"/>
    <w:rsid w:val="001B23A2"/>
    <w:rsid w:val="00204CFE"/>
    <w:rsid w:val="00206772"/>
    <w:rsid w:val="002166C0"/>
    <w:rsid w:val="00301904"/>
    <w:rsid w:val="00314433"/>
    <w:rsid w:val="0033063E"/>
    <w:rsid w:val="00377714"/>
    <w:rsid w:val="00410F29"/>
    <w:rsid w:val="00437041"/>
    <w:rsid w:val="004420FE"/>
    <w:rsid w:val="004D6D9D"/>
    <w:rsid w:val="0053427A"/>
    <w:rsid w:val="00544FBF"/>
    <w:rsid w:val="00547A98"/>
    <w:rsid w:val="00560178"/>
    <w:rsid w:val="006047CE"/>
    <w:rsid w:val="00626F6E"/>
    <w:rsid w:val="006275DA"/>
    <w:rsid w:val="0066561A"/>
    <w:rsid w:val="00674527"/>
    <w:rsid w:val="006C2B0A"/>
    <w:rsid w:val="0070738B"/>
    <w:rsid w:val="007B1917"/>
    <w:rsid w:val="007B1929"/>
    <w:rsid w:val="007C3FB5"/>
    <w:rsid w:val="007E3206"/>
    <w:rsid w:val="0080733F"/>
    <w:rsid w:val="00861E7A"/>
    <w:rsid w:val="00886F27"/>
    <w:rsid w:val="008E1D17"/>
    <w:rsid w:val="008F6D1F"/>
    <w:rsid w:val="00903092"/>
    <w:rsid w:val="009302F9"/>
    <w:rsid w:val="00980F52"/>
    <w:rsid w:val="009B2C0E"/>
    <w:rsid w:val="00A5717C"/>
    <w:rsid w:val="00AB0A1C"/>
    <w:rsid w:val="00AF606D"/>
    <w:rsid w:val="00B309F6"/>
    <w:rsid w:val="00B678E9"/>
    <w:rsid w:val="00C75C40"/>
    <w:rsid w:val="00D733CA"/>
    <w:rsid w:val="00DE2EFE"/>
    <w:rsid w:val="00DE3DF0"/>
    <w:rsid w:val="00DF4D53"/>
    <w:rsid w:val="00E9198B"/>
    <w:rsid w:val="00E91DCA"/>
    <w:rsid w:val="00EC776B"/>
    <w:rsid w:val="00F52459"/>
    <w:rsid w:val="00F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2BA5407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5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Кинева Ксения Александровна</cp:lastModifiedBy>
  <cp:revision>6</cp:revision>
  <cp:lastPrinted>2019-12-28T09:49:00Z</cp:lastPrinted>
  <dcterms:created xsi:type="dcterms:W3CDTF">2021-04-05T09:44:00Z</dcterms:created>
  <dcterms:modified xsi:type="dcterms:W3CDTF">2024-03-28T13:53:00Z</dcterms:modified>
</cp:coreProperties>
</file>