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1B90" w14:textId="30DA0DE4" w:rsidR="00B04CF7" w:rsidRPr="004B3B4E" w:rsidRDefault="00B04CF7" w:rsidP="00B04CF7">
      <w:pPr>
        <w:ind w:firstLine="0"/>
        <w:jc w:val="center"/>
        <w:rPr>
          <w:rFonts w:ascii="Liberation Serif" w:hAnsi="Liberation Serif" w:cs="Liberation Serif"/>
          <w:b/>
          <w:szCs w:val="28"/>
          <w:lang w:val="ru-RU"/>
        </w:rPr>
      </w:pPr>
      <w:bookmarkStart w:id="0" w:name="_GoBack"/>
      <w:bookmarkEnd w:id="0"/>
      <w:r w:rsidRPr="004B3B4E">
        <w:rPr>
          <w:rFonts w:ascii="Liberation Serif" w:hAnsi="Liberation Serif" w:cs="Liberation Serif"/>
          <w:b/>
          <w:szCs w:val="28"/>
          <w:lang w:val="ru-RU"/>
        </w:rPr>
        <w:t xml:space="preserve">Ежегодный отчет о работе инвестиционного уполномоченного в </w:t>
      </w:r>
      <w:proofErr w:type="spellStart"/>
      <w:r w:rsidRPr="004B3B4E">
        <w:rPr>
          <w:rFonts w:ascii="Liberation Serif" w:hAnsi="Liberation Serif" w:cs="Liberation Serif"/>
          <w:b/>
          <w:szCs w:val="28"/>
          <w:lang w:val="ru-RU"/>
        </w:rPr>
        <w:t>Арам</w:t>
      </w:r>
      <w:r w:rsidR="000329CD">
        <w:rPr>
          <w:rFonts w:ascii="Liberation Serif" w:hAnsi="Liberation Serif" w:cs="Liberation Serif"/>
          <w:b/>
          <w:szCs w:val="28"/>
          <w:lang w:val="ru-RU"/>
        </w:rPr>
        <w:t>ильском</w:t>
      </w:r>
      <w:proofErr w:type="spellEnd"/>
      <w:r w:rsidR="000329CD">
        <w:rPr>
          <w:rFonts w:ascii="Liberation Serif" w:hAnsi="Liberation Serif" w:cs="Liberation Serif"/>
          <w:b/>
          <w:szCs w:val="28"/>
          <w:lang w:val="ru-RU"/>
        </w:rPr>
        <w:t xml:space="preserve"> городском округе за 2022</w:t>
      </w:r>
      <w:r w:rsidRPr="004B3B4E">
        <w:rPr>
          <w:rFonts w:ascii="Liberation Serif" w:hAnsi="Liberation Serif" w:cs="Liberation Serif"/>
          <w:b/>
          <w:szCs w:val="28"/>
          <w:lang w:val="ru-RU"/>
        </w:rPr>
        <w:t xml:space="preserve"> год </w:t>
      </w:r>
    </w:p>
    <w:p w14:paraId="4F016709" w14:textId="77777777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 w:eastAsia="ru-RU"/>
        </w:rPr>
      </w:pPr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С 2015 года на территории </w:t>
      </w:r>
      <w:proofErr w:type="spellStart"/>
      <w:r w:rsidRPr="004163E4">
        <w:rPr>
          <w:rFonts w:ascii="Liberation Serif" w:hAnsi="Liberation Serif" w:cs="Liberation Serif"/>
          <w:szCs w:val="28"/>
          <w:lang w:val="ru-RU" w:eastAsia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 городского округа ведется работа по внедрению муниципального инвестиционного стандарта. Информация о результатах деятельности инвестиционного уполномоченного и</w:t>
      </w:r>
      <w:r>
        <w:rPr>
          <w:rFonts w:ascii="Liberation Serif" w:hAnsi="Liberation Serif" w:cs="Liberation Serif"/>
          <w:szCs w:val="28"/>
          <w:lang w:val="ru-RU" w:eastAsia="ru-RU"/>
        </w:rPr>
        <w:t xml:space="preserve"> Координационного с</w:t>
      </w:r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овета по инвестициям и развитию предпринимательства на территории </w:t>
      </w:r>
      <w:proofErr w:type="spellStart"/>
      <w:r w:rsidRPr="004163E4">
        <w:rPr>
          <w:rFonts w:ascii="Liberation Serif" w:hAnsi="Liberation Serif" w:cs="Liberation Serif"/>
          <w:szCs w:val="28"/>
          <w:lang w:val="ru-RU" w:eastAsia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 городского округа размещена на официальном сайте </w:t>
      </w:r>
      <w:proofErr w:type="spellStart"/>
      <w:r w:rsidRPr="004163E4">
        <w:rPr>
          <w:rFonts w:ascii="Liberation Serif" w:hAnsi="Liberation Serif" w:cs="Liberation Serif"/>
          <w:szCs w:val="28"/>
          <w:lang w:val="ru-RU" w:eastAsia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 w:eastAsia="ru-RU"/>
        </w:rPr>
        <w:t xml:space="preserve"> городского округа (https://www.aramilgo.ru/economy/investor). </w:t>
      </w:r>
    </w:p>
    <w:p w14:paraId="03DAAAB3" w14:textId="15ECAA8A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Для поддержки и развития предпринимательства в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Арамильском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городском округе реализуется подпрограмма «Развитие малого и среднего предпринимательства и создание благоприятных условий для осуществления инвестиционной деятельности» муниципальной программы «Повышение инвестиционной привлекательности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 и создание условий для обеспечения жителей качественными и безопасными услугами потребительского рынка до 2024 года». С января 2016 года на территории округа открыт и </w:t>
      </w:r>
      <w:r>
        <w:rPr>
          <w:rFonts w:ascii="Liberation Serif" w:hAnsi="Liberation Serif" w:cs="Liberation Serif"/>
          <w:szCs w:val="28"/>
          <w:lang w:val="ru-RU"/>
        </w:rPr>
        <w:t xml:space="preserve">продолжает </w:t>
      </w:r>
      <w:r w:rsidRPr="004163E4">
        <w:rPr>
          <w:rFonts w:ascii="Liberation Serif" w:hAnsi="Liberation Serif" w:cs="Liberation Serif"/>
          <w:szCs w:val="28"/>
          <w:lang w:val="ru-RU"/>
        </w:rPr>
        <w:t>функционир</w:t>
      </w:r>
      <w:r>
        <w:rPr>
          <w:rFonts w:ascii="Liberation Serif" w:hAnsi="Liberation Serif" w:cs="Liberation Serif"/>
          <w:szCs w:val="28"/>
          <w:lang w:val="ru-RU"/>
        </w:rPr>
        <w:t>овать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Консультационный центр поддержки предпринимательства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 (далее – Центр), основная деятельность которого направлена на развитие и поддержку малого и среднего предпринимательства, предоставление субъектам малого и среднего предпринимательства консультаций по мерам поддержи оказываемым Свердловским областным фондом, реализуются мероприятия, направленные на развитие молодежного предпринимательства – «Школа бизнеса», продвигается направление «Пропаганда и популяризация предпринимательской деятельности», в рамках которого субъекты предпринимательства принимают участие в семинарах, круглых столах, массовых мероприятиях</w:t>
      </w:r>
      <w:r w:rsidR="004B3B4E">
        <w:rPr>
          <w:rFonts w:ascii="Liberation Serif" w:hAnsi="Liberation Serif" w:cs="Liberation Serif"/>
          <w:szCs w:val="28"/>
          <w:lang w:val="ru-RU"/>
        </w:rPr>
        <w:t>,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 образовательных программах</w:t>
      </w:r>
      <w:r w:rsidR="004B3B4E">
        <w:rPr>
          <w:rFonts w:ascii="Liberation Serif" w:hAnsi="Liberation Serif" w:cs="Liberation Serif"/>
          <w:szCs w:val="28"/>
          <w:lang w:val="ru-RU"/>
        </w:rPr>
        <w:t xml:space="preserve"> и конкурсах профессионального мастерства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. Создание и обеспечение деятельности Центра осуществляется за счет предоставления субсидии из бюджета </w:t>
      </w:r>
      <w:proofErr w:type="spellStart"/>
      <w:r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округа. </w:t>
      </w:r>
    </w:p>
    <w:p w14:paraId="76D3541D" w14:textId="00ADAD9C" w:rsidR="00B04CF7" w:rsidRPr="004163E4" w:rsidRDefault="006177C9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>За 2022</w:t>
      </w:r>
      <w:r w:rsidR="00B04CF7" w:rsidRPr="004163E4">
        <w:rPr>
          <w:rFonts w:ascii="Liberation Serif" w:hAnsi="Liberation Serif" w:cs="Liberation Serif"/>
          <w:szCs w:val="28"/>
          <w:lang w:val="ru-RU"/>
        </w:rPr>
        <w:t xml:space="preserve"> год в целях повышения инвестиционной привлекательности </w:t>
      </w:r>
      <w:proofErr w:type="spellStart"/>
      <w:r w:rsidR="00B04CF7" w:rsidRPr="004163E4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B04CF7" w:rsidRPr="004163E4">
        <w:rPr>
          <w:rFonts w:ascii="Liberation Serif" w:hAnsi="Liberation Serif" w:cs="Liberation Serif"/>
          <w:szCs w:val="28"/>
          <w:lang w:val="ru-RU"/>
        </w:rPr>
        <w:t xml:space="preserve"> городского округа выполнены следующие мероприятия: </w:t>
      </w:r>
    </w:p>
    <w:p w14:paraId="244EDA7E" w14:textId="2F821D0E" w:rsidR="00B04CF7" w:rsidRPr="004163E4" w:rsidRDefault="00B04CF7" w:rsidP="00B04CF7">
      <w:pPr>
        <w:spacing w:after="0"/>
        <w:contextualSpacing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1. Актуализированы </w:t>
      </w:r>
      <w:r w:rsidR="002F0F83">
        <w:rPr>
          <w:rFonts w:ascii="Liberation Serif" w:hAnsi="Liberation Serif" w:cs="Liberation Serif"/>
          <w:szCs w:val="28"/>
          <w:lang w:val="ru-RU"/>
        </w:rPr>
        <w:t xml:space="preserve">и утверждены </w:t>
      </w:r>
      <w:r w:rsidR="004D381B">
        <w:rPr>
          <w:rFonts w:ascii="Liberation Serif" w:hAnsi="Liberation Serif" w:cs="Liberation Serif"/>
          <w:szCs w:val="28"/>
          <w:lang w:val="ru-RU"/>
        </w:rPr>
        <w:t>следующие нормативно-</w:t>
      </w:r>
      <w:r w:rsidRPr="004163E4">
        <w:rPr>
          <w:rFonts w:ascii="Liberation Serif" w:hAnsi="Liberation Serif" w:cs="Liberation Serif"/>
          <w:szCs w:val="28"/>
          <w:lang w:val="ru-RU"/>
        </w:rPr>
        <w:t xml:space="preserve">правовые акты: </w:t>
      </w:r>
    </w:p>
    <w:p w14:paraId="067CDD6C" w14:textId="7AAC2F65" w:rsidR="00B04CF7" w:rsidRDefault="00B04CF7" w:rsidP="00B04CF7">
      <w:pPr>
        <w:spacing w:after="0"/>
        <w:contextualSpacing/>
        <w:rPr>
          <w:rFonts w:ascii="Liberation Serif" w:hAnsi="Liberation Serif" w:cs="Liberation Serif"/>
          <w:lang w:val="ru-RU"/>
        </w:rPr>
      </w:pPr>
      <w:r w:rsidRPr="004163E4">
        <w:rPr>
          <w:rFonts w:ascii="Liberation Serif" w:hAnsi="Liberation Serif" w:cs="Liberation Serif"/>
          <w:lang w:val="ru-RU" w:eastAsia="ar-SA" w:bidi="ar-SA"/>
        </w:rPr>
        <w:t>1)</w:t>
      </w:r>
      <w:r w:rsidRPr="004163E4">
        <w:rPr>
          <w:rFonts w:ascii="Liberation Serif" w:hAnsi="Liberation Serif" w:cs="Liberation Serif"/>
          <w:lang w:val="ru-RU"/>
        </w:rPr>
        <w:t xml:space="preserve"> постановление Администрации </w:t>
      </w:r>
      <w:proofErr w:type="spellStart"/>
      <w:r w:rsidRPr="004163E4">
        <w:rPr>
          <w:rFonts w:ascii="Liberation Serif" w:hAnsi="Liberation Serif" w:cs="Liberation Serif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lang w:val="ru-RU"/>
        </w:rPr>
        <w:t xml:space="preserve"> городского округа от 24.11.2015 № 448 «Об утверждении Положения о комиссии по проведению отбора организаций, образующих инфраструктуру поддержки субъектов малого и среднего предпринимательства, для предоставления субсидии из бюджета </w:t>
      </w:r>
      <w:proofErr w:type="spellStart"/>
      <w:r w:rsidRPr="004163E4">
        <w:rPr>
          <w:rFonts w:ascii="Liberation Serif" w:hAnsi="Liberation Serif" w:cs="Liberation Serif"/>
          <w:lang w:val="ru-RU"/>
        </w:rPr>
        <w:t>Арамильского</w:t>
      </w:r>
      <w:proofErr w:type="spellEnd"/>
      <w:r w:rsidRPr="004163E4">
        <w:rPr>
          <w:rFonts w:ascii="Liberation Serif" w:hAnsi="Liberation Serif" w:cs="Liberation Serif"/>
          <w:lang w:val="ru-RU"/>
        </w:rPr>
        <w:t xml:space="preserve">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</w:t>
      </w:r>
      <w:r w:rsidR="00F04B26">
        <w:rPr>
          <w:rFonts w:ascii="Liberation Serif" w:hAnsi="Liberation Serif" w:cs="Liberation Serif"/>
          <w:lang w:val="ru-RU"/>
        </w:rPr>
        <w:t>ия инвестиционной деятельности»;</w:t>
      </w:r>
    </w:p>
    <w:p w14:paraId="709214A5" w14:textId="4606004F" w:rsidR="00F04B26" w:rsidRDefault="002F0F83" w:rsidP="00B04CF7">
      <w:pPr>
        <w:spacing w:after="0"/>
        <w:contextualSpacing/>
        <w:rPr>
          <w:rFonts w:ascii="Liberation Serif" w:hAnsi="Liberation Serif" w:cs="Liberation Serif"/>
          <w:bCs/>
          <w:lang w:val="ru-RU"/>
        </w:rPr>
      </w:pPr>
      <w:r>
        <w:rPr>
          <w:rFonts w:ascii="Liberation Serif" w:hAnsi="Liberation Serif" w:cs="Liberation Serif"/>
          <w:lang w:val="ru-RU"/>
        </w:rPr>
        <w:t>2</w:t>
      </w:r>
      <w:r w:rsidR="00F04B26">
        <w:rPr>
          <w:rFonts w:ascii="Liberation Serif" w:hAnsi="Liberation Serif" w:cs="Liberation Serif"/>
          <w:lang w:val="ru-RU"/>
        </w:rPr>
        <w:t xml:space="preserve">) </w:t>
      </w:r>
      <w:r w:rsidR="00F04B26">
        <w:rPr>
          <w:rFonts w:ascii="Liberation Serif" w:hAnsi="Liberation Serif" w:cs="Liberation Serif"/>
          <w:bCs/>
          <w:lang w:val="ru-RU"/>
        </w:rPr>
        <w:t>п</w:t>
      </w:r>
      <w:r w:rsidR="00F04B26" w:rsidRPr="00F04B26">
        <w:rPr>
          <w:rFonts w:ascii="Liberation Serif" w:hAnsi="Liberation Serif" w:cs="Liberation Serif"/>
          <w:bCs/>
          <w:lang w:val="ru-RU"/>
        </w:rPr>
        <w:t xml:space="preserve">остановление Главы </w:t>
      </w:r>
      <w:proofErr w:type="spellStart"/>
      <w:r w:rsidR="00F04B26" w:rsidRPr="00F04B26">
        <w:rPr>
          <w:rFonts w:ascii="Liberation Serif" w:hAnsi="Liberation Serif" w:cs="Liberation Serif"/>
          <w:bCs/>
          <w:lang w:val="ru-RU"/>
        </w:rPr>
        <w:t>Арам</w:t>
      </w:r>
      <w:r>
        <w:rPr>
          <w:rFonts w:ascii="Liberation Serif" w:hAnsi="Liberation Serif" w:cs="Liberation Serif"/>
          <w:bCs/>
          <w:lang w:val="ru-RU"/>
        </w:rPr>
        <w:t>ильского</w:t>
      </w:r>
      <w:proofErr w:type="spellEnd"/>
      <w:r>
        <w:rPr>
          <w:rFonts w:ascii="Liberation Serif" w:hAnsi="Liberation Serif" w:cs="Liberation Serif"/>
          <w:bCs/>
          <w:lang w:val="ru-RU"/>
        </w:rPr>
        <w:t xml:space="preserve"> городского округа № 65 от 22.02.2022</w:t>
      </w:r>
      <w:r w:rsidR="00F04B26">
        <w:rPr>
          <w:rFonts w:ascii="Liberation Serif" w:hAnsi="Liberation Serif" w:cs="Liberation Serif"/>
          <w:bCs/>
          <w:lang w:val="ru-RU"/>
        </w:rPr>
        <w:t xml:space="preserve"> </w:t>
      </w:r>
      <w:r w:rsidR="00F04B26" w:rsidRPr="00F04B26">
        <w:rPr>
          <w:rFonts w:ascii="Liberation Serif" w:hAnsi="Liberation Serif" w:cs="Liberation Serif"/>
          <w:bCs/>
          <w:lang w:val="ru-RU"/>
        </w:rPr>
        <w:t xml:space="preserve">«Об утверждении Плана мероприятий («дорожная карта») по </w:t>
      </w:r>
      <w:r w:rsidR="00F04B26" w:rsidRPr="00F04B26">
        <w:rPr>
          <w:rFonts w:ascii="Liberation Serif" w:hAnsi="Liberation Serif" w:cs="Liberation Serif"/>
          <w:bCs/>
          <w:lang w:val="ru-RU"/>
        </w:rPr>
        <w:lastRenderedPageBreak/>
        <w:t xml:space="preserve">улучшению состояния инвестиционного климата в </w:t>
      </w:r>
      <w:proofErr w:type="spellStart"/>
      <w:r w:rsidR="00F04B26" w:rsidRPr="00F04B26">
        <w:rPr>
          <w:rFonts w:ascii="Liberation Serif" w:hAnsi="Liberation Serif" w:cs="Liberation Serif"/>
          <w:bCs/>
          <w:lang w:val="ru-RU"/>
        </w:rPr>
        <w:t>Арами</w:t>
      </w:r>
      <w:r>
        <w:rPr>
          <w:rFonts w:ascii="Liberation Serif" w:hAnsi="Liberation Serif" w:cs="Liberation Serif"/>
          <w:bCs/>
          <w:lang w:val="ru-RU"/>
        </w:rPr>
        <w:t>льском</w:t>
      </w:r>
      <w:proofErr w:type="spellEnd"/>
      <w:r>
        <w:rPr>
          <w:rFonts w:ascii="Liberation Serif" w:hAnsi="Liberation Serif" w:cs="Liberation Serif"/>
          <w:bCs/>
          <w:lang w:val="ru-RU"/>
        </w:rPr>
        <w:t xml:space="preserve"> городском округе, на 2021-2022</w:t>
      </w:r>
      <w:r w:rsidR="00F04B26" w:rsidRPr="00F04B26">
        <w:rPr>
          <w:rFonts w:ascii="Liberation Serif" w:hAnsi="Liberation Serif" w:cs="Liberation Serif"/>
          <w:bCs/>
          <w:lang w:val="ru-RU"/>
        </w:rPr>
        <w:t xml:space="preserve"> годы»</w:t>
      </w:r>
      <w:r>
        <w:rPr>
          <w:rFonts w:ascii="Liberation Serif" w:hAnsi="Liberation Serif" w:cs="Liberation Serif"/>
          <w:bCs/>
          <w:lang w:val="ru-RU"/>
        </w:rPr>
        <w:t>;</w:t>
      </w:r>
    </w:p>
    <w:p w14:paraId="6F46A020" w14:textId="35955A16" w:rsidR="002F0F83" w:rsidRDefault="002F0F83" w:rsidP="00B04CF7">
      <w:pPr>
        <w:spacing w:after="0"/>
        <w:contextualSpacing/>
        <w:rPr>
          <w:rFonts w:ascii="Liberation Serif" w:hAnsi="Liberation Serif" w:cs="Liberation Serif"/>
          <w:bCs/>
          <w:lang w:val="ru-RU"/>
        </w:rPr>
      </w:pPr>
      <w:r>
        <w:rPr>
          <w:rFonts w:ascii="Liberation Serif" w:hAnsi="Liberation Serif" w:cs="Liberation Serif"/>
          <w:bCs/>
          <w:lang w:val="ru-RU"/>
        </w:rPr>
        <w:t xml:space="preserve">3) </w:t>
      </w:r>
      <w:r w:rsidR="009F0CAB">
        <w:rPr>
          <w:rFonts w:ascii="Liberation Serif" w:hAnsi="Liberation Serif" w:cs="Liberation Serif"/>
          <w:bCs/>
          <w:lang w:val="ru-RU"/>
        </w:rPr>
        <w:t xml:space="preserve">постановление Главы </w:t>
      </w:r>
      <w:proofErr w:type="spellStart"/>
      <w:r w:rsidR="009F0CAB">
        <w:rPr>
          <w:rFonts w:ascii="Liberation Serif" w:hAnsi="Liberation Serif" w:cs="Liberation Serif"/>
          <w:bCs/>
          <w:lang w:val="ru-RU"/>
        </w:rPr>
        <w:t>Арамильского</w:t>
      </w:r>
      <w:proofErr w:type="spellEnd"/>
      <w:r w:rsidR="009F0CAB">
        <w:rPr>
          <w:rFonts w:ascii="Liberation Serif" w:hAnsi="Liberation Serif" w:cs="Liberation Serif"/>
          <w:bCs/>
          <w:lang w:val="ru-RU"/>
        </w:rPr>
        <w:t xml:space="preserve"> городского округа № 263 от 14.06.2022 «Об утверждении Регламента сопровождения инвестиционных проектов в </w:t>
      </w:r>
      <w:proofErr w:type="spellStart"/>
      <w:r w:rsidR="009F0CAB">
        <w:rPr>
          <w:rFonts w:ascii="Liberation Serif" w:hAnsi="Liberation Serif" w:cs="Liberation Serif"/>
          <w:bCs/>
          <w:lang w:val="ru-RU"/>
        </w:rPr>
        <w:t>Арамильском</w:t>
      </w:r>
      <w:proofErr w:type="spellEnd"/>
      <w:r w:rsidR="009F0CAB">
        <w:rPr>
          <w:rFonts w:ascii="Liberation Serif" w:hAnsi="Liberation Serif" w:cs="Liberation Serif"/>
          <w:bCs/>
          <w:lang w:val="ru-RU"/>
        </w:rPr>
        <w:t xml:space="preserve"> городском округе»;</w:t>
      </w:r>
    </w:p>
    <w:p w14:paraId="3DADD97B" w14:textId="5027E409" w:rsidR="009F0CAB" w:rsidRPr="004163E4" w:rsidRDefault="009F0CAB" w:rsidP="009F0CAB">
      <w:pPr>
        <w:spacing w:after="0"/>
        <w:contextualSpacing/>
        <w:rPr>
          <w:rFonts w:ascii="Liberation Serif" w:hAnsi="Liberation Serif" w:cs="Liberation Serif"/>
          <w:sz w:val="24"/>
          <w:szCs w:val="24"/>
          <w:lang w:val="ru-RU" w:eastAsia="ru-RU" w:bidi="ar-SA"/>
        </w:rPr>
      </w:pPr>
      <w:r>
        <w:rPr>
          <w:rFonts w:ascii="Liberation Serif" w:hAnsi="Liberation Serif" w:cs="Liberation Serif"/>
          <w:bCs/>
          <w:lang w:val="ru-RU"/>
        </w:rPr>
        <w:t xml:space="preserve">4) постановление Главы </w:t>
      </w:r>
      <w:proofErr w:type="spellStart"/>
      <w:r>
        <w:rPr>
          <w:rFonts w:ascii="Liberation Serif" w:hAnsi="Liberation Serif" w:cs="Liberation Serif"/>
          <w:bCs/>
          <w:lang w:val="ru-RU"/>
        </w:rPr>
        <w:t>Арамильского</w:t>
      </w:r>
      <w:proofErr w:type="spellEnd"/>
      <w:r>
        <w:rPr>
          <w:rFonts w:ascii="Liberation Serif" w:hAnsi="Liberation Serif" w:cs="Liberation Serif"/>
          <w:bCs/>
          <w:lang w:val="ru-RU"/>
        </w:rPr>
        <w:t xml:space="preserve"> городского округа № 135 от 30.03.2022 «</w:t>
      </w:r>
      <w:r w:rsidRPr="009F0CAB">
        <w:rPr>
          <w:rFonts w:ascii="Liberation Serif" w:hAnsi="Liberation Serif" w:cs="Liberation Serif"/>
          <w:bCs/>
          <w:lang w:val="ru-RU"/>
        </w:rPr>
        <w:t xml:space="preserve">Об утверждении Порядка согласования </w:t>
      </w:r>
      <w:proofErr w:type="spellStart"/>
      <w:r w:rsidRPr="009F0CAB">
        <w:rPr>
          <w:rFonts w:ascii="Liberation Serif" w:hAnsi="Liberation Serif" w:cs="Liberation Serif"/>
          <w:bCs/>
          <w:lang w:val="ru-RU"/>
        </w:rPr>
        <w:t>Арамильским</w:t>
      </w:r>
      <w:proofErr w:type="spellEnd"/>
      <w:r w:rsidRPr="009F0CAB">
        <w:rPr>
          <w:rFonts w:ascii="Liberation Serif" w:hAnsi="Liberation Serif" w:cs="Liberation Serif"/>
          <w:bCs/>
          <w:lang w:val="ru-RU"/>
        </w:rPr>
        <w:t xml:space="preserve"> городским округом места производства промышленной продукции в целях участия в конкурсном отборе на право заключения специального инвестиционного контракта</w:t>
      </w:r>
      <w:r>
        <w:rPr>
          <w:rFonts w:ascii="Liberation Serif" w:hAnsi="Liberation Serif" w:cs="Liberation Serif"/>
          <w:bCs/>
          <w:lang w:val="ru-RU"/>
        </w:rPr>
        <w:t>».</w:t>
      </w:r>
    </w:p>
    <w:p w14:paraId="7F473719" w14:textId="3BD5B94F" w:rsidR="00B04CF7" w:rsidRPr="004163E4" w:rsidRDefault="00B04CF7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 xml:space="preserve">2. Заключено концессионное соглашение </w:t>
      </w:r>
      <w:r w:rsidR="006B0304">
        <w:rPr>
          <w:rFonts w:ascii="Liberation Serif" w:hAnsi="Liberation Serif" w:cs="Liberation Serif"/>
          <w:szCs w:val="28"/>
          <w:lang w:val="ru-RU"/>
        </w:rPr>
        <w:t>по строительству объекта: «Очистные сооружения хозяйственно-бытовых сточных вод г. Арамиль, Свердловской области»</w:t>
      </w:r>
      <w:r w:rsidR="00F4043B">
        <w:rPr>
          <w:rFonts w:ascii="Liberation Serif" w:hAnsi="Liberation Serif" w:cs="Liberation Serif"/>
          <w:szCs w:val="28"/>
          <w:lang w:val="ru-RU"/>
        </w:rPr>
        <w:t xml:space="preserve"> с</w:t>
      </w:r>
      <w:r w:rsidR="004B3B4E">
        <w:rPr>
          <w:rFonts w:ascii="Liberation Serif" w:hAnsi="Liberation Serif" w:cs="Liberation Serif"/>
          <w:szCs w:val="28"/>
          <w:lang w:val="ru-RU"/>
        </w:rPr>
        <w:t xml:space="preserve"> </w:t>
      </w:r>
      <w:r w:rsidRPr="004163E4">
        <w:rPr>
          <w:rFonts w:ascii="Liberation Serif" w:hAnsi="Liberation Serif" w:cs="Liberation Serif"/>
          <w:szCs w:val="28"/>
          <w:lang w:val="ru-RU"/>
        </w:rPr>
        <w:t>АО «</w:t>
      </w:r>
      <w:r w:rsidR="006B0304">
        <w:rPr>
          <w:rFonts w:ascii="Liberation Serif" w:hAnsi="Liberation Serif" w:cs="Liberation Serif"/>
          <w:szCs w:val="28"/>
          <w:lang w:val="ru-RU"/>
        </w:rPr>
        <w:t>Водоканал Свердловской области</w:t>
      </w:r>
      <w:r w:rsidRPr="004163E4">
        <w:rPr>
          <w:rFonts w:ascii="Liberation Serif" w:hAnsi="Liberation Serif" w:cs="Liberation Serif"/>
          <w:szCs w:val="28"/>
          <w:lang w:val="ru-RU"/>
        </w:rPr>
        <w:t>».</w:t>
      </w:r>
    </w:p>
    <w:p w14:paraId="6A19B180" w14:textId="200A26B9" w:rsidR="00B04CF7" w:rsidRDefault="00B04CF7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4163E4">
        <w:rPr>
          <w:rFonts w:ascii="Liberation Serif" w:hAnsi="Liberation Serif" w:cs="Liberation Serif"/>
          <w:szCs w:val="28"/>
          <w:lang w:val="ru-RU"/>
        </w:rPr>
        <w:t>3. </w:t>
      </w:r>
      <w:r w:rsidR="00BA58BA">
        <w:rPr>
          <w:rFonts w:ascii="Liberation Serif" w:hAnsi="Liberation Serif" w:cs="Liberation Serif"/>
          <w:szCs w:val="28"/>
          <w:lang w:val="ru-RU"/>
        </w:rPr>
        <w:t>Заключены 3</w:t>
      </w:r>
      <w:r w:rsidR="001D73F8">
        <w:rPr>
          <w:rFonts w:ascii="Liberation Serif" w:hAnsi="Liberation Serif" w:cs="Liberation Serif"/>
          <w:szCs w:val="28"/>
          <w:lang w:val="ru-RU"/>
        </w:rPr>
        <w:t xml:space="preserve"> инвестиционных соглашения</w:t>
      </w:r>
      <w:r w:rsidR="004B3B4E">
        <w:rPr>
          <w:rFonts w:ascii="Liberation Serif" w:hAnsi="Liberation Serif" w:cs="Liberation Serif"/>
          <w:szCs w:val="28"/>
          <w:lang w:val="ru-RU"/>
        </w:rPr>
        <w:t xml:space="preserve"> с</w:t>
      </w:r>
      <w:r w:rsidR="001D73F8">
        <w:rPr>
          <w:rFonts w:ascii="Liberation Serif" w:hAnsi="Liberation Serif" w:cs="Liberation Serif"/>
          <w:szCs w:val="28"/>
          <w:lang w:val="ru-RU"/>
        </w:rPr>
        <w:t>:</w:t>
      </w:r>
    </w:p>
    <w:p w14:paraId="76BB7974" w14:textId="69E95A6F" w:rsidR="001D73F8" w:rsidRDefault="001D73F8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 xml:space="preserve">а) </w:t>
      </w:r>
      <w:r w:rsidR="00162099">
        <w:rPr>
          <w:rFonts w:ascii="Liberation Serif" w:hAnsi="Liberation Serif" w:cs="Liberation Serif"/>
          <w:szCs w:val="28"/>
          <w:lang w:val="ru-RU"/>
        </w:rPr>
        <w:t xml:space="preserve">ИП </w:t>
      </w:r>
      <w:proofErr w:type="spellStart"/>
      <w:r w:rsidR="00162099">
        <w:rPr>
          <w:rFonts w:ascii="Liberation Serif" w:hAnsi="Liberation Serif" w:cs="Liberation Serif"/>
          <w:szCs w:val="28"/>
          <w:lang w:val="ru-RU"/>
        </w:rPr>
        <w:t>Склюев</w:t>
      </w:r>
      <w:proofErr w:type="spellEnd"/>
      <w:r w:rsidR="00162099">
        <w:rPr>
          <w:rFonts w:ascii="Liberation Serif" w:hAnsi="Liberation Serif" w:cs="Liberation Serif"/>
          <w:szCs w:val="28"/>
          <w:lang w:val="ru-RU"/>
        </w:rPr>
        <w:t xml:space="preserve"> Владимир Викторович</w:t>
      </w:r>
      <w:r>
        <w:rPr>
          <w:rFonts w:ascii="Liberation Serif" w:hAnsi="Liberation Serif" w:cs="Liberation Serif"/>
          <w:szCs w:val="28"/>
          <w:lang w:val="ru-RU"/>
        </w:rPr>
        <w:t xml:space="preserve"> на </w:t>
      </w:r>
      <w:r w:rsidR="00247E76">
        <w:rPr>
          <w:rFonts w:ascii="Liberation Serif" w:hAnsi="Liberation Serif" w:cs="Liberation Serif"/>
          <w:szCs w:val="28"/>
          <w:lang w:val="ru-RU"/>
        </w:rPr>
        <w:t xml:space="preserve">реализацию инвестиционного проекта </w:t>
      </w:r>
      <w:r w:rsidR="009B73E1">
        <w:rPr>
          <w:szCs w:val="28"/>
          <w:lang w:val="ru-RU"/>
        </w:rPr>
        <w:t>«Развитие Семейного парка отдыха «Лесная Галактика»</w:t>
      </w:r>
      <w:r>
        <w:rPr>
          <w:rFonts w:ascii="Liberation Serif" w:hAnsi="Liberation Serif" w:cs="Liberation Serif"/>
          <w:szCs w:val="28"/>
          <w:lang w:val="ru-RU"/>
        </w:rPr>
        <w:t xml:space="preserve">. </w:t>
      </w:r>
      <w:r w:rsidR="00247E76">
        <w:rPr>
          <w:rFonts w:ascii="Liberation Serif" w:hAnsi="Liberation Serif" w:cs="Liberation Serif"/>
          <w:szCs w:val="28"/>
          <w:lang w:val="ru-RU"/>
        </w:rPr>
        <w:t>По результатам реализации проекта</w:t>
      </w:r>
      <w:r w:rsidR="009B73E1">
        <w:rPr>
          <w:rFonts w:ascii="Liberation Serif" w:hAnsi="Liberation Serif" w:cs="Liberation Serif"/>
          <w:szCs w:val="28"/>
          <w:lang w:val="ru-RU"/>
        </w:rPr>
        <w:t xml:space="preserve"> будет создано не менее 2</w:t>
      </w:r>
      <w:r>
        <w:rPr>
          <w:rFonts w:ascii="Liberation Serif" w:hAnsi="Liberation Serif" w:cs="Liberation Serif"/>
          <w:szCs w:val="28"/>
          <w:lang w:val="ru-RU"/>
        </w:rPr>
        <w:t>0 рабочих мест.</w:t>
      </w:r>
    </w:p>
    <w:p w14:paraId="112F3DF2" w14:textId="6B3D9377" w:rsidR="001D73F8" w:rsidRDefault="001D73F8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 xml:space="preserve">б) ИП </w:t>
      </w:r>
      <w:r w:rsidR="00DB4903">
        <w:rPr>
          <w:szCs w:val="28"/>
          <w:lang w:val="ru-RU"/>
        </w:rPr>
        <w:t>Сазонов Антон Андреевич</w:t>
      </w:r>
      <w:r w:rsidR="00DB4903">
        <w:rPr>
          <w:rFonts w:ascii="Liberation Serif" w:hAnsi="Liberation Serif" w:cs="Liberation Serif"/>
          <w:szCs w:val="28"/>
          <w:lang w:val="ru-RU"/>
        </w:rPr>
        <w:t xml:space="preserve"> </w:t>
      </w:r>
      <w:r w:rsidR="00C93703">
        <w:rPr>
          <w:rFonts w:ascii="Liberation Serif" w:hAnsi="Liberation Serif" w:cs="Liberation Serif"/>
          <w:szCs w:val="28"/>
          <w:lang w:val="ru-RU"/>
        </w:rPr>
        <w:t xml:space="preserve">на реализацию инвестиционного проекта </w:t>
      </w:r>
      <w:r w:rsidR="00DB4903">
        <w:rPr>
          <w:szCs w:val="28"/>
          <w:lang w:val="ru-RU"/>
        </w:rPr>
        <w:t>«Сдай пластик»</w:t>
      </w:r>
      <w:r w:rsidR="007A1D1C">
        <w:rPr>
          <w:rFonts w:ascii="Liberation Serif" w:hAnsi="Liberation Serif" w:cs="Liberation Serif"/>
          <w:szCs w:val="28"/>
          <w:lang w:val="ru-RU"/>
        </w:rPr>
        <w:t xml:space="preserve">, целью которого является </w:t>
      </w:r>
      <w:r w:rsidR="007A1D1C" w:rsidRPr="007A1D1C">
        <w:rPr>
          <w:szCs w:val="28"/>
          <w:lang w:val="ru-RU"/>
        </w:rPr>
        <w:t xml:space="preserve">экологическая безопасность в </w:t>
      </w:r>
      <w:proofErr w:type="spellStart"/>
      <w:r w:rsidR="007A1D1C" w:rsidRPr="007A1D1C">
        <w:rPr>
          <w:szCs w:val="28"/>
          <w:lang w:val="ru-RU"/>
        </w:rPr>
        <w:t>Арамильском</w:t>
      </w:r>
      <w:proofErr w:type="spellEnd"/>
      <w:r w:rsidR="007A1D1C" w:rsidRPr="007A1D1C">
        <w:rPr>
          <w:szCs w:val="28"/>
          <w:lang w:val="ru-RU"/>
        </w:rPr>
        <w:t xml:space="preserve"> городском округе, а именно сбор и переработка пластика и в последующем изготовление из него изделий для благоустройства</w:t>
      </w:r>
      <w:r w:rsidR="007A1D1C">
        <w:rPr>
          <w:szCs w:val="28"/>
          <w:lang w:val="ru-RU"/>
        </w:rPr>
        <w:t>.</w:t>
      </w:r>
      <w:r w:rsidR="00247E76">
        <w:rPr>
          <w:rFonts w:ascii="Liberation Serif" w:hAnsi="Liberation Serif" w:cs="Liberation Serif"/>
          <w:szCs w:val="28"/>
          <w:lang w:val="ru-RU"/>
        </w:rPr>
        <w:t xml:space="preserve"> </w:t>
      </w:r>
      <w:r w:rsidR="00C54F0D">
        <w:rPr>
          <w:rFonts w:ascii="Liberation Serif" w:hAnsi="Liberation Serif" w:cs="Liberation Serif"/>
          <w:szCs w:val="28"/>
          <w:lang w:val="ru-RU"/>
        </w:rPr>
        <w:t>Результатом</w:t>
      </w:r>
      <w:r w:rsidR="007A1D1C">
        <w:rPr>
          <w:rFonts w:ascii="Liberation Serif" w:hAnsi="Liberation Serif" w:cs="Liberation Serif"/>
          <w:szCs w:val="28"/>
          <w:lang w:val="ru-RU"/>
        </w:rPr>
        <w:t xml:space="preserve"> реализации инвестиционного проекта </w:t>
      </w:r>
      <w:r w:rsidR="00C54F0D">
        <w:rPr>
          <w:rFonts w:ascii="Liberation Serif" w:hAnsi="Liberation Serif" w:cs="Liberation Serif"/>
          <w:szCs w:val="28"/>
          <w:lang w:val="ru-RU"/>
        </w:rPr>
        <w:t xml:space="preserve">будет </w:t>
      </w:r>
      <w:r w:rsidR="007A1D1C" w:rsidRPr="007A1D1C">
        <w:rPr>
          <w:szCs w:val="28"/>
          <w:lang w:val="ru-RU"/>
        </w:rPr>
        <w:t>вн</w:t>
      </w:r>
      <w:r w:rsidR="007A1D1C">
        <w:rPr>
          <w:szCs w:val="28"/>
          <w:lang w:val="ru-RU"/>
        </w:rPr>
        <w:t>едрение</w:t>
      </w:r>
      <w:r w:rsidR="007A1D1C" w:rsidRPr="007A1D1C">
        <w:rPr>
          <w:szCs w:val="28"/>
          <w:lang w:val="ru-RU"/>
        </w:rPr>
        <w:t xml:space="preserve"> инновационных, экологически ориентированных технологий</w:t>
      </w:r>
      <w:r w:rsidR="00247E76">
        <w:rPr>
          <w:rFonts w:ascii="Liberation Serif" w:hAnsi="Liberation Serif" w:cs="Liberation Serif"/>
          <w:szCs w:val="28"/>
          <w:lang w:val="ru-RU"/>
        </w:rPr>
        <w:t>.</w:t>
      </w:r>
    </w:p>
    <w:p w14:paraId="5C68287B" w14:textId="311B4356" w:rsidR="00247E76" w:rsidRPr="00025FA1" w:rsidRDefault="00247E76" w:rsidP="001D73F8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 xml:space="preserve">в) </w:t>
      </w:r>
      <w:r w:rsidR="00646C7C">
        <w:rPr>
          <w:rFonts w:ascii="Liberation Serif" w:hAnsi="Liberation Serif" w:cs="Liberation Serif"/>
          <w:szCs w:val="28"/>
          <w:lang w:val="ru-RU"/>
        </w:rPr>
        <w:t xml:space="preserve">ИП </w:t>
      </w:r>
      <w:proofErr w:type="spellStart"/>
      <w:r w:rsidR="00646C7C">
        <w:rPr>
          <w:szCs w:val="28"/>
          <w:lang w:val="ru-RU"/>
        </w:rPr>
        <w:t>Кургинян</w:t>
      </w:r>
      <w:proofErr w:type="spellEnd"/>
      <w:r w:rsidR="00646C7C">
        <w:rPr>
          <w:szCs w:val="28"/>
          <w:lang w:val="ru-RU"/>
        </w:rPr>
        <w:t xml:space="preserve"> </w:t>
      </w:r>
      <w:proofErr w:type="spellStart"/>
      <w:r w:rsidR="00646C7C">
        <w:rPr>
          <w:szCs w:val="28"/>
          <w:lang w:val="ru-RU"/>
        </w:rPr>
        <w:t>Масис</w:t>
      </w:r>
      <w:proofErr w:type="spellEnd"/>
      <w:r w:rsidR="00646C7C">
        <w:rPr>
          <w:szCs w:val="28"/>
          <w:lang w:val="ru-RU"/>
        </w:rPr>
        <w:t xml:space="preserve"> </w:t>
      </w:r>
      <w:proofErr w:type="spellStart"/>
      <w:r w:rsidR="00646C7C">
        <w:rPr>
          <w:szCs w:val="28"/>
          <w:lang w:val="ru-RU"/>
        </w:rPr>
        <w:t>Ромикович</w:t>
      </w:r>
      <w:proofErr w:type="spellEnd"/>
      <w:r w:rsidR="00646C7C">
        <w:rPr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szCs w:val="28"/>
          <w:lang w:val="ru-RU"/>
        </w:rPr>
        <w:t xml:space="preserve">на </w:t>
      </w:r>
      <w:r w:rsidR="009863BF">
        <w:rPr>
          <w:rFonts w:ascii="Liberation Serif" w:hAnsi="Liberation Serif" w:cs="Liberation Serif"/>
          <w:szCs w:val="28"/>
          <w:lang w:val="ru-RU"/>
        </w:rPr>
        <w:t xml:space="preserve">реализацию инвестиционного проекта </w:t>
      </w:r>
      <w:r w:rsidR="00646C7C">
        <w:rPr>
          <w:szCs w:val="28"/>
          <w:lang w:val="ru-RU"/>
        </w:rPr>
        <w:t>«Развитие Уральского часового завода «Рубин»»</w:t>
      </w:r>
      <w:r w:rsidR="009863BF">
        <w:rPr>
          <w:rFonts w:ascii="Liberation Serif" w:hAnsi="Liberation Serif" w:cs="Liberation Serif"/>
          <w:szCs w:val="28"/>
          <w:lang w:val="ru-RU"/>
        </w:rPr>
        <w:t xml:space="preserve">. По результатам </w:t>
      </w:r>
      <w:r w:rsidR="009863BF" w:rsidRPr="00025FA1">
        <w:rPr>
          <w:rFonts w:ascii="Liberation Serif" w:hAnsi="Liberation Serif" w:cs="Liberation Serif"/>
          <w:szCs w:val="28"/>
          <w:lang w:val="ru-RU"/>
        </w:rPr>
        <w:t>реализации п</w:t>
      </w:r>
      <w:r w:rsidR="00646C7C" w:rsidRPr="00025FA1">
        <w:rPr>
          <w:rFonts w:ascii="Liberation Serif" w:hAnsi="Liberation Serif" w:cs="Liberation Serif"/>
          <w:szCs w:val="28"/>
          <w:lang w:val="ru-RU"/>
        </w:rPr>
        <w:t>роекта будет создано не менее 32</w:t>
      </w:r>
      <w:r w:rsidR="009863BF" w:rsidRPr="00025FA1">
        <w:rPr>
          <w:rFonts w:ascii="Liberation Serif" w:hAnsi="Liberation Serif" w:cs="Liberation Serif"/>
          <w:szCs w:val="28"/>
          <w:lang w:val="ru-RU"/>
        </w:rPr>
        <w:t xml:space="preserve"> рабочих мест.</w:t>
      </w:r>
    </w:p>
    <w:p w14:paraId="660F560B" w14:textId="0BC21186" w:rsidR="00333173" w:rsidRPr="00333173" w:rsidRDefault="007934E0" w:rsidP="00333173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>4</w:t>
      </w:r>
      <w:r w:rsidR="00B04CF7" w:rsidRPr="00025FA1">
        <w:rPr>
          <w:rFonts w:ascii="Liberation Serif" w:hAnsi="Liberation Serif" w:cs="Liberation Serif"/>
          <w:szCs w:val="28"/>
          <w:lang w:val="ru-RU"/>
        </w:rPr>
        <w:t xml:space="preserve">. </w:t>
      </w:r>
      <w:r w:rsidR="00333173" w:rsidRPr="00025FA1">
        <w:rPr>
          <w:rFonts w:ascii="Liberation Serif" w:hAnsi="Liberation Serif" w:cs="Liberation Serif"/>
          <w:szCs w:val="28"/>
          <w:lang w:val="ru-RU"/>
        </w:rPr>
        <w:t>Проведена</w:t>
      </w:r>
      <w:r w:rsidR="00333173" w:rsidRPr="00333173">
        <w:rPr>
          <w:rFonts w:ascii="Liberation Serif" w:hAnsi="Liberation Serif" w:cs="Liberation Serif"/>
          <w:szCs w:val="28"/>
          <w:lang w:val="ru-RU"/>
        </w:rPr>
        <w:t xml:space="preserve"> экспертиза и оценка фактического воздействия в отношении 6 нормативных правовых актов: </w:t>
      </w:r>
    </w:p>
    <w:p w14:paraId="7564D3A3" w14:textId="77777777" w:rsidR="00333173" w:rsidRPr="00333173" w:rsidRDefault="00333173" w:rsidP="0033317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333173">
        <w:rPr>
          <w:rFonts w:ascii="Liberation Serif" w:hAnsi="Liberation Serif" w:cs="Liberation Serif"/>
          <w:szCs w:val="28"/>
          <w:lang w:val="ru-RU"/>
        </w:rPr>
        <w:t xml:space="preserve">1) Постановление Администрации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 от 03.06.2016 № 259 «Об утверждении Положения по организации транспортного обслуживания населения на территории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округа»;</w:t>
      </w:r>
    </w:p>
    <w:p w14:paraId="381806C8" w14:textId="77777777" w:rsidR="00333173" w:rsidRPr="00333173" w:rsidRDefault="00333173" w:rsidP="0033317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333173">
        <w:rPr>
          <w:rFonts w:ascii="Liberation Serif" w:hAnsi="Liberation Serif" w:cs="Liberation Serif"/>
          <w:szCs w:val="28"/>
          <w:lang w:val="ru-RU"/>
        </w:rPr>
        <w:t xml:space="preserve">2) Постановление Администрации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 от 25.04.2022 г. №189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средства»;</w:t>
      </w:r>
    </w:p>
    <w:p w14:paraId="0CC8F629" w14:textId="77777777" w:rsidR="00333173" w:rsidRPr="00333173" w:rsidRDefault="00333173" w:rsidP="0033317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333173">
        <w:rPr>
          <w:rFonts w:ascii="Liberation Serif" w:hAnsi="Liberation Serif" w:cs="Liberation Serif"/>
          <w:szCs w:val="28"/>
          <w:lang w:val="ru-RU"/>
        </w:rPr>
        <w:t xml:space="preserve">3) Постановление Администрации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 от 30.08.2019 №536 «Об утверждении административного регламента предоставления муниципальной услуги «Включение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муниципального образования в очередном календарном году»;</w:t>
      </w:r>
    </w:p>
    <w:p w14:paraId="14982BA9" w14:textId="77777777" w:rsidR="00333173" w:rsidRPr="00333173" w:rsidRDefault="00333173" w:rsidP="0033317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333173">
        <w:rPr>
          <w:rFonts w:ascii="Liberation Serif" w:hAnsi="Liberation Serif" w:cs="Liberation Serif"/>
          <w:szCs w:val="28"/>
          <w:lang w:val="ru-RU"/>
        </w:rPr>
        <w:t xml:space="preserve">4) Постановление Администрации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 от 08.11.2013 № 435 «Об определении </w:t>
      </w:r>
      <w:proofErr w:type="gramStart"/>
      <w:r w:rsidRPr="00333173">
        <w:rPr>
          <w:rFonts w:ascii="Liberation Serif" w:hAnsi="Liberation Serif" w:cs="Liberation Serif"/>
          <w:szCs w:val="28"/>
          <w:lang w:val="ru-RU"/>
        </w:rPr>
        <w:t>границ</w:t>
      </w:r>
      <w:proofErr w:type="gramEnd"/>
      <w:r w:rsidRPr="00333173">
        <w:rPr>
          <w:rFonts w:ascii="Liberation Serif" w:hAnsi="Liberation Serif" w:cs="Liberation Serif"/>
          <w:szCs w:val="28"/>
          <w:lang w:val="ru-RU"/>
        </w:rPr>
        <w:t xml:space="preserve"> прилегающих к некоторым </w:t>
      </w:r>
      <w:r w:rsidRPr="00333173">
        <w:rPr>
          <w:rFonts w:ascii="Liberation Serif" w:hAnsi="Liberation Serif" w:cs="Liberation Serif"/>
          <w:szCs w:val="28"/>
          <w:lang w:val="ru-RU"/>
        </w:rPr>
        <w:lastRenderedPageBreak/>
        <w:t xml:space="preserve">организациям и объектам территорий, на которых не допускается розничная продажа алкогольной продукции на территории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округа»;</w:t>
      </w:r>
    </w:p>
    <w:p w14:paraId="2CCF9EAE" w14:textId="77777777" w:rsidR="00333173" w:rsidRPr="00333173" w:rsidRDefault="00333173" w:rsidP="0033317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333173">
        <w:rPr>
          <w:rFonts w:ascii="Liberation Serif" w:hAnsi="Liberation Serif" w:cs="Liberation Serif"/>
          <w:szCs w:val="28"/>
          <w:lang w:val="ru-RU"/>
        </w:rPr>
        <w:t xml:space="preserve">5) Постановления Администрации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 от 04.06.2020 № 255 «Об утверждении документа планирования регулярных перевозок пассажиров и багажа автомобильным транспортом по муниципальным маршрутам на территории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округа»;</w:t>
      </w:r>
    </w:p>
    <w:p w14:paraId="3D0482B1" w14:textId="34073A1A" w:rsidR="00025CAC" w:rsidRPr="00025CAC" w:rsidRDefault="00333173" w:rsidP="00333173">
      <w:pPr>
        <w:spacing w:after="0"/>
        <w:rPr>
          <w:rFonts w:ascii="Liberation Serif" w:hAnsi="Liberation Serif" w:cs="Liberation Serif"/>
          <w:szCs w:val="28"/>
          <w:lang w:val="ru-RU"/>
        </w:rPr>
      </w:pPr>
      <w:r w:rsidRPr="00333173">
        <w:rPr>
          <w:rFonts w:ascii="Liberation Serif" w:hAnsi="Liberation Serif" w:cs="Liberation Serif"/>
          <w:szCs w:val="28"/>
          <w:lang w:val="ru-RU"/>
        </w:rPr>
        <w:t xml:space="preserve">6) Постановление Администрации </w:t>
      </w:r>
      <w:proofErr w:type="spellStart"/>
      <w:r w:rsidRPr="00333173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Pr="00333173">
        <w:rPr>
          <w:rFonts w:ascii="Liberation Serif" w:hAnsi="Liberation Serif" w:cs="Liberation Serif"/>
          <w:szCs w:val="28"/>
          <w:lang w:val="ru-RU"/>
        </w:rPr>
        <w:t xml:space="preserve"> городского округа от 02.11.2018 № 533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предоставления,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7116A54D" w14:textId="63AF8203" w:rsidR="00B04CF7" w:rsidRPr="004163E4" w:rsidRDefault="007934E0" w:rsidP="00333173">
      <w:pPr>
        <w:spacing w:after="0"/>
        <w:ind w:firstLine="708"/>
        <w:rPr>
          <w:rFonts w:ascii="Liberation Serif" w:hAnsi="Liberation Serif" w:cs="Liberation Serif"/>
          <w:szCs w:val="28"/>
          <w:lang w:val="ru-RU" w:bidi="ar-SA"/>
        </w:rPr>
      </w:pPr>
      <w:r>
        <w:rPr>
          <w:rFonts w:ascii="Liberation Serif" w:hAnsi="Liberation Serif" w:cs="Liberation Serif"/>
          <w:szCs w:val="28"/>
          <w:lang w:val="ru-RU"/>
        </w:rPr>
        <w:t>5</w:t>
      </w:r>
      <w:r w:rsidR="00B04CF7" w:rsidRPr="004163E4">
        <w:rPr>
          <w:rFonts w:ascii="Liberation Serif" w:hAnsi="Liberation Serif" w:cs="Liberation Serif"/>
          <w:szCs w:val="28"/>
          <w:lang w:val="ru-RU"/>
        </w:rPr>
        <w:t xml:space="preserve">. Инвестиционным уполномоченным </w:t>
      </w:r>
      <w:r w:rsidR="002F0F83">
        <w:rPr>
          <w:rFonts w:ascii="Liberation Serif" w:hAnsi="Liberation Serif" w:cs="Liberation Serif"/>
          <w:szCs w:val="28"/>
          <w:lang w:val="ru-RU"/>
        </w:rPr>
        <w:t>в течение 2022</w:t>
      </w:r>
      <w:r w:rsidR="00B04CF7" w:rsidRPr="004163E4">
        <w:rPr>
          <w:rFonts w:ascii="Liberation Serif" w:hAnsi="Liberation Serif" w:cs="Liberation Serif"/>
          <w:szCs w:val="28"/>
          <w:lang w:val="ru-RU"/>
        </w:rPr>
        <w:t xml:space="preserve"> года предоставлялась необходимая информация в Министерство инвестиций и развития Свердловской области для размещения на Инвестиционном портале Свердловской области для оценки состояния инвестиционного климата в городском округе. </w:t>
      </w:r>
      <w:r w:rsidR="00F32155">
        <w:rPr>
          <w:rFonts w:ascii="Liberation Serif" w:hAnsi="Liberation Serif" w:cs="Liberation Serif"/>
          <w:szCs w:val="28"/>
          <w:lang w:val="ru-RU"/>
        </w:rPr>
        <w:t xml:space="preserve">По результатам отчета о показателях рейтинга содействия развитию конкуренции и обеспечения условий для благоприятного инвестиционного климата муниципальных образований, расположенных на территории Свердловской области, </w:t>
      </w:r>
      <w:proofErr w:type="spellStart"/>
      <w:r w:rsidR="00F32155">
        <w:rPr>
          <w:rFonts w:ascii="Liberation Serif" w:hAnsi="Liberation Serif" w:cs="Liberation Serif"/>
          <w:szCs w:val="28"/>
          <w:lang w:val="ru-RU"/>
        </w:rPr>
        <w:t>Арамильский</w:t>
      </w:r>
      <w:proofErr w:type="spellEnd"/>
      <w:r w:rsidR="00F32155">
        <w:rPr>
          <w:rFonts w:ascii="Liberation Serif" w:hAnsi="Liberation Serif" w:cs="Liberation Serif"/>
          <w:szCs w:val="28"/>
          <w:lang w:val="ru-RU"/>
        </w:rPr>
        <w:t xml:space="preserve"> городской округ стал одним из лидеров по темпу роста, заняв 13 место в рейтинге, что превысило показатель на семнадцать пунктов по сравнению с предыдущим периодом. </w:t>
      </w:r>
      <w:r w:rsidR="00B04CF7" w:rsidRPr="004163E4">
        <w:rPr>
          <w:rFonts w:ascii="Liberation Serif" w:hAnsi="Liberation Serif" w:cs="Liberation Serif"/>
          <w:szCs w:val="28"/>
          <w:lang w:val="ru-RU"/>
        </w:rPr>
        <w:t>Проводилась координация деятельности структурных подразделений Администрации городского округа по внедрению муниципального инвестиционного Стандарта и сопровождению инвестиционных проектов.</w:t>
      </w:r>
    </w:p>
    <w:p w14:paraId="0CD0757C" w14:textId="7FD42D90" w:rsidR="00B04CF7" w:rsidRPr="004163E4" w:rsidRDefault="007934E0" w:rsidP="00B04CF7">
      <w:pPr>
        <w:spacing w:after="0"/>
        <w:rPr>
          <w:rFonts w:ascii="Liberation Serif" w:hAnsi="Liberation Serif" w:cs="Liberation Serif"/>
          <w:szCs w:val="28"/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>6</w:t>
      </w:r>
      <w:r w:rsidR="00B04CF7" w:rsidRPr="004163E4">
        <w:rPr>
          <w:rFonts w:ascii="Liberation Serif" w:hAnsi="Liberation Serif" w:cs="Liberation Serif"/>
          <w:szCs w:val="28"/>
          <w:lang w:val="ru-RU"/>
        </w:rPr>
        <w:t>. Проведен мониторинг наличия (отсутствия) административных барьеров и оценки состояния конкурентной среды субъектами предпринимательской деятельности; мониторинг удовлетворенности субъектов предпринимательской деятельности и потребителей товаров, работ, услуг качеством официальной информации о состоянии конкурентной среды на рынках товаров, работ и услуг Свердловской области, размещаемой органами местного самоуправления; мониторинг удовлетворенности потребителей качеством товаров, работ и услуг на товарных рынках.</w:t>
      </w:r>
    </w:p>
    <w:p w14:paraId="0C3065F7" w14:textId="7D0E1C40" w:rsidR="00806662" w:rsidRPr="00B04CF7" w:rsidRDefault="007934E0" w:rsidP="00DC1337">
      <w:pPr>
        <w:spacing w:after="0"/>
        <w:rPr>
          <w:lang w:val="ru-RU"/>
        </w:rPr>
      </w:pPr>
      <w:r>
        <w:rPr>
          <w:rFonts w:ascii="Liberation Serif" w:hAnsi="Liberation Serif" w:cs="Liberation Serif"/>
          <w:szCs w:val="28"/>
          <w:lang w:val="ru-RU"/>
        </w:rPr>
        <w:t>7.</w:t>
      </w:r>
      <w:r w:rsidR="00542738" w:rsidRPr="00542738">
        <w:rPr>
          <w:rFonts w:ascii="Liberation Serif" w:hAnsi="Liberation Serif" w:cs="Liberation Serif"/>
          <w:szCs w:val="28"/>
          <w:lang w:val="ru-RU"/>
        </w:rPr>
        <w:t xml:space="preserve"> </w:t>
      </w:r>
      <w:r w:rsidR="00542738">
        <w:rPr>
          <w:rFonts w:ascii="Liberation Serif" w:hAnsi="Liberation Serif" w:cs="Liberation Serif"/>
          <w:szCs w:val="28"/>
          <w:lang w:val="ru-RU"/>
        </w:rPr>
        <w:t>Сформирована и ежеквартально актуализируется база данных по инвестиционным площадкам.</w:t>
      </w:r>
      <w:r w:rsidR="004D4E7B">
        <w:rPr>
          <w:rFonts w:ascii="Liberation Serif" w:hAnsi="Liberation Serif" w:cs="Liberation Serif"/>
          <w:szCs w:val="28"/>
          <w:lang w:val="ru-RU"/>
        </w:rPr>
        <w:t xml:space="preserve"> </w:t>
      </w:r>
      <w:r w:rsidR="00542738">
        <w:rPr>
          <w:rFonts w:ascii="Liberation Serif" w:hAnsi="Liberation Serif" w:cs="Liberation Serif"/>
          <w:szCs w:val="28"/>
          <w:lang w:val="ru-RU"/>
        </w:rPr>
        <w:t xml:space="preserve">База данных </w:t>
      </w:r>
      <w:r w:rsidR="004D4E7B">
        <w:rPr>
          <w:rFonts w:ascii="Liberation Serif" w:hAnsi="Liberation Serif" w:cs="Liberation Serif"/>
          <w:szCs w:val="28"/>
          <w:lang w:val="ru-RU"/>
        </w:rPr>
        <w:t xml:space="preserve">оформлена в виде презентации и </w:t>
      </w:r>
      <w:r w:rsidR="00542738">
        <w:rPr>
          <w:rFonts w:ascii="Liberation Serif" w:hAnsi="Liberation Serif" w:cs="Liberation Serif"/>
          <w:szCs w:val="28"/>
          <w:lang w:val="ru-RU"/>
        </w:rPr>
        <w:t>доступна к просмотру</w:t>
      </w:r>
      <w:r w:rsidR="004D4E7B">
        <w:rPr>
          <w:rFonts w:ascii="Liberation Serif" w:hAnsi="Liberation Serif" w:cs="Liberation Serif"/>
          <w:szCs w:val="28"/>
          <w:lang w:val="ru-RU"/>
        </w:rPr>
        <w:t xml:space="preserve"> на официальном сайте </w:t>
      </w:r>
      <w:proofErr w:type="spellStart"/>
      <w:r w:rsidR="004D4E7B">
        <w:rPr>
          <w:rFonts w:ascii="Liberation Serif" w:hAnsi="Liberation Serif" w:cs="Liberation Serif"/>
          <w:szCs w:val="28"/>
          <w:lang w:val="ru-RU"/>
        </w:rPr>
        <w:t>Арамильского</w:t>
      </w:r>
      <w:proofErr w:type="spellEnd"/>
      <w:r w:rsidR="004D4E7B">
        <w:rPr>
          <w:rFonts w:ascii="Liberation Serif" w:hAnsi="Liberation Serif" w:cs="Liberation Serif"/>
          <w:szCs w:val="28"/>
          <w:lang w:val="ru-RU"/>
        </w:rPr>
        <w:t xml:space="preserve"> городского округа по ссылке: </w:t>
      </w:r>
      <w:r w:rsidR="004D4E7B" w:rsidRPr="004D4E7B">
        <w:rPr>
          <w:rFonts w:ascii="Liberation Serif" w:hAnsi="Liberation Serif" w:cs="Liberation Serif"/>
          <w:szCs w:val="28"/>
          <w:lang w:val="ru-RU"/>
        </w:rPr>
        <w:t>https://www.aramilgo.ru/economy/investor/infrastructure</w:t>
      </w:r>
      <w:r w:rsidR="00B04CF7" w:rsidRPr="004163E4">
        <w:rPr>
          <w:rFonts w:ascii="Liberation Serif" w:hAnsi="Liberation Serif" w:cs="Liberation Serif"/>
          <w:szCs w:val="28"/>
          <w:lang w:val="ru-RU"/>
        </w:rPr>
        <w:t xml:space="preserve">. </w:t>
      </w:r>
    </w:p>
    <w:sectPr w:rsidR="00806662" w:rsidRPr="00B04CF7" w:rsidSect="00035E13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12691A" w16cex:dateUtc="2022-04-26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459A9A" w16cid:durableId="2612691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E7BFE" w14:textId="77777777" w:rsidR="003672D7" w:rsidRDefault="003672D7">
      <w:pPr>
        <w:spacing w:after="0"/>
      </w:pPr>
      <w:r>
        <w:separator/>
      </w:r>
    </w:p>
  </w:endnote>
  <w:endnote w:type="continuationSeparator" w:id="0">
    <w:p w14:paraId="647424D3" w14:textId="77777777" w:rsidR="003672D7" w:rsidRDefault="003672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D6B8A" w14:textId="77777777" w:rsidR="003672D7" w:rsidRDefault="003672D7">
      <w:pPr>
        <w:spacing w:after="0"/>
      </w:pPr>
      <w:r>
        <w:separator/>
      </w:r>
    </w:p>
  </w:footnote>
  <w:footnote w:type="continuationSeparator" w:id="0">
    <w:p w14:paraId="43290DFD" w14:textId="77777777" w:rsidR="003672D7" w:rsidRDefault="003672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2A20" w14:textId="77777777" w:rsidR="00C92D2C" w:rsidRDefault="009665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F7"/>
    <w:rsid w:val="00025CAC"/>
    <w:rsid w:val="00025FA1"/>
    <w:rsid w:val="000329CD"/>
    <w:rsid w:val="000731CC"/>
    <w:rsid w:val="00162099"/>
    <w:rsid w:val="0019298E"/>
    <w:rsid w:val="001B4E05"/>
    <w:rsid w:val="001D73F8"/>
    <w:rsid w:val="001F6B90"/>
    <w:rsid w:val="00211358"/>
    <w:rsid w:val="00247E76"/>
    <w:rsid w:val="0027601B"/>
    <w:rsid w:val="0028027F"/>
    <w:rsid w:val="002F0F83"/>
    <w:rsid w:val="00333173"/>
    <w:rsid w:val="003672D7"/>
    <w:rsid w:val="00497899"/>
    <w:rsid w:val="004B3B4E"/>
    <w:rsid w:val="004D381B"/>
    <w:rsid w:val="004D4E7B"/>
    <w:rsid w:val="00517E27"/>
    <w:rsid w:val="00526664"/>
    <w:rsid w:val="00542738"/>
    <w:rsid w:val="006177C9"/>
    <w:rsid w:val="00646C7C"/>
    <w:rsid w:val="006B0304"/>
    <w:rsid w:val="00764A96"/>
    <w:rsid w:val="007934E0"/>
    <w:rsid w:val="007A1D1C"/>
    <w:rsid w:val="007E6FEB"/>
    <w:rsid w:val="00806662"/>
    <w:rsid w:val="0084304F"/>
    <w:rsid w:val="008A4DD4"/>
    <w:rsid w:val="0096656E"/>
    <w:rsid w:val="009863BF"/>
    <w:rsid w:val="009B73E1"/>
    <w:rsid w:val="009E0FBA"/>
    <w:rsid w:val="009F0CAB"/>
    <w:rsid w:val="00AB32F1"/>
    <w:rsid w:val="00B04CF7"/>
    <w:rsid w:val="00BA58BA"/>
    <w:rsid w:val="00C26AC1"/>
    <w:rsid w:val="00C54F0D"/>
    <w:rsid w:val="00C65020"/>
    <w:rsid w:val="00C93703"/>
    <w:rsid w:val="00D93A9A"/>
    <w:rsid w:val="00DB4903"/>
    <w:rsid w:val="00DC1337"/>
    <w:rsid w:val="00DD4E8F"/>
    <w:rsid w:val="00DD4FF0"/>
    <w:rsid w:val="00E26C62"/>
    <w:rsid w:val="00F04B26"/>
    <w:rsid w:val="00F32155"/>
    <w:rsid w:val="00F4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F722"/>
  <w15:chartTrackingRefBased/>
  <w15:docId w15:val="{86E0E113-4251-40A2-8D0F-A5855DDD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F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 w:bidi="en-US"/>
    </w:rPr>
  </w:style>
  <w:style w:type="paragraph" w:styleId="1">
    <w:name w:val="heading 1"/>
    <w:basedOn w:val="a"/>
    <w:next w:val="a"/>
    <w:link w:val="10"/>
    <w:qFormat/>
    <w:rsid w:val="00B04CF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4CF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B04CF7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04CF7"/>
    <w:rPr>
      <w:rFonts w:ascii="Times New Roman" w:eastAsia="Times New Roman" w:hAnsi="Times New Roman" w:cs="Times New Roman"/>
      <w:sz w:val="28"/>
      <w:lang w:val="en-US" w:bidi="en-US"/>
    </w:rPr>
  </w:style>
  <w:style w:type="character" w:styleId="a5">
    <w:name w:val="Strong"/>
    <w:basedOn w:val="a0"/>
    <w:uiPriority w:val="22"/>
    <w:qFormat/>
    <w:rsid w:val="00B04CF7"/>
    <w:rPr>
      <w:b/>
      <w:bCs/>
    </w:rPr>
  </w:style>
  <w:style w:type="paragraph" w:styleId="a6">
    <w:name w:val="List Paragraph"/>
    <w:basedOn w:val="a"/>
    <w:rsid w:val="001B4E05"/>
    <w:pPr>
      <w:suppressAutoHyphens/>
      <w:autoSpaceDN w:val="0"/>
      <w:spacing w:after="160"/>
      <w:ind w:left="720" w:firstLine="0"/>
      <w:jc w:val="left"/>
      <w:textAlignment w:val="baseline"/>
    </w:pPr>
    <w:rPr>
      <w:rFonts w:ascii="Calibri" w:hAnsi="Calibri"/>
      <w:sz w:val="22"/>
      <w:lang w:val="ru-RU" w:bidi="ar-SA"/>
    </w:rPr>
  </w:style>
  <w:style w:type="character" w:styleId="a7">
    <w:name w:val="annotation reference"/>
    <w:basedOn w:val="a0"/>
    <w:uiPriority w:val="99"/>
    <w:semiHidden/>
    <w:unhideWhenUsed/>
    <w:rsid w:val="004B3B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3B4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3B4E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3B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3B4E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ac">
    <w:name w:val="Revision"/>
    <w:hidden/>
    <w:uiPriority w:val="99"/>
    <w:semiHidden/>
    <w:rsid w:val="004B3B4E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paragraph" w:styleId="ad">
    <w:name w:val="Balloon Text"/>
    <w:basedOn w:val="a"/>
    <w:link w:val="ae"/>
    <w:uiPriority w:val="99"/>
    <w:semiHidden/>
    <w:unhideWhenUsed/>
    <w:rsid w:val="004B3B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B3B4E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04B26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B41F0-38AE-41AE-B710-0F0AC6C4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Миргаева Рамиля Сардуровна</dc:creator>
  <cp:keywords/>
  <dc:description/>
  <cp:lastModifiedBy>Миргаева Рамиля Сардуровна</cp:lastModifiedBy>
  <cp:revision>28</cp:revision>
  <cp:lastPrinted>2022-05-17T06:53:00Z</cp:lastPrinted>
  <dcterms:created xsi:type="dcterms:W3CDTF">2022-04-26T08:30:00Z</dcterms:created>
  <dcterms:modified xsi:type="dcterms:W3CDTF">2023-03-07T06:16:00Z</dcterms:modified>
</cp:coreProperties>
</file>