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FC00" w14:textId="1B88C66F" w:rsidR="00BF00B9" w:rsidRDefault="005203EB">
      <w:r>
        <w:t xml:space="preserve">Отчет Общественной палаты за 2022 год </w:t>
      </w:r>
    </w:p>
    <w:p w14:paraId="693142F9" w14:textId="21E34292" w:rsidR="005203EB" w:rsidRDefault="005203EB"/>
    <w:p w14:paraId="5CDF613F" w14:textId="03034E0A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Общественная палата </w:t>
      </w:r>
      <w:proofErr w:type="spellStart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Арамильского</w:t>
      </w:r>
      <w:proofErr w:type="spellEnd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горосдкого</w:t>
      </w:r>
      <w:proofErr w:type="spellEnd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округа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proofErr w:type="spellStart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действует</w:t>
      </w:r>
      <w:proofErr w:type="spellEnd"/>
      <w:proofErr w:type="gram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с 2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7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апреля с 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2019 года на основании Положения «Об </w:t>
      </w:r>
      <w:proofErr w:type="spellStart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Общественнои</w:t>
      </w:r>
      <w:proofErr w:type="spell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̆ палате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Арамильского</w:t>
      </w:r>
      <w:proofErr w:type="spellEnd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горо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дс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кого округа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», принятого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депутатами АГО.</w:t>
      </w:r>
    </w:p>
    <w:p w14:paraId="00A29C09" w14:textId="591EA247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Председателем </w:t>
      </w:r>
      <w:proofErr w:type="spellStart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Общественнои</w:t>
      </w:r>
      <w:proofErr w:type="spell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палаты </w:t>
      </w:r>
      <w:proofErr w:type="spellStart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Арамильского</w:t>
      </w:r>
      <w:proofErr w:type="spellEnd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горосдкого</w:t>
      </w:r>
      <w:proofErr w:type="spellEnd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округа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единогласно избран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Климина Анастасия </w:t>
      </w:r>
      <w:proofErr w:type="gramStart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Васильевна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,</w:t>
      </w:r>
      <w:proofErr w:type="gram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имеющ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ая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многолетний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опыт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общественной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работы. </w:t>
      </w:r>
    </w:p>
    <w:p w14:paraId="7948B931" w14:textId="7D0AF7C8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NewRomanPSMT" w:eastAsia="Times New Roman" w:hAnsi="TimesNewRomanPSMT" w:cs="Times New Roman" w:hint="eastAsia"/>
          <w:sz w:val="28"/>
          <w:szCs w:val="28"/>
          <w:lang w:eastAsia="ru-RU"/>
        </w:rPr>
        <w:t>Ш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таб </w:t>
      </w:r>
      <w:proofErr w:type="gramStart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квартира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ОП</w:t>
      </w:r>
      <w:proofErr w:type="gram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АГО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находится по адресу: г.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Арамиль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, ул.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1 мая -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1, кабинет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1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. </w:t>
      </w:r>
    </w:p>
    <w:p w14:paraId="75F58848" w14:textId="14F963CD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Общественная палата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АГО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имеет свою страницу на </w:t>
      </w:r>
      <w:proofErr w:type="spellStart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сайте</w:t>
      </w:r>
      <w:proofErr w:type="spell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АГО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https://op.aramilgo.ru/comission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и электронную почту </w:t>
      </w:r>
      <w:hyperlink r:id="rId5" w:history="1">
        <w:r w:rsidRPr="0081443F">
          <w:rPr>
            <w:rStyle w:val="a4"/>
            <w:rFonts w:ascii="TimesNewRomanPSMT" w:eastAsia="Times New Roman" w:hAnsi="TimesNewRomanPSMT" w:cs="Times New Roman"/>
            <w:sz w:val="28"/>
            <w:szCs w:val="28"/>
            <w:lang w:val="en-US" w:eastAsia="ru-RU"/>
          </w:rPr>
          <w:t>op</w:t>
        </w:r>
        <w:r w:rsidRPr="0081443F">
          <w:rPr>
            <w:rStyle w:val="a4"/>
            <w:rFonts w:ascii="TimesNewRomanPSMT" w:eastAsia="Times New Roman" w:hAnsi="TimesNewRomanPSMT" w:cs="Times New Roman"/>
            <w:sz w:val="28"/>
            <w:szCs w:val="28"/>
            <w:lang w:eastAsia="ru-RU"/>
          </w:rPr>
          <w:t>.</w:t>
        </w:r>
        <w:r w:rsidRPr="0081443F">
          <w:rPr>
            <w:rStyle w:val="a4"/>
            <w:rFonts w:ascii="TimesNewRomanPSMT" w:eastAsia="Times New Roman" w:hAnsi="TimesNewRomanPSMT" w:cs="Times New Roman"/>
            <w:sz w:val="28"/>
            <w:szCs w:val="28"/>
            <w:lang w:val="en-US" w:eastAsia="ru-RU"/>
          </w:rPr>
          <w:t>aramil</w:t>
        </w:r>
        <w:r w:rsidRPr="0081443F">
          <w:rPr>
            <w:rStyle w:val="a4"/>
            <w:rFonts w:ascii="TimesNewRomanPSMT" w:eastAsia="Times New Roman" w:hAnsi="TimesNewRomanPSMT" w:cs="Times New Roman"/>
            <w:sz w:val="28"/>
            <w:szCs w:val="28"/>
            <w:lang w:eastAsia="ru-RU"/>
          </w:rPr>
          <w:t>@</w:t>
        </w:r>
        <w:r w:rsidRPr="0081443F">
          <w:rPr>
            <w:rStyle w:val="a4"/>
            <w:rFonts w:ascii="TimesNewRomanPSMT" w:eastAsia="Times New Roman" w:hAnsi="TimesNewRomanPSMT" w:cs="Times New Roman"/>
            <w:sz w:val="28"/>
            <w:szCs w:val="28"/>
            <w:lang w:val="en-US" w:eastAsia="ru-RU"/>
          </w:rPr>
          <w:t>mail</w:t>
        </w:r>
        <w:r w:rsidRPr="0081443F">
          <w:rPr>
            <w:rStyle w:val="a4"/>
            <w:rFonts w:ascii="TimesNewRomanPSMT" w:eastAsia="Times New Roman" w:hAnsi="TimesNewRomanPSMT" w:cs="Times New Roman"/>
            <w:sz w:val="28"/>
            <w:szCs w:val="28"/>
            <w:lang w:eastAsia="ru-RU"/>
          </w:rPr>
          <w:t>.</w:t>
        </w:r>
        <w:proofErr w:type="spellStart"/>
        <w:r w:rsidRPr="0081443F">
          <w:rPr>
            <w:rStyle w:val="a4"/>
            <w:rFonts w:ascii="TimesNewRomanPSMT" w:eastAsia="Times New Roman" w:hAnsi="TimesNewRomanPSMT" w:cs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NewRomanPSMT" w:eastAsia="Times New Roman" w:hAnsi="TimesNewRomanPSMT" w:cs="Times New Roman"/>
          <w:color w:val="0000FF"/>
          <w:sz w:val="28"/>
          <w:szCs w:val="28"/>
          <w:lang w:eastAsia="ru-RU"/>
        </w:rPr>
        <w:t xml:space="preserve"> и есть во всех социальных ресурсах: группа ВКонтакте, запрещенная сеть инстаграм, телеграм</w:t>
      </w:r>
      <w:r>
        <w:rPr>
          <w:rFonts w:ascii="TimesNewRomanPSMT" w:eastAsia="Times New Roman" w:hAnsi="TimesNewRomanPSMT" w:cs="Times New Roman" w:hint="eastAsia"/>
          <w:color w:val="0000FF"/>
          <w:sz w:val="28"/>
          <w:szCs w:val="28"/>
          <w:lang w:eastAsia="ru-RU"/>
        </w:rPr>
        <w:t>м</w:t>
      </w:r>
      <w:r>
        <w:rPr>
          <w:rFonts w:ascii="TimesNewRomanPSMT" w:eastAsia="Times New Roman" w:hAnsi="TimesNewRomanPSMT" w:cs="Times New Roman"/>
          <w:color w:val="0000FF"/>
          <w:sz w:val="28"/>
          <w:szCs w:val="28"/>
          <w:lang w:eastAsia="ru-RU"/>
        </w:rPr>
        <w:t xml:space="preserve"> канал</w:t>
      </w:r>
    </w:p>
    <w:p w14:paraId="677A24B8" w14:textId="5D4D1448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В настоящее </w:t>
      </w:r>
      <w:proofErr w:type="gramStart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время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планируется</w:t>
      </w:r>
      <w:proofErr w:type="gramEnd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разработка собственного </w:t>
      </w:r>
      <w:proofErr w:type="spellStart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сайта</w:t>
      </w:r>
      <w:proofErr w:type="spell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Общественной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палаты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АГО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. </w:t>
      </w:r>
    </w:p>
    <w:p w14:paraId="53DF9CB4" w14:textId="26C377F1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Телефон </w:t>
      </w:r>
      <w:proofErr w:type="spellStart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приёмнои</w:t>
      </w:r>
      <w:proofErr w:type="spell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</w:t>
      </w:r>
      <w:proofErr w:type="spellStart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Общественнои</w:t>
      </w:r>
      <w:proofErr w:type="spell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палаты </w:t>
      </w:r>
      <w:proofErr w:type="gramStart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АГО: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8126593944</w:t>
      </w:r>
      <w:proofErr w:type="gramEnd"/>
    </w:p>
    <w:p w14:paraId="448B9AE1" w14:textId="755EAF18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В состав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Общественной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палаты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АГО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27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человек. Из них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9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человек делегированы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думой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,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9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человек –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главой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АГО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и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9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человек на </w:t>
      </w:r>
      <w:proofErr w:type="spellStart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конкурснои</w:t>
      </w:r>
      <w:proofErr w:type="spell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основе утверждены </w:t>
      </w:r>
      <w:proofErr w:type="spellStart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действующими</w:t>
      </w:r>
      <w:proofErr w:type="spell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членами </w:t>
      </w:r>
      <w:proofErr w:type="spellStart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>Общественнои</w:t>
      </w:r>
      <w:proofErr w:type="spell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̆ палаты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АГО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. </w:t>
      </w:r>
    </w:p>
    <w:p w14:paraId="3AC17C63" w14:textId="606A5A74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Срок полномочий ОП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АГО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–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3 года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. </w:t>
      </w:r>
    </w:p>
    <w:p w14:paraId="3F251F68" w14:textId="0D204369" w:rsidR="005203EB" w:rsidRDefault="005203EB" w:rsidP="005203EB">
      <w:pPr>
        <w:spacing w:before="100" w:beforeAutospacing="1" w:after="100" w:afterAutospacing="1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Так как Общественная палата </w:t>
      </w:r>
      <w:proofErr w:type="spellStart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АГО</w:t>
      </w:r>
      <w:proofErr w:type="spell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половину квартала проработало с одним составом, а вторую половину года с другим </w:t>
      </w:r>
      <w:proofErr w:type="gramStart"/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составом, 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то</w:t>
      </w:r>
      <w:proofErr w:type="gramEnd"/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мы будем говорить об итогах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двух команд разных составов</w:t>
      </w:r>
      <w:r w:rsidRPr="005203EB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. 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</w:p>
    <w:p w14:paraId="29C6BEAE" w14:textId="497DF4EF" w:rsidR="005203EB" w:rsidRDefault="005203EB" w:rsidP="005203EB">
      <w:pPr>
        <w:pStyle w:val="a3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В соответствии с Положением об </w:t>
      </w:r>
      <w:proofErr w:type="spellStart"/>
      <w:r>
        <w:rPr>
          <w:rFonts w:ascii="Calibri" w:hAnsi="Calibri" w:cs="Calibri"/>
          <w:sz w:val="28"/>
          <w:szCs w:val="28"/>
        </w:rPr>
        <w:t>Общественнои</w:t>
      </w:r>
      <w:proofErr w:type="spellEnd"/>
      <w:r>
        <w:rPr>
          <w:rFonts w:ascii="Calibri" w:hAnsi="Calibri" w:cs="Calibri"/>
          <w:sz w:val="28"/>
          <w:szCs w:val="28"/>
        </w:rPr>
        <w:t xml:space="preserve">̆ палате </w:t>
      </w:r>
      <w:r>
        <w:rPr>
          <w:rFonts w:ascii="Calibri" w:hAnsi="Calibri" w:cs="Calibri"/>
          <w:sz w:val="28"/>
          <w:szCs w:val="28"/>
        </w:rPr>
        <w:t>основные наши принципы</w:t>
      </w:r>
      <w:r>
        <w:rPr>
          <w:rFonts w:ascii="Calibri" w:hAnsi="Calibri" w:cs="Calibri"/>
          <w:sz w:val="28"/>
          <w:szCs w:val="28"/>
        </w:rPr>
        <w:t xml:space="preserve"> включают в себя: участие в формировании социально-</w:t>
      </w:r>
      <w:proofErr w:type="spellStart"/>
      <w:r>
        <w:rPr>
          <w:rFonts w:ascii="Calibri" w:hAnsi="Calibri" w:cs="Calibri"/>
          <w:sz w:val="28"/>
          <w:szCs w:val="28"/>
        </w:rPr>
        <w:t>экономическои</w:t>
      </w:r>
      <w:proofErr w:type="spellEnd"/>
      <w:r>
        <w:rPr>
          <w:rFonts w:ascii="Calibri" w:hAnsi="Calibri" w:cs="Calibri"/>
          <w:sz w:val="28"/>
          <w:szCs w:val="28"/>
        </w:rPr>
        <w:t xml:space="preserve">̆ политики города, привлечение активных горожан, некоммерческих организаций к открытому обсуждению вопросов развития города, поддержку гражданских инициатив через более тесное </w:t>
      </w:r>
      <w:r>
        <w:rPr>
          <w:rFonts w:ascii="Calibri" w:hAnsi="Calibri" w:cs="Calibri"/>
          <w:sz w:val="28"/>
          <w:szCs w:val="28"/>
        </w:rPr>
        <w:t>взаимодействие</w:t>
      </w:r>
      <w:r>
        <w:rPr>
          <w:rFonts w:ascii="Calibri" w:hAnsi="Calibri" w:cs="Calibri"/>
          <w:sz w:val="28"/>
          <w:szCs w:val="28"/>
        </w:rPr>
        <w:t xml:space="preserve"> с другими общественными организациями города. </w:t>
      </w:r>
    </w:p>
    <w:p w14:paraId="002A3FFB" w14:textId="78069A9D" w:rsidR="005203EB" w:rsidRPr="005203EB" w:rsidRDefault="005203EB" w:rsidP="005203EB">
      <w:pPr>
        <w:pStyle w:val="a3"/>
      </w:pPr>
      <w:r>
        <w:rPr>
          <w:rFonts w:ascii="Calibri" w:hAnsi="Calibri" w:cs="Calibri"/>
          <w:sz w:val="28"/>
          <w:szCs w:val="28"/>
        </w:rPr>
        <w:t xml:space="preserve">Одна из задач палаты – стать центром мониторинга резонансных общественных проблем, </w:t>
      </w:r>
      <w:proofErr w:type="spellStart"/>
      <w:r>
        <w:rPr>
          <w:rFonts w:ascii="Calibri" w:hAnsi="Calibri" w:cs="Calibri"/>
          <w:sz w:val="28"/>
          <w:szCs w:val="28"/>
        </w:rPr>
        <w:t>содействовать</w:t>
      </w:r>
      <w:proofErr w:type="spellEnd"/>
      <w:r>
        <w:rPr>
          <w:rFonts w:ascii="Calibri" w:hAnsi="Calibri" w:cs="Calibri"/>
          <w:sz w:val="28"/>
          <w:szCs w:val="28"/>
        </w:rPr>
        <w:t xml:space="preserve"> повышению активности горожан в обсуждении вопросов, которые волнуют </w:t>
      </w:r>
      <w:proofErr w:type="spellStart"/>
      <w:r>
        <w:rPr>
          <w:rFonts w:ascii="Calibri" w:hAnsi="Calibri" w:cs="Calibri"/>
          <w:sz w:val="28"/>
          <w:szCs w:val="28"/>
        </w:rPr>
        <w:t>жителеи</w:t>
      </w:r>
      <w:proofErr w:type="spellEnd"/>
      <w:r>
        <w:rPr>
          <w:rFonts w:ascii="Calibri" w:hAnsi="Calibri" w:cs="Calibri"/>
          <w:sz w:val="28"/>
          <w:szCs w:val="28"/>
        </w:rPr>
        <w:t xml:space="preserve">̆ города, организовать эффективное </w:t>
      </w:r>
      <w:proofErr w:type="spellStart"/>
      <w:r>
        <w:rPr>
          <w:rFonts w:ascii="Calibri" w:hAnsi="Calibri" w:cs="Calibri"/>
          <w:sz w:val="28"/>
          <w:szCs w:val="28"/>
        </w:rPr>
        <w:t>взаимодействие</w:t>
      </w:r>
      <w:proofErr w:type="spellEnd"/>
      <w:r>
        <w:rPr>
          <w:rFonts w:ascii="Calibri" w:hAnsi="Calibri" w:cs="Calibri"/>
          <w:sz w:val="28"/>
          <w:szCs w:val="28"/>
        </w:rPr>
        <w:t xml:space="preserve"> с некоммерческими организациями для консолидации городского сообщества при решении задач, обозначенных в </w:t>
      </w:r>
      <w:r>
        <w:rPr>
          <w:rFonts w:ascii="Calibri" w:hAnsi="Calibri" w:cs="Calibri"/>
          <w:sz w:val="28"/>
          <w:szCs w:val="28"/>
        </w:rPr>
        <w:lastRenderedPageBreak/>
        <w:t xml:space="preserve">стратегии развития города. И, конечно, вместе с органами </w:t>
      </w:r>
      <w:proofErr w:type="spellStart"/>
      <w:r>
        <w:rPr>
          <w:rFonts w:ascii="Calibri" w:hAnsi="Calibri" w:cs="Calibri"/>
          <w:sz w:val="28"/>
          <w:szCs w:val="28"/>
        </w:rPr>
        <w:t>законодательнои</w:t>
      </w:r>
      <w:proofErr w:type="spellEnd"/>
      <w:r>
        <w:rPr>
          <w:rFonts w:ascii="Calibri" w:hAnsi="Calibri" w:cs="Calibri"/>
          <w:sz w:val="28"/>
          <w:szCs w:val="28"/>
        </w:rPr>
        <w:t xml:space="preserve">̆ и </w:t>
      </w:r>
      <w:proofErr w:type="spellStart"/>
      <w:r>
        <w:rPr>
          <w:rFonts w:ascii="Calibri" w:hAnsi="Calibri" w:cs="Calibri"/>
          <w:sz w:val="28"/>
          <w:szCs w:val="28"/>
        </w:rPr>
        <w:t>исполнительнои</w:t>
      </w:r>
      <w:proofErr w:type="spellEnd"/>
      <w:r>
        <w:rPr>
          <w:rFonts w:ascii="Calibri" w:hAnsi="Calibri" w:cs="Calibri"/>
          <w:sz w:val="28"/>
          <w:szCs w:val="28"/>
        </w:rPr>
        <w:t xml:space="preserve">̆ власти претворять в жизнь значимые для города инициативы. </w:t>
      </w:r>
    </w:p>
    <w:p w14:paraId="256445C9" w14:textId="7E3124F2" w:rsidR="005203EB" w:rsidRPr="005203EB" w:rsidRDefault="005203EB" w:rsidP="005203EB">
      <w:pPr>
        <w:pStyle w:val="a3"/>
      </w:pPr>
      <w:r>
        <w:rPr>
          <w:rFonts w:ascii="TimesNewRomanPSMT" w:hAnsi="TimesNewRomanPSMT"/>
          <w:sz w:val="28"/>
          <w:szCs w:val="28"/>
        </w:rPr>
        <w:t>За</w:t>
      </w:r>
      <w:r w:rsidRPr="005203EB">
        <w:rPr>
          <w:rFonts w:ascii="TimesNewRomanPSMT" w:hAnsi="TimesNewRomanPSMT"/>
          <w:sz w:val="28"/>
          <w:szCs w:val="28"/>
        </w:rPr>
        <w:t xml:space="preserve"> 20</w:t>
      </w:r>
      <w:r>
        <w:rPr>
          <w:rFonts w:ascii="TimesNewRomanPSMT" w:hAnsi="TimesNewRomanPSMT"/>
          <w:sz w:val="28"/>
          <w:szCs w:val="28"/>
        </w:rPr>
        <w:t xml:space="preserve">22 </w:t>
      </w:r>
      <w:r w:rsidRPr="005203EB">
        <w:rPr>
          <w:rFonts w:ascii="TimesNewRomanPSMT" w:hAnsi="TimesNewRomanPSMT"/>
          <w:sz w:val="28"/>
          <w:szCs w:val="28"/>
        </w:rPr>
        <w:t xml:space="preserve">год проведено 5 </w:t>
      </w:r>
      <w:r>
        <w:rPr>
          <w:rFonts w:ascii="TimesNewRomanPSMT" w:hAnsi="TimesNewRomanPSMT"/>
          <w:sz w:val="28"/>
          <w:szCs w:val="28"/>
        </w:rPr>
        <w:t>общественных</w:t>
      </w:r>
      <w:r w:rsidRPr="005203EB">
        <w:rPr>
          <w:rFonts w:ascii="TimesNewRomanPSMT" w:hAnsi="TimesNewRomanPSMT"/>
          <w:sz w:val="28"/>
          <w:szCs w:val="28"/>
        </w:rPr>
        <w:t xml:space="preserve"> заседаний ОП </w:t>
      </w:r>
      <w:r>
        <w:rPr>
          <w:rFonts w:ascii="TimesNewRomanPSMT" w:hAnsi="TimesNewRomanPSMT"/>
          <w:sz w:val="28"/>
          <w:szCs w:val="28"/>
        </w:rPr>
        <w:t xml:space="preserve">АГО, более 50 </w:t>
      </w:r>
      <w:proofErr w:type="spellStart"/>
      <w:r>
        <w:rPr>
          <w:rFonts w:ascii="TimesNewRomanPSMT" w:hAnsi="TimesNewRomanPSMT"/>
          <w:sz w:val="28"/>
          <w:szCs w:val="28"/>
        </w:rPr>
        <w:t>запрсоов</w:t>
      </w:r>
      <w:proofErr w:type="spellEnd"/>
      <w:r>
        <w:rPr>
          <w:rFonts w:ascii="TimesNewRomanPSMT" w:hAnsi="TimesNewRomanPSMT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sz w:val="28"/>
          <w:szCs w:val="28"/>
        </w:rPr>
        <w:t>напврленных</w:t>
      </w:r>
      <w:proofErr w:type="spellEnd"/>
      <w:r w:rsidRPr="005203EB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в органы власти и иные организации, а также ответы на обращения; </w:t>
      </w:r>
      <w:r w:rsidRPr="0046428D">
        <w:rPr>
          <w:sz w:val="28"/>
          <w:szCs w:val="28"/>
        </w:rPr>
        <w:t xml:space="preserve">рассмотрено </w:t>
      </w:r>
      <w:r>
        <w:rPr>
          <w:sz w:val="28"/>
          <w:szCs w:val="28"/>
        </w:rPr>
        <w:t xml:space="preserve">30 </w:t>
      </w:r>
      <w:r w:rsidRPr="0046428D">
        <w:rPr>
          <w:sz w:val="28"/>
          <w:szCs w:val="28"/>
        </w:rPr>
        <w:t xml:space="preserve">различных вопросов и принято по ним столько же решений. Более 50 заседаний прошли у комиссий общественной </w:t>
      </w:r>
      <w:proofErr w:type="gramStart"/>
      <w:r w:rsidRPr="0046428D">
        <w:rPr>
          <w:sz w:val="28"/>
          <w:szCs w:val="28"/>
        </w:rPr>
        <w:t>палаты  по</w:t>
      </w:r>
      <w:proofErr w:type="gramEnd"/>
      <w:r w:rsidRPr="0046428D">
        <w:rPr>
          <w:sz w:val="28"/>
          <w:szCs w:val="28"/>
        </w:rPr>
        <w:t xml:space="preserve"> следующим направлениям:</w:t>
      </w:r>
    </w:p>
    <w:p w14:paraId="51D8C6C9" w14:textId="40E48B93" w:rsidR="005203EB" w:rsidRDefault="005203EB" w:rsidP="005203E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428D">
        <w:rPr>
          <w:sz w:val="28"/>
          <w:szCs w:val="28"/>
        </w:rPr>
        <w:t xml:space="preserve">Формирование патриотического воспитания и Создание кадетских классов в школьных учреждениях </w:t>
      </w:r>
      <w:proofErr w:type="spellStart"/>
      <w:r w:rsidRPr="0046428D">
        <w:rPr>
          <w:sz w:val="28"/>
          <w:szCs w:val="28"/>
        </w:rPr>
        <w:t>Арамильского</w:t>
      </w:r>
      <w:proofErr w:type="spellEnd"/>
      <w:r w:rsidRPr="0046428D">
        <w:rPr>
          <w:sz w:val="28"/>
          <w:szCs w:val="28"/>
        </w:rPr>
        <w:t xml:space="preserve"> городского округа (заслуга наших коллег Стародубцев Василий </w:t>
      </w:r>
      <w:proofErr w:type="spellStart"/>
      <w:r w:rsidRPr="0046428D">
        <w:rPr>
          <w:sz w:val="28"/>
          <w:szCs w:val="28"/>
        </w:rPr>
        <w:t>Николавечи</w:t>
      </w:r>
      <w:proofErr w:type="spellEnd"/>
      <w:r w:rsidRPr="0046428D">
        <w:rPr>
          <w:sz w:val="28"/>
          <w:szCs w:val="28"/>
        </w:rPr>
        <w:t xml:space="preserve"> и Людмила Васильевна)</w:t>
      </w:r>
    </w:p>
    <w:p w14:paraId="1ACB6291" w14:textId="1C762533" w:rsidR="005203EB" w:rsidRDefault="005203EB" w:rsidP="005203E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428D">
        <w:rPr>
          <w:sz w:val="28"/>
          <w:szCs w:val="28"/>
        </w:rPr>
        <w:t>Работа по выявлению экологических проблем города, совместное их решение с муниципальными предприятиями и контролирующими организациями с привлечением членов Общественной палаты Свердловской области</w:t>
      </w:r>
    </w:p>
    <w:p w14:paraId="277D5008" w14:textId="77777777" w:rsidR="005203EB" w:rsidRPr="0046428D" w:rsidRDefault="005203EB" w:rsidP="005203EB">
      <w:pPr>
        <w:pStyle w:val="a3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46428D">
        <w:rPr>
          <w:sz w:val="28"/>
          <w:szCs w:val="28"/>
        </w:rPr>
        <w:t xml:space="preserve">Развитие и поддержка различных культурных традиций и направлений </w:t>
      </w:r>
    </w:p>
    <w:p w14:paraId="3DBD84D5" w14:textId="2C86745C" w:rsidR="005203EB" w:rsidRDefault="005203EB" w:rsidP="005203EB">
      <w:pPr>
        <w:pStyle w:val="a3"/>
        <w:spacing w:line="360" w:lineRule="auto"/>
        <w:ind w:left="720"/>
        <w:rPr>
          <w:sz w:val="28"/>
          <w:szCs w:val="28"/>
        </w:rPr>
      </w:pPr>
      <w:r w:rsidRPr="0046428D">
        <w:rPr>
          <w:sz w:val="28"/>
          <w:szCs w:val="28"/>
        </w:rPr>
        <w:t xml:space="preserve">Члены Общественной̆ палаты активно участвуют в работе комиссий при администрации города, публичных слушаниях, проводимых на территории город, в федеральных программах «комфортная среда». Несмотря на то, что на территории города </w:t>
      </w:r>
      <w:r w:rsidRPr="0046428D">
        <w:rPr>
          <w:sz w:val="28"/>
          <w:szCs w:val="28"/>
        </w:rPr>
        <w:t>действуют</w:t>
      </w:r>
      <w:r w:rsidRPr="0046428D">
        <w:rPr>
          <w:sz w:val="28"/>
          <w:szCs w:val="28"/>
        </w:rPr>
        <w:t xml:space="preserve"> программы по </w:t>
      </w:r>
      <w:proofErr w:type="spellStart"/>
      <w:r w:rsidRPr="0046428D">
        <w:rPr>
          <w:sz w:val="28"/>
          <w:szCs w:val="28"/>
        </w:rPr>
        <w:t>благоустройству</w:t>
      </w:r>
      <w:proofErr w:type="spellEnd"/>
      <w:r w:rsidRPr="0046428D">
        <w:rPr>
          <w:sz w:val="28"/>
          <w:szCs w:val="28"/>
        </w:rPr>
        <w:t xml:space="preserve">, в рамках которых проводятся работы по наведению санитарного и экологического порядка. Члены </w:t>
      </w:r>
      <w:proofErr w:type="spellStart"/>
      <w:r w:rsidRPr="0046428D">
        <w:rPr>
          <w:sz w:val="28"/>
          <w:szCs w:val="28"/>
        </w:rPr>
        <w:t>Общественнои</w:t>
      </w:r>
      <w:proofErr w:type="spellEnd"/>
      <w:r w:rsidRPr="0046428D">
        <w:rPr>
          <w:sz w:val="28"/>
          <w:szCs w:val="28"/>
        </w:rPr>
        <w:t xml:space="preserve">̆ палаты считают, что администрации города необходимо более активно работать в этом направлении, благоустроить и озеленить территорию проживания, поддерживать в надлежащем состоянии архитектурные и исторические памятники. </w:t>
      </w:r>
    </w:p>
    <w:p w14:paraId="2C874E63" w14:textId="2488DC66" w:rsidR="005203EB" w:rsidRDefault="005203EB" w:rsidP="005203EB">
      <w:pPr>
        <w:pStyle w:val="a3"/>
        <w:spacing w:line="360" w:lineRule="auto"/>
        <w:rPr>
          <w:sz w:val="28"/>
          <w:szCs w:val="28"/>
        </w:rPr>
      </w:pPr>
      <w:r w:rsidRPr="0046428D">
        <w:rPr>
          <w:sz w:val="28"/>
          <w:szCs w:val="28"/>
        </w:rPr>
        <w:t xml:space="preserve">По всем вопросам, рассмотренным на пленарных заседаниях палаты, приняты конкретные решения. Все материалы </w:t>
      </w:r>
      <w:proofErr w:type="spellStart"/>
      <w:r w:rsidRPr="0046428D">
        <w:rPr>
          <w:sz w:val="28"/>
          <w:szCs w:val="28"/>
        </w:rPr>
        <w:t>Общественнои</w:t>
      </w:r>
      <w:proofErr w:type="spellEnd"/>
      <w:r w:rsidRPr="0046428D">
        <w:rPr>
          <w:sz w:val="28"/>
          <w:szCs w:val="28"/>
        </w:rPr>
        <w:t xml:space="preserve">̆ палаты протоколируются секретарем палаты </w:t>
      </w:r>
      <w:proofErr w:type="spellStart"/>
      <w:r w:rsidRPr="0046428D">
        <w:rPr>
          <w:sz w:val="28"/>
          <w:szCs w:val="28"/>
        </w:rPr>
        <w:t>Коркиной</w:t>
      </w:r>
      <w:proofErr w:type="spellEnd"/>
      <w:r w:rsidRPr="0046428D">
        <w:rPr>
          <w:sz w:val="28"/>
          <w:szCs w:val="28"/>
        </w:rPr>
        <w:t xml:space="preserve">  Ольгой Викторовной , ведет </w:t>
      </w:r>
      <w:r w:rsidRPr="0046428D">
        <w:rPr>
          <w:sz w:val="28"/>
          <w:szCs w:val="28"/>
        </w:rPr>
        <w:lastRenderedPageBreak/>
        <w:t>систематические</w:t>
      </w:r>
      <w:r w:rsidRPr="0046428D">
        <w:rPr>
          <w:sz w:val="28"/>
          <w:szCs w:val="28"/>
        </w:rPr>
        <w:t xml:space="preserve">̆ </w:t>
      </w:r>
      <w:r w:rsidRPr="0046428D">
        <w:rPr>
          <w:sz w:val="28"/>
          <w:szCs w:val="28"/>
        </w:rPr>
        <w:t>текущей</w:t>
      </w:r>
      <w:r w:rsidRPr="0046428D">
        <w:rPr>
          <w:sz w:val="28"/>
          <w:szCs w:val="28"/>
        </w:rPr>
        <w:t>̆ архив</w:t>
      </w:r>
      <w:r>
        <w:rPr>
          <w:sz w:val="28"/>
          <w:szCs w:val="28"/>
        </w:rPr>
        <w:t>, либо на сегодняшний момент  Костина Ирина (действующий секретарь общественной палаты).</w:t>
      </w:r>
    </w:p>
    <w:p w14:paraId="001A644B" w14:textId="25D02CFE" w:rsidR="005203EB" w:rsidRPr="0046428D" w:rsidRDefault="005203EB" w:rsidP="005203EB">
      <w:pPr>
        <w:pStyle w:val="a3"/>
        <w:spacing w:line="360" w:lineRule="auto"/>
        <w:rPr>
          <w:sz w:val="28"/>
          <w:szCs w:val="28"/>
        </w:rPr>
      </w:pPr>
      <w:r w:rsidRPr="0046428D">
        <w:rPr>
          <w:sz w:val="28"/>
          <w:szCs w:val="28"/>
        </w:rPr>
        <w:t xml:space="preserve">Всего за </w:t>
      </w:r>
      <w:proofErr w:type="spellStart"/>
      <w:proofErr w:type="gramStart"/>
      <w:r w:rsidRPr="0046428D">
        <w:rPr>
          <w:sz w:val="28"/>
          <w:szCs w:val="28"/>
        </w:rPr>
        <w:t>отчётны</w:t>
      </w:r>
      <w:r w:rsidRPr="0046428D">
        <w:rPr>
          <w:sz w:val="28"/>
          <w:szCs w:val="28"/>
        </w:rPr>
        <w:t>̆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</w:t>
      </w:r>
      <w:r w:rsidRPr="0046428D">
        <w:rPr>
          <w:sz w:val="28"/>
          <w:szCs w:val="28"/>
        </w:rPr>
        <w:t xml:space="preserve"> период</w:t>
      </w:r>
      <w:proofErr w:type="gramEnd"/>
      <w:r w:rsidRPr="0046428D">
        <w:rPr>
          <w:sz w:val="28"/>
          <w:szCs w:val="28"/>
        </w:rPr>
        <w:t xml:space="preserve"> в Общественную палату обратилось 30 граждан. Все обращения регистрируются в журнале, по всем заявлениям своевременно приняты меры, направлены письма в соответствующие организации, граждане уведомлены о мерах принятых </w:t>
      </w:r>
      <w:r w:rsidRPr="0046428D">
        <w:rPr>
          <w:sz w:val="28"/>
          <w:szCs w:val="28"/>
        </w:rPr>
        <w:t>Общественной</w:t>
      </w:r>
      <w:r w:rsidRPr="0046428D">
        <w:rPr>
          <w:sz w:val="28"/>
          <w:szCs w:val="28"/>
        </w:rPr>
        <w:t xml:space="preserve">̆ </w:t>
      </w:r>
      <w:r w:rsidRPr="0046428D">
        <w:rPr>
          <w:sz w:val="28"/>
          <w:szCs w:val="28"/>
        </w:rPr>
        <w:t>палатой</w:t>
      </w:r>
      <w:r w:rsidRPr="0046428D">
        <w:rPr>
          <w:sz w:val="28"/>
          <w:szCs w:val="28"/>
        </w:rPr>
        <w:t xml:space="preserve">̆ города. </w:t>
      </w:r>
    </w:p>
    <w:p w14:paraId="7D494CF6" w14:textId="2A183D34" w:rsidR="005203EB" w:rsidRDefault="005203EB" w:rsidP="005203EB">
      <w:pPr>
        <w:pStyle w:val="a3"/>
        <w:spacing w:line="360" w:lineRule="auto"/>
        <w:rPr>
          <w:sz w:val="28"/>
          <w:szCs w:val="28"/>
        </w:rPr>
      </w:pPr>
      <w:r w:rsidRPr="0046428D">
        <w:rPr>
          <w:sz w:val="28"/>
          <w:szCs w:val="28"/>
        </w:rPr>
        <w:t xml:space="preserve">Основываясь на положение </w:t>
      </w:r>
      <w:proofErr w:type="gramStart"/>
      <w:r w:rsidRPr="0046428D">
        <w:rPr>
          <w:sz w:val="28"/>
          <w:szCs w:val="28"/>
        </w:rPr>
        <w:t>общественной палаты</w:t>
      </w:r>
      <w:proofErr w:type="gramEnd"/>
      <w:r w:rsidRPr="0046428D">
        <w:rPr>
          <w:sz w:val="28"/>
          <w:szCs w:val="28"/>
        </w:rPr>
        <w:t xml:space="preserve"> статья 16, мы активно организовывали в 202</w:t>
      </w:r>
      <w:r>
        <w:rPr>
          <w:sz w:val="28"/>
          <w:szCs w:val="28"/>
        </w:rPr>
        <w:t>2</w:t>
      </w:r>
      <w:r w:rsidRPr="0046428D">
        <w:rPr>
          <w:sz w:val="28"/>
          <w:szCs w:val="28"/>
        </w:rPr>
        <w:t xml:space="preserve"> году следующую работу:</w:t>
      </w:r>
    </w:p>
    <w:p w14:paraId="6A47EDC7" w14:textId="77777777" w:rsidR="005203EB" w:rsidRPr="005203EB" w:rsidRDefault="005203EB" w:rsidP="005203EB">
      <w:pPr>
        <w:pStyle w:val="a6"/>
        <w:numPr>
          <w:ilvl w:val="0"/>
          <w:numId w:val="2"/>
        </w:num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20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Общественная палата осуществляла сбор, анализ и обработку информации об инициативах граждан — жителей </w:t>
      </w:r>
      <w:proofErr w:type="spellStart"/>
      <w:r w:rsidRPr="00520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Арамильского</w:t>
      </w:r>
      <w:proofErr w:type="spellEnd"/>
      <w:r w:rsidRPr="00520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городского округа и некоммерческих организаций.</w:t>
      </w:r>
    </w:p>
    <w:p w14:paraId="059AA658" w14:textId="248A2173" w:rsidR="005203EB" w:rsidRPr="005203EB" w:rsidRDefault="005203EB" w:rsidP="005203E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6428D">
        <w:rPr>
          <w:sz w:val="28"/>
          <w:szCs w:val="28"/>
        </w:rPr>
        <w:t>Также, особо хочется отметить активное участие всех членов Общественной̆ палаты в подготовке и проведении Гражданского форума, который прошел 2</w:t>
      </w:r>
      <w:r>
        <w:rPr>
          <w:sz w:val="28"/>
          <w:szCs w:val="28"/>
        </w:rPr>
        <w:t>6</w:t>
      </w:r>
      <w:r w:rsidRPr="0046428D">
        <w:rPr>
          <w:sz w:val="28"/>
          <w:szCs w:val="28"/>
        </w:rPr>
        <w:t xml:space="preserve"> апреля и собрал более 250 человек.</w:t>
      </w:r>
    </w:p>
    <w:p w14:paraId="4757D00E" w14:textId="77E6F7B4" w:rsidR="005203EB" w:rsidRPr="0046428D" w:rsidRDefault="005203EB" w:rsidP="005203EB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64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Входе ГРАЖДАНСКОГО </w:t>
      </w:r>
      <w:proofErr w:type="gramStart"/>
      <w:r w:rsidRPr="00464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ФОРУМА  была</w:t>
      </w:r>
      <w:proofErr w:type="gramEnd"/>
      <w:r w:rsidRPr="00464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разработана РЕЗОЛЮЦИЯ, которая направлена в администрацию и для нас как для членов ОП это был некий вектор по которому мы следовали в течении 202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</w:t>
      </w:r>
      <w:r w:rsidRPr="00464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года. </w:t>
      </w:r>
    </w:p>
    <w:p w14:paraId="4BA8EF94" w14:textId="1E8CAA0A" w:rsidR="005203EB" w:rsidRPr="005203EB" w:rsidRDefault="005203EB" w:rsidP="005203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642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проводим С</w:t>
      </w:r>
      <w:r w:rsidRPr="008C64D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еминары, слушания и круглые столы по актуальным вопросам общественной жизни городского округа.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ходе обсуждений была подчеркнута определяющая ценность прав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свобод человека в развитии институтов гражданского общества, отмечены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рост гражданской активности в регионе, ее возросшее значение в жизни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общества, повышение самостоятельности институтов гражданского участия,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рост профессионализма в некоммерческой сфере, развитие спектра услуг,</w:t>
      </w:r>
    </w:p>
    <w:p w14:paraId="364B7121" w14:textId="485F719E" w:rsidR="005203EB" w:rsidRPr="005203EB" w:rsidRDefault="005203EB" w:rsidP="005203EB">
      <w:pP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редоставляемых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организациями. Работа Форума продемонстрировала взаимную готовность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представителей гражданского общества, органов власти и местного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самоуправления, некоммерческих организаций, ведущих деятельность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территории Калининградской области, к совместному участию в развитии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региона, последовательным и согласованным действиям по повышению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03E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качества жизни жителей.</w:t>
      </w:r>
    </w:p>
    <w:p w14:paraId="4BDF0F39" w14:textId="073FBDDB" w:rsidR="005203EB" w:rsidRPr="005203EB" w:rsidRDefault="005203EB" w:rsidP="005203EB">
      <w:pPr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DB3E0B8" w14:textId="62320F05" w:rsidR="005203EB" w:rsidRDefault="005203EB" w:rsidP="005203E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Активно ведется работа с общественной палатой Свердловской области и взаимодействие с президентской программой «МЫВМЕСТЕ», была реализована ярмарка «Подари добро».</w:t>
      </w:r>
    </w:p>
    <w:p w14:paraId="2860FF30" w14:textId="77777777" w:rsidR="005203EB" w:rsidRDefault="005203EB" w:rsidP="005203E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Общественная палата организовывает различные флешмобы, которые способствуют объединению и укреплению добрых отношений между жителями: флешмоб «</w:t>
      </w:r>
      <w:proofErr w:type="spellStart"/>
      <w:r>
        <w:rPr>
          <w:sz w:val="28"/>
          <w:szCs w:val="28"/>
        </w:rPr>
        <w:t>Граждаснкая</w:t>
      </w:r>
      <w:proofErr w:type="spellEnd"/>
      <w:r>
        <w:rPr>
          <w:sz w:val="28"/>
          <w:szCs w:val="28"/>
        </w:rPr>
        <w:t xml:space="preserve"> позиция – Это», «Музыкальная Семья Арамили»</w:t>
      </w:r>
    </w:p>
    <w:p w14:paraId="35770F47" w14:textId="50AD7B4F" w:rsidR="005203EB" w:rsidRDefault="005203EB" w:rsidP="005203E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Очень активно члены общественной платы были вовлечены в поддержку гуманитарной помощи для </w:t>
      </w:r>
      <w:proofErr w:type="spellStart"/>
      <w:proofErr w:type="gramStart"/>
      <w:r>
        <w:rPr>
          <w:sz w:val="28"/>
          <w:szCs w:val="28"/>
        </w:rPr>
        <w:t>военно</w:t>
      </w:r>
      <w:proofErr w:type="spellEnd"/>
      <w:r>
        <w:rPr>
          <w:sz w:val="28"/>
          <w:szCs w:val="28"/>
        </w:rPr>
        <w:t xml:space="preserve"> служащих</w:t>
      </w:r>
      <w:proofErr w:type="gramEnd"/>
      <w:r>
        <w:rPr>
          <w:sz w:val="28"/>
          <w:szCs w:val="28"/>
        </w:rPr>
        <w:t xml:space="preserve"> на спецоперации. </w:t>
      </w:r>
    </w:p>
    <w:p w14:paraId="119DFCFB" w14:textId="77777777" w:rsidR="005203EB" w:rsidRPr="005203EB" w:rsidRDefault="005203EB" w:rsidP="005203EB">
      <w:pPr>
        <w:pStyle w:val="a6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Мы так же на регулярной основе делали более 10 выпусков на </w:t>
      </w:r>
      <w:proofErr w:type="spellStart"/>
      <w:r w:rsidRPr="00520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ютуюб</w:t>
      </w:r>
      <w:proofErr w:type="spellEnd"/>
      <w:r w:rsidRPr="00520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канале </w:t>
      </w:r>
      <w:proofErr w:type="spellStart"/>
      <w:r w:rsidRPr="00520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Арамилськие</w:t>
      </w:r>
      <w:proofErr w:type="spellEnd"/>
      <w:r w:rsidRPr="005203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вести. </w:t>
      </w:r>
      <w:r w:rsidRPr="005203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Общественная палата ежеквартально подготавливает и публикует в газете «</w:t>
      </w:r>
      <w:proofErr w:type="spellStart"/>
      <w:r w:rsidRPr="005203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Арамильские</w:t>
      </w:r>
      <w:proofErr w:type="spellEnd"/>
      <w:r w:rsidRPr="005203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вести» и иных средствах массовой информации доклад о состоянии и развитии гражданского общества в </w:t>
      </w:r>
      <w:proofErr w:type="spellStart"/>
      <w:r w:rsidRPr="005203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Арамильском</w:t>
      </w:r>
      <w:proofErr w:type="spellEnd"/>
      <w:r w:rsidRPr="005203E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 городском округе.</w:t>
      </w:r>
    </w:p>
    <w:p w14:paraId="72EAE5BC" w14:textId="137C3DEA" w:rsidR="005203EB" w:rsidRPr="005203EB" w:rsidRDefault="005203EB" w:rsidP="005203EB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46428D">
        <w:rPr>
          <w:bCs/>
          <w:iCs/>
          <w:sz w:val="28"/>
          <w:szCs w:val="28"/>
          <w:lang w:eastAsia="x-none"/>
        </w:rPr>
        <w:t>Большая работа Общественной палаты проделана в выборн</w:t>
      </w:r>
      <w:r>
        <w:rPr>
          <w:bCs/>
          <w:iCs/>
          <w:sz w:val="28"/>
          <w:szCs w:val="28"/>
          <w:lang w:eastAsia="x-none"/>
        </w:rPr>
        <w:t>ой</w:t>
      </w:r>
      <w:r w:rsidRPr="0046428D">
        <w:rPr>
          <w:bCs/>
          <w:iCs/>
          <w:sz w:val="28"/>
          <w:szCs w:val="28"/>
          <w:lang w:eastAsia="x-none"/>
        </w:rPr>
        <w:t xml:space="preserve"> кампани</w:t>
      </w:r>
      <w:r>
        <w:rPr>
          <w:bCs/>
          <w:iCs/>
          <w:sz w:val="28"/>
          <w:szCs w:val="28"/>
          <w:lang w:eastAsia="x-none"/>
        </w:rPr>
        <w:t xml:space="preserve">и главы и выборы 11 сентября (выборы губернатора Свердловской области». </w:t>
      </w:r>
      <w:r w:rsidRPr="0046428D">
        <w:rPr>
          <w:bCs/>
          <w:iCs/>
          <w:sz w:val="28"/>
          <w:szCs w:val="28"/>
          <w:lang w:eastAsia="x-none"/>
        </w:rPr>
        <w:t>Члены Общественной палаты входили в число общественных наблюдателей</w:t>
      </w:r>
      <w:r>
        <w:rPr>
          <w:bCs/>
          <w:iCs/>
          <w:sz w:val="28"/>
          <w:szCs w:val="28"/>
          <w:lang w:eastAsia="x-none"/>
        </w:rPr>
        <w:t>.</w:t>
      </w:r>
    </w:p>
    <w:p w14:paraId="7915BE98" w14:textId="77777777" w:rsidR="005203EB" w:rsidRPr="005203EB" w:rsidRDefault="005203EB" w:rsidP="005203EB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 w:rsidRPr="005203EB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Общественной палатой в работе использовались такие формы, как проведение общественного мониторинга состояния наиболее значимых сфер жизнедеятельности населения:</w:t>
      </w:r>
    </w:p>
    <w:p w14:paraId="523DBCA3" w14:textId="21669822" w:rsidR="005203EB" w:rsidRPr="005203EB" w:rsidRDefault="005203EB" w:rsidP="005203EB">
      <w:pPr>
        <w:pStyle w:val="a6"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 w:rsidRPr="005203EB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- удовлетворенности населения качеством медицинских услуг и работы медицинского учреждения в 202</w:t>
      </w:r>
      <w:r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2</w:t>
      </w:r>
      <w:r w:rsidRPr="005203EB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 xml:space="preserve"> году;</w:t>
      </w:r>
    </w:p>
    <w:p w14:paraId="257A96F4" w14:textId="77777777" w:rsidR="005203EB" w:rsidRPr="005203EB" w:rsidRDefault="005203EB" w:rsidP="005203EB">
      <w:pPr>
        <w:pStyle w:val="a6"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 w:rsidRPr="005203EB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 xml:space="preserve">- обследование на предмет технического состояния и безопасности детских игровых площадок на территории Арамили. </w:t>
      </w:r>
    </w:p>
    <w:p w14:paraId="6AFDCB08" w14:textId="7329E4EA" w:rsidR="005203EB" w:rsidRDefault="005203EB" w:rsidP="005203EB">
      <w:pPr>
        <w:pStyle w:val="a6"/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 w:rsidRPr="005203EB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- удовлетворенности качеством горячего питания школьников начальных классов- в 202</w:t>
      </w:r>
      <w:r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2</w:t>
      </w:r>
      <w:r w:rsidRPr="005203EB"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 xml:space="preserve"> году. </w:t>
      </w:r>
    </w:p>
    <w:p w14:paraId="293FD879" w14:textId="205FF8BA" w:rsidR="005203EB" w:rsidRDefault="005203EB" w:rsidP="005203EB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 xml:space="preserve">ПО ИНИЦИАТИВЕ ОБЩЕСТВЕННОЙ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ПАЛАТЫ  был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 xml:space="preserve"> организован общественный совет по развитию туризма при главе, молодежный совет </w:t>
      </w:r>
      <w:r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lastRenderedPageBreak/>
        <w:t xml:space="preserve">при главе.  Благодаря так же инициативе членов </w:t>
      </w:r>
      <w:proofErr w:type="gramStart"/>
      <w:r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>ОП  был</w:t>
      </w:r>
      <w:proofErr w:type="gramEnd"/>
      <w:r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 xml:space="preserve"> организован инфо тур на территории АГО и создан туристический маршрут в дальнейшем направленный в Центр туризма Свердловской области.</w:t>
      </w:r>
    </w:p>
    <w:p w14:paraId="1CD5AC53" w14:textId="2A259BF6" w:rsidR="005203EB" w:rsidRPr="005203EB" w:rsidRDefault="005203EB" w:rsidP="005203EB">
      <w:pPr>
        <w:pStyle w:val="a6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x-none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x-none"/>
        </w:rPr>
        <w:t xml:space="preserve">Развитие общественных советов является приоритетным направлением, это дает нам возможность внимательно контролировать работу исполнительной власти. </w:t>
      </w:r>
    </w:p>
    <w:p w14:paraId="54A92C4F" w14:textId="25BFD8D7" w:rsidR="005203EB" w:rsidRDefault="005203EB" w:rsidP="005203EB">
      <w:pPr>
        <w:pStyle w:val="a3"/>
        <w:spacing w:line="360" w:lineRule="auto"/>
        <w:ind w:left="720"/>
        <w:rPr>
          <w:bCs/>
          <w:iCs/>
          <w:sz w:val="28"/>
          <w:szCs w:val="28"/>
          <w:lang w:eastAsia="x-none"/>
        </w:rPr>
      </w:pPr>
      <w:r w:rsidRPr="0046428D">
        <w:rPr>
          <w:bCs/>
          <w:iCs/>
          <w:sz w:val="28"/>
          <w:szCs w:val="28"/>
          <w:lang w:eastAsia="x-none"/>
        </w:rPr>
        <w:t xml:space="preserve">Для проведения мониторингов создавались </w:t>
      </w:r>
      <w:proofErr w:type="gramStart"/>
      <w:r w:rsidRPr="0046428D">
        <w:rPr>
          <w:bCs/>
          <w:iCs/>
          <w:sz w:val="28"/>
          <w:szCs w:val="28"/>
          <w:lang w:eastAsia="x-none"/>
        </w:rPr>
        <w:t>рабочие  группы</w:t>
      </w:r>
      <w:proofErr w:type="gramEnd"/>
      <w:r w:rsidRPr="0046428D">
        <w:rPr>
          <w:bCs/>
          <w:iCs/>
          <w:sz w:val="28"/>
          <w:szCs w:val="28"/>
          <w:lang w:eastAsia="x-none"/>
        </w:rPr>
        <w:t>, разрабатывались анкеты для  опросов населения. Результаты</w:t>
      </w:r>
      <w:r>
        <w:rPr>
          <w:bCs/>
          <w:iCs/>
          <w:sz w:val="28"/>
          <w:szCs w:val="28"/>
          <w:lang w:eastAsia="x-none"/>
        </w:rPr>
        <w:t xml:space="preserve"> новых мониторингов будут заслушаны на круглых столах, которые пройдут в 2023 году.</w:t>
      </w:r>
    </w:p>
    <w:p w14:paraId="192BFAB8" w14:textId="5AC2EDC4" w:rsidR="005203EB" w:rsidRPr="0046428D" w:rsidRDefault="005203EB" w:rsidP="005203EB">
      <w:pPr>
        <w:pStyle w:val="a3"/>
        <w:spacing w:line="360" w:lineRule="auto"/>
        <w:rPr>
          <w:sz w:val="28"/>
          <w:szCs w:val="28"/>
        </w:rPr>
      </w:pPr>
      <w:r w:rsidRPr="0046428D">
        <w:rPr>
          <w:b/>
          <w:bCs/>
          <w:sz w:val="28"/>
          <w:szCs w:val="28"/>
        </w:rPr>
        <w:t xml:space="preserve">Члены </w:t>
      </w:r>
      <w:r w:rsidRPr="0046428D">
        <w:rPr>
          <w:b/>
          <w:bCs/>
          <w:sz w:val="28"/>
          <w:szCs w:val="28"/>
        </w:rPr>
        <w:t>Общественной</w:t>
      </w:r>
      <w:r w:rsidRPr="0046428D">
        <w:rPr>
          <w:b/>
          <w:bCs/>
          <w:sz w:val="28"/>
          <w:szCs w:val="28"/>
        </w:rPr>
        <w:t xml:space="preserve">̆ палаты </w:t>
      </w:r>
      <w:r w:rsidRPr="0046428D">
        <w:rPr>
          <w:sz w:val="28"/>
          <w:szCs w:val="28"/>
        </w:rPr>
        <w:t xml:space="preserve">в течении прошедшего года принимали участие в следующих мероприятиях: </w:t>
      </w:r>
    </w:p>
    <w:p w14:paraId="0A247516" w14:textId="77777777" w:rsidR="005203EB" w:rsidRDefault="005203EB" w:rsidP="005203EB">
      <w:pPr>
        <w:pStyle w:val="a3"/>
        <w:spacing w:line="360" w:lineRule="auto"/>
        <w:rPr>
          <w:sz w:val="28"/>
          <w:szCs w:val="28"/>
        </w:rPr>
      </w:pPr>
      <w:r w:rsidRPr="0046428D">
        <w:rPr>
          <w:sz w:val="28"/>
          <w:szCs w:val="28"/>
        </w:rPr>
        <w:t xml:space="preserve">- День памяти воинов-афганцев, пограничников; </w:t>
      </w:r>
    </w:p>
    <w:p w14:paraId="473E1BFE" w14:textId="72908192" w:rsidR="005203EB" w:rsidRPr="0046428D" w:rsidRDefault="005203EB" w:rsidP="005203EB">
      <w:pPr>
        <w:pStyle w:val="a3"/>
        <w:spacing w:line="360" w:lineRule="auto"/>
        <w:rPr>
          <w:sz w:val="28"/>
          <w:szCs w:val="28"/>
        </w:rPr>
      </w:pPr>
      <w:r w:rsidRPr="0046428D">
        <w:rPr>
          <w:sz w:val="28"/>
          <w:szCs w:val="28"/>
        </w:rPr>
        <w:t>- День защитников отечества;</w:t>
      </w:r>
      <w:r w:rsidRPr="0046428D">
        <w:rPr>
          <w:sz w:val="28"/>
          <w:szCs w:val="28"/>
        </w:rPr>
        <w:br/>
        <w:t xml:space="preserve">- </w:t>
      </w:r>
      <w:r w:rsidRPr="0046428D">
        <w:rPr>
          <w:sz w:val="28"/>
          <w:szCs w:val="28"/>
        </w:rPr>
        <w:t>Международный</w:t>
      </w:r>
      <w:r w:rsidRPr="0046428D">
        <w:rPr>
          <w:sz w:val="28"/>
          <w:szCs w:val="28"/>
        </w:rPr>
        <w:t>̆ день 8 Марта;</w:t>
      </w:r>
      <w:r w:rsidRPr="0046428D">
        <w:rPr>
          <w:sz w:val="28"/>
          <w:szCs w:val="28"/>
        </w:rPr>
        <w:br/>
        <w:t xml:space="preserve">- культурно-спортивные мероприятия; </w:t>
      </w:r>
    </w:p>
    <w:p w14:paraId="367C409B" w14:textId="77777777" w:rsidR="005203EB" w:rsidRDefault="005203EB" w:rsidP="005203EB">
      <w:pPr>
        <w:pStyle w:val="a3"/>
        <w:spacing w:line="360" w:lineRule="auto"/>
        <w:rPr>
          <w:sz w:val="28"/>
          <w:szCs w:val="28"/>
        </w:rPr>
      </w:pPr>
      <w:r w:rsidRPr="0046428D">
        <w:rPr>
          <w:sz w:val="28"/>
          <w:szCs w:val="28"/>
        </w:rPr>
        <w:t xml:space="preserve">- Мероприятия, посвященные Дню Победы; </w:t>
      </w:r>
    </w:p>
    <w:p w14:paraId="10EEF5C7" w14:textId="37791AB8" w:rsidR="005203EB" w:rsidRDefault="005203EB" w:rsidP="005203EB">
      <w:pPr>
        <w:pStyle w:val="a3"/>
        <w:spacing w:line="360" w:lineRule="auto"/>
        <w:rPr>
          <w:sz w:val="28"/>
          <w:szCs w:val="28"/>
        </w:rPr>
      </w:pPr>
      <w:r w:rsidRPr="0046428D">
        <w:rPr>
          <w:sz w:val="28"/>
          <w:szCs w:val="28"/>
        </w:rPr>
        <w:t xml:space="preserve">- День защиты </w:t>
      </w:r>
      <w:r w:rsidRPr="0046428D">
        <w:rPr>
          <w:sz w:val="28"/>
          <w:szCs w:val="28"/>
        </w:rPr>
        <w:t>детей</w:t>
      </w:r>
      <w:r w:rsidRPr="0046428D">
        <w:rPr>
          <w:sz w:val="28"/>
          <w:szCs w:val="28"/>
        </w:rPr>
        <w:t>̆;</w:t>
      </w:r>
      <w:r w:rsidRPr="0046428D">
        <w:rPr>
          <w:sz w:val="28"/>
          <w:szCs w:val="28"/>
        </w:rPr>
        <w:br/>
        <w:t>- День молодежи;</w:t>
      </w:r>
    </w:p>
    <w:p w14:paraId="1EEDE463" w14:textId="7801BA21" w:rsidR="005203EB" w:rsidRDefault="005203EB" w:rsidP="005203E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Инвестиционный форум </w:t>
      </w:r>
    </w:p>
    <w:p w14:paraId="754E87B6" w14:textId="60A4B81B" w:rsidR="005203EB" w:rsidRDefault="005203EB" w:rsidP="005203EB">
      <w:pPr>
        <w:pStyle w:val="a3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6428D">
        <w:rPr>
          <w:sz w:val="28"/>
          <w:szCs w:val="28"/>
        </w:rPr>
        <w:t xml:space="preserve">День пожилых </w:t>
      </w:r>
      <w:r w:rsidRPr="0046428D">
        <w:rPr>
          <w:sz w:val="28"/>
          <w:szCs w:val="28"/>
        </w:rPr>
        <w:t>людей</w:t>
      </w:r>
      <w:r w:rsidRPr="0046428D">
        <w:rPr>
          <w:sz w:val="28"/>
          <w:szCs w:val="28"/>
        </w:rPr>
        <w:t>̆;</w:t>
      </w:r>
      <w:r w:rsidRPr="0046428D">
        <w:rPr>
          <w:sz w:val="28"/>
          <w:szCs w:val="28"/>
        </w:rPr>
        <w:br/>
        <w:t>- День народного единства;</w:t>
      </w:r>
    </w:p>
    <w:p w14:paraId="16601628" w14:textId="4C7EDF55" w:rsidR="005203EB" w:rsidRPr="000436B2" w:rsidRDefault="005203EB" w:rsidP="005203EB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Хочу выразить искренние слова благодарности членам </w:t>
      </w:r>
      <w:r w:rsidRPr="000436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0436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̆ палаты за активное участие в работе по улучшению состоянию гражданского общества в нашем городе. </w:t>
      </w:r>
    </w:p>
    <w:p w14:paraId="5E0132AB" w14:textId="05FCA0B9" w:rsidR="005203EB" w:rsidRPr="005203EB" w:rsidRDefault="005203EB" w:rsidP="005203EB">
      <w:pPr>
        <w:pStyle w:val="a3"/>
      </w:pPr>
      <w:r w:rsidRPr="0046428D">
        <w:rPr>
          <w:sz w:val="28"/>
          <w:szCs w:val="28"/>
        </w:rPr>
        <w:lastRenderedPageBreak/>
        <w:br/>
      </w:r>
      <w:r w:rsidRPr="005203EB">
        <w:rPr>
          <w:rFonts w:ascii="Calibri" w:hAnsi="Calibri" w:cs="Calibri"/>
          <w:sz w:val="28"/>
          <w:szCs w:val="28"/>
        </w:rPr>
        <w:t xml:space="preserve">Планы </w:t>
      </w:r>
      <w:r w:rsidRPr="005203EB">
        <w:rPr>
          <w:rFonts w:ascii="Calibri" w:hAnsi="Calibri" w:cs="Calibri"/>
          <w:sz w:val="28"/>
          <w:szCs w:val="28"/>
        </w:rPr>
        <w:t>Общественной</w:t>
      </w:r>
      <w:r w:rsidRPr="005203EB">
        <w:rPr>
          <w:rFonts w:ascii="Calibri" w:hAnsi="Calibri" w:cs="Calibri"/>
          <w:sz w:val="28"/>
          <w:szCs w:val="28"/>
        </w:rPr>
        <w:t>̆ палаты на 202</w:t>
      </w:r>
      <w:r>
        <w:rPr>
          <w:rFonts w:ascii="Calibri" w:hAnsi="Calibri" w:cs="Calibri"/>
          <w:sz w:val="28"/>
          <w:szCs w:val="28"/>
        </w:rPr>
        <w:t>3</w:t>
      </w:r>
      <w:r w:rsidRPr="005203EB">
        <w:rPr>
          <w:rFonts w:ascii="Calibri" w:hAnsi="Calibri" w:cs="Calibri"/>
          <w:sz w:val="28"/>
          <w:szCs w:val="28"/>
        </w:rPr>
        <w:t xml:space="preserve"> год: </w:t>
      </w:r>
    </w:p>
    <w:p w14:paraId="6F01B365" w14:textId="4DB706C6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203EB">
        <w:rPr>
          <w:rFonts w:ascii="SymbolMT" w:eastAsia="Times New Roman" w:hAnsi="SymbolMT" w:cs="Times New Roman"/>
          <w:sz w:val="28"/>
          <w:szCs w:val="28"/>
          <w:lang w:eastAsia="ru-RU"/>
        </w:rPr>
        <w:sym w:font="Symbol" w:char="F02D"/>
      </w:r>
      <w:r w:rsidRPr="005203EB">
        <w:rPr>
          <w:rFonts w:ascii="SymbolMT" w:eastAsia="Times New Roman" w:hAnsi="SymbolMT" w:cs="Times New Roman"/>
          <w:sz w:val="28"/>
          <w:szCs w:val="28"/>
          <w:lang w:eastAsia="ru-RU"/>
        </w:rPr>
        <w:t xml:space="preserve">  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создание постоянно 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>действующего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 дискуссионного клуба при </w:t>
      </w:r>
    </w:p>
    <w:p w14:paraId="2F4C0B66" w14:textId="20C6864C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>Общественной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̆ палате (до 5 заседаний клуба); </w:t>
      </w:r>
    </w:p>
    <w:p w14:paraId="135E1C80" w14:textId="77777777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203EB">
        <w:rPr>
          <w:rFonts w:ascii="SymbolMT" w:eastAsia="Times New Roman" w:hAnsi="SymbolMT" w:cs="Times New Roman"/>
          <w:sz w:val="28"/>
          <w:szCs w:val="28"/>
          <w:lang w:eastAsia="ru-RU"/>
        </w:rPr>
        <w:sym w:font="Symbol" w:char="F02D"/>
      </w:r>
      <w:r w:rsidRPr="005203EB">
        <w:rPr>
          <w:rFonts w:ascii="SymbolMT" w:eastAsia="Times New Roman" w:hAnsi="SymbolMT" w:cs="Times New Roman"/>
          <w:sz w:val="28"/>
          <w:szCs w:val="28"/>
          <w:lang w:eastAsia="ru-RU"/>
        </w:rPr>
        <w:t xml:space="preserve">  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проведение общественных опросов – запуск центра мониторинга </w:t>
      </w:r>
    </w:p>
    <w:p w14:paraId="1C78292D" w14:textId="00AB57AD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общественных проблем и запросов для 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>дальнейше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й 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передачи информации в администрацию города и органы власти (до 4 опросов за год); </w:t>
      </w:r>
    </w:p>
    <w:p w14:paraId="48D0728C" w14:textId="25F49130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5203EB">
        <w:rPr>
          <w:rFonts w:ascii="SymbolMT" w:eastAsia="Times New Roman" w:hAnsi="SymbolMT" w:cs="Times New Roman"/>
          <w:sz w:val="28"/>
          <w:szCs w:val="28"/>
          <w:lang w:eastAsia="ru-RU"/>
        </w:rPr>
        <w:sym w:font="Symbol" w:char="F02D"/>
      </w:r>
      <w:r w:rsidRPr="005203EB">
        <w:rPr>
          <w:rFonts w:ascii="SymbolMT" w:eastAsia="Times New Roman" w:hAnsi="SymbolMT" w:cs="Times New Roman"/>
          <w:sz w:val="28"/>
          <w:szCs w:val="28"/>
          <w:lang w:eastAsia="ru-RU"/>
        </w:rPr>
        <w:t xml:space="preserve">  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включение в программу реализации проектов инициативного бюджетирования на территории </w:t>
      </w:r>
      <w:proofErr w:type="gramStart"/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АРАМИЛИ 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 (</w:t>
      </w:r>
      <w:proofErr w:type="gramEnd"/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совместная разработка и подготовка до </w:t>
      </w:r>
      <w:r>
        <w:rPr>
          <w:rFonts w:ascii="Calibri" w:eastAsia="Times New Roman" w:hAnsi="Calibri" w:cs="Calibri"/>
          <w:sz w:val="28"/>
          <w:szCs w:val="28"/>
          <w:lang w:eastAsia="ru-RU"/>
        </w:rPr>
        <w:t>4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 инициативных проектов совместно с </w:t>
      </w: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АРАМИЛЬЦАМИ 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); </w:t>
      </w:r>
    </w:p>
    <w:p w14:paraId="19B48B17" w14:textId="47AE881D" w:rsidR="005203EB" w:rsidRDefault="005203EB" w:rsidP="005203EB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ru-RU"/>
        </w:rPr>
      </w:pPr>
      <w:r w:rsidRPr="005203EB">
        <w:rPr>
          <w:rFonts w:ascii="SymbolMT" w:eastAsia="Times New Roman" w:hAnsi="SymbolMT" w:cs="Times New Roman"/>
          <w:sz w:val="28"/>
          <w:szCs w:val="28"/>
          <w:lang w:eastAsia="ru-RU"/>
        </w:rPr>
        <w:sym w:font="Symbol" w:char="F02D"/>
      </w:r>
      <w:r w:rsidRPr="005203EB">
        <w:rPr>
          <w:rFonts w:ascii="SymbolMT" w:eastAsia="Times New Roman" w:hAnsi="SymbolMT" w:cs="Times New Roman"/>
          <w:sz w:val="28"/>
          <w:szCs w:val="28"/>
          <w:lang w:eastAsia="ru-RU"/>
        </w:rPr>
        <w:t xml:space="preserve">  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расширение пула экспертов, осуществляющих 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>взаимодействие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 с 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>Общественной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̆ 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>палатой</w:t>
      </w:r>
      <w:r w:rsidRPr="005203EB">
        <w:rPr>
          <w:rFonts w:ascii="Calibri" w:eastAsia="Times New Roman" w:hAnsi="Calibri" w:cs="Calibri"/>
          <w:sz w:val="28"/>
          <w:szCs w:val="28"/>
          <w:lang w:eastAsia="ru-RU"/>
        </w:rPr>
        <w:t xml:space="preserve">̆ в рамках деятельности рабочих групп и проектов палаты </w:t>
      </w:r>
    </w:p>
    <w:p w14:paraId="07F5410B" w14:textId="6B7B497E" w:rsidR="005203EB" w:rsidRDefault="005203EB" w:rsidP="005203EB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-- развитие туризма в </w:t>
      </w:r>
      <w:proofErr w:type="spellStart"/>
      <w:r>
        <w:rPr>
          <w:rFonts w:ascii="Calibri" w:eastAsia="Times New Roman" w:hAnsi="Calibri" w:cs="Calibri"/>
          <w:sz w:val="28"/>
          <w:szCs w:val="28"/>
          <w:lang w:eastAsia="ru-RU"/>
        </w:rPr>
        <w:t>Арамилськом</w:t>
      </w:r>
      <w:proofErr w:type="spellEnd"/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 городском округе </w:t>
      </w:r>
    </w:p>
    <w:p w14:paraId="78D4402E" w14:textId="08741252" w:rsidR="005203EB" w:rsidRPr="005203EB" w:rsidRDefault="005203EB" w:rsidP="005203EB">
      <w:pPr>
        <w:spacing w:before="100" w:beforeAutospacing="1" w:after="100" w:afterAutospacing="1"/>
        <w:rPr>
          <w:rFonts w:ascii="Calibri" w:eastAsia="Times New Roman" w:hAnsi="Calibri" w:cs="Calibri"/>
          <w:sz w:val="28"/>
          <w:szCs w:val="28"/>
          <w:lang w:eastAsia="ru-RU"/>
        </w:rPr>
      </w:pPr>
      <w:r>
        <w:rPr>
          <w:rFonts w:ascii="Calibri" w:eastAsia="Times New Roman" w:hAnsi="Calibri" w:cs="Calibri"/>
          <w:sz w:val="28"/>
          <w:szCs w:val="28"/>
          <w:lang w:eastAsia="ru-RU"/>
        </w:rPr>
        <w:t xml:space="preserve">-- Организация Гражданского форума </w:t>
      </w:r>
    </w:p>
    <w:p w14:paraId="3E48B0D2" w14:textId="1ADC23F5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4BEE89DF" w14:textId="05B43C5D" w:rsidR="005203EB" w:rsidRPr="0046428D" w:rsidRDefault="005203EB" w:rsidP="005203EB">
      <w:pPr>
        <w:pStyle w:val="a3"/>
        <w:spacing w:line="360" w:lineRule="auto"/>
        <w:rPr>
          <w:sz w:val="28"/>
          <w:szCs w:val="28"/>
        </w:rPr>
      </w:pPr>
    </w:p>
    <w:p w14:paraId="3D2AC2FE" w14:textId="77777777" w:rsidR="005203EB" w:rsidRPr="0046428D" w:rsidRDefault="005203EB" w:rsidP="005203EB">
      <w:pPr>
        <w:pStyle w:val="a3"/>
        <w:spacing w:line="360" w:lineRule="auto"/>
        <w:ind w:left="720"/>
        <w:rPr>
          <w:sz w:val="28"/>
          <w:szCs w:val="28"/>
        </w:rPr>
      </w:pPr>
    </w:p>
    <w:p w14:paraId="7B7DE313" w14:textId="77777777" w:rsidR="005203EB" w:rsidRPr="0046428D" w:rsidRDefault="005203EB" w:rsidP="005203EB">
      <w:pPr>
        <w:pStyle w:val="a3"/>
        <w:spacing w:line="360" w:lineRule="auto"/>
        <w:rPr>
          <w:sz w:val="28"/>
          <w:szCs w:val="28"/>
        </w:rPr>
      </w:pPr>
    </w:p>
    <w:p w14:paraId="22A88FFB" w14:textId="77777777" w:rsidR="005203EB" w:rsidRPr="0046428D" w:rsidRDefault="005203EB" w:rsidP="005203EB">
      <w:pPr>
        <w:pStyle w:val="a3"/>
        <w:spacing w:line="360" w:lineRule="auto"/>
        <w:rPr>
          <w:sz w:val="28"/>
          <w:szCs w:val="28"/>
        </w:rPr>
      </w:pPr>
    </w:p>
    <w:p w14:paraId="1470831B" w14:textId="12D5F34F" w:rsidR="005203EB" w:rsidRPr="005203EB" w:rsidRDefault="005203EB" w:rsidP="005203E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</w:p>
    <w:p w14:paraId="3B625E01" w14:textId="6B33E73F" w:rsidR="005203EB" w:rsidRPr="005203EB" w:rsidRDefault="005203EB" w:rsidP="005203EB">
      <w:pPr>
        <w:rPr>
          <w:rFonts w:ascii="Times New Roman" w:eastAsia="Times New Roman" w:hAnsi="Times New Roman" w:cs="Times New Roman"/>
          <w:lang w:eastAsia="ru-RU"/>
        </w:rPr>
      </w:pPr>
    </w:p>
    <w:p w14:paraId="267D9509" w14:textId="77777777" w:rsidR="005203EB" w:rsidRDefault="005203EB"/>
    <w:sectPr w:rsidR="00520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A0A94"/>
    <w:multiLevelType w:val="hybridMultilevel"/>
    <w:tmpl w:val="79761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5C6C"/>
    <w:multiLevelType w:val="hybridMultilevel"/>
    <w:tmpl w:val="88688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E1C9D"/>
    <w:multiLevelType w:val="multilevel"/>
    <w:tmpl w:val="CB5C3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245357">
    <w:abstractNumId w:val="0"/>
  </w:num>
  <w:num w:numId="2" w16cid:durableId="808325084">
    <w:abstractNumId w:val="1"/>
  </w:num>
  <w:num w:numId="3" w16cid:durableId="1433866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3EB"/>
    <w:rsid w:val="005203EB"/>
    <w:rsid w:val="005E48AE"/>
    <w:rsid w:val="00B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F385C9"/>
  <w15:chartTrackingRefBased/>
  <w15:docId w15:val="{2F6EB828-0FB9-134A-8BC6-8F29BCC5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03E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unhideWhenUsed/>
    <w:rsid w:val="005203E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03E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2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1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7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3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6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2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9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.arami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1353</Words>
  <Characters>7718</Characters>
  <Application>Microsoft Office Word</Application>
  <DocSecurity>0</DocSecurity>
  <Lines>64</Lines>
  <Paragraphs>18</Paragraphs>
  <ScaleCrop>false</ScaleCrop>
  <Company/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Климина</dc:creator>
  <cp:keywords/>
  <dc:description/>
  <cp:lastModifiedBy>Анастасия Климина</cp:lastModifiedBy>
  <cp:revision>1</cp:revision>
  <dcterms:created xsi:type="dcterms:W3CDTF">2022-12-19T09:11:00Z</dcterms:created>
  <dcterms:modified xsi:type="dcterms:W3CDTF">2022-12-19T11:33:00Z</dcterms:modified>
</cp:coreProperties>
</file>