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79E5D">
      <w:pPr>
        <w:keepNext/>
        <w:widowControl/>
        <w:autoSpaceDE/>
        <w:autoSpaceDN/>
        <w:spacing w:line="228" w:lineRule="auto"/>
        <w:jc w:val="center"/>
        <w:outlineLvl w:val="0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 w:cs="Liberation Serif"/>
          <w:sz w:val="28"/>
          <w:szCs w:val="20"/>
          <w:lang w:eastAsia="ru-RU"/>
        </w:rPr>
        <w:t>РОССИЙСКАЯ ФЕДЕРАЦИЯ</w:t>
      </w:r>
    </w:p>
    <w:p w14:paraId="776420C0">
      <w:pPr>
        <w:widowControl/>
        <w:autoSpaceDE/>
        <w:autoSpaceDN/>
        <w:spacing w:line="228" w:lineRule="auto"/>
        <w:jc w:val="center"/>
        <w:rPr>
          <w:rFonts w:ascii="Liberation Serif" w:hAnsi="Liberation Serif" w:cs="Liberation Serif"/>
          <w:sz w:val="20"/>
          <w:szCs w:val="20"/>
          <w:lang w:eastAsia="ru-RU"/>
        </w:rPr>
      </w:pPr>
      <w:r>
        <w:rPr>
          <w:rFonts w:ascii="Liberation Serif" w:hAnsi="Liberation Serif" w:cs="Liberation Serif"/>
          <w:sz w:val="28"/>
          <w:szCs w:val="20"/>
          <w:lang w:eastAsia="ru-RU"/>
        </w:rPr>
        <w:t>СВЕРДЛОВСКАЯ ОБЛАСТЬ</w:t>
      </w:r>
    </w:p>
    <w:p w14:paraId="0F3DFE70">
      <w:pPr>
        <w:widowControl/>
        <w:autoSpaceDE/>
        <w:autoSpaceDN/>
        <w:spacing w:line="228" w:lineRule="auto"/>
        <w:jc w:val="center"/>
        <w:rPr>
          <w:rFonts w:ascii="Liberation Serif" w:hAnsi="Liberation Serif" w:cs="Liberation Serif"/>
          <w:sz w:val="20"/>
          <w:szCs w:val="20"/>
          <w:lang w:eastAsia="ru-RU"/>
        </w:rPr>
      </w:pPr>
    </w:p>
    <w:p w14:paraId="5340C7E9">
      <w:pPr>
        <w:keepNext/>
        <w:widowControl/>
        <w:autoSpaceDE/>
        <w:autoSpaceDN/>
        <w:spacing w:line="228" w:lineRule="auto"/>
        <w:jc w:val="center"/>
        <w:outlineLvl w:val="1"/>
        <w:rPr>
          <w:rFonts w:ascii="Liberation Serif" w:hAnsi="Liberation Serif" w:cs="Liberation Serif"/>
          <w:b/>
          <w:sz w:val="36"/>
          <w:szCs w:val="20"/>
          <w:lang w:eastAsia="ru-RU"/>
        </w:rPr>
      </w:pPr>
      <w:r>
        <w:rPr>
          <w:rFonts w:ascii="Liberation Serif" w:hAnsi="Liberation Serif" w:cs="Liberation Serif"/>
          <w:b/>
          <w:sz w:val="36"/>
          <w:szCs w:val="20"/>
          <w:lang w:eastAsia="ru-RU"/>
        </w:rPr>
        <w:t>ПОСТАНОВЛЕНИЕ</w:t>
      </w:r>
    </w:p>
    <w:p w14:paraId="56A2BEB1">
      <w:pPr>
        <w:widowControl/>
        <w:autoSpaceDE/>
        <w:autoSpaceDN/>
        <w:spacing w:line="228" w:lineRule="auto"/>
        <w:jc w:val="center"/>
        <w:rPr>
          <w:rFonts w:ascii="Liberation Serif" w:hAnsi="Liberation Serif" w:cs="Liberation Serif"/>
          <w:b/>
          <w:sz w:val="20"/>
          <w:szCs w:val="20"/>
          <w:lang w:eastAsia="ru-RU"/>
        </w:rPr>
      </w:pPr>
    </w:p>
    <w:p w14:paraId="727D174E">
      <w:pPr>
        <w:widowControl/>
        <w:autoSpaceDE/>
        <w:autoSpaceDN/>
        <w:spacing w:line="228" w:lineRule="auto"/>
        <w:jc w:val="center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 w:cs="Liberation Serif"/>
          <w:sz w:val="28"/>
          <w:szCs w:val="20"/>
          <w:lang w:eastAsia="ru-RU"/>
        </w:rPr>
        <w:t>АДМИНИСТРАЦИИ АРАМИЛЬСКОГО ГОРОДСКОГО ОКРУГА</w:t>
      </w:r>
    </w:p>
    <w:p w14:paraId="79FB6AD0">
      <w:pPr>
        <w:widowControl/>
        <w:autoSpaceDE/>
        <w:autoSpaceDN/>
        <w:spacing w:line="228" w:lineRule="auto"/>
        <w:jc w:val="center"/>
        <w:rPr>
          <w:rFonts w:ascii="Liberation Serif" w:hAnsi="Liberation Serif" w:cs="Liberation Serif"/>
          <w:sz w:val="26"/>
          <w:szCs w:val="26"/>
          <w:lang w:eastAsia="ru-RU"/>
        </w:rPr>
      </w:pPr>
    </w:p>
    <w:p w14:paraId="4A418677">
      <w:pPr>
        <w:widowControl/>
        <w:autoSpaceDE/>
        <w:autoSpaceDN/>
        <w:spacing w:line="228" w:lineRule="auto"/>
        <w:jc w:val="center"/>
        <w:rPr>
          <w:rFonts w:ascii="Liberation Serif" w:hAnsi="Liberation Serif" w:cs="Liberation Serif"/>
          <w:sz w:val="26"/>
          <w:szCs w:val="26"/>
          <w:lang w:eastAsia="ru-RU"/>
        </w:rPr>
      </w:pPr>
    </w:p>
    <w:p w14:paraId="656D4979">
      <w:pPr>
        <w:widowControl/>
        <w:autoSpaceDE/>
        <w:autoSpaceDN/>
        <w:spacing w:line="228" w:lineRule="auto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 w:cs="Liberation Serif"/>
          <w:sz w:val="28"/>
          <w:szCs w:val="20"/>
          <w:lang w:eastAsia="ru-RU"/>
        </w:rPr>
        <w:t>от 06.05.2022 № 223</w:t>
      </w:r>
    </w:p>
    <w:p w14:paraId="7BFBBDCE">
      <w:pPr>
        <w:rPr>
          <w:rFonts w:hint="default" w:ascii="Liberation Serif" w:hAnsi="Liberation Serif" w:cs="Liberation Serif"/>
          <w:b/>
          <w:i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bCs/>
          <w:iCs/>
          <w:sz w:val="28"/>
          <w:szCs w:val="28"/>
          <w:lang w:val="ru-RU"/>
        </w:rPr>
        <w:t>(</w:t>
      </w:r>
      <w:r>
        <w:rPr>
          <w:rFonts w:ascii="Liberation Serif" w:hAnsi="Liberation Serif" w:cs="Liberation Serif"/>
          <w:bCs/>
          <w:iCs/>
          <w:sz w:val="28"/>
          <w:szCs w:val="28"/>
        </w:rPr>
        <w:t>от 01.11.2024 № 707</w:t>
      </w:r>
      <w:r>
        <w:rPr>
          <w:rFonts w:hint="default" w:ascii="Liberation Serif" w:hAnsi="Liberation Serif" w:cs="Liberation Serif"/>
          <w:bCs/>
          <w:iCs/>
          <w:sz w:val="28"/>
          <w:szCs w:val="28"/>
          <w:lang w:val="ru-RU"/>
        </w:rPr>
        <w:t>)</w:t>
      </w:r>
    </w:p>
    <w:p w14:paraId="438BD5ED">
      <w:pPr>
        <w:widowControl/>
        <w:autoSpaceDE/>
        <w:autoSpaceDN/>
        <w:spacing w:line="228" w:lineRule="auto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</w:p>
    <w:p w14:paraId="1AFAA02D">
      <w:pPr>
        <w:widowControl/>
        <w:autoSpaceDE/>
        <w:autoSpaceDN/>
        <w:spacing w:line="228" w:lineRule="auto"/>
        <w:jc w:val="center"/>
        <w:rPr>
          <w:rFonts w:ascii="Liberation Serif" w:hAnsi="Liberation Serif" w:cs="Liberation Serif"/>
          <w:b/>
          <w:i/>
          <w:sz w:val="28"/>
          <w:szCs w:val="28"/>
          <w:lang w:eastAsia="ru-RU"/>
        </w:rPr>
      </w:pPr>
    </w:p>
    <w:p w14:paraId="727AB123">
      <w:pPr>
        <w:pStyle w:val="2"/>
        <w:spacing w:line="228" w:lineRule="auto"/>
        <w:ind w:left="0" w:right="134" w:firstLine="1"/>
        <w:jc w:val="center"/>
        <w:rPr>
          <w:rFonts w:ascii="Liberation Serif" w:hAnsi="Liberation Serif" w:cs="Liberation Serif"/>
          <w:bCs w:val="0"/>
          <w:i/>
          <w:sz w:val="28"/>
          <w:szCs w:val="28"/>
          <w:lang w:eastAsia="ru-RU"/>
        </w:rPr>
      </w:pPr>
      <w:r>
        <w:rPr>
          <w:rFonts w:ascii="Liberation Serif" w:hAnsi="Liberation Serif" w:cs="Liberation Serif"/>
          <w:bCs w:val="0"/>
          <w:i/>
          <w:sz w:val="28"/>
          <w:szCs w:val="28"/>
          <w:lang w:eastAsia="ru-RU"/>
        </w:rPr>
        <w:t xml:space="preserve">О создании сил гражданской обороны Арамильского городского округа </w:t>
      </w:r>
    </w:p>
    <w:p w14:paraId="10F41A3E">
      <w:pPr>
        <w:pStyle w:val="2"/>
        <w:spacing w:line="228" w:lineRule="auto"/>
        <w:ind w:left="0" w:right="134" w:firstLine="1"/>
        <w:jc w:val="center"/>
        <w:rPr>
          <w:rFonts w:ascii="Liberation Serif" w:hAnsi="Liberation Serif" w:cs="Liberation Serif"/>
          <w:bCs w:val="0"/>
          <w:i/>
          <w:sz w:val="28"/>
          <w:szCs w:val="28"/>
          <w:lang w:eastAsia="ru-RU"/>
        </w:rPr>
      </w:pPr>
      <w:r>
        <w:rPr>
          <w:rFonts w:ascii="Liberation Serif" w:hAnsi="Liberation Serif" w:cs="Liberation Serif"/>
          <w:bCs w:val="0"/>
          <w:i/>
          <w:sz w:val="28"/>
          <w:szCs w:val="28"/>
          <w:lang w:eastAsia="ru-RU"/>
        </w:rPr>
        <w:t>и поддержании их в состоянии готовности</w:t>
      </w:r>
    </w:p>
    <w:p w14:paraId="06BA4EA1">
      <w:pPr>
        <w:pStyle w:val="2"/>
        <w:spacing w:line="228" w:lineRule="auto"/>
        <w:ind w:left="0" w:right="134" w:firstLine="1"/>
        <w:jc w:val="both"/>
        <w:rPr>
          <w:rFonts w:ascii="Liberation Serif" w:hAnsi="Liberation Serif" w:cs="Liberation Serif"/>
          <w:b w:val="0"/>
          <w:bCs w:val="0"/>
          <w:sz w:val="28"/>
          <w:szCs w:val="28"/>
          <w:lang w:eastAsia="ru-RU"/>
        </w:rPr>
      </w:pPr>
    </w:p>
    <w:p w14:paraId="76569AC2">
      <w:pPr>
        <w:pStyle w:val="8"/>
        <w:spacing w:line="228" w:lineRule="auto"/>
        <w:ind w:left="0" w:right="-7" w:firstLine="70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Федеральным законом от 12 февраля 1998 года № 28-ФЗ «О гражданской обороне», постановлением Правительства Российской Федерации от 26.11.2007 № 804 «Об утверждении Положения о гражданской обороне в Российской Федерации», в целях осуществления мер по поддержанию в постоянной готовности к применению по предназначению сил и средств гражданской обороны, обеспечению мероприятий и действий по защите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на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основании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статьи</w:t>
      </w:r>
      <w:r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31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Устава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Арамильского городского округа </w:t>
      </w:r>
    </w:p>
    <w:p w14:paraId="2AAD2C68">
      <w:pPr>
        <w:pStyle w:val="8"/>
        <w:spacing w:line="228" w:lineRule="auto"/>
        <w:ind w:left="0" w:right="-8" w:firstLine="706"/>
        <w:jc w:val="both"/>
        <w:rPr>
          <w:rFonts w:ascii="Liberation Serif" w:hAnsi="Liberation Serif" w:cs="Liberation Serif"/>
          <w:sz w:val="20"/>
          <w:szCs w:val="20"/>
        </w:rPr>
      </w:pPr>
    </w:p>
    <w:p w14:paraId="0D7F183D">
      <w:pPr>
        <w:spacing w:line="228" w:lineRule="auto"/>
        <w:ind w:right="-8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14:paraId="7232C5AE">
      <w:pPr>
        <w:pStyle w:val="8"/>
        <w:spacing w:line="228" w:lineRule="auto"/>
        <w:ind w:left="0" w:right="-8" w:firstLine="706"/>
        <w:jc w:val="both"/>
        <w:rPr>
          <w:rFonts w:ascii="Liberation Serif" w:hAnsi="Liberation Serif" w:cs="Liberation Serif"/>
          <w:sz w:val="26"/>
        </w:rPr>
      </w:pPr>
    </w:p>
    <w:p w14:paraId="02D0A038">
      <w:pPr>
        <w:pStyle w:val="16"/>
        <w:numPr>
          <w:ilvl w:val="0"/>
          <w:numId w:val="1"/>
        </w:numPr>
        <w:tabs>
          <w:tab w:val="left" w:pos="1276"/>
        </w:tabs>
        <w:spacing w:line="228" w:lineRule="auto"/>
        <w:ind w:left="0" w:right="-8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Утвердить Положение о силах гражданской обороны Арамильского городского округа (приложение № 1). </w:t>
      </w:r>
    </w:p>
    <w:p w14:paraId="318356E2">
      <w:pPr>
        <w:pStyle w:val="16"/>
        <w:numPr>
          <w:ilvl w:val="0"/>
          <w:numId w:val="1"/>
        </w:numPr>
        <w:tabs>
          <w:tab w:val="left" w:pos="1276"/>
        </w:tabs>
        <w:spacing w:line="228" w:lineRule="auto"/>
        <w:ind w:left="0" w:right="-8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Утвердить перечень организаций, на территории Арамильского городского округа, создающих силы гражданской обороны (приложение № 2). </w:t>
      </w:r>
    </w:p>
    <w:p w14:paraId="67A2086C">
      <w:pPr>
        <w:pStyle w:val="16"/>
        <w:numPr>
          <w:ilvl w:val="0"/>
          <w:numId w:val="1"/>
        </w:numPr>
        <w:tabs>
          <w:tab w:val="left" w:pos="1276"/>
        </w:tabs>
        <w:spacing w:line="228" w:lineRule="auto"/>
        <w:ind w:left="0" w:right="-8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Рекомендовать руководителям организаций, расположенным на территории Арамильского городского округа, независимо от организационно-правовой формы организовать создание, подготовку и поддержание в состоянии постоянной готовности сил гражданской обороны в соответствии с Положением, утвержденным настоящим постановлением. </w:t>
      </w:r>
    </w:p>
    <w:p w14:paraId="35995E09">
      <w:pPr>
        <w:pStyle w:val="16"/>
        <w:numPr>
          <w:ilvl w:val="0"/>
          <w:numId w:val="1"/>
        </w:numPr>
        <w:tabs>
          <w:tab w:val="left" w:pos="1276"/>
        </w:tabs>
        <w:spacing w:line="228" w:lineRule="auto"/>
        <w:ind w:left="0" w:right="-8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Муниципальному казенному учреждению «Центр гражданской защиты Арамильского городского округа» (М.В. Тягунов) организовать методическое руководство по созданию сил гражданской обороны на территории Арамильского городского округа.</w:t>
      </w:r>
    </w:p>
    <w:p w14:paraId="7CAD76FE">
      <w:pPr>
        <w:pStyle w:val="16"/>
        <w:numPr>
          <w:ilvl w:val="0"/>
          <w:numId w:val="1"/>
        </w:numPr>
        <w:tabs>
          <w:tab w:val="left" w:pos="1276"/>
        </w:tabs>
        <w:spacing w:line="228" w:lineRule="auto"/>
        <w:ind w:left="0" w:right="-8" w:firstLine="70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«Арамильские вести» и разместить на официальном сайте Арамильского городского округа. </w:t>
      </w:r>
    </w:p>
    <w:p w14:paraId="3C8EAE3A">
      <w:pPr>
        <w:pStyle w:val="16"/>
        <w:numPr>
          <w:ilvl w:val="0"/>
          <w:numId w:val="1"/>
        </w:numPr>
        <w:tabs>
          <w:tab w:val="left" w:pos="1276"/>
          <w:tab w:val="left" w:pos="6345"/>
        </w:tabs>
        <w:spacing w:line="228" w:lineRule="auto"/>
        <w:ind w:left="0" w:right="-8" w:firstLine="70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Контроль исполнения настоящего постановления оставляю за собой.</w:t>
      </w:r>
    </w:p>
    <w:tbl>
      <w:tblPr>
        <w:tblStyle w:val="5"/>
        <w:tblW w:w="9748" w:type="dxa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3"/>
        <w:gridCol w:w="4425"/>
      </w:tblGrid>
      <w:tr w14:paraId="1C907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23" w:type="dxa"/>
            <w:shd w:val="clear" w:color="auto" w:fill="auto"/>
          </w:tcPr>
          <w:p w14:paraId="31B4241E">
            <w:pPr>
              <w:spacing w:line="228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68577E6">
            <w:pPr>
              <w:spacing w:line="228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23E1B5D">
            <w:pPr>
              <w:spacing w:line="228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E27F2FE">
            <w:pPr>
              <w:spacing w:line="228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Исполняющий обязанности Главы Арамильского городского округа</w:t>
            </w:r>
          </w:p>
        </w:tc>
        <w:tc>
          <w:tcPr>
            <w:tcW w:w="4425" w:type="dxa"/>
            <w:shd w:val="clear" w:color="auto" w:fill="auto"/>
          </w:tcPr>
          <w:p w14:paraId="4005AAAD">
            <w:pPr>
              <w:spacing w:line="228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EF19DCD">
            <w:pPr>
              <w:spacing w:line="228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92DF975">
            <w:pPr>
              <w:spacing w:line="228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E4C4B20">
            <w:pPr>
              <w:spacing w:line="228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7B9A7A3">
            <w:pPr>
              <w:spacing w:line="228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Р.В. Гарифуллин</w:t>
            </w:r>
          </w:p>
        </w:tc>
      </w:tr>
      <w:tr w14:paraId="5E290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748" w:type="dxa"/>
            <w:gridSpan w:val="2"/>
            <w:shd w:val="clear" w:color="auto" w:fill="auto"/>
          </w:tcPr>
          <w:p w14:paraId="1E69D035">
            <w:pPr>
              <w:spacing w:line="228" w:lineRule="auto"/>
              <w:ind w:left="3537"/>
              <w:rPr>
                <w:rFonts w:ascii="Liberation Serif" w:hAnsi="Liberation Serif" w:cs="Liberation Serif"/>
                <w:color w:val="D9D9D9"/>
                <w:sz w:val="28"/>
                <w:szCs w:val="28"/>
              </w:rPr>
            </w:pPr>
          </w:p>
        </w:tc>
      </w:tr>
    </w:tbl>
    <w:p w14:paraId="7A82F9CD">
      <w:pPr>
        <w:shd w:val="clear" w:color="auto" w:fill="FFFFFF"/>
        <w:ind w:left="5103" w:right="4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 № 1 </w:t>
      </w:r>
    </w:p>
    <w:p w14:paraId="30E84EAA">
      <w:pPr>
        <w:shd w:val="clear" w:color="auto" w:fill="FFFFFF"/>
        <w:ind w:left="5103" w:right="4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постановлению Администрации </w:t>
      </w:r>
    </w:p>
    <w:p w14:paraId="5D7DE4A6">
      <w:pPr>
        <w:shd w:val="clear" w:color="auto" w:fill="FFFFFF"/>
        <w:ind w:left="5103" w:right="4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Арамильского городского округа </w:t>
      </w:r>
    </w:p>
    <w:p w14:paraId="5DD99B88">
      <w:pPr>
        <w:ind w:left="5103" w:right="4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06.05.2022 № 223</w:t>
      </w:r>
    </w:p>
    <w:p w14:paraId="366E0E73">
      <w:pPr>
        <w:tabs>
          <w:tab w:val="left" w:pos="8725"/>
        </w:tabs>
        <w:ind w:left="5387"/>
        <w:jc w:val="both"/>
        <w:rPr>
          <w:rFonts w:ascii="Liberation Serif" w:hAnsi="Liberation Serif" w:cs="Liberation Serif"/>
          <w:sz w:val="28"/>
          <w:szCs w:val="28"/>
        </w:rPr>
      </w:pPr>
    </w:p>
    <w:p w14:paraId="1B373431">
      <w:pPr>
        <w:tabs>
          <w:tab w:val="left" w:pos="8725"/>
        </w:tabs>
        <w:ind w:left="5387"/>
        <w:jc w:val="both"/>
        <w:rPr>
          <w:rFonts w:ascii="Liberation Serif" w:hAnsi="Liberation Serif" w:cs="Liberation Serif"/>
          <w:sz w:val="28"/>
          <w:szCs w:val="28"/>
        </w:rPr>
      </w:pPr>
    </w:p>
    <w:p w14:paraId="7FBBB50B">
      <w:pPr>
        <w:widowControl/>
        <w:tabs>
          <w:tab w:val="left" w:pos="1276"/>
        </w:tabs>
        <w:overflowPunct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ПОЛОЖЕНИЕ</w:t>
      </w:r>
    </w:p>
    <w:p w14:paraId="44514CE9">
      <w:pPr>
        <w:widowControl/>
        <w:tabs>
          <w:tab w:val="left" w:pos="1276"/>
        </w:tabs>
        <w:overflowPunct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 силах гражданской обороны Арамильского городского округа</w:t>
      </w:r>
    </w:p>
    <w:p w14:paraId="16A6011B">
      <w:pPr>
        <w:widowControl/>
        <w:tabs>
          <w:tab w:val="left" w:pos="1276"/>
        </w:tabs>
        <w:overflowPunct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2089305">
      <w:pPr>
        <w:pStyle w:val="16"/>
        <w:widowControl/>
        <w:numPr>
          <w:ilvl w:val="0"/>
          <w:numId w:val="2"/>
        </w:numPr>
        <w:tabs>
          <w:tab w:val="left" w:pos="567"/>
        </w:tabs>
        <w:overflowPunct w:val="0"/>
        <w:spacing w:line="245" w:lineRule="auto"/>
        <w:ind w:left="0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Общие положения</w:t>
      </w:r>
    </w:p>
    <w:p w14:paraId="7E4FA4AC">
      <w:pPr>
        <w:pStyle w:val="16"/>
        <w:widowControl/>
        <w:tabs>
          <w:tab w:val="left" w:pos="567"/>
        </w:tabs>
        <w:overflowPunct w:val="0"/>
        <w:spacing w:line="245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</w:p>
    <w:p w14:paraId="643C0E07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Настоящее Положение о силах гражданской обороны Арамильского городского округа (далее – Положение) разработано в соответствии с Федеральным законом от 12 февраля 1998 года № 28-ФЗ «О гражданской обороне», постановлением Правительства Российской Федерации от 26.11.2007 № 804 «Об утверждении Положения о гражданской обороне в Российской Федерации», приказами Министерства Российской Федерации по делам гражданской обороны, чрезвычайным ситуациям и ликвидации последствий стихийных бедствий (далее – МЧС России) от 23.12.2005 № 999 «Об утверждении Порядка создания нештатных аварийно-спасательных формирований» (далее – приказ МЧС России от 23.12.2005 № 999), от 18.12.2014 № 701 «Об утверждении Типового порядка создания нештатных формирований по обеспечению выполнения мероприятий по гражданской обороне» (далее – приказ МЧС России от 18.12.2014 № 701) и определяет основы создания, поддержания в готовности и применения сил гражданской обороны на территории Арамильского городского округа. </w:t>
      </w:r>
    </w:p>
    <w:p w14:paraId="75520370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793E1C3">
      <w:pPr>
        <w:pStyle w:val="16"/>
        <w:widowControl/>
        <w:numPr>
          <w:ilvl w:val="0"/>
          <w:numId w:val="2"/>
        </w:numPr>
        <w:tabs>
          <w:tab w:val="left" w:pos="567"/>
        </w:tabs>
        <w:overflowPunct w:val="0"/>
        <w:spacing w:line="245" w:lineRule="auto"/>
        <w:ind w:left="0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Силы гражданской обороны Арамильского городского округа</w:t>
      </w:r>
    </w:p>
    <w:p w14:paraId="34B5734B">
      <w:pPr>
        <w:pStyle w:val="16"/>
        <w:widowControl/>
        <w:tabs>
          <w:tab w:val="left" w:pos="1418"/>
        </w:tabs>
        <w:overflowPunct w:val="0"/>
        <w:spacing w:line="245" w:lineRule="auto"/>
        <w:ind w:left="1069" w:firstLine="0"/>
        <w:jc w:val="both"/>
        <w:rPr>
          <w:rFonts w:ascii="Liberation Serif" w:hAnsi="Liberation Serif" w:cs="Liberation Serif"/>
          <w:sz w:val="28"/>
          <w:szCs w:val="28"/>
        </w:rPr>
      </w:pPr>
    </w:p>
    <w:p w14:paraId="0BE0C5B7">
      <w:pPr>
        <w:pStyle w:val="16"/>
        <w:widowControl/>
        <w:numPr>
          <w:ilvl w:val="1"/>
          <w:numId w:val="2"/>
        </w:numPr>
        <w:tabs>
          <w:tab w:val="left" w:pos="1560"/>
        </w:tabs>
        <w:overflowPunct w:val="0"/>
        <w:spacing w:line="245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 силам гражданской обороны Арамильского городского округа относятся:</w:t>
      </w:r>
    </w:p>
    <w:p w14:paraId="6AC6A133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подразделения Государственной противопожарной службы; </w:t>
      </w:r>
    </w:p>
    <w:p w14:paraId="5DF1B5EC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аварийно-спасательные формирования и спасательные службы;</w:t>
      </w:r>
    </w:p>
    <w:p w14:paraId="59FAFBB7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нештатные формирования по обеспечению выполнения мероприятий по гражданской обороне;</w:t>
      </w:r>
    </w:p>
    <w:p w14:paraId="2CF3B360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спасательные службы по обеспечению выполнения мероприятий по гражданской обороне в Арамильском городском округе.</w:t>
      </w:r>
    </w:p>
    <w:p w14:paraId="2BADD638">
      <w:pPr>
        <w:pStyle w:val="16"/>
        <w:widowControl/>
        <w:numPr>
          <w:ilvl w:val="1"/>
          <w:numId w:val="2"/>
        </w:numPr>
        <w:tabs>
          <w:tab w:val="left" w:pos="1560"/>
        </w:tabs>
        <w:overflowPunct w:val="0"/>
        <w:spacing w:line="245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Подразделения Государственной противопожарной службы Свердловской области создаются органами государственной власти Свердловской области в соответствии с законодательством Свердловской области.</w:t>
      </w:r>
    </w:p>
    <w:p w14:paraId="788C7086">
      <w:pPr>
        <w:pStyle w:val="16"/>
        <w:widowControl/>
        <w:numPr>
          <w:ilvl w:val="1"/>
          <w:numId w:val="2"/>
        </w:numPr>
        <w:tabs>
          <w:tab w:val="left" w:pos="1560"/>
        </w:tabs>
        <w:overflowPunct w:val="0"/>
        <w:spacing w:line="245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Аварийно-спасательные службы, аварийно-спасательные формирования Арамильского городского округа создаются:</w:t>
      </w:r>
    </w:p>
    <w:p w14:paraId="02F87D26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постоянной штатной основе – профессиональные аварийно-спасательные службы, профессиональные аварийно-спасательные формирования;</w:t>
      </w:r>
    </w:p>
    <w:p w14:paraId="08B9E02F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нештатной основе – нештатные аварийно-спасательные формирования;</w:t>
      </w:r>
    </w:p>
    <w:p w14:paraId="48831A45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общественных началах – общественные аварийно-спасательные формирования.</w:t>
      </w:r>
    </w:p>
    <w:p w14:paraId="6B3335CA">
      <w:pPr>
        <w:pStyle w:val="16"/>
        <w:widowControl/>
        <w:numPr>
          <w:ilvl w:val="2"/>
          <w:numId w:val="2"/>
        </w:numPr>
        <w:tabs>
          <w:tab w:val="left" w:pos="1560"/>
        </w:tabs>
        <w:overflowPunct w:val="0"/>
        <w:spacing w:line="245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Профессиональные аварийно-спасательные службы, профессиональные аварийно-спасательные формирования Арамильского городского округа создаются по решению Администрации Арамильского городского округа, если иное не предусмотрено законодательством Российской Федерации.</w:t>
      </w:r>
    </w:p>
    <w:p w14:paraId="60EE2D8B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Профессиональные аварийно-спасательные службы, профессиональные аварийно-спасательные формирования организаций создаются руководством организаций, занимающихся одним или несколькими видами деятельности, при осуществлении которых законодательством Российской Федерации предусмотрено обязательное наличие у организаций собственных </w:t>
      </w:r>
      <w:r>
        <w:rPr>
          <w:rFonts w:ascii="Liberation Serif" w:hAnsi="Liberation Serif" w:cs="Liberation Serif"/>
          <w:sz w:val="28"/>
          <w:szCs w:val="28"/>
        </w:rPr>
        <w:br w:type="textWrapping"/>
      </w:r>
      <w:r>
        <w:rPr>
          <w:rFonts w:ascii="Liberation Serif" w:hAnsi="Liberation Serif" w:cs="Liberation Serif"/>
          <w:sz w:val="28"/>
          <w:szCs w:val="28"/>
        </w:rPr>
        <w:t>аварийно-спасательных служб, аварийно-спасательных формирований, по согласованию с Главным управлением МЧС России по Свердловской области в порядке, установленном МЧС России.</w:t>
      </w:r>
    </w:p>
    <w:p w14:paraId="3EADD816">
      <w:pPr>
        <w:pStyle w:val="16"/>
        <w:widowControl/>
        <w:numPr>
          <w:ilvl w:val="2"/>
          <w:numId w:val="2"/>
        </w:numPr>
        <w:tabs>
          <w:tab w:val="left" w:pos="1560"/>
        </w:tabs>
        <w:overflowPunct w:val="0"/>
        <w:spacing w:line="245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Нештатные аварийно-спасательные формирования создаются и поддерживаются в состоянии готовности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местного уровня по гражданской обороне.</w:t>
      </w:r>
    </w:p>
    <w:p w14:paraId="62E42090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Администрация Арамильского городского округа может создавать, содержать и организовывать деятельность нештатных аварийно-спасательных формирований для выполнения мероприятий на своих территориях в соответствии с планом гражданской обороны и защиты населения Арамильского городского округа, планом действий по предупреждению и ликвидации чрезвычайных ситуаций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природного и техногенного характера на территории Арамильского городского округа.</w:t>
      </w:r>
    </w:p>
    <w:p w14:paraId="380397D7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Администрация Арамильского городского округа на территории Арамильского городского округа вправе:</w:t>
      </w:r>
    </w:p>
    <w:p w14:paraId="677B7870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определять организации, находящиеся в муниципальной собственности, которые создают нештатные аварийно-спасательные формирования;</w:t>
      </w:r>
    </w:p>
    <w:p w14:paraId="7F1EBCC7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организовывать создание, подготовку и оснащение нештатных аварийно-спасательных формирований;</w:t>
      </w:r>
    </w:p>
    <w:p w14:paraId="26C748DF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вести реестры организаций, создающих нештатные аварийно-спасательные формирования, и осуществлять их учет;</w:t>
      </w:r>
    </w:p>
    <w:p w14:paraId="4A37CDEA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организовывать планирование применения нештатных аварийно- спасательных формирований.</w:t>
      </w:r>
    </w:p>
    <w:p w14:paraId="2C80842D">
      <w:pPr>
        <w:pStyle w:val="16"/>
        <w:widowControl/>
        <w:numPr>
          <w:ilvl w:val="2"/>
          <w:numId w:val="2"/>
        </w:numPr>
        <w:tabs>
          <w:tab w:val="left" w:pos="1560"/>
        </w:tabs>
        <w:overflowPunct w:val="0"/>
        <w:spacing w:line="245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Общественные аварийно-спасательные формирования создаются общественными объединениями, уставной задачей которых является участие в проведении работ по ликвидации чрезвычайных ситуаций. </w:t>
      </w:r>
    </w:p>
    <w:p w14:paraId="1D0DC7CF">
      <w:pPr>
        <w:pStyle w:val="16"/>
        <w:widowControl/>
        <w:numPr>
          <w:ilvl w:val="1"/>
          <w:numId w:val="2"/>
        </w:numPr>
        <w:tabs>
          <w:tab w:val="left" w:pos="1560"/>
        </w:tabs>
        <w:overflowPunct w:val="0"/>
        <w:spacing w:line="245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Нештатные формирования по обеспечению выполнения мероприятий по гражданской обороне создаются организациями, отнесенными к категориям по гражданской обороне, в целях участия в обеспечении выполнения мероприятий по гражданской обороне и проведения, не связанных с угрозой жизни и здоровью людей неотложных работ при ликвидации чрезвычайных ситуаций.</w:t>
      </w:r>
    </w:p>
    <w:p w14:paraId="73CA2B21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Администрация Арамильского городского округа может создавать, содержать и организовывать деятельность нештатных формирований по обеспечению выполнения мероприятий по гражданской обороне на территории Арамильского городского округа в соответствии с планом гражданской обороны и защиты населения Арамильского городского округа, планом действий по предупреждению и ликвидации чрезвычайных ситуаций природного и техногенного характера на территории Арамильского городского округа.</w:t>
      </w:r>
    </w:p>
    <w:p w14:paraId="28FFC2AB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Администрация Арамильского городского округа в отношении организаций, находящихся в её ведении, в пределах своих полномочий:</w:t>
      </w:r>
    </w:p>
    <w:p w14:paraId="5F47FA6C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определяет организации, создающие нештатные формирования по обеспечению выполнения мероприятий по гражданской обороне;</w:t>
      </w:r>
    </w:p>
    <w:p w14:paraId="548C9E76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организует поддержание в состоянии готовности нештатных формирований по обеспечению выполнения мероприятий по гражданской обороне;</w:t>
      </w:r>
    </w:p>
    <w:p w14:paraId="5B6F8FF4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организует подготовку и обучение личного состава нештатных формирований по обеспечению выполнения мероприятий по гражданской обороне;</w:t>
      </w:r>
    </w:p>
    <w:p w14:paraId="1C558D31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создаёт и содержит запасы материально-технических, продовольственных, медицинских и иных средств для обеспечения нештатных формирований по обеспечению выполнения мероприятий по гражданской обороне.</w:t>
      </w:r>
    </w:p>
    <w:p w14:paraId="409380F9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Организации:</w:t>
      </w:r>
    </w:p>
    <w:p w14:paraId="4357F534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создают и поддерживают в состоянии готовности нештатные формирования по обеспечению выполнения мероприятий по гражданской обороне;</w:t>
      </w:r>
    </w:p>
    <w:p w14:paraId="4C526F52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осуществляют обучение личного состава нештатных формирований по обеспечению выполнения мероприятий по гражданской обороне;</w:t>
      </w:r>
    </w:p>
    <w:p w14:paraId="332D20FE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создают и содержат запасы материально-технических, продовольственных, медицинских и иных средств для обеспечения нештатных формирований по обеспечению выполнения мероприятий по гражданской обороне.</w:t>
      </w:r>
    </w:p>
    <w:p w14:paraId="284B7626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Нештатные формирования по обеспечению выполнения мероприятий по гражданской обороне создаются, оснащаются в соответствии с Типовым порядком создания нештатных формирований по обеспечению выполнения мероприятий по гражданской обороне, утвержденным приказом МЧС России от 18.12.2014 № 701.</w:t>
      </w:r>
    </w:p>
    <w:p w14:paraId="4B497A4F">
      <w:pPr>
        <w:pStyle w:val="16"/>
        <w:widowControl/>
        <w:numPr>
          <w:ilvl w:val="1"/>
          <w:numId w:val="2"/>
        </w:numPr>
        <w:tabs>
          <w:tab w:val="left" w:pos="1560"/>
        </w:tabs>
        <w:overflowPunct w:val="0"/>
        <w:spacing w:line="245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Спасательные службы по обеспечению выполнения мероприятий гражданской обороны Арамильского городского округа (далее – </w:t>
      </w:r>
      <w:r>
        <w:rPr>
          <w:rFonts w:ascii="Liberation Serif" w:hAnsi="Liberation Serif" w:cs="Liberation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спасательные службы ГО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14:paraId="4D36D938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Спасательные службы ГО создаются по решению Администрации Арамильского городского округа на основании расчета объема и характера задач, выполняемых в соответствии с планом гражданской обороны и защиты населения Арамильского городского округа.</w:t>
      </w:r>
    </w:p>
    <w:p w14:paraId="1262236C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Организация и порядок деятельности спасательных служб ГО определяются Администрацией Арамильского городского округа в соответствии с положением о спасательных службах.</w:t>
      </w:r>
    </w:p>
    <w:p w14:paraId="0A355519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Перечень спасательных служб (по предназначению) гражданской обороны, создаваемые на территории Арамильского городского округа:</w:t>
      </w:r>
    </w:p>
    <w:p w14:paraId="71DCDEE9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спасательная служба обеспечения оповещения и связи гражданской обороны;</w:t>
      </w:r>
    </w:p>
    <w:p w14:paraId="3E14E6B8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спасательная противопожарная служба гражданской обороны;</w:t>
      </w:r>
    </w:p>
    <w:p w14:paraId="0129C288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спасательная служба транспортного и дорожного обеспечения гражданской обороны;</w:t>
      </w:r>
    </w:p>
    <w:p w14:paraId="0D70B3BB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спасательная служба медицинского обеспечения гражданской обороны;</w:t>
      </w:r>
    </w:p>
    <w:p w14:paraId="017FCD86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спасательная служба коммунально-технического и энергообеспечения гражданской обороны;</w:t>
      </w:r>
    </w:p>
    <w:p w14:paraId="1EDDED02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спасательная служба инженерного обеспечения гражданской обороны;</w:t>
      </w:r>
    </w:p>
    <w:p w14:paraId="7824BEA1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спасательная служба материально-технического обеспечения и обеспечения горюче-смазочными материалами гражданской обороны;</w:t>
      </w:r>
    </w:p>
    <w:p w14:paraId="084B91FC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спасательная служба продовольственного и вещевого обеспечения гражданской обороны;</w:t>
      </w:r>
    </w:p>
    <w:p w14:paraId="770413D9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спасательная служба гражданской обороны по обеспечению защиты культурных ценностей.</w:t>
      </w:r>
    </w:p>
    <w:p w14:paraId="004490BE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743ED00">
      <w:pPr>
        <w:widowControl/>
        <w:tabs>
          <w:tab w:val="left" w:pos="567"/>
        </w:tabs>
        <w:overflowPunct w:val="0"/>
        <w:spacing w:line="245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Основные задачи сил гражданской обороны</w:t>
      </w:r>
    </w:p>
    <w:p w14:paraId="0A8313CA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FC2A73B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Основными задачами сил гражданской обороны Арамильского городского округа являются:</w:t>
      </w:r>
    </w:p>
    <w:p w14:paraId="4BDFBA50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3.1.1.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Для аварийно-спасательных служб, аварийно-спасательных формирований:</w:t>
      </w:r>
    </w:p>
    <w:p w14:paraId="4B66A102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проведение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14:paraId="7384A471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поддержание органов управления, сил и средств аварийно-спасательных служб, аварийно-спасательных формирований в постоянной готовности к выдвижению в зоны чрезвычайных ситуаций и проведению работ по ликвидации чрезвычайных ситуаций;</w:t>
      </w:r>
    </w:p>
    <w:p w14:paraId="193952F4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контроль за готовностью обслуживаемых объектов и территорий к проведению на них работ по ликвидации чрезвычайных ситуаций;</w:t>
      </w:r>
    </w:p>
    <w:p w14:paraId="513A2169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ликвидация чрезвычайных ситуаций на обслуживаемых объектах или территориях.</w:t>
      </w:r>
    </w:p>
    <w:p w14:paraId="21BAB411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Кроме того, в соответствии с законодательством Российской Федерации на аварийно-спасательные службы, аварийно-спасательные формирования могут возлагаться задачи по:</w:t>
      </w:r>
    </w:p>
    <w:p w14:paraId="2E848FF2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участию в разработке планов действий по предупреждению и ликвидации чрезвычайных ситуаций на обслуживаемых объектах и территориях;</w:t>
      </w:r>
    </w:p>
    <w:p w14:paraId="04ECE232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участию в подготовке решений по созданию, размещению, определению номенклатурного состава и объемов резервов материальных ресурсов для ликвидации чрезвычайных ситуаций;</w:t>
      </w:r>
    </w:p>
    <w:p w14:paraId="17700AF0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пропаганде знаний в области защиты населения и территорий от чрезвычайных ситуаций, участию в подготовке населения и работников организаций к действиям в условиях чрезвычайных ситуаций;</w:t>
      </w:r>
    </w:p>
    <w:p w14:paraId="1BBADDB1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участию в разработке нормативных документов по вопросам организации и проведения аварийно-спасательных и неотложных работ;</w:t>
      </w:r>
    </w:p>
    <w:p w14:paraId="5AF495F6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выработке предложений органам государственной власти по вопросам правового и технического обеспечения деятельности аварийно-спасательных служб, аварийно-спасательных формирований, социальной защиты спасателей и других работников аварийно-спасательных служб, аварийно-спасательных формирований.</w:t>
      </w:r>
    </w:p>
    <w:p w14:paraId="6A2D7C78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3.1.2.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Для нештатных формирований по обеспечению выполнения мероприятий по гражданской обороне: </w:t>
      </w:r>
    </w:p>
    <w:p w14:paraId="02066D7B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санитарная обработка населения, специальная обработка техники, зданий и обеззараживание территорий;</w:t>
      </w:r>
    </w:p>
    <w:p w14:paraId="1F86C615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участие в восстановлении функционирования объектов жизнеобеспечения населения;</w:t>
      </w:r>
    </w:p>
    <w:p w14:paraId="50821E24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ремонт и восстановление поврежденных защитных сооружений;</w:t>
      </w:r>
    </w:p>
    <w:p w14:paraId="3A8F5047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обеспечение мероприятий по гражданской обороне по вопросам восстановления и поддержания порядка, связи и оповещения, медицинского, автотранспортного обеспечения.</w:t>
      </w:r>
    </w:p>
    <w:p w14:paraId="03EA339D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3.1.3.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Для спасательных служб ГО выполнение специальных действий в области гражданской обороны:</w:t>
      </w:r>
    </w:p>
    <w:p w14:paraId="233786F6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14:paraId="1FB47CD3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обеспечение выдачи населению средств индивидуальной защиты; </w:t>
      </w:r>
    </w:p>
    <w:p w14:paraId="30B6D4EA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обслуживание защитных сооружений;</w:t>
      </w:r>
    </w:p>
    <w:p w14:paraId="45A71CD5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проведение мероприятий по световой маскировке и другим видам маскировки;</w:t>
      </w:r>
    </w:p>
    <w:p w14:paraId="3ABB06C1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обеспечение проведения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14:paraId="217E93F4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14:paraId="26862211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борьба с пожарами, возникшими при военных конфликтах или вследствие этих конфликтов;</w:t>
      </w:r>
    </w:p>
    <w:p w14:paraId="2D91E3F8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обнаружение и обозначение районов, подвергшихся радиоактивному, химическому, биологическому или иному заражению;</w:t>
      </w:r>
    </w:p>
    <w:p w14:paraId="003DF43A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санитарная обработка населения, обеззараживание зданий и сооружений, специальная обработка техники и территорий;</w:t>
      </w:r>
    </w:p>
    <w:p w14:paraId="61DD85FD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восстановление и поддержание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14:paraId="3039150B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срочное восстановление функционирования необходимых коммунальных служб в военное время;</w:t>
      </w:r>
    </w:p>
    <w:p w14:paraId="1D2D22B8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срочное захоронение трупов в военное время;</w:t>
      </w:r>
    </w:p>
    <w:p w14:paraId="21FDECB4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иные специальные действия в целях выполнения основных задач в области гражданской обороны. </w:t>
      </w:r>
    </w:p>
    <w:p w14:paraId="2CF9A114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49454FC">
      <w:pPr>
        <w:widowControl/>
        <w:tabs>
          <w:tab w:val="left" w:pos="567"/>
        </w:tabs>
        <w:overflowPunct w:val="0"/>
        <w:spacing w:line="245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Порядок создания сил гражданской обороны</w:t>
      </w:r>
    </w:p>
    <w:p w14:paraId="37E9E3CC">
      <w:pPr>
        <w:widowControl/>
        <w:tabs>
          <w:tab w:val="left" w:pos="567"/>
        </w:tabs>
        <w:overflowPunct w:val="0"/>
        <w:spacing w:line="245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C11FAA4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4.1.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Силы гражданской обороны Арамильского городского округа создаются Администрацией Арамильского городского округа и организациями в соответствии с законодательством Российской Федерации.</w:t>
      </w:r>
    </w:p>
    <w:p w14:paraId="734BF408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Оснащение формирований осуществляется в соответствии с нормами оснащения (табелизации) формирований специальной техникой, оборудованием, снаряжением, инструментами и материалами, утверждаемыми руководителями, их создающими, в соответствии с Порядком создания нештатных аварийно-спасательных формирований, утвержденным приказом МЧС России от 23.12.2005 № 999, Типовым порядком создания нештатных формирований по обеспечению выполнения мероприятий по гражданской обороне, утвержденным приказом МЧС России от 18.12.2014 № 701, и с учетом методических рекомендаций по созданию, подготовке, оснащению и применению сил гражданской обороны.</w:t>
      </w:r>
    </w:p>
    <w:p w14:paraId="1907B207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Функции, полномочия и порядок функционирования сил гражданской обороны Арамильского городского округа определяются положениями (уставами) о них.</w:t>
      </w:r>
    </w:p>
    <w:p w14:paraId="5D4750D6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4.2.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Администрация Арамильского городского округа может создавать, содержать и организовывать деятельность нештатных аварийно-спасательных формирований и нештатных формирований по обеспечению выполнения мероприятий по гражданской обороне для выполнения мероприятий на территории Арамильского городского округа в соответствии с планом гражданской обороны и защиты населения Арамильского городского округа, планом действий по предупреждению и ликвидации чрезвычайных ситуаций природного и техногенного характера на территории Арамильского городского округа.</w:t>
      </w:r>
    </w:p>
    <w:p w14:paraId="1B113D70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7C269FA">
      <w:pPr>
        <w:widowControl/>
        <w:tabs>
          <w:tab w:val="left" w:pos="567"/>
        </w:tabs>
        <w:overflowPunct w:val="0"/>
        <w:spacing w:line="245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Применение сил гражданской обороны</w:t>
      </w:r>
    </w:p>
    <w:p w14:paraId="0B2C5FAB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A7C928A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5.1.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Применение сил гражданской обороны заключается в их привлечении к проведению аварийно-спасательных и других неотложных работ при ликвидации чрезвычайных ситуаций, в том числе возникших вследствие вооруженных конфликтов, и проведению мероприятий по гражданской обороне.</w:t>
      </w:r>
    </w:p>
    <w:p w14:paraId="5F59471C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5.1.1.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Проведение аварийно-спасательных и других неотложных работ в зоне чрезвычайной ситуации (зоне поражения) осуществляется в три этапа:</w:t>
      </w:r>
    </w:p>
    <w:p w14:paraId="726D3570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первый этап – проведение экстренных мероприятий по защите населения, спасению пострадавших и подготовка группировки сил и средств к проведению работ по ликвидации чрезвычайной ситуации;</w:t>
      </w:r>
    </w:p>
    <w:p w14:paraId="2FB936A0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второй этап – проведение аварийно-спасательных и других неотложных работ группировкой сил и средств аварийно-спасательных формирований и спасательных служб гражданской обороны;</w:t>
      </w:r>
    </w:p>
    <w:p w14:paraId="7FA6D1BA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третий этап – завершение аварийно-спасательных и других неотложных работ, вывод группировки сил аварийно-спасательных формирований и спасательных служб, проведение мероприятий по первоочередному жизнеобеспечению населения.</w:t>
      </w:r>
    </w:p>
    <w:p w14:paraId="464D1B32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5.1.2.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Содержание аварийно-спасательных работ включает в себя:</w:t>
      </w:r>
    </w:p>
    <w:p w14:paraId="76FF0B6F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ведение разведки маршрутов выдвижения формирований и участков (объектов) работ;</w:t>
      </w:r>
    </w:p>
    <w:p w14:paraId="61CE36CA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локализация и тушение пожаров на участках (объектах) работ и путях выдвижения к ним;</w:t>
      </w:r>
    </w:p>
    <w:p w14:paraId="3EEF6548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розыск пораженных, извлечение их из поврежденных и горящих зданий, завалов, загазованных, затопленных и задымленных помещений;</w:t>
      </w:r>
    </w:p>
    <w:p w14:paraId="34E12F87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вскрытие разрушенных, поврежденных и заваленных защитных сооружений и спасение находящихся в них людей;</w:t>
      </w:r>
    </w:p>
    <w:p w14:paraId="2FFAFFC6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подача воздуха в заваленные защитные сооружения;</w:t>
      </w:r>
    </w:p>
    <w:p w14:paraId="680432C7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оказание первой помощи пораженным, и эвакуация их в медицинские организации;</w:t>
      </w:r>
    </w:p>
    <w:p w14:paraId="28B1D76B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вывод (вывоз) населения из опасных мест в безопасные районы;</w:t>
      </w:r>
    </w:p>
    <w:p w14:paraId="21B5979A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санитарная обработка населения, обеззараживание зданий и сооружений, специальная обработка техники и территорий.</w:t>
      </w:r>
    </w:p>
    <w:p w14:paraId="5FCA2EF7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5.1.3.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Другими неотложными работами при ликвидации чрезвычайных ситуаций является деятельность по всестороннему обеспечению аварийно- спасательных работ, оказанию населению, пострадавшему в чрезвычайных ситуациях, медицинской и других видов помощи, созданию условий, минимально необходимых для сохранения жизни и здоровья людей, поддержания их работоспособности.</w:t>
      </w:r>
    </w:p>
    <w:p w14:paraId="5A7FF496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Содержание других неотложных работ включает в себя:</w:t>
      </w:r>
    </w:p>
    <w:p w14:paraId="49D22CA3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прокладку колонных путей и устройство проездов (проходов) в завалах и зонах заражения;</w:t>
      </w:r>
    </w:p>
    <w:p w14:paraId="373FB6AF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локализацию аварий на газовых, энергетических водопроводных, канализационных и технологических сетях в целях создания условий для проведения спасательных работ;</w:t>
      </w:r>
    </w:p>
    <w:p w14:paraId="1B2C12C0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укрепление или обрушение конструкций зданий и сооружений, угрожающих обвалом и препятствующих безопасному проведению </w:t>
      </w:r>
      <w:r>
        <w:rPr>
          <w:rFonts w:ascii="Liberation Serif" w:hAnsi="Liberation Serif" w:cs="Liberation Serif"/>
          <w:sz w:val="28"/>
          <w:szCs w:val="28"/>
        </w:rPr>
        <w:br w:type="textWrapping"/>
      </w:r>
      <w:r>
        <w:rPr>
          <w:rFonts w:ascii="Liberation Serif" w:hAnsi="Liberation Serif" w:cs="Liberation Serif"/>
          <w:sz w:val="28"/>
          <w:szCs w:val="28"/>
        </w:rPr>
        <w:t>аварийно-спасательных работ;</w:t>
      </w:r>
    </w:p>
    <w:p w14:paraId="2325A2D8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ремонт и восстановление поврежденных и разрушенных линий связи и коммунально-энергетических сетей в целях обеспечения спасательных работ;</w:t>
      </w:r>
    </w:p>
    <w:p w14:paraId="26FCB09C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обнаружение, обезвреживание и уничтожение невзорвавшихся боеприпасов в обычном снаряжении и других взрывоопасных предметов;</w:t>
      </w:r>
    </w:p>
    <w:p w14:paraId="7DCC0C32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ремонт и восстановление поврежденных защитных сооружений гражданской обороны.</w:t>
      </w:r>
    </w:p>
    <w:p w14:paraId="5F09A05F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5.2.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Планирование применения сил гражданской обороны осуществляется заблаговременно, на этапе их создания. Результаты планирования применения сил гражданской обороны отражаются в плане гражданской обороны и защиты населения Арамильского городского округа.</w:t>
      </w:r>
    </w:p>
    <w:p w14:paraId="40C74BDF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5.3.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Привлечение сил гражданской обороны Арамильского городского округа к выполнению задач в области гражданской обороны и ликвидации чрезвычайной ситуации межмуниципального характера осуществляется в соответствии с планами гражданской обороны и защиты населения Свердловской области по решению руководителя гражданской обороны Свердловской области в соответствии с Федеральным законом от 12 февраля 1998 года № 28-ФЗ «О гражданской обороне».</w:t>
      </w:r>
    </w:p>
    <w:p w14:paraId="17A8C2DE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5D29320">
      <w:pPr>
        <w:pStyle w:val="16"/>
        <w:widowControl/>
        <w:numPr>
          <w:ilvl w:val="0"/>
          <w:numId w:val="3"/>
        </w:numPr>
        <w:tabs>
          <w:tab w:val="left" w:pos="567"/>
        </w:tabs>
        <w:overflowPunct w:val="0"/>
        <w:spacing w:line="245" w:lineRule="auto"/>
        <w:ind w:left="0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Поддержание в готовности сил гражданской обороны</w:t>
      </w:r>
    </w:p>
    <w:p w14:paraId="63E9F873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400AB47">
      <w:pPr>
        <w:pStyle w:val="16"/>
        <w:widowControl/>
        <w:numPr>
          <w:ilvl w:val="1"/>
          <w:numId w:val="3"/>
        </w:numPr>
        <w:tabs>
          <w:tab w:val="left" w:pos="1560"/>
        </w:tabs>
        <w:overflowPunct w:val="0"/>
        <w:spacing w:line="245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Подготовка и обучение личного состава сил гражданской обороны Арамильского городского округа осуществляются в соответствии с законодательными и иными нормативными правовыми актами Российской Федерации, организационно-методическими указаниями МЧС России по подготовке органов управления, сил гражданской обороны и единой государственной системы предупреждения и ликвидации чрезвычайных ситуаций, а также по подготовке населения Российской Федерации в области гражданской обороны, защиты от чрезвычайных ситуаций, обеспечения пожарной безопасности и безопасности людей на водных объектах, документами организаций, создающих силы гражданской обороны.</w:t>
      </w:r>
    </w:p>
    <w:p w14:paraId="36AB503B">
      <w:pPr>
        <w:pStyle w:val="16"/>
        <w:widowControl/>
        <w:numPr>
          <w:ilvl w:val="1"/>
          <w:numId w:val="3"/>
        </w:numPr>
        <w:tabs>
          <w:tab w:val="left" w:pos="1560"/>
        </w:tabs>
        <w:overflowPunct w:val="0"/>
        <w:spacing w:line="245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Поддержание в постоянной готовности сил гражданской обороны Арамильского городского округа обеспечивается:</w:t>
      </w:r>
    </w:p>
    <w:p w14:paraId="14D50937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поддержанием профессиональной подготовки личного состава подразделений (формирований) на уровне, обеспечивающим выполнение задач, установленных разделом 3 настоящего Положения.</w:t>
      </w:r>
    </w:p>
    <w:p w14:paraId="16FF97B7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поддержанием в исправном состоянии специальных техники, оборудования, снаряжения, инструментов и материалов;</w:t>
      </w:r>
    </w:p>
    <w:p w14:paraId="4493ADF4">
      <w:pPr>
        <w:widowControl/>
        <w:tabs>
          <w:tab w:val="left" w:pos="1560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планированием и проведением занятий и мероприятий оперативной подготовки (тренировок, учений).</w:t>
      </w:r>
    </w:p>
    <w:p w14:paraId="7680B52E">
      <w:pPr>
        <w:pStyle w:val="16"/>
        <w:widowControl/>
        <w:numPr>
          <w:ilvl w:val="1"/>
          <w:numId w:val="3"/>
        </w:numPr>
        <w:tabs>
          <w:tab w:val="left" w:pos="1560"/>
        </w:tabs>
        <w:overflowPunct w:val="0"/>
        <w:spacing w:line="245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Контроль за уровнем готовности сил гражданской обороны Арамильского городского округа и выполнением задач по предупреждению и ликвидации чрезвычайных ситуаций в Арамильском городском округе осуществляет Муниципальное казенное учреждение «Центр гражданской защиты Арамильского городского округа» в ходе плановых мероприятий по проверке готовности и мероприятий оперативной подготовки в соответствии с планом основных мероприятий Арамильского городского округа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текущий год, а также организационно-методическими указаниями МЧС России по подготовке органов управления, сил гражданской обороны и единой государственной системы предупреждения и ликвидации чрезвычайных ситуаций.</w:t>
      </w:r>
    </w:p>
    <w:p w14:paraId="0BA77817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E18C21B">
      <w:pPr>
        <w:pStyle w:val="16"/>
        <w:widowControl/>
        <w:numPr>
          <w:ilvl w:val="0"/>
          <w:numId w:val="3"/>
        </w:numPr>
        <w:tabs>
          <w:tab w:val="left" w:pos="567"/>
        </w:tabs>
        <w:overflowPunct w:val="0"/>
        <w:spacing w:line="245" w:lineRule="auto"/>
        <w:ind w:left="0" w:firstLine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Обеспечение деятельности сил гражданской обороны</w:t>
      </w:r>
    </w:p>
    <w:p w14:paraId="070869FD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88A1283">
      <w:pPr>
        <w:pStyle w:val="16"/>
        <w:widowControl/>
        <w:numPr>
          <w:ilvl w:val="1"/>
          <w:numId w:val="3"/>
        </w:numPr>
        <w:tabs>
          <w:tab w:val="left" w:pos="1560"/>
        </w:tabs>
        <w:overflowPunct w:val="0"/>
        <w:spacing w:line="245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Финансирование мероприятий по созданию, подготовке, оснащению и применению сил гражданской обороны Арамильского городского округа осуществляется за счет финансовых средств организаций, их создающих, с учетом положений статьи 18 Федерального закона от 12 февраля 1998 года </w:t>
      </w:r>
      <w:r>
        <w:rPr>
          <w:rFonts w:ascii="Liberation Serif" w:hAnsi="Liberation Serif" w:cs="Liberation Serif"/>
          <w:sz w:val="28"/>
          <w:szCs w:val="28"/>
        </w:rPr>
        <w:br w:type="textWrapping"/>
      </w:r>
      <w:r>
        <w:rPr>
          <w:rFonts w:ascii="Liberation Serif" w:hAnsi="Liberation Serif" w:cs="Liberation Serif"/>
          <w:sz w:val="28"/>
          <w:szCs w:val="28"/>
        </w:rPr>
        <w:t>№ 28-ФЗ «О гражданской обороне».</w:t>
      </w:r>
    </w:p>
    <w:p w14:paraId="7846CFB1">
      <w:pPr>
        <w:pStyle w:val="16"/>
        <w:widowControl/>
        <w:numPr>
          <w:ilvl w:val="1"/>
          <w:numId w:val="3"/>
        </w:numPr>
        <w:tabs>
          <w:tab w:val="left" w:pos="1560"/>
        </w:tabs>
        <w:overflowPunct w:val="0"/>
        <w:spacing w:line="245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Накопление, хранение и использование материально-технических, продовольственных, медицинских и иных средств, предназначенных для оснащения сил гражданской обороны Арамильского городского округа, а также материально-техническое обеспечение мероприятий по созданию, подготовке, оснащению и применению сил гражданской обороны Арамильского городского округа осуществляется в порядке, установленном Федеральным законом </w:t>
      </w:r>
      <w:r>
        <w:rPr>
          <w:rFonts w:ascii="Liberation Serif" w:hAnsi="Liberation Serif" w:cs="Liberation Serif"/>
          <w:sz w:val="28"/>
          <w:szCs w:val="28"/>
        </w:rPr>
        <w:br w:type="textWrapping"/>
      </w:r>
      <w:r>
        <w:rPr>
          <w:rFonts w:ascii="Liberation Serif" w:hAnsi="Liberation Serif" w:cs="Liberation Serif"/>
          <w:sz w:val="28"/>
          <w:szCs w:val="28"/>
        </w:rPr>
        <w:t xml:space="preserve">от 12 февраля 1998 года № 28-ФЗ «О гражданской обороне», постановлением Правительства Российской Федерации от 27.04.2000 № 379 «О накоплении, хранении и использовании в целях гражданской обороны запасов </w:t>
      </w:r>
      <w:r>
        <w:rPr>
          <w:rFonts w:ascii="Liberation Serif" w:hAnsi="Liberation Serif" w:cs="Liberation Serif"/>
          <w:sz w:val="28"/>
          <w:szCs w:val="28"/>
        </w:rPr>
        <w:br w:type="textWrapping"/>
      </w:r>
      <w:r>
        <w:rPr>
          <w:rFonts w:ascii="Liberation Serif" w:hAnsi="Liberation Serif" w:cs="Liberation Serif"/>
          <w:sz w:val="28"/>
          <w:szCs w:val="28"/>
        </w:rPr>
        <w:t xml:space="preserve">материально-технических, продовольственных, медицинских и иных средств», постановлением суженного заседания Правительства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 w:type="textWrapping"/>
      </w:r>
      <w:r>
        <w:rPr>
          <w:rFonts w:ascii="Liberation Serif" w:hAnsi="Liberation Serif" w:cs="Liberation Serif"/>
          <w:sz w:val="28"/>
          <w:szCs w:val="28"/>
        </w:rPr>
        <w:t>от 30.01.2009 № 2 пс «О накоплении, хранении и использовании в целях гражданской обороны запасов материально-технических, продовольственных, медицинских и иных средств в Свердловской области», постановлением Администрации Арамильского городского округа от 26.07.2021 № 369 «О создании запасов материально-технических, продовольственных, медицинских и иных средств для обеспечения мероприятий гражданской обороны на территории Арамильского городского округа».</w:t>
      </w:r>
    </w:p>
    <w:p w14:paraId="671379D8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08F4E02">
      <w:pPr>
        <w:widowControl/>
        <w:autoSpaceDE/>
        <w:autoSpaceDN/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1CE91D5F">
      <w:pPr>
        <w:shd w:val="clear" w:color="auto" w:fill="FFFFFF"/>
        <w:ind w:left="5103" w:right="4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 № 2 </w:t>
      </w:r>
    </w:p>
    <w:p w14:paraId="2D90CC4A">
      <w:pPr>
        <w:shd w:val="clear" w:color="auto" w:fill="FFFFFF"/>
        <w:ind w:left="5103" w:right="4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постановлению Администрации </w:t>
      </w:r>
    </w:p>
    <w:p w14:paraId="188F7E63">
      <w:pPr>
        <w:shd w:val="clear" w:color="auto" w:fill="FFFFFF"/>
        <w:ind w:left="5103" w:right="4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Арамильского городского округа </w:t>
      </w:r>
    </w:p>
    <w:p w14:paraId="4977167B">
      <w:pPr>
        <w:ind w:left="5103" w:right="4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06.05.2022 № 223</w:t>
      </w:r>
    </w:p>
    <w:p w14:paraId="51587FB7">
      <w:pPr>
        <w:ind w:firstLine="5040" w:firstLineChars="1800"/>
        <w:rPr>
          <w:rFonts w:hint="default" w:ascii="Liberation Serif" w:hAnsi="Liberation Serif" w:cs="Liberation Serif"/>
          <w:b/>
          <w:i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i/>
          <w:iCs/>
          <w:sz w:val="28"/>
          <w:szCs w:val="28"/>
          <w:lang w:val="ru-RU"/>
        </w:rPr>
        <w:t xml:space="preserve">(ред </w:t>
      </w:r>
      <w:r>
        <w:rPr>
          <w:rFonts w:ascii="Liberation Serif" w:hAnsi="Liberation Serif" w:cs="Liberation Serif"/>
          <w:bCs/>
          <w:i/>
          <w:iCs/>
          <w:sz w:val="28"/>
          <w:szCs w:val="28"/>
        </w:rPr>
        <w:t>от 01.11.2024 № 707</w:t>
      </w:r>
      <w:r>
        <w:rPr>
          <w:rFonts w:hint="default" w:ascii="Liberation Serif" w:hAnsi="Liberation Serif" w:cs="Liberation Serif"/>
          <w:bCs/>
          <w:i/>
          <w:iCs/>
          <w:sz w:val="28"/>
          <w:szCs w:val="28"/>
          <w:lang w:val="ru-RU"/>
        </w:rPr>
        <w:t>)</w:t>
      </w:r>
    </w:p>
    <w:p w14:paraId="516BC1D0">
      <w:pPr>
        <w:ind w:left="5103" w:right="40"/>
        <w:rPr>
          <w:rFonts w:hint="default" w:ascii="Liberation Serif" w:hAnsi="Liberation Serif" w:cs="Liberation Serif"/>
          <w:sz w:val="28"/>
          <w:szCs w:val="28"/>
          <w:lang w:val="ru-RU"/>
        </w:rPr>
      </w:pPr>
    </w:p>
    <w:p w14:paraId="1354A32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3343766">
      <w:pPr>
        <w:widowControl/>
        <w:tabs>
          <w:tab w:val="left" w:pos="1418"/>
        </w:tabs>
        <w:overflowPunct w:val="0"/>
        <w:spacing w:line="245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3BC19479">
      <w:pPr>
        <w:widowControl/>
        <w:tabs>
          <w:tab w:val="left" w:pos="1418"/>
        </w:tabs>
        <w:overflowPunct w:val="0"/>
        <w:spacing w:line="245" w:lineRule="auto"/>
        <w:jc w:val="center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val="ru"/>
        </w:rPr>
        <w:t>ПЕРЕЧЕНЬ</w:t>
      </w:r>
    </w:p>
    <w:p w14:paraId="5C7FC68E">
      <w:pPr>
        <w:widowControl/>
        <w:tabs>
          <w:tab w:val="left" w:pos="1418"/>
        </w:tabs>
        <w:overflowPunct w:val="0"/>
        <w:spacing w:line="245" w:lineRule="auto"/>
        <w:jc w:val="center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val="ru"/>
        </w:rPr>
        <w:t>организаций, на территории Арамильского городского округа,</w:t>
      </w:r>
    </w:p>
    <w:p w14:paraId="733F6A83">
      <w:pPr>
        <w:widowControl/>
        <w:tabs>
          <w:tab w:val="left" w:pos="1418"/>
        </w:tabs>
        <w:overflowPunct w:val="0"/>
        <w:spacing w:line="245" w:lineRule="auto"/>
        <w:jc w:val="center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val="ru"/>
        </w:rPr>
        <w:t>создающих силы гражданской обороны</w:t>
      </w:r>
    </w:p>
    <w:p w14:paraId="43961011">
      <w:pPr>
        <w:widowControl/>
        <w:tabs>
          <w:tab w:val="left" w:pos="1418"/>
        </w:tabs>
        <w:overflowPunct w:val="0"/>
        <w:spacing w:line="245" w:lineRule="auto"/>
        <w:jc w:val="both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761B3A9F">
      <w:pPr>
        <w:widowControl w:val="0"/>
        <w:shd w:val="clear" w:color="auto" w:fill="FFFFFF"/>
        <w:spacing w:line="245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1.</w:t>
      </w:r>
      <w:r>
        <w:rPr>
          <w:rFonts w:ascii="Liberation Serif" w:hAnsi="Liberation Serif" w:cs="Liberation Serif"/>
          <w:bCs/>
          <w:sz w:val="28"/>
          <w:szCs w:val="28"/>
        </w:rPr>
        <w:tab/>
      </w:r>
      <w:r>
        <w:rPr>
          <w:rFonts w:ascii="Liberation Serif" w:hAnsi="Liberation Serif" w:cs="Liberation Serif"/>
          <w:bCs/>
          <w:sz w:val="28"/>
          <w:szCs w:val="28"/>
        </w:rPr>
        <w:t xml:space="preserve">Подразделения Государственной противопожарной службы: </w:t>
      </w:r>
    </w:p>
    <w:p w14:paraId="5FB77A8D">
      <w:pPr>
        <w:widowControl w:val="0"/>
        <w:shd w:val="clear" w:color="auto" w:fill="FFFFFF"/>
        <w:spacing w:line="245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1.1.</w:t>
      </w:r>
      <w:r>
        <w:rPr>
          <w:rFonts w:ascii="Liberation Serif" w:hAnsi="Liberation Serif" w:cs="Liberation Serif"/>
          <w:bCs/>
          <w:sz w:val="28"/>
          <w:szCs w:val="28"/>
        </w:rPr>
        <w:tab/>
      </w:r>
      <w:r>
        <w:rPr>
          <w:rFonts w:ascii="Liberation Serif" w:hAnsi="Liberation Serif" w:cs="Liberation Serif"/>
          <w:bCs/>
          <w:sz w:val="28"/>
          <w:szCs w:val="28"/>
        </w:rPr>
        <w:t>113 Пожарно-спасательная часть 60 Пожарно-спасательного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области.</w:t>
      </w:r>
    </w:p>
    <w:p w14:paraId="3A4F8E6F">
      <w:pPr>
        <w:widowControl w:val="0"/>
        <w:shd w:val="clear" w:color="auto" w:fill="FFFFFF"/>
        <w:spacing w:line="245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</w:p>
    <w:p w14:paraId="3F260BC4">
      <w:pPr>
        <w:widowControl w:val="0"/>
        <w:shd w:val="clear" w:color="auto" w:fill="FFFFFF"/>
        <w:spacing w:line="245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2.</w:t>
      </w:r>
      <w:r>
        <w:rPr>
          <w:rFonts w:ascii="Liberation Serif" w:hAnsi="Liberation Serif" w:cs="Liberation Serif"/>
          <w:bCs/>
          <w:sz w:val="28"/>
          <w:szCs w:val="28"/>
        </w:rPr>
        <w:tab/>
      </w:r>
      <w:r>
        <w:rPr>
          <w:rFonts w:ascii="Liberation Serif" w:hAnsi="Liberation Serif" w:cs="Liberation Serif"/>
          <w:bCs/>
          <w:sz w:val="28"/>
          <w:szCs w:val="28"/>
        </w:rPr>
        <w:t>Аварийно-спасательные формирования:</w:t>
      </w:r>
    </w:p>
    <w:p w14:paraId="3DAAF7B4">
      <w:pPr>
        <w:widowControl w:val="0"/>
        <w:shd w:val="clear" w:color="auto" w:fill="FFFFFF"/>
        <w:spacing w:line="245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Нештатные аварийно-спасательные формирования (звенья): </w:t>
      </w:r>
    </w:p>
    <w:p w14:paraId="29A83608">
      <w:pPr>
        <w:widowControl w:val="0"/>
        <w:shd w:val="clear" w:color="auto" w:fill="FFFFFF"/>
        <w:spacing w:line="245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2.1.</w:t>
      </w:r>
      <w:r>
        <w:rPr>
          <w:rFonts w:ascii="Liberation Serif" w:hAnsi="Liberation Serif" w:cs="Liberation Serif"/>
          <w:bCs/>
          <w:sz w:val="28"/>
          <w:szCs w:val="28"/>
        </w:rPr>
        <w:tab/>
      </w:r>
      <w:r>
        <w:rPr>
          <w:rFonts w:ascii="Liberation Serif" w:hAnsi="Liberation Serif" w:cs="Liberation Serif"/>
          <w:bCs/>
          <w:sz w:val="28"/>
          <w:szCs w:val="28"/>
        </w:rPr>
        <w:t xml:space="preserve">Муниципальное бюджетное учреждение «Арамильская Служба Заказчика». </w:t>
      </w:r>
    </w:p>
    <w:p w14:paraId="0DAABFE9">
      <w:pPr>
        <w:widowControl w:val="0"/>
        <w:shd w:val="clear" w:color="auto" w:fill="FFFFFF"/>
        <w:spacing w:line="245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</w:p>
    <w:p w14:paraId="4610B020">
      <w:pPr>
        <w:widowControl w:val="0"/>
        <w:shd w:val="clear" w:color="auto" w:fill="FFFFFF"/>
        <w:spacing w:line="245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3.</w:t>
      </w:r>
      <w:r>
        <w:rPr>
          <w:rFonts w:ascii="Liberation Serif" w:hAnsi="Liberation Serif" w:cs="Liberation Serif"/>
          <w:bCs/>
          <w:sz w:val="28"/>
          <w:szCs w:val="28"/>
        </w:rPr>
        <w:tab/>
      </w:r>
      <w:r>
        <w:rPr>
          <w:rFonts w:ascii="Liberation Serif" w:hAnsi="Liberation Serif" w:cs="Liberation Serif"/>
          <w:bCs/>
          <w:sz w:val="28"/>
          <w:szCs w:val="28"/>
        </w:rPr>
        <w:t>Спасательные службы гражданской обороны:</w:t>
      </w:r>
    </w:p>
    <w:p w14:paraId="55283307">
      <w:pPr>
        <w:widowControl w:val="0"/>
        <w:shd w:val="clear" w:color="auto" w:fill="FFFFFF"/>
        <w:spacing w:line="245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3.1.</w:t>
      </w:r>
      <w:r>
        <w:rPr>
          <w:rFonts w:ascii="Liberation Serif" w:hAnsi="Liberation Serif" w:cs="Liberation Serif"/>
          <w:bCs/>
          <w:sz w:val="28"/>
          <w:szCs w:val="28"/>
        </w:rPr>
        <w:tab/>
      </w:r>
      <w:r>
        <w:rPr>
          <w:rFonts w:ascii="Liberation Serif" w:hAnsi="Liberation Serif" w:cs="Liberation Serif"/>
          <w:bCs/>
          <w:sz w:val="28"/>
          <w:szCs w:val="28"/>
        </w:rPr>
        <w:t>Администрация Арамильского городского округа;</w:t>
      </w:r>
    </w:p>
    <w:p w14:paraId="0EF72A19">
      <w:pPr>
        <w:widowControl w:val="0"/>
        <w:shd w:val="clear" w:color="auto" w:fill="FFFFFF"/>
        <w:spacing w:line="245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3.2.</w:t>
      </w:r>
      <w:r>
        <w:rPr>
          <w:rFonts w:ascii="Liberation Serif" w:hAnsi="Liberation Serif" w:cs="Liberation Serif"/>
          <w:bCs/>
          <w:sz w:val="28"/>
          <w:szCs w:val="28"/>
        </w:rPr>
        <w:tab/>
      </w:r>
      <w:r>
        <w:rPr>
          <w:rFonts w:ascii="Liberation Serif" w:hAnsi="Liberation Serif" w:cs="Liberation Serif"/>
          <w:bCs/>
          <w:sz w:val="28"/>
          <w:szCs w:val="28"/>
        </w:rPr>
        <w:t xml:space="preserve">Государственное автономное учреждение здравоохранения Свердловской области «Арамильская городская больница». </w:t>
      </w:r>
    </w:p>
    <w:p w14:paraId="556BBC29">
      <w:pPr>
        <w:widowControl w:val="0"/>
        <w:shd w:val="clear" w:color="auto" w:fill="FFFFFF"/>
        <w:spacing w:line="245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</w:p>
    <w:p w14:paraId="611CDDD0">
      <w:pPr>
        <w:widowControl w:val="0"/>
        <w:shd w:val="clear" w:color="auto" w:fill="FFFFFF"/>
        <w:spacing w:line="245" w:lineRule="auto"/>
        <w:ind w:firstLine="709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4.</w:t>
      </w:r>
      <w:r>
        <w:rPr>
          <w:rFonts w:ascii="Liberation Serif" w:hAnsi="Liberation Serif" w:cs="Liberation Serif"/>
          <w:bCs/>
          <w:sz w:val="28"/>
          <w:szCs w:val="28"/>
        </w:rPr>
        <w:tab/>
      </w:r>
      <w:r>
        <w:rPr>
          <w:rFonts w:ascii="Liberation Serif" w:hAnsi="Liberation Serif" w:cs="Liberation Serif"/>
          <w:bCs/>
          <w:sz w:val="28"/>
          <w:szCs w:val="28"/>
        </w:rPr>
        <w:t>Нештатные формирования по обеспечению выполнения мероприятий по гражданской обороне:</w:t>
      </w:r>
    </w:p>
    <w:p w14:paraId="7D42DA8D">
      <w:pPr>
        <w:widowControl w:val="0"/>
        <w:shd w:val="clear" w:color="auto" w:fill="FFFFFF"/>
        <w:spacing w:line="245" w:lineRule="auto"/>
        <w:ind w:firstLine="709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>
        <w:rPr>
          <w:rFonts w:ascii="Liberation Serif" w:hAnsi="Liberation Serif" w:cs="Liberation Serif"/>
          <w:bCs/>
          <w:sz w:val="28"/>
          <w:szCs w:val="28"/>
        </w:rPr>
        <w:t>4.1.</w:t>
      </w:r>
      <w:r>
        <w:rPr>
          <w:rFonts w:ascii="Liberation Serif" w:hAnsi="Liberation Serif" w:cs="Liberation Serif"/>
          <w:bCs/>
          <w:sz w:val="28"/>
          <w:szCs w:val="28"/>
        </w:rPr>
        <w:tab/>
      </w:r>
      <w:r>
        <w:rPr>
          <w:rFonts w:ascii="Liberation Serif" w:hAnsi="Liberation Serif" w:cs="Liberation Serif"/>
          <w:bCs/>
          <w:sz w:val="28"/>
          <w:szCs w:val="28"/>
        </w:rPr>
        <w:t xml:space="preserve">Филиал Акционерное общество «ОДК-Сервис» «Арамиль» </w:t>
      </w:r>
      <w:bookmarkStart w:id="0" w:name="_GoBack"/>
      <w:bookmarkEnd w:id="0"/>
    </w:p>
    <w:sectPr>
      <w:headerReference r:id="rId5" w:type="default"/>
      <w:footerReference r:id="rId6" w:type="default"/>
      <w:pgSz w:w="11900" w:h="16840"/>
      <w:pgMar w:top="1021" w:right="567" w:bottom="1021" w:left="1701" w:header="680" w:footer="737" w:gutter="0"/>
      <w:cols w:space="720" w:num="1"/>
      <w:titlePg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2020603050405020304"/>
    <w:charset w:val="CC"/>
    <w:family w:val="roman"/>
    <w:pitch w:val="default"/>
    <w:sig w:usb0="00000000" w:usb1="00000000" w:usb2="00000021" w:usb3="00000000" w:csb0="000001BF" w:csb1="00000000"/>
  </w:font>
  <w:font w:name="Segoe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ED7DE">
    <w:pPr>
      <w:pStyle w:val="8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5085643"/>
      <w:docPartObj>
        <w:docPartGallery w:val="AutoText"/>
      </w:docPartObj>
    </w:sdtPr>
    <w:sdtContent>
      <w:p w14:paraId="75D8B428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73DB0927">
    <w:pPr>
      <w:pStyle w:val="8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E46CC"/>
    <w:multiLevelType w:val="multilevel"/>
    <w:tmpl w:val="000E46CC"/>
    <w:lvl w:ilvl="0" w:tentative="0">
      <w:start w:val="6"/>
      <w:numFmt w:val="decimal"/>
      <w:lvlText w:val="%1."/>
      <w:lvlJc w:val="left"/>
      <w:pPr>
        <w:ind w:left="914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584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099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254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769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284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3439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3954" w:hanging="2160"/>
      </w:pPr>
      <w:rPr>
        <w:rFonts w:hint="default"/>
      </w:rPr>
    </w:lvl>
  </w:abstractNum>
  <w:abstractNum w:abstractNumId="1">
    <w:nsid w:val="00C23B0E"/>
    <w:multiLevelType w:val="multilevel"/>
    <w:tmpl w:val="00C23B0E"/>
    <w:lvl w:ilvl="0" w:tentative="0">
      <w:start w:val="1"/>
      <w:numFmt w:val="decimal"/>
      <w:lvlText w:val="%1."/>
      <w:lvlJc w:val="left"/>
      <w:pPr>
        <w:ind w:left="554" w:hanging="270"/>
      </w:pPr>
      <w:rPr>
        <w:rFonts w:hint="default" w:ascii="Times New Roman" w:hAnsi="Times New Roman" w:eastAsia="Times New Roman" w:cs="Times New Roman"/>
        <w:w w:val="99"/>
        <w:sz w:val="27"/>
        <w:szCs w:val="27"/>
        <w:lang w:val="ru-RU" w:eastAsia="en-US" w:bidi="ar-SA"/>
      </w:rPr>
    </w:lvl>
    <w:lvl w:ilvl="1" w:tentative="0">
      <w:start w:val="1"/>
      <w:numFmt w:val="upperRoman"/>
      <w:lvlText w:val="%2."/>
      <w:lvlJc w:val="left"/>
      <w:pPr>
        <w:ind w:left="3956" w:hanging="240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7"/>
        <w:szCs w:val="27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732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501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270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39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808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77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46" w:hanging="240"/>
      </w:pPr>
      <w:rPr>
        <w:rFonts w:hint="default"/>
        <w:lang w:val="ru-RU" w:eastAsia="en-US" w:bidi="ar-SA"/>
      </w:rPr>
    </w:lvl>
  </w:abstractNum>
  <w:abstractNum w:abstractNumId="2">
    <w:nsid w:val="4B391462"/>
    <w:multiLevelType w:val="multilevel"/>
    <w:tmpl w:val="4B391462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E0"/>
    <w:rsid w:val="00021175"/>
    <w:rsid w:val="000226E9"/>
    <w:rsid w:val="0003136A"/>
    <w:rsid w:val="00031FF4"/>
    <w:rsid w:val="00036694"/>
    <w:rsid w:val="0004449C"/>
    <w:rsid w:val="00055A49"/>
    <w:rsid w:val="000569CF"/>
    <w:rsid w:val="00073C5C"/>
    <w:rsid w:val="000B7456"/>
    <w:rsid w:val="000D34D5"/>
    <w:rsid w:val="000E6865"/>
    <w:rsid w:val="000F26CE"/>
    <w:rsid w:val="0010508D"/>
    <w:rsid w:val="00125599"/>
    <w:rsid w:val="00153F09"/>
    <w:rsid w:val="001576F9"/>
    <w:rsid w:val="00172034"/>
    <w:rsid w:val="00185087"/>
    <w:rsid w:val="001B03B6"/>
    <w:rsid w:val="001C5BAB"/>
    <w:rsid w:val="001E6EA8"/>
    <w:rsid w:val="001E77D5"/>
    <w:rsid w:val="00203EC8"/>
    <w:rsid w:val="00207E4D"/>
    <w:rsid w:val="00212023"/>
    <w:rsid w:val="0025339B"/>
    <w:rsid w:val="002617AD"/>
    <w:rsid w:val="00272525"/>
    <w:rsid w:val="002830E8"/>
    <w:rsid w:val="00287A89"/>
    <w:rsid w:val="002A0516"/>
    <w:rsid w:val="002A43E6"/>
    <w:rsid w:val="002A4C9B"/>
    <w:rsid w:val="002B21EB"/>
    <w:rsid w:val="002C000B"/>
    <w:rsid w:val="002C7643"/>
    <w:rsid w:val="002D03B5"/>
    <w:rsid w:val="002D1C7A"/>
    <w:rsid w:val="002D7B13"/>
    <w:rsid w:val="002E0C44"/>
    <w:rsid w:val="002E3614"/>
    <w:rsid w:val="002E63FF"/>
    <w:rsid w:val="00300D91"/>
    <w:rsid w:val="0031393A"/>
    <w:rsid w:val="00377232"/>
    <w:rsid w:val="00392247"/>
    <w:rsid w:val="003974C3"/>
    <w:rsid w:val="003A2C4B"/>
    <w:rsid w:val="003B198E"/>
    <w:rsid w:val="003B3550"/>
    <w:rsid w:val="003C34FB"/>
    <w:rsid w:val="003D5CDA"/>
    <w:rsid w:val="003E3FB6"/>
    <w:rsid w:val="003E695B"/>
    <w:rsid w:val="003F0F37"/>
    <w:rsid w:val="003F1227"/>
    <w:rsid w:val="003F1AE0"/>
    <w:rsid w:val="003F36B3"/>
    <w:rsid w:val="0040466F"/>
    <w:rsid w:val="00421E68"/>
    <w:rsid w:val="004301A6"/>
    <w:rsid w:val="00461F33"/>
    <w:rsid w:val="00470A1B"/>
    <w:rsid w:val="004951C8"/>
    <w:rsid w:val="004C1B88"/>
    <w:rsid w:val="004F5666"/>
    <w:rsid w:val="005036CA"/>
    <w:rsid w:val="00514FAA"/>
    <w:rsid w:val="0051728A"/>
    <w:rsid w:val="00521398"/>
    <w:rsid w:val="00522551"/>
    <w:rsid w:val="005271E2"/>
    <w:rsid w:val="00572913"/>
    <w:rsid w:val="00577069"/>
    <w:rsid w:val="00583D17"/>
    <w:rsid w:val="00594F19"/>
    <w:rsid w:val="005A40CB"/>
    <w:rsid w:val="005A4277"/>
    <w:rsid w:val="005B4AB4"/>
    <w:rsid w:val="005C722D"/>
    <w:rsid w:val="005D698D"/>
    <w:rsid w:val="005E0C65"/>
    <w:rsid w:val="005F0179"/>
    <w:rsid w:val="00602C8E"/>
    <w:rsid w:val="00617F86"/>
    <w:rsid w:val="00621DE9"/>
    <w:rsid w:val="0062429E"/>
    <w:rsid w:val="0064303B"/>
    <w:rsid w:val="00685A14"/>
    <w:rsid w:val="00685D51"/>
    <w:rsid w:val="006A3B4D"/>
    <w:rsid w:val="006B4FF5"/>
    <w:rsid w:val="006C0C26"/>
    <w:rsid w:val="006C7FA1"/>
    <w:rsid w:val="006D64A8"/>
    <w:rsid w:val="00733DF0"/>
    <w:rsid w:val="00743702"/>
    <w:rsid w:val="00751A5B"/>
    <w:rsid w:val="00767FD8"/>
    <w:rsid w:val="007722BE"/>
    <w:rsid w:val="0077786A"/>
    <w:rsid w:val="007852B5"/>
    <w:rsid w:val="007865D1"/>
    <w:rsid w:val="00792E99"/>
    <w:rsid w:val="007A117A"/>
    <w:rsid w:val="007A3B89"/>
    <w:rsid w:val="007B2760"/>
    <w:rsid w:val="007B3B1E"/>
    <w:rsid w:val="007C7263"/>
    <w:rsid w:val="007E057E"/>
    <w:rsid w:val="007E7716"/>
    <w:rsid w:val="007F36D9"/>
    <w:rsid w:val="007F4FC5"/>
    <w:rsid w:val="008006C9"/>
    <w:rsid w:val="00802352"/>
    <w:rsid w:val="00803B49"/>
    <w:rsid w:val="0083673E"/>
    <w:rsid w:val="00843627"/>
    <w:rsid w:val="008443ED"/>
    <w:rsid w:val="00857C42"/>
    <w:rsid w:val="00857D08"/>
    <w:rsid w:val="00866028"/>
    <w:rsid w:val="00882FED"/>
    <w:rsid w:val="008847AF"/>
    <w:rsid w:val="0089605D"/>
    <w:rsid w:val="008A7D11"/>
    <w:rsid w:val="008B7ED0"/>
    <w:rsid w:val="008E1F8B"/>
    <w:rsid w:val="008F5A72"/>
    <w:rsid w:val="009414E3"/>
    <w:rsid w:val="00941835"/>
    <w:rsid w:val="009449FE"/>
    <w:rsid w:val="0094635A"/>
    <w:rsid w:val="00955326"/>
    <w:rsid w:val="00957F98"/>
    <w:rsid w:val="009623B9"/>
    <w:rsid w:val="00983F37"/>
    <w:rsid w:val="00987B98"/>
    <w:rsid w:val="00987F35"/>
    <w:rsid w:val="009B4A0F"/>
    <w:rsid w:val="009C3F17"/>
    <w:rsid w:val="009D5760"/>
    <w:rsid w:val="009E2771"/>
    <w:rsid w:val="009E35CA"/>
    <w:rsid w:val="009F3748"/>
    <w:rsid w:val="009F462A"/>
    <w:rsid w:val="009F6348"/>
    <w:rsid w:val="00A01C98"/>
    <w:rsid w:val="00A147FD"/>
    <w:rsid w:val="00A15EB6"/>
    <w:rsid w:val="00A236DC"/>
    <w:rsid w:val="00A315E4"/>
    <w:rsid w:val="00A374A9"/>
    <w:rsid w:val="00A41A38"/>
    <w:rsid w:val="00A513B0"/>
    <w:rsid w:val="00A513B7"/>
    <w:rsid w:val="00A72222"/>
    <w:rsid w:val="00A73445"/>
    <w:rsid w:val="00A75689"/>
    <w:rsid w:val="00A77E50"/>
    <w:rsid w:val="00A87DF2"/>
    <w:rsid w:val="00A93850"/>
    <w:rsid w:val="00AA487D"/>
    <w:rsid w:val="00AA537F"/>
    <w:rsid w:val="00AD3603"/>
    <w:rsid w:val="00AE6D1A"/>
    <w:rsid w:val="00AF3845"/>
    <w:rsid w:val="00B34BB4"/>
    <w:rsid w:val="00B43AD2"/>
    <w:rsid w:val="00B5719E"/>
    <w:rsid w:val="00B81691"/>
    <w:rsid w:val="00BB63F6"/>
    <w:rsid w:val="00BB6C30"/>
    <w:rsid w:val="00BD44B5"/>
    <w:rsid w:val="00BE4B49"/>
    <w:rsid w:val="00BF17CE"/>
    <w:rsid w:val="00BF720D"/>
    <w:rsid w:val="00BF7F5E"/>
    <w:rsid w:val="00C274B4"/>
    <w:rsid w:val="00C32DD4"/>
    <w:rsid w:val="00C413A7"/>
    <w:rsid w:val="00C43D0B"/>
    <w:rsid w:val="00C43D29"/>
    <w:rsid w:val="00C564AB"/>
    <w:rsid w:val="00C63317"/>
    <w:rsid w:val="00C74578"/>
    <w:rsid w:val="00C8372F"/>
    <w:rsid w:val="00C87D4D"/>
    <w:rsid w:val="00CA30CE"/>
    <w:rsid w:val="00CB6B1E"/>
    <w:rsid w:val="00CE44BA"/>
    <w:rsid w:val="00CE503E"/>
    <w:rsid w:val="00D15393"/>
    <w:rsid w:val="00D27164"/>
    <w:rsid w:val="00D30846"/>
    <w:rsid w:val="00D35D56"/>
    <w:rsid w:val="00D436B2"/>
    <w:rsid w:val="00D525D5"/>
    <w:rsid w:val="00D60645"/>
    <w:rsid w:val="00D6543F"/>
    <w:rsid w:val="00D777DE"/>
    <w:rsid w:val="00D92EEE"/>
    <w:rsid w:val="00DE059C"/>
    <w:rsid w:val="00DF10D9"/>
    <w:rsid w:val="00DF64AB"/>
    <w:rsid w:val="00DF6AD9"/>
    <w:rsid w:val="00E01F95"/>
    <w:rsid w:val="00E10C40"/>
    <w:rsid w:val="00E24170"/>
    <w:rsid w:val="00E25B48"/>
    <w:rsid w:val="00E90136"/>
    <w:rsid w:val="00EE5582"/>
    <w:rsid w:val="00EE778E"/>
    <w:rsid w:val="00F01FCD"/>
    <w:rsid w:val="00F347F8"/>
    <w:rsid w:val="00F34C4E"/>
    <w:rsid w:val="00F34E51"/>
    <w:rsid w:val="00F45000"/>
    <w:rsid w:val="00F60C36"/>
    <w:rsid w:val="00F61BB0"/>
    <w:rsid w:val="00F64EB2"/>
    <w:rsid w:val="00F71F9E"/>
    <w:rsid w:val="00F92C46"/>
    <w:rsid w:val="00FC6510"/>
    <w:rsid w:val="00FD6C27"/>
    <w:rsid w:val="00FE056C"/>
    <w:rsid w:val="00FE2B27"/>
    <w:rsid w:val="00FE344E"/>
    <w:rsid w:val="00FF0655"/>
    <w:rsid w:val="00FF7D30"/>
    <w:rsid w:val="748E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1"/>
    <w:pPr>
      <w:ind w:left="205" w:hanging="473"/>
      <w:outlineLvl w:val="0"/>
    </w:pPr>
    <w:rPr>
      <w:b/>
      <w:bCs/>
      <w:sz w:val="27"/>
      <w:szCs w:val="27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2"/>
    <w:basedOn w:val="1"/>
    <w:link w:val="21"/>
    <w:semiHidden/>
    <w:unhideWhenUsed/>
    <w:qFormat/>
    <w:uiPriority w:val="99"/>
    <w:pPr>
      <w:spacing w:after="120" w:line="480" w:lineRule="auto"/>
    </w:pPr>
  </w:style>
  <w:style w:type="paragraph" w:styleId="7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Body Text"/>
    <w:basedOn w:val="1"/>
    <w:link w:val="14"/>
    <w:qFormat/>
    <w:uiPriority w:val="1"/>
    <w:pPr>
      <w:ind w:left="135"/>
    </w:pPr>
    <w:rPr>
      <w:sz w:val="27"/>
      <w:szCs w:val="27"/>
    </w:rPr>
  </w:style>
  <w:style w:type="paragraph" w:styleId="9">
    <w:name w:val="Title"/>
    <w:basedOn w:val="1"/>
    <w:link w:val="15"/>
    <w:qFormat/>
    <w:uiPriority w:val="1"/>
    <w:pPr>
      <w:spacing w:before="161"/>
      <w:ind w:left="1350" w:right="1813"/>
      <w:jc w:val="center"/>
    </w:pPr>
    <w:rPr>
      <w:b/>
      <w:bCs/>
      <w:sz w:val="32"/>
      <w:szCs w:val="32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Body Text 3"/>
    <w:basedOn w:val="1"/>
    <w:link w:val="22"/>
    <w:semiHidden/>
    <w:unhideWhenUsed/>
    <w:uiPriority w:val="99"/>
    <w:pPr>
      <w:spacing w:after="120"/>
    </w:pPr>
    <w:rPr>
      <w:sz w:val="16"/>
      <w:szCs w:val="16"/>
    </w:rPr>
  </w:style>
  <w:style w:type="character" w:customStyle="1" w:styleId="12">
    <w:name w:val="Заголовок 1 Знак"/>
    <w:basedOn w:val="4"/>
    <w:link w:val="2"/>
    <w:qFormat/>
    <w:uiPriority w:val="1"/>
    <w:rPr>
      <w:rFonts w:ascii="Times New Roman" w:hAnsi="Times New Roman" w:eastAsia="Times New Roman" w:cs="Times New Roman"/>
      <w:b/>
      <w:bCs/>
      <w:sz w:val="27"/>
      <w:szCs w:val="27"/>
    </w:rPr>
  </w:style>
  <w:style w:type="table" w:customStyle="1" w:styleId="13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Основной текст Знак"/>
    <w:basedOn w:val="4"/>
    <w:link w:val="8"/>
    <w:qFormat/>
    <w:uiPriority w:val="1"/>
    <w:rPr>
      <w:rFonts w:ascii="Times New Roman" w:hAnsi="Times New Roman" w:eastAsia="Times New Roman" w:cs="Times New Roman"/>
      <w:sz w:val="27"/>
      <w:szCs w:val="27"/>
    </w:rPr>
  </w:style>
  <w:style w:type="character" w:customStyle="1" w:styleId="15">
    <w:name w:val="Заголовок Знак"/>
    <w:basedOn w:val="4"/>
    <w:link w:val="9"/>
    <w:qFormat/>
    <w:uiPriority w:val="1"/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16">
    <w:name w:val="List Paragraph"/>
    <w:basedOn w:val="1"/>
    <w:qFormat/>
    <w:uiPriority w:val="0"/>
    <w:pPr>
      <w:ind w:left="135" w:firstLine="698"/>
    </w:pPr>
  </w:style>
  <w:style w:type="paragraph" w:customStyle="1" w:styleId="17">
    <w:name w:val="Table Paragraph"/>
    <w:basedOn w:val="1"/>
    <w:qFormat/>
    <w:uiPriority w:val="1"/>
    <w:pPr>
      <w:spacing w:line="310" w:lineRule="exact"/>
      <w:ind w:left="141"/>
    </w:pPr>
  </w:style>
  <w:style w:type="character" w:customStyle="1" w:styleId="18">
    <w:name w:val="Верхний колонтитул Знак"/>
    <w:basedOn w:val="4"/>
    <w:link w:val="7"/>
    <w:qFormat/>
    <w:uiPriority w:val="99"/>
    <w:rPr>
      <w:rFonts w:ascii="Times New Roman" w:hAnsi="Times New Roman" w:eastAsia="Times New Roman" w:cs="Times New Roman"/>
    </w:rPr>
  </w:style>
  <w:style w:type="character" w:customStyle="1" w:styleId="19">
    <w:name w:val="Нижний колонтитул Знак"/>
    <w:basedOn w:val="4"/>
    <w:link w:val="10"/>
    <w:qFormat/>
    <w:uiPriority w:val="99"/>
    <w:rPr>
      <w:rFonts w:ascii="Times New Roman" w:hAnsi="Times New Roman" w:eastAsia="Times New Roman" w:cs="Times New Roman"/>
    </w:rPr>
  </w:style>
  <w:style w:type="character" w:customStyle="1" w:styleId="20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21">
    <w:name w:val="Основной текст 2 Знак"/>
    <w:basedOn w:val="4"/>
    <w:link w:val="6"/>
    <w:semiHidden/>
    <w:qFormat/>
    <w:uiPriority w:val="99"/>
    <w:rPr>
      <w:rFonts w:ascii="Times New Roman" w:hAnsi="Times New Roman" w:eastAsia="Times New Roman" w:cs="Times New Roman"/>
    </w:rPr>
  </w:style>
  <w:style w:type="character" w:customStyle="1" w:styleId="22">
    <w:name w:val="Основной текст 3 Знак"/>
    <w:basedOn w:val="4"/>
    <w:link w:val="11"/>
    <w:semiHidden/>
    <w:qFormat/>
    <w:uiPriority w:val="99"/>
    <w:rPr>
      <w:rFonts w:ascii="Times New Roman" w:hAnsi="Times New Roman" w:eastAsia="Times New Roman" w:cs="Times New Roman"/>
      <w:sz w:val="16"/>
      <w:szCs w:val="16"/>
    </w:rPr>
  </w:style>
  <w:style w:type="character" w:customStyle="1" w:styleId="23">
    <w:name w:val="Основной текст_"/>
    <w:link w:val="24"/>
    <w:qFormat/>
    <w:uiPriority w:val="0"/>
    <w:rPr>
      <w:shd w:val="clear" w:color="auto" w:fill="FFFFFF"/>
    </w:rPr>
  </w:style>
  <w:style w:type="paragraph" w:customStyle="1" w:styleId="24">
    <w:name w:val="Основной текст5"/>
    <w:basedOn w:val="1"/>
    <w:link w:val="23"/>
    <w:uiPriority w:val="0"/>
    <w:pPr>
      <w:shd w:val="clear" w:color="auto" w:fill="FFFFFF"/>
      <w:autoSpaceDE/>
      <w:autoSpaceDN/>
      <w:spacing w:line="317" w:lineRule="exact"/>
    </w:pPr>
    <w:rPr>
      <w:rFonts w:asciiTheme="minorHAnsi" w:hAnsiTheme="minorHAnsi" w:eastAsiaTheme="minorHAnsi" w:cstheme="minorBid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11</Pages>
  <Words>3619</Words>
  <Characters>20633</Characters>
  <Lines>171</Lines>
  <Paragraphs>48</Paragraphs>
  <TotalTime>0</TotalTime>
  <ScaleCrop>false</ScaleCrop>
  <LinksUpToDate>false</LinksUpToDate>
  <CharactersWithSpaces>24204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2022-05-06T03:33:00Z</dcterms:created>
  <dc:creator>Miha</dc:creator>
  <cp:lastModifiedBy>ЕДДС</cp:lastModifiedBy>
  <dcterms:modified xsi:type="dcterms:W3CDTF">2026-02-06T07:07:12Z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472A5C60F6CF4F308EEB739CCB194266_13</vt:lpwstr>
  </property>
</Properties>
</file>