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5AE" w:rsidRPr="009365AE" w:rsidRDefault="009365AE" w:rsidP="009365AE">
      <w:pPr>
        <w:spacing w:after="0" w:line="36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9365AE">
        <w:rPr>
          <w:rFonts w:ascii="Liberation Serif" w:hAnsi="Liberation Serif" w:cs="Liberation Serif"/>
          <w:sz w:val="24"/>
          <w:szCs w:val="24"/>
        </w:rPr>
        <w:t xml:space="preserve">ПЕРЕЧЕНЬ ИНДИКАТОРОВ РИСКА </w:t>
      </w:r>
    </w:p>
    <w:p w:rsidR="009365AE" w:rsidRPr="009365AE" w:rsidRDefault="009365AE" w:rsidP="009365AE">
      <w:pPr>
        <w:spacing w:after="0" w:line="36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9365AE">
        <w:rPr>
          <w:rFonts w:ascii="Liberation Serif" w:hAnsi="Liberation Serif" w:cs="Liberation Serif"/>
          <w:sz w:val="24"/>
          <w:szCs w:val="24"/>
        </w:rPr>
        <w:t xml:space="preserve">нарушения обязательных требований в сфере муниципального земельного контроля </w:t>
      </w:r>
    </w:p>
    <w:p w:rsidR="009365AE" w:rsidRDefault="009365AE" w:rsidP="009365AE">
      <w:pPr>
        <w:spacing w:after="0" w:line="36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9365AE">
        <w:rPr>
          <w:rFonts w:ascii="Liberation Serif" w:hAnsi="Liberation Serif" w:cs="Liberation Serif"/>
          <w:sz w:val="24"/>
          <w:szCs w:val="24"/>
        </w:rPr>
        <w:t xml:space="preserve">на территории </w:t>
      </w:r>
      <w:proofErr w:type="spellStart"/>
      <w:r w:rsidRPr="009365AE">
        <w:rPr>
          <w:rFonts w:ascii="Liberation Serif" w:hAnsi="Liberation Serif" w:cs="Liberation Serif"/>
          <w:sz w:val="24"/>
          <w:szCs w:val="24"/>
        </w:rPr>
        <w:t>Арамильского</w:t>
      </w:r>
      <w:proofErr w:type="spellEnd"/>
      <w:r w:rsidRPr="009365AE">
        <w:rPr>
          <w:rFonts w:ascii="Liberation Serif" w:hAnsi="Liberation Serif" w:cs="Liberation Serif"/>
          <w:sz w:val="24"/>
          <w:szCs w:val="24"/>
        </w:rPr>
        <w:t xml:space="preserve"> городского округа</w:t>
      </w:r>
    </w:p>
    <w:p w:rsidR="009365AE" w:rsidRPr="009365AE" w:rsidRDefault="009365AE" w:rsidP="009365AE">
      <w:pPr>
        <w:spacing w:after="0" w:line="36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9365AE" w:rsidRPr="009365AE" w:rsidRDefault="009365AE" w:rsidP="009365AE">
      <w:pPr>
        <w:spacing w:after="0" w:line="36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9365AE">
        <w:rPr>
          <w:rFonts w:ascii="Liberation Serif" w:hAnsi="Liberation Serif" w:cs="Liberation Serif"/>
          <w:sz w:val="24"/>
          <w:szCs w:val="24"/>
        </w:rPr>
        <w:t xml:space="preserve">1. Несоответствие площади используемого контролируемым лицом земельного участка, определенной в результате проведения контрольного мероприятия без взаимодействия с контролируемым лицом, площади земельного участка, сведения о которой содержатся в Едином государственном реестре недвижимости; </w:t>
      </w:r>
    </w:p>
    <w:p w:rsidR="009365AE" w:rsidRPr="009365AE" w:rsidRDefault="009365AE" w:rsidP="009365AE">
      <w:pPr>
        <w:spacing w:after="0" w:line="36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9365AE">
        <w:rPr>
          <w:rFonts w:ascii="Liberation Serif" w:hAnsi="Liberation Serif" w:cs="Liberation Serif"/>
          <w:sz w:val="24"/>
          <w:szCs w:val="24"/>
        </w:rPr>
        <w:t>2. Несоответствие использования (неиспользование) контролируемым лицом земельного участка, выявленное в резуль</w:t>
      </w:r>
      <w:bookmarkStart w:id="0" w:name="_GoBack"/>
      <w:bookmarkEnd w:id="0"/>
      <w:r w:rsidRPr="009365AE">
        <w:rPr>
          <w:rFonts w:ascii="Liberation Serif" w:hAnsi="Liberation Serif" w:cs="Liberation Serif"/>
          <w:sz w:val="24"/>
          <w:szCs w:val="24"/>
        </w:rPr>
        <w:t xml:space="preserve">тате проведения контрольного мероприятия без взаимодействия с контролируемым лицом, виду (видам) разрешенного использования земельного участка, сведения о которых содержатся в Едином государственном реестре недвижимости и (или) предусмотренным градостроительным регламентом соответствующей территориальной зоны. </w:t>
      </w:r>
    </w:p>
    <w:p w:rsidR="00DA4A37" w:rsidRPr="009365AE" w:rsidRDefault="009365AE" w:rsidP="009365AE">
      <w:pPr>
        <w:spacing w:after="0" w:line="36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9365AE">
        <w:rPr>
          <w:rFonts w:ascii="Liberation Serif" w:hAnsi="Liberation Serif" w:cs="Liberation Serif"/>
          <w:sz w:val="24"/>
          <w:szCs w:val="24"/>
        </w:rPr>
        <w:t>3.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строительства, выявленное по результатам проведения контрольных мероприятий без взаимодействия с контролируемым лицом, в случае если обязанность по использованию такого земельного участка в течение установленного срока предусмотрена федеральным законом.</w:t>
      </w:r>
    </w:p>
    <w:sectPr w:rsidR="00DA4A37" w:rsidRPr="00936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5AE"/>
    <w:rsid w:val="009365AE"/>
    <w:rsid w:val="00DA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65427"/>
  <w15:chartTrackingRefBased/>
  <w15:docId w15:val="{188F50F9-70A4-4C22-A89A-213D36500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Луткова Анастасия Дмитриевна</dc:creator>
  <cp:keywords/>
  <dc:description/>
  <cp:lastModifiedBy>Луткова Анастасия Дмитриевна</cp:lastModifiedBy>
  <cp:revision>1</cp:revision>
  <dcterms:created xsi:type="dcterms:W3CDTF">2022-06-15T04:09:00Z</dcterms:created>
  <dcterms:modified xsi:type="dcterms:W3CDTF">2022-06-15T04:11:00Z</dcterms:modified>
</cp:coreProperties>
</file>