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13" w:rsidRPr="00917172" w:rsidRDefault="009B55E7" w:rsidP="00917172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17172">
        <w:rPr>
          <w:rFonts w:ascii="Times New Roman" w:hAnsi="Times New Roman" w:cs="Times New Roman"/>
          <w:sz w:val="28"/>
          <w:szCs w:val="24"/>
        </w:rPr>
        <w:t>Питание школьника</w:t>
      </w:r>
    </w:p>
    <w:p w:rsidR="009B55E7" w:rsidRPr="00917172" w:rsidRDefault="009B55E7" w:rsidP="00C71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>Важнейший период жизни человека - школьный возраст, пора от 7 до 17 лет, время физического, интеллектуального, нравственного становления и активного развития. В современном мире именно школьники принимают на себя и вынуждены перерабатывать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 и психического здоровья и полноценного усвоения школьной программы важно грамотно организовать питание школьника.</w:t>
      </w:r>
    </w:p>
    <w:p w:rsidR="009B55E7" w:rsidRPr="00917172" w:rsidRDefault="009B55E7" w:rsidP="00C71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>Рациональное питание обучающихся -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</w:t>
      </w:r>
    </w:p>
    <w:p w:rsidR="009B55E7" w:rsidRPr="00917172" w:rsidRDefault="009B55E7" w:rsidP="00C71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>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9B55E7" w:rsidRPr="00917172" w:rsidRDefault="009B55E7" w:rsidP="00C71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>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917172" w:rsidRDefault="009B55E7" w:rsidP="00C71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 xml:space="preserve">Завтрак должен состоять из горячего блюда и напитка, рекомендуется добавлять ягоды, фрукты и овощи. </w:t>
      </w:r>
      <w:r w:rsidR="00917172" w:rsidRPr="00917172">
        <w:rPr>
          <w:rFonts w:ascii="Times New Roman" w:hAnsi="Times New Roman" w:cs="Times New Roman"/>
          <w:sz w:val="24"/>
          <w:szCs w:val="24"/>
        </w:rPr>
        <w:t>При этом фрукты должны выдаваться поштучно.</w:t>
      </w:r>
      <w:r w:rsidR="00917172">
        <w:rPr>
          <w:rFonts w:ascii="Times New Roman" w:hAnsi="Times New Roman" w:cs="Times New Roman"/>
          <w:sz w:val="24"/>
          <w:szCs w:val="24"/>
        </w:rPr>
        <w:t xml:space="preserve"> </w:t>
      </w:r>
      <w:r w:rsidRPr="00917172">
        <w:rPr>
          <w:rFonts w:ascii="Times New Roman" w:hAnsi="Times New Roman" w:cs="Times New Roman"/>
          <w:sz w:val="24"/>
          <w:szCs w:val="24"/>
        </w:rPr>
        <w:t>Обучающиеся во вторую смену обеспечиваются обедом.</w:t>
      </w:r>
      <w:r w:rsidR="00917172">
        <w:rPr>
          <w:rFonts w:ascii="Times New Roman" w:hAnsi="Times New Roman" w:cs="Times New Roman"/>
          <w:sz w:val="24"/>
          <w:szCs w:val="24"/>
        </w:rPr>
        <w:t xml:space="preserve"> </w:t>
      </w:r>
      <w:r w:rsidRPr="00917172">
        <w:rPr>
          <w:rFonts w:ascii="Times New Roman" w:hAnsi="Times New Roman" w:cs="Times New Roman"/>
          <w:sz w:val="24"/>
          <w:szCs w:val="24"/>
        </w:rPr>
        <w:t xml:space="preserve">Не допускается замена обеда завтраком. </w:t>
      </w:r>
    </w:p>
    <w:p w:rsidR="009B55E7" w:rsidRPr="00917172" w:rsidRDefault="009B55E7" w:rsidP="00C71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 xml:space="preserve">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7.00 – 8.00; </w:t>
      </w:r>
      <w:r w:rsidR="00917172">
        <w:rPr>
          <w:rFonts w:ascii="Times New Roman" w:hAnsi="Times New Roman" w:cs="Times New Roman"/>
          <w:sz w:val="24"/>
          <w:szCs w:val="24"/>
        </w:rPr>
        <w:t>в</w:t>
      </w:r>
      <w:r w:rsidRPr="00917172">
        <w:rPr>
          <w:rFonts w:ascii="Times New Roman" w:hAnsi="Times New Roman" w:cs="Times New Roman"/>
          <w:sz w:val="24"/>
          <w:szCs w:val="24"/>
        </w:rPr>
        <w:t xml:space="preserve">торой завтрак – 10.30-11.00; </w:t>
      </w:r>
      <w:r w:rsidR="00917172">
        <w:rPr>
          <w:rFonts w:ascii="Times New Roman" w:hAnsi="Times New Roman" w:cs="Times New Roman"/>
          <w:sz w:val="24"/>
          <w:szCs w:val="24"/>
        </w:rPr>
        <w:t>о</w:t>
      </w:r>
      <w:r w:rsidRPr="00917172">
        <w:rPr>
          <w:rFonts w:ascii="Times New Roman" w:hAnsi="Times New Roman" w:cs="Times New Roman"/>
          <w:sz w:val="24"/>
          <w:szCs w:val="24"/>
        </w:rPr>
        <w:t>бед – в</w:t>
      </w:r>
      <w:r w:rsidR="00917172">
        <w:rPr>
          <w:rFonts w:ascii="Times New Roman" w:hAnsi="Times New Roman" w:cs="Times New Roman"/>
          <w:sz w:val="24"/>
          <w:szCs w:val="24"/>
        </w:rPr>
        <w:t xml:space="preserve"> </w:t>
      </w:r>
      <w:r w:rsidRPr="00917172">
        <w:rPr>
          <w:rFonts w:ascii="Times New Roman" w:hAnsi="Times New Roman" w:cs="Times New Roman"/>
          <w:sz w:val="24"/>
          <w:szCs w:val="24"/>
        </w:rPr>
        <w:t xml:space="preserve">13.00 – 14.00; </w:t>
      </w:r>
      <w:r w:rsidR="00917172">
        <w:rPr>
          <w:rFonts w:ascii="Times New Roman" w:hAnsi="Times New Roman" w:cs="Times New Roman"/>
          <w:sz w:val="24"/>
          <w:szCs w:val="24"/>
        </w:rPr>
        <w:t>полдник – в 16.30 – 17.00; у</w:t>
      </w:r>
      <w:r w:rsidRPr="00917172">
        <w:rPr>
          <w:rFonts w:ascii="Times New Roman" w:hAnsi="Times New Roman" w:cs="Times New Roman"/>
          <w:sz w:val="24"/>
          <w:szCs w:val="24"/>
        </w:rPr>
        <w:t>жин – 19.00-20.00</w:t>
      </w:r>
      <w:r w:rsidR="00917172">
        <w:rPr>
          <w:rFonts w:ascii="Times New Roman" w:hAnsi="Times New Roman" w:cs="Times New Roman"/>
          <w:sz w:val="24"/>
          <w:szCs w:val="24"/>
        </w:rPr>
        <w:t xml:space="preserve">, </w:t>
      </w:r>
      <w:r w:rsidRPr="00917172">
        <w:rPr>
          <w:rFonts w:ascii="Times New Roman" w:hAnsi="Times New Roman" w:cs="Times New Roman"/>
          <w:sz w:val="24"/>
          <w:szCs w:val="24"/>
        </w:rPr>
        <w:t>не позже, чем за полтора часа до сна. Для детей</w:t>
      </w:r>
      <w:r w:rsidR="00917172">
        <w:rPr>
          <w:rFonts w:ascii="Times New Roman" w:hAnsi="Times New Roman" w:cs="Times New Roman"/>
          <w:sz w:val="24"/>
          <w:szCs w:val="24"/>
        </w:rPr>
        <w:t>, обучающихся во вторую смену: завтрак – 7.00-8.00; обед – 12.00-12.30; полдник – 15.00; ужин – 20.00 – 20.</w:t>
      </w:r>
      <w:r w:rsidRPr="00917172">
        <w:rPr>
          <w:rFonts w:ascii="Times New Roman" w:hAnsi="Times New Roman" w:cs="Times New Roman"/>
          <w:sz w:val="24"/>
          <w:szCs w:val="24"/>
        </w:rPr>
        <w:t>30</w:t>
      </w:r>
      <w:r w:rsidR="00917172">
        <w:rPr>
          <w:rFonts w:ascii="Times New Roman" w:hAnsi="Times New Roman" w:cs="Times New Roman"/>
          <w:sz w:val="24"/>
          <w:szCs w:val="24"/>
        </w:rPr>
        <w:t>.</w:t>
      </w:r>
    </w:p>
    <w:p w:rsidR="009B55E7" w:rsidRDefault="009B55E7" w:rsidP="00C71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172" w:rsidRPr="00C7104A" w:rsidRDefault="00917172" w:rsidP="00C71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04A">
        <w:rPr>
          <w:rFonts w:ascii="Times New Roman" w:hAnsi="Times New Roman" w:cs="Times New Roman"/>
          <w:sz w:val="24"/>
          <w:szCs w:val="24"/>
          <w:u w:val="single"/>
        </w:rPr>
        <w:t>Необходимо помнить об основных принципах правильного питания детей:</w:t>
      </w:r>
    </w:p>
    <w:p w:rsidR="009B55E7" w:rsidRPr="00C7104A" w:rsidRDefault="009B55E7" w:rsidP="00C7104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04A">
        <w:rPr>
          <w:rFonts w:ascii="Times New Roman" w:hAnsi="Times New Roman" w:cs="Times New Roman"/>
          <w:sz w:val="24"/>
          <w:szCs w:val="24"/>
        </w:rPr>
        <w:t xml:space="preserve">Адекватная энергетическая ценность рациона, полностью компенсирующая, но не превышающая </w:t>
      </w:r>
      <w:proofErr w:type="spellStart"/>
      <w:r w:rsidRPr="00C7104A">
        <w:rPr>
          <w:rFonts w:ascii="Times New Roman" w:hAnsi="Times New Roman" w:cs="Times New Roman"/>
          <w:sz w:val="24"/>
          <w:szCs w:val="24"/>
        </w:rPr>
        <w:t>энерготраты</w:t>
      </w:r>
      <w:proofErr w:type="spellEnd"/>
      <w:r w:rsidRPr="00C7104A">
        <w:rPr>
          <w:rFonts w:ascii="Times New Roman" w:hAnsi="Times New Roman" w:cs="Times New Roman"/>
          <w:sz w:val="24"/>
          <w:szCs w:val="24"/>
        </w:rPr>
        <w:t xml:space="preserve"> ребенка, учитывающая возраст, пол, физическую конституцию и, интеллектуальную физическую активность ребенка. В зависимости от возраста, </w:t>
      </w:r>
      <w:proofErr w:type="spellStart"/>
      <w:r w:rsidRPr="00C7104A">
        <w:rPr>
          <w:rFonts w:ascii="Times New Roman" w:hAnsi="Times New Roman" w:cs="Times New Roman"/>
          <w:sz w:val="24"/>
          <w:szCs w:val="24"/>
        </w:rPr>
        <w:t>усредненно</w:t>
      </w:r>
      <w:proofErr w:type="spellEnd"/>
      <w:r w:rsidRPr="00C7104A">
        <w:rPr>
          <w:rFonts w:ascii="Times New Roman" w:hAnsi="Times New Roman" w:cs="Times New Roman"/>
          <w:sz w:val="24"/>
          <w:szCs w:val="24"/>
        </w:rPr>
        <w:t>,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9B55E7" w:rsidRPr="00C7104A" w:rsidRDefault="009B55E7" w:rsidP="00C7104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04A">
        <w:rPr>
          <w:rFonts w:ascii="Times New Roman" w:hAnsi="Times New Roman" w:cs="Times New Roman"/>
          <w:sz w:val="24"/>
          <w:szCs w:val="24"/>
        </w:rPr>
        <w:t>Сбалансированность и гармоничность состава рациона по всем пищевым компонентам. Содержание белков, жиров и углеводов следует поддерживать в соотношении примерно 1:1:4 по массе и по калорийности 10-15%:30%:55-60%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9B55E7" w:rsidRPr="00C7104A" w:rsidRDefault="009B55E7" w:rsidP="00C7104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04A">
        <w:rPr>
          <w:rFonts w:ascii="Times New Roman" w:hAnsi="Times New Roman" w:cs="Times New Roman"/>
          <w:sz w:val="24"/>
          <w:szCs w:val="24"/>
        </w:rPr>
        <w:t>Обеспечение разнообразия продуктов питания, формирующих рацион. В питании обязательно должны присутствовать разнообразные молочные, мясные, рыбные, яичные блюда, овощи, фрукты, орехи, растительные масла.</w:t>
      </w:r>
    </w:p>
    <w:p w:rsidR="009B55E7" w:rsidRPr="00C7104A" w:rsidRDefault="009B55E7" w:rsidP="00C7104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04A">
        <w:rPr>
          <w:rFonts w:ascii="Times New Roman" w:hAnsi="Times New Roman" w:cs="Times New Roman"/>
          <w:sz w:val="24"/>
          <w:szCs w:val="24"/>
        </w:rPr>
        <w:t xml:space="preserve">Обеспечение высоких органолептических и эстетических качеств блюд, составляющих рацион, избегать монотонности и однотипности меню для предотвращения </w:t>
      </w:r>
      <w:proofErr w:type="spellStart"/>
      <w:r w:rsidRPr="00C7104A">
        <w:rPr>
          <w:rFonts w:ascii="Times New Roman" w:hAnsi="Times New Roman" w:cs="Times New Roman"/>
          <w:sz w:val="24"/>
          <w:szCs w:val="24"/>
        </w:rPr>
        <w:t>приедаемости</w:t>
      </w:r>
      <w:proofErr w:type="spellEnd"/>
      <w:r w:rsidRPr="00C7104A">
        <w:rPr>
          <w:rFonts w:ascii="Times New Roman" w:hAnsi="Times New Roman" w:cs="Times New Roman"/>
          <w:sz w:val="24"/>
          <w:szCs w:val="24"/>
        </w:rPr>
        <w:t>.</w:t>
      </w:r>
    </w:p>
    <w:p w:rsidR="009B55E7" w:rsidRPr="00C7104A" w:rsidRDefault="009B55E7" w:rsidP="00C7104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04A">
        <w:rPr>
          <w:rFonts w:ascii="Times New Roman" w:hAnsi="Times New Roman" w:cs="Times New Roman"/>
          <w:sz w:val="24"/>
          <w:szCs w:val="24"/>
        </w:rPr>
        <w:t xml:space="preserve">Щадящая кулинарная обработка, обеспечивающая </w:t>
      </w:r>
      <w:proofErr w:type="spellStart"/>
      <w:r w:rsidRPr="00C7104A">
        <w:rPr>
          <w:rFonts w:ascii="Times New Roman" w:hAnsi="Times New Roman" w:cs="Times New Roman"/>
          <w:sz w:val="24"/>
          <w:szCs w:val="24"/>
        </w:rPr>
        <w:t>микронутриетную</w:t>
      </w:r>
      <w:proofErr w:type="spellEnd"/>
      <w:r w:rsidRPr="00C7104A">
        <w:rPr>
          <w:rFonts w:ascii="Times New Roman" w:hAnsi="Times New Roman" w:cs="Times New Roman"/>
          <w:sz w:val="24"/>
          <w:szCs w:val="24"/>
        </w:rPr>
        <w:t xml:space="preserve"> сохранность продуктов при приготовлении блюд (запекание, варка, приготовление на пару), ограничение или исключение жарения и приготовления во фритюре.</w:t>
      </w:r>
    </w:p>
    <w:p w:rsidR="009B55E7" w:rsidRPr="00C7104A" w:rsidRDefault="009B55E7" w:rsidP="00C7104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04A">
        <w:rPr>
          <w:rFonts w:ascii="Times New Roman" w:hAnsi="Times New Roman" w:cs="Times New Roman"/>
          <w:sz w:val="24"/>
          <w:szCs w:val="24"/>
        </w:rPr>
        <w:t>Приготовление блюд преимущественно из свежих продуктов, с соблюдением сезонности, допустимо использовать свежезамороженные ингредиенты.</w:t>
      </w:r>
    </w:p>
    <w:p w:rsidR="009B55E7" w:rsidRPr="00C7104A" w:rsidRDefault="009B55E7" w:rsidP="00C7104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04A">
        <w:rPr>
          <w:rFonts w:ascii="Times New Roman" w:hAnsi="Times New Roman" w:cs="Times New Roman"/>
          <w:sz w:val="24"/>
          <w:szCs w:val="24"/>
        </w:rPr>
        <w:t>Обеспечение биологической безопасности питания.</w:t>
      </w:r>
    </w:p>
    <w:p w:rsidR="009B55E7" w:rsidRPr="00C7104A" w:rsidRDefault="009B55E7" w:rsidP="00C7104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04A">
        <w:rPr>
          <w:rFonts w:ascii="Times New Roman" w:hAnsi="Times New Roman" w:cs="Times New Roman"/>
          <w:sz w:val="24"/>
          <w:szCs w:val="24"/>
        </w:rPr>
        <w:lastRenderedPageBreak/>
        <w:t>Обеспечение достаточного временного резерва,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9B55E7" w:rsidRDefault="009B55E7" w:rsidP="00C71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04A" w:rsidRPr="00917172" w:rsidRDefault="00C7104A" w:rsidP="00C71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172">
        <w:rPr>
          <w:rFonts w:ascii="Times New Roman" w:hAnsi="Times New Roman" w:cs="Times New Roman"/>
          <w:sz w:val="24"/>
          <w:szCs w:val="24"/>
        </w:rPr>
        <w:t>Питание школьника при грамотной организации должно обеспечить организм учащихся детей всеми пищевыми ресурсами, обеспечивающими полноценное развитие растущего организма в условиях интенсивных интеллектуальных нагрузок.</w:t>
      </w:r>
    </w:p>
    <w:p w:rsidR="00C7104A" w:rsidRDefault="00C7104A" w:rsidP="00C71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04A" w:rsidRDefault="00C7104A" w:rsidP="00C71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04A" w:rsidRDefault="00C7104A" w:rsidP="00C71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04A" w:rsidRDefault="00C7104A" w:rsidP="00C71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104A" w:rsidRDefault="00C7104A" w:rsidP="00C7104A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04A" w:rsidRPr="00640F43" w:rsidRDefault="00C7104A" w:rsidP="00C7104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40F43">
        <w:rPr>
          <w:rFonts w:ascii="Times New Roman" w:hAnsi="Times New Roman" w:cs="Times New Roman"/>
          <w:sz w:val="24"/>
        </w:rPr>
        <w:t>Подготовил: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714"/>
        <w:gridCol w:w="5209"/>
      </w:tblGrid>
      <w:tr w:rsidR="00C7104A" w:rsidRPr="00640F43" w:rsidTr="006A3381">
        <w:trPr>
          <w:trHeight w:val="809"/>
        </w:trPr>
        <w:tc>
          <w:tcPr>
            <w:tcW w:w="4714" w:type="dxa"/>
          </w:tcPr>
          <w:p w:rsidR="00C7104A" w:rsidRPr="00640F43" w:rsidRDefault="00C7104A" w:rsidP="006A33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4A" w:rsidRPr="00640F43" w:rsidRDefault="00C7104A" w:rsidP="006A3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3">
              <w:rPr>
                <w:rFonts w:ascii="Times New Roman" w:hAnsi="Times New Roman" w:cs="Times New Roman"/>
                <w:sz w:val="24"/>
                <w:szCs w:val="24"/>
              </w:rPr>
              <w:t>Врач по общей гигиене Филиала ФБУЗ «Центр гигиены и эпидемиологии в Свердловской области в Чкаловском районе города Екатеринбурга, в городе Полевской и Сысертском районе»</w:t>
            </w:r>
          </w:p>
        </w:tc>
        <w:tc>
          <w:tcPr>
            <w:tcW w:w="5209" w:type="dxa"/>
            <w:vAlign w:val="bottom"/>
          </w:tcPr>
          <w:p w:rsidR="00C7104A" w:rsidRPr="00640F43" w:rsidRDefault="00C7104A" w:rsidP="006A3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Е.А Листровая </w:t>
            </w:r>
          </w:p>
        </w:tc>
      </w:tr>
    </w:tbl>
    <w:p w:rsidR="00C7104A" w:rsidRPr="00640F43" w:rsidRDefault="00C7104A" w:rsidP="00C71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04A" w:rsidRPr="00640F43" w:rsidRDefault="00C7104A" w:rsidP="00C71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F43"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783"/>
        <w:gridCol w:w="5140"/>
      </w:tblGrid>
      <w:tr w:rsidR="00C7104A" w:rsidRPr="00640F43" w:rsidTr="006A3381">
        <w:tc>
          <w:tcPr>
            <w:tcW w:w="4783" w:type="dxa"/>
            <w:hideMark/>
          </w:tcPr>
          <w:p w:rsidR="00C7104A" w:rsidRPr="00640F43" w:rsidRDefault="00C7104A" w:rsidP="006A3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 в Чкаловском районе города Екатеринбурга, в городе Полевской и в Сысертском районе, начальник Территориального отдела 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5140" w:type="dxa"/>
            <w:vAlign w:val="bottom"/>
          </w:tcPr>
          <w:p w:rsidR="00C7104A" w:rsidRPr="00640F43" w:rsidRDefault="00C7104A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4A" w:rsidRPr="00640F43" w:rsidRDefault="00C7104A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4A" w:rsidRPr="00640F43" w:rsidRDefault="00C7104A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4A" w:rsidRPr="00640F43" w:rsidRDefault="00C7104A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4A" w:rsidRPr="00640F43" w:rsidRDefault="00C7104A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4A" w:rsidRPr="00640F43" w:rsidRDefault="00C7104A" w:rsidP="006A338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F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Н.В. Шатова</w:t>
            </w:r>
          </w:p>
        </w:tc>
      </w:tr>
    </w:tbl>
    <w:p w:rsidR="00C7104A" w:rsidRPr="00917172" w:rsidRDefault="00C7104A" w:rsidP="00C71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104A" w:rsidRPr="00917172" w:rsidSect="009B55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83CA8"/>
    <w:multiLevelType w:val="hybridMultilevel"/>
    <w:tmpl w:val="7210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E7"/>
    <w:rsid w:val="00917172"/>
    <w:rsid w:val="009B55E7"/>
    <w:rsid w:val="00A41413"/>
    <w:rsid w:val="00AE599F"/>
    <w:rsid w:val="00C7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06B66-15CB-4CF9-9988-8F19C356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Быков</dc:creator>
  <cp:keywords/>
  <dc:description/>
  <cp:lastModifiedBy>Дмитрий А. Быков</cp:lastModifiedBy>
  <cp:revision>1</cp:revision>
  <dcterms:created xsi:type="dcterms:W3CDTF">2023-10-05T06:05:00Z</dcterms:created>
  <dcterms:modified xsi:type="dcterms:W3CDTF">2023-10-05T06:26:00Z</dcterms:modified>
</cp:coreProperties>
</file>