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3D" w:rsidRPr="00BE373D" w:rsidRDefault="00DC03FB" w:rsidP="00BE373D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Полезный перекус в питании школьника</w:t>
      </w:r>
      <w:bookmarkStart w:id="0" w:name="_GoBack"/>
      <w:bookmarkEnd w:id="0"/>
    </w:p>
    <w:p w:rsidR="00BE373D" w:rsidRPr="00917172" w:rsidRDefault="00BE373D" w:rsidP="00DC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 Многие учащиеся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злоупотреблением чипсами, фаст-</w:t>
      </w:r>
      <w:proofErr w:type="spellStart"/>
      <w:r w:rsidRPr="00917172">
        <w:rPr>
          <w:rFonts w:ascii="Times New Roman" w:hAnsi="Times New Roman" w:cs="Times New Roman"/>
          <w:sz w:val="24"/>
          <w:szCs w:val="24"/>
        </w:rPr>
        <w:t>фудами</w:t>
      </w:r>
      <w:proofErr w:type="spellEnd"/>
      <w:r w:rsidRPr="00917172">
        <w:rPr>
          <w:rFonts w:ascii="Times New Roman" w:hAnsi="Times New Roman" w:cs="Times New Roman"/>
          <w:sz w:val="24"/>
          <w:szCs w:val="24"/>
        </w:rPr>
        <w:t>, сухариками, конфетами, шоколадными батончиками и т.д. Обычно это связано с недостаточной информированностью и/или попустительством со стороны родителей.</w:t>
      </w:r>
    </w:p>
    <w:p w:rsidR="00B42037" w:rsidRDefault="00B42037" w:rsidP="00DC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>Здоровое питание начинается с культуры еды. Важно с детства прививать детям полезные навыки. Перед едой мыть руки с мылом, уметь пользоваться столовым прибором и салфеткой. За столом ребенок не должен отвлекаться, разговаривать, смеяться, размахивать руками и болтать ногами.</w:t>
      </w:r>
    </w:p>
    <w:p w:rsidR="00BE373D" w:rsidRDefault="00B42037" w:rsidP="00DC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 xml:space="preserve">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создаёт условия к их адаптации к современной жизни. </w:t>
      </w:r>
    </w:p>
    <w:p w:rsidR="00BE373D" w:rsidRPr="00B42037" w:rsidRDefault="00B42037" w:rsidP="00DC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не всегда получается соблюдать правильное питание ребенка в загруженном ритме жизни подростка. </w:t>
      </w:r>
      <w:r w:rsidRPr="00B42037">
        <w:rPr>
          <w:rFonts w:ascii="Times New Roman" w:hAnsi="Times New Roman" w:cs="Times New Roman"/>
          <w:sz w:val="24"/>
          <w:szCs w:val="24"/>
        </w:rPr>
        <w:t>Какие же н</w:t>
      </w:r>
      <w:r w:rsidR="00BE373D" w:rsidRPr="00B42037">
        <w:rPr>
          <w:rFonts w:ascii="Times New Roman" w:hAnsi="Times New Roman" w:cs="Times New Roman"/>
          <w:sz w:val="24"/>
          <w:szCs w:val="24"/>
        </w:rPr>
        <w:t xml:space="preserve">аиболее распространённые ошибки </w:t>
      </w:r>
      <w:r w:rsidRPr="00B42037">
        <w:rPr>
          <w:rFonts w:ascii="Times New Roman" w:hAnsi="Times New Roman" w:cs="Times New Roman"/>
          <w:sz w:val="24"/>
          <w:szCs w:val="24"/>
        </w:rPr>
        <w:t>в организации питания школьника?</w:t>
      </w:r>
    </w:p>
    <w:p w:rsidR="00BE373D" w:rsidRPr="00DC03FB" w:rsidRDefault="00BE373D" w:rsidP="00DC03F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3FB">
        <w:rPr>
          <w:rFonts w:ascii="Times New Roman" w:hAnsi="Times New Roman" w:cs="Times New Roman"/>
          <w:sz w:val="24"/>
          <w:szCs w:val="24"/>
        </w:rPr>
        <w:t>Отказ от завтрака. 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BE373D" w:rsidRPr="00DC03FB" w:rsidRDefault="00BE373D" w:rsidP="00DC03F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3FB">
        <w:rPr>
          <w:rFonts w:ascii="Times New Roman" w:hAnsi="Times New Roman" w:cs="Times New Roman"/>
          <w:sz w:val="24"/>
          <w:szCs w:val="24"/>
        </w:rPr>
        <w:t xml:space="preserve">Питание преимущественно полуфабрикатами. Конечно, готовые блюда, которые нужно только разогреть в микроволновой печи существенно облегчают жизнь родителям. Но, такие блюда перенасыщены солью, животными жирами, </w:t>
      </w:r>
      <w:proofErr w:type="spellStart"/>
      <w:r w:rsidRPr="00DC03FB">
        <w:rPr>
          <w:rFonts w:ascii="Times New Roman" w:hAnsi="Times New Roman" w:cs="Times New Roman"/>
          <w:sz w:val="24"/>
          <w:szCs w:val="24"/>
        </w:rPr>
        <w:t>ароматизаторами</w:t>
      </w:r>
      <w:proofErr w:type="spellEnd"/>
      <w:r w:rsidRPr="00DC03FB">
        <w:rPr>
          <w:rFonts w:ascii="Times New Roman" w:hAnsi="Times New Roman" w:cs="Times New Roman"/>
          <w:sz w:val="24"/>
          <w:szCs w:val="24"/>
        </w:rPr>
        <w:t>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BE373D" w:rsidRPr="00DC03FB" w:rsidRDefault="00BE373D" w:rsidP="00DC03F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3FB">
        <w:rPr>
          <w:rFonts w:ascii="Times New Roman" w:hAnsi="Times New Roman" w:cs="Times New Roman"/>
          <w:sz w:val="24"/>
          <w:szCs w:val="24"/>
        </w:rPr>
        <w:t xml:space="preserve">Использование в качестве перекуса </w:t>
      </w:r>
      <w:proofErr w:type="spellStart"/>
      <w:r w:rsidRPr="00DC03FB">
        <w:rPr>
          <w:rFonts w:ascii="Times New Roman" w:hAnsi="Times New Roman" w:cs="Times New Roman"/>
          <w:sz w:val="24"/>
          <w:szCs w:val="24"/>
        </w:rPr>
        <w:t>высокоуглеводистых</w:t>
      </w:r>
      <w:proofErr w:type="spellEnd"/>
      <w:r w:rsidRPr="00DC03FB">
        <w:rPr>
          <w:rFonts w:ascii="Times New Roman" w:hAnsi="Times New Roman" w:cs="Times New Roman"/>
          <w:sz w:val="24"/>
          <w:szCs w:val="24"/>
        </w:rPr>
        <w:t xml:space="preserve"> продуктов. 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BE373D" w:rsidRPr="00DC03FB" w:rsidRDefault="00BE373D" w:rsidP="00DC03F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3FB">
        <w:rPr>
          <w:rFonts w:ascii="Times New Roman" w:hAnsi="Times New Roman" w:cs="Times New Roman"/>
          <w:sz w:val="24"/>
          <w:szCs w:val="24"/>
        </w:rPr>
        <w:t>Дефицит употребления рыбы. 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BE373D" w:rsidRPr="00DC03FB" w:rsidRDefault="00BE373D" w:rsidP="00DC03F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3FB">
        <w:rPr>
          <w:rFonts w:ascii="Times New Roman" w:hAnsi="Times New Roman" w:cs="Times New Roman"/>
          <w:sz w:val="24"/>
          <w:szCs w:val="24"/>
        </w:rPr>
        <w:t>Недостаточное употребление овощей и фруктов. Желательно ежедневно употреблять не менее 300 г. фруктов и 400 г. овощей в день для обеспечения организма достаточным количеством растительной клетчатки и витаминов.</w:t>
      </w:r>
    </w:p>
    <w:p w:rsidR="00BE373D" w:rsidRPr="00DC03FB" w:rsidRDefault="00BE373D" w:rsidP="00DC03F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3FB">
        <w:rPr>
          <w:rFonts w:ascii="Times New Roman" w:hAnsi="Times New Roman" w:cs="Times New Roman"/>
          <w:sz w:val="24"/>
          <w:szCs w:val="24"/>
        </w:rPr>
        <w:t>Употребление кофеин содержащих энергетических напитков. 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болезни; выраженное стимулирующее действие кофеина на центральную нервную систему не только повышает психическую возбудимость, но, и может стать причиной развития судорожного синдрома.</w:t>
      </w:r>
    </w:p>
    <w:p w:rsidR="00BE373D" w:rsidRPr="00917172" w:rsidRDefault="00EA241D" w:rsidP="00DC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формирования</w:t>
      </w:r>
      <w:r w:rsidR="00B42037">
        <w:rPr>
          <w:rFonts w:ascii="Times New Roman" w:hAnsi="Times New Roman" w:cs="Times New Roman"/>
          <w:sz w:val="24"/>
          <w:szCs w:val="24"/>
        </w:rPr>
        <w:t xml:space="preserve"> привычки правильного питания необходимо выбирать </w:t>
      </w:r>
      <w:r>
        <w:rPr>
          <w:rFonts w:ascii="Times New Roman" w:hAnsi="Times New Roman" w:cs="Times New Roman"/>
          <w:sz w:val="24"/>
          <w:szCs w:val="24"/>
        </w:rPr>
        <w:t xml:space="preserve">полезный перекус для ребенка. </w:t>
      </w:r>
      <w:r w:rsidR="00BE373D">
        <w:rPr>
          <w:rFonts w:ascii="Times New Roman" w:hAnsi="Times New Roman" w:cs="Times New Roman"/>
          <w:sz w:val="24"/>
          <w:szCs w:val="24"/>
        </w:rPr>
        <w:t>П</w:t>
      </w:r>
      <w:r w:rsidR="00BE373D" w:rsidRPr="00917172">
        <w:rPr>
          <w:rFonts w:ascii="Times New Roman" w:hAnsi="Times New Roman" w:cs="Times New Roman"/>
          <w:sz w:val="24"/>
          <w:szCs w:val="24"/>
        </w:rPr>
        <w:t>ри выборе перекуса, который ребенок возьмет с собой в школу необходимо предусмотреть сохранность его свежести на протяжении как минимум 4-5 часов. Соответственно, исключаются скоропортящиеся компоненты. Важно продумать упаковку, которая сохранит целостность перекуса в процессе (оптимально - пластиковый контейнер). Можно взять с собой фрукт (яблок,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 бутерброда), дополнив его свежим</w:t>
      </w:r>
      <w:r w:rsidR="00BE373D">
        <w:rPr>
          <w:rFonts w:ascii="Times New Roman" w:hAnsi="Times New Roman" w:cs="Times New Roman"/>
          <w:sz w:val="24"/>
          <w:szCs w:val="24"/>
        </w:rPr>
        <w:t>и овощами</w:t>
      </w:r>
      <w:r w:rsidR="00BE373D" w:rsidRPr="00917172">
        <w:rPr>
          <w:rFonts w:ascii="Times New Roman" w:hAnsi="Times New Roman" w:cs="Times New Roman"/>
          <w:sz w:val="24"/>
          <w:szCs w:val="24"/>
        </w:rPr>
        <w:t>. Несмотря на то, что в школах обеспечен беспрепятственный доступ к чистой питьевой воде желательно дополнительно давать школьнику с собой бутылочку питья (холодный чай, морс, негазированная вода).</w:t>
      </w:r>
    </w:p>
    <w:p w:rsidR="00BE373D" w:rsidRPr="00DC03FB" w:rsidRDefault="00BE373D" w:rsidP="00DC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172">
        <w:rPr>
          <w:rFonts w:ascii="Times New Roman" w:hAnsi="Times New Roman" w:cs="Times New Roman"/>
          <w:sz w:val="24"/>
          <w:szCs w:val="24"/>
        </w:rPr>
        <w:t>Пропаганда здорового питания важна потому, что привычки питания, полученные человеком в детстве, сохраняются человеком до старости. Формируются эти привычки в семье и системе организованного детского питания. Прямо повлиять на семейный уклад практически невозможно, поэтому школьная столовая – главное место, где растущий человек приучается к здоровому питанию.</w:t>
      </w:r>
      <w:r w:rsidR="00EA241D">
        <w:rPr>
          <w:rFonts w:ascii="Times New Roman" w:hAnsi="Times New Roman" w:cs="Times New Roman"/>
          <w:sz w:val="24"/>
          <w:szCs w:val="24"/>
        </w:rPr>
        <w:t xml:space="preserve"> З</w:t>
      </w:r>
      <w:r w:rsidRPr="00917172">
        <w:rPr>
          <w:rFonts w:ascii="Times New Roman" w:hAnsi="Times New Roman" w:cs="Times New Roman"/>
          <w:sz w:val="24"/>
          <w:szCs w:val="24"/>
        </w:rPr>
        <w:t xml:space="preserve">доровое питание школьника должно не просто обеспечить ребенка всеми необходимыми пищевыми веществами и энергией в оптимальном количестве, но и способствовать укреплению здоровья и профилактике заболеваний. </w:t>
      </w:r>
    </w:p>
    <w:p w:rsidR="00BE373D" w:rsidRDefault="00BE373D" w:rsidP="00BE373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3D" w:rsidRPr="00640F43" w:rsidRDefault="00BE373D" w:rsidP="00BE373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40F43">
        <w:rPr>
          <w:rFonts w:ascii="Times New Roman" w:hAnsi="Times New Roman" w:cs="Times New Roman"/>
          <w:sz w:val="24"/>
        </w:rPr>
        <w:t>Подготовил: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714"/>
        <w:gridCol w:w="5209"/>
      </w:tblGrid>
      <w:tr w:rsidR="00BE373D" w:rsidRPr="00640F43" w:rsidTr="006A3381">
        <w:trPr>
          <w:trHeight w:val="809"/>
        </w:trPr>
        <w:tc>
          <w:tcPr>
            <w:tcW w:w="4714" w:type="dxa"/>
          </w:tcPr>
          <w:p w:rsidR="00BE373D" w:rsidRPr="00640F43" w:rsidRDefault="00BE373D" w:rsidP="006A338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3D" w:rsidRPr="00640F43" w:rsidRDefault="00BE373D" w:rsidP="006A3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3">
              <w:rPr>
                <w:rFonts w:ascii="Times New Roman" w:hAnsi="Times New Roman" w:cs="Times New Roman"/>
                <w:sz w:val="24"/>
                <w:szCs w:val="24"/>
              </w:rPr>
              <w:t>Врач по общей гигиене Филиала ФБУЗ «Центр гигиены и эпидемиологии в Свердловской области в Чкаловском районе города Екатеринбурга, в городе Полевской и Сысертском районе»</w:t>
            </w:r>
          </w:p>
        </w:tc>
        <w:tc>
          <w:tcPr>
            <w:tcW w:w="5209" w:type="dxa"/>
            <w:vAlign w:val="bottom"/>
          </w:tcPr>
          <w:p w:rsidR="00BE373D" w:rsidRPr="00640F43" w:rsidRDefault="00BE373D" w:rsidP="006A3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Е.А Листровая </w:t>
            </w:r>
          </w:p>
        </w:tc>
      </w:tr>
    </w:tbl>
    <w:p w:rsidR="00BE373D" w:rsidRPr="00640F43" w:rsidRDefault="00BE373D" w:rsidP="00B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73D" w:rsidRPr="00640F43" w:rsidRDefault="00BE373D" w:rsidP="00B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F43"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783"/>
        <w:gridCol w:w="5140"/>
      </w:tblGrid>
      <w:tr w:rsidR="00BE373D" w:rsidRPr="00640F43" w:rsidTr="006A3381">
        <w:tc>
          <w:tcPr>
            <w:tcW w:w="4783" w:type="dxa"/>
            <w:hideMark/>
          </w:tcPr>
          <w:p w:rsidR="00BE373D" w:rsidRPr="00640F43" w:rsidRDefault="00BE373D" w:rsidP="006A3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санитарный врач в Чкаловском районе города Екатеринбурга, в городе Полевской и в Сысертском районе, начальник Территориального отдела Управления Роспотребнадзора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5140" w:type="dxa"/>
            <w:vAlign w:val="bottom"/>
          </w:tcPr>
          <w:p w:rsidR="00BE373D" w:rsidRPr="00640F43" w:rsidRDefault="00BE373D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3D" w:rsidRPr="00640F43" w:rsidRDefault="00BE373D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3D" w:rsidRPr="00640F43" w:rsidRDefault="00BE373D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3D" w:rsidRPr="00640F43" w:rsidRDefault="00BE373D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3D" w:rsidRPr="00640F43" w:rsidRDefault="00BE373D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3D" w:rsidRPr="00640F43" w:rsidRDefault="00BE373D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Н.В. Шатова</w:t>
            </w:r>
          </w:p>
        </w:tc>
      </w:tr>
    </w:tbl>
    <w:p w:rsidR="00A41413" w:rsidRDefault="00A41413"/>
    <w:sectPr w:rsidR="00A41413" w:rsidSect="00BE37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346CF"/>
    <w:multiLevelType w:val="hybridMultilevel"/>
    <w:tmpl w:val="8F9A7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3D"/>
    <w:rsid w:val="00A41413"/>
    <w:rsid w:val="00B42037"/>
    <w:rsid w:val="00BE373D"/>
    <w:rsid w:val="00DC03FB"/>
    <w:rsid w:val="00E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1DB22-3132-4E5B-A9FA-A833F3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Быков</dc:creator>
  <cp:keywords/>
  <dc:description/>
  <cp:lastModifiedBy>Дмитрий А. Быков</cp:lastModifiedBy>
  <cp:revision>1</cp:revision>
  <cp:lastPrinted>2023-10-05T06:53:00Z</cp:lastPrinted>
  <dcterms:created xsi:type="dcterms:W3CDTF">2023-10-05T06:21:00Z</dcterms:created>
  <dcterms:modified xsi:type="dcterms:W3CDTF">2023-10-05T06:53:00Z</dcterms:modified>
</cp:coreProperties>
</file>