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7E8" w:rsidRDefault="004467E8" w:rsidP="0060668A">
      <w:pPr>
        <w:spacing w:after="0" w:line="240" w:lineRule="auto"/>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Проект</w:t>
      </w:r>
    </w:p>
    <w:p w:rsidR="004467E8" w:rsidRDefault="004467E8" w:rsidP="0060668A">
      <w:pPr>
        <w:spacing w:after="0" w:line="240" w:lineRule="auto"/>
        <w:jc w:val="center"/>
        <w:rPr>
          <w:rFonts w:ascii="Liberation Serif" w:eastAsia="Times New Roman" w:hAnsi="Liberation Serif" w:cs="Liberation Serif"/>
          <w:sz w:val="28"/>
          <w:szCs w:val="28"/>
          <w:lang w:eastAsia="ru-RU"/>
        </w:rPr>
      </w:pPr>
    </w:p>
    <w:p w:rsidR="0060668A" w:rsidRPr="000D7096" w:rsidRDefault="0060668A" w:rsidP="0060668A">
      <w:pPr>
        <w:spacing w:after="0" w:line="240" w:lineRule="auto"/>
        <w:jc w:val="center"/>
        <w:rPr>
          <w:rFonts w:ascii="Liberation Serif" w:eastAsia="Times New Roman" w:hAnsi="Liberation Serif" w:cs="Liberation Serif"/>
          <w:sz w:val="28"/>
          <w:szCs w:val="28"/>
          <w:lang w:eastAsia="ru-RU"/>
        </w:rPr>
      </w:pPr>
      <w:r w:rsidRPr="00C72AB6">
        <w:rPr>
          <w:rFonts w:ascii="Liberation Serif" w:eastAsia="Times New Roman" w:hAnsi="Liberation Serif" w:cs="Liberation Serif"/>
          <w:sz w:val="28"/>
          <w:szCs w:val="28"/>
          <w:lang w:eastAsia="ru-RU"/>
        </w:rPr>
        <w:t>РОССИ</w:t>
      </w:r>
      <w:r w:rsidRPr="000D7096">
        <w:rPr>
          <w:rFonts w:ascii="Liberation Serif" w:eastAsia="Times New Roman" w:hAnsi="Liberation Serif" w:cs="Liberation Serif"/>
          <w:sz w:val="28"/>
          <w:szCs w:val="28"/>
          <w:lang w:eastAsia="ru-RU"/>
        </w:rPr>
        <w:t>ЙСКАЯ ФЕДЕРАЦИЯ</w:t>
      </w:r>
    </w:p>
    <w:p w:rsidR="0060668A" w:rsidRPr="000D7096" w:rsidRDefault="0060668A" w:rsidP="0060668A">
      <w:pPr>
        <w:spacing w:after="0" w:line="240" w:lineRule="auto"/>
        <w:jc w:val="center"/>
        <w:rPr>
          <w:rFonts w:ascii="Liberation Serif" w:eastAsia="Times New Roman" w:hAnsi="Liberation Serif" w:cs="Liberation Serif"/>
          <w:sz w:val="28"/>
          <w:szCs w:val="28"/>
          <w:lang w:eastAsia="ru-RU"/>
        </w:rPr>
      </w:pPr>
      <w:r w:rsidRPr="000D7096">
        <w:rPr>
          <w:rFonts w:ascii="Liberation Serif" w:eastAsia="Times New Roman" w:hAnsi="Liberation Serif" w:cs="Liberation Serif"/>
          <w:sz w:val="28"/>
          <w:szCs w:val="28"/>
          <w:lang w:eastAsia="ru-RU"/>
        </w:rPr>
        <w:t>СВЕРДЛОВСКАЯ ОБЛАСТЬ</w:t>
      </w:r>
    </w:p>
    <w:p w:rsidR="00182355" w:rsidRPr="000D7096" w:rsidRDefault="00182355" w:rsidP="0060668A">
      <w:pPr>
        <w:spacing w:after="0" w:line="240" w:lineRule="auto"/>
        <w:jc w:val="center"/>
        <w:rPr>
          <w:rFonts w:ascii="Liberation Serif" w:eastAsia="Times New Roman" w:hAnsi="Liberation Serif" w:cs="Liberation Serif"/>
          <w:b/>
          <w:sz w:val="28"/>
          <w:szCs w:val="28"/>
          <w:lang w:eastAsia="ru-RU"/>
        </w:rPr>
      </w:pPr>
    </w:p>
    <w:p w:rsidR="0060668A" w:rsidRPr="00C95B42" w:rsidRDefault="0006001A" w:rsidP="0060668A">
      <w:pPr>
        <w:spacing w:after="0" w:line="240" w:lineRule="auto"/>
        <w:jc w:val="center"/>
        <w:rPr>
          <w:rFonts w:ascii="Liberation Serif" w:eastAsia="Times New Roman" w:hAnsi="Liberation Serif" w:cs="Liberation Serif"/>
          <w:b/>
          <w:sz w:val="36"/>
          <w:szCs w:val="36"/>
          <w:lang w:eastAsia="ru-RU"/>
        </w:rPr>
      </w:pPr>
      <w:r w:rsidRPr="00C95B42">
        <w:rPr>
          <w:rFonts w:ascii="Liberation Serif" w:eastAsia="Times New Roman" w:hAnsi="Liberation Serif" w:cs="Liberation Serif"/>
          <w:b/>
          <w:sz w:val="36"/>
          <w:szCs w:val="36"/>
          <w:lang w:eastAsia="ru-RU"/>
        </w:rPr>
        <w:t>ПОСТАНОВЛЕНИЕ</w:t>
      </w:r>
    </w:p>
    <w:p w:rsidR="0006001A" w:rsidRPr="00C95B42" w:rsidRDefault="0006001A" w:rsidP="0060668A">
      <w:pPr>
        <w:spacing w:after="0" w:line="240" w:lineRule="auto"/>
        <w:jc w:val="center"/>
        <w:rPr>
          <w:rFonts w:ascii="Liberation Serif" w:eastAsia="Times New Roman" w:hAnsi="Liberation Serif" w:cs="Liberation Serif"/>
          <w:b/>
          <w:sz w:val="28"/>
          <w:szCs w:val="28"/>
          <w:lang w:eastAsia="ru-RU"/>
        </w:rPr>
      </w:pPr>
    </w:p>
    <w:p w:rsidR="0060668A" w:rsidRPr="00C95B42" w:rsidRDefault="003460E3" w:rsidP="0060668A">
      <w:pPr>
        <w:spacing w:after="0" w:line="240" w:lineRule="auto"/>
        <w:jc w:val="center"/>
        <w:rPr>
          <w:rFonts w:ascii="Liberation Serif" w:eastAsia="Times New Roman" w:hAnsi="Liberation Serif" w:cs="Liberation Serif"/>
          <w:sz w:val="28"/>
          <w:szCs w:val="28"/>
          <w:lang w:eastAsia="ru-RU"/>
        </w:rPr>
      </w:pPr>
      <w:r w:rsidRPr="00C95B42">
        <w:rPr>
          <w:rFonts w:ascii="Liberation Serif" w:eastAsia="Times New Roman" w:hAnsi="Liberation Serif" w:cs="Liberation Serif"/>
          <w:sz w:val="28"/>
          <w:szCs w:val="28"/>
          <w:lang w:eastAsia="ru-RU"/>
        </w:rPr>
        <w:t>АДМИНИСТРАЦИИ</w:t>
      </w:r>
      <w:r w:rsidR="0060668A" w:rsidRPr="00C95B42">
        <w:rPr>
          <w:rFonts w:ascii="Liberation Serif" w:eastAsia="Times New Roman" w:hAnsi="Liberation Serif" w:cs="Liberation Serif"/>
          <w:sz w:val="28"/>
          <w:szCs w:val="28"/>
          <w:lang w:eastAsia="ru-RU"/>
        </w:rPr>
        <w:t xml:space="preserve"> АРАМИЛЬСКОГО ГОРОДСКОГО ОКРУГА</w:t>
      </w:r>
    </w:p>
    <w:p w:rsidR="0060668A" w:rsidRPr="00C95B42" w:rsidRDefault="0060668A" w:rsidP="0060668A">
      <w:pPr>
        <w:spacing w:after="0" w:line="240" w:lineRule="auto"/>
        <w:jc w:val="center"/>
        <w:rPr>
          <w:rFonts w:ascii="Liberation Serif" w:eastAsia="Times New Roman" w:hAnsi="Liberation Serif" w:cs="Liberation Serif"/>
          <w:sz w:val="28"/>
          <w:szCs w:val="28"/>
          <w:lang w:eastAsia="ru-RU"/>
        </w:rPr>
      </w:pPr>
    </w:p>
    <w:p w:rsidR="0006001A" w:rsidRPr="00C95B42" w:rsidRDefault="0006001A" w:rsidP="0060668A">
      <w:pPr>
        <w:spacing w:after="0" w:line="240" w:lineRule="auto"/>
        <w:rPr>
          <w:rFonts w:ascii="Liberation Serif" w:eastAsia="Times New Roman" w:hAnsi="Liberation Serif" w:cs="Liberation Serif"/>
          <w:sz w:val="28"/>
          <w:szCs w:val="28"/>
          <w:lang w:eastAsia="ru-RU"/>
        </w:rPr>
      </w:pPr>
    </w:p>
    <w:p w:rsidR="00A5676D" w:rsidRPr="00661327" w:rsidRDefault="00A5676D" w:rsidP="00A5676D">
      <w:pPr>
        <w:jc w:val="both"/>
        <w:rPr>
          <w:rFonts w:ascii="Liberation Serif" w:hAnsi="Liberation Serif" w:cs="Liberation Serif"/>
          <w:sz w:val="28"/>
        </w:rPr>
      </w:pPr>
      <w:r w:rsidRPr="00C95B42">
        <w:rPr>
          <w:rFonts w:ascii="Liberation Serif" w:hAnsi="Liberation Serif" w:cs="Liberation Serif"/>
          <w:sz w:val="28"/>
        </w:rPr>
        <w:t>от</w:t>
      </w:r>
      <w:r w:rsidR="004467E8">
        <w:rPr>
          <w:rFonts w:ascii="Liberation Serif" w:hAnsi="Liberation Serif" w:cs="Liberation Serif"/>
          <w:sz w:val="28"/>
        </w:rPr>
        <w:t xml:space="preserve"> _____________</w:t>
      </w:r>
      <w:r w:rsidRPr="00661327">
        <w:rPr>
          <w:rFonts w:ascii="Liberation Serif" w:hAnsi="Liberation Serif" w:cs="Liberation Serif"/>
          <w:sz w:val="28"/>
        </w:rPr>
        <w:t xml:space="preserve"> № </w:t>
      </w:r>
      <w:r w:rsidR="004467E8">
        <w:rPr>
          <w:rFonts w:ascii="Liberation Serif" w:hAnsi="Liberation Serif" w:cs="Liberation Serif"/>
          <w:sz w:val="28"/>
        </w:rPr>
        <w:t>____</w:t>
      </w:r>
    </w:p>
    <w:p w:rsidR="00892169" w:rsidRPr="00661327" w:rsidRDefault="00892169" w:rsidP="00892169">
      <w:pPr>
        <w:spacing w:after="0" w:line="240" w:lineRule="auto"/>
        <w:rPr>
          <w:rFonts w:ascii="Liberation Serif" w:hAnsi="Liberation Serif" w:cs="Liberation Serif"/>
          <w:b/>
          <w:bCs/>
          <w:sz w:val="28"/>
          <w:szCs w:val="28"/>
        </w:rPr>
      </w:pPr>
    </w:p>
    <w:p w:rsidR="009C641D" w:rsidRPr="00C95B42" w:rsidRDefault="0060668A" w:rsidP="003E3D8D">
      <w:pPr>
        <w:pStyle w:val="ConsPlusTitle"/>
        <w:jc w:val="center"/>
        <w:rPr>
          <w:rFonts w:ascii="Liberation Serif" w:hAnsi="Liberation Serif" w:cs="Liberation Serif"/>
          <w:i/>
          <w:sz w:val="28"/>
          <w:szCs w:val="28"/>
        </w:rPr>
      </w:pPr>
      <w:r w:rsidRPr="00C95B42">
        <w:rPr>
          <w:rFonts w:ascii="Liberation Serif" w:hAnsi="Liberation Serif" w:cs="Liberation Serif"/>
          <w:bCs/>
          <w:i/>
          <w:sz w:val="28"/>
          <w:szCs w:val="28"/>
        </w:rPr>
        <w:t>Об утверждении Порядка расходования</w:t>
      </w:r>
      <w:r w:rsidR="00645879" w:rsidRPr="00C95B42">
        <w:rPr>
          <w:rFonts w:ascii="Liberation Serif" w:hAnsi="Liberation Serif" w:cs="Liberation Serif"/>
          <w:sz w:val="28"/>
          <w:szCs w:val="28"/>
        </w:rPr>
        <w:t xml:space="preserve"> </w:t>
      </w:r>
      <w:r w:rsidR="009C641D" w:rsidRPr="00C95B42">
        <w:rPr>
          <w:rFonts w:ascii="Liberation Serif" w:hAnsi="Liberation Serif" w:cs="Liberation Serif"/>
          <w:i/>
          <w:sz w:val="28"/>
          <w:szCs w:val="28"/>
        </w:rPr>
        <w:t xml:space="preserve">субвенций областного бюджета, предоставленных бюджету </w:t>
      </w:r>
      <w:proofErr w:type="spellStart"/>
      <w:r w:rsidR="009C641D" w:rsidRPr="00C95B42">
        <w:rPr>
          <w:rFonts w:ascii="Liberation Serif" w:hAnsi="Liberation Serif" w:cs="Liberation Serif"/>
          <w:i/>
          <w:sz w:val="28"/>
          <w:szCs w:val="28"/>
        </w:rPr>
        <w:t>Арамильского</w:t>
      </w:r>
      <w:proofErr w:type="spellEnd"/>
      <w:r w:rsidR="009C641D" w:rsidRPr="00C95B42">
        <w:rPr>
          <w:rFonts w:ascii="Liberation Serif" w:hAnsi="Liberation Serif" w:cs="Liberation Serif"/>
          <w:i/>
          <w:sz w:val="28"/>
          <w:szCs w:val="28"/>
        </w:rPr>
        <w:t xml:space="preserve"> городского округа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w:t>
      </w:r>
      <w:r w:rsidR="004A527F" w:rsidRPr="00C95B42">
        <w:rPr>
          <w:rFonts w:ascii="Liberation Serif" w:hAnsi="Liberation Serif" w:cs="Liberation Serif"/>
          <w:i/>
          <w:sz w:val="28"/>
          <w:szCs w:val="28"/>
        </w:rPr>
        <w:t>, предусмотренных законом Свердловской области</w:t>
      </w:r>
    </w:p>
    <w:p w:rsidR="009C641D" w:rsidRPr="00C95B42" w:rsidRDefault="009C641D" w:rsidP="003E3D8D">
      <w:pPr>
        <w:pStyle w:val="ConsPlusTitle"/>
        <w:jc w:val="center"/>
        <w:rPr>
          <w:rFonts w:ascii="Liberation Serif" w:hAnsi="Liberation Serif" w:cs="Liberation Serif"/>
          <w:i/>
          <w:sz w:val="28"/>
          <w:szCs w:val="28"/>
        </w:rPr>
      </w:pPr>
    </w:p>
    <w:p w:rsidR="0060668A" w:rsidRPr="00C95B42" w:rsidRDefault="0060668A" w:rsidP="009C641D">
      <w:pPr>
        <w:autoSpaceDE w:val="0"/>
        <w:autoSpaceDN w:val="0"/>
        <w:adjustRightInd w:val="0"/>
        <w:spacing w:after="0" w:line="240" w:lineRule="auto"/>
        <w:ind w:firstLine="709"/>
        <w:jc w:val="both"/>
        <w:rPr>
          <w:rFonts w:ascii="Liberation Serif" w:hAnsi="Liberation Serif" w:cs="Liberation Serif"/>
          <w:sz w:val="28"/>
          <w:szCs w:val="28"/>
        </w:rPr>
      </w:pPr>
      <w:r w:rsidRPr="00C95B42">
        <w:rPr>
          <w:rFonts w:ascii="Liberation Serif" w:hAnsi="Liberation Serif" w:cs="Liberation Serif"/>
          <w:sz w:val="28"/>
          <w:szCs w:val="28"/>
        </w:rPr>
        <w:t xml:space="preserve">В соответствии с </w:t>
      </w:r>
      <w:r w:rsidR="00976FD8" w:rsidRPr="00C95B42">
        <w:rPr>
          <w:rFonts w:ascii="Liberation Serif" w:hAnsi="Liberation Serif" w:cs="Liberation Serif"/>
          <w:sz w:val="28"/>
          <w:szCs w:val="28"/>
        </w:rPr>
        <w:t>Бюджетным кодексом Российской Федерации</w:t>
      </w:r>
      <w:r w:rsidR="00722738" w:rsidRPr="00C95B42">
        <w:rPr>
          <w:rFonts w:ascii="Liberation Serif" w:hAnsi="Liberation Serif" w:cs="Liberation Serif"/>
          <w:sz w:val="28"/>
          <w:szCs w:val="28"/>
        </w:rPr>
        <w:t>,</w:t>
      </w:r>
      <w:r w:rsidR="00516699" w:rsidRPr="00C95B42">
        <w:rPr>
          <w:rFonts w:ascii="Liberation Serif" w:hAnsi="Liberation Serif" w:cs="Liberation Serif"/>
          <w:sz w:val="28"/>
          <w:szCs w:val="28"/>
        </w:rPr>
        <w:t xml:space="preserve"> постановлением Правительства Свердловской области от 13 мая 2021 года </w:t>
      </w:r>
      <w:r w:rsidR="00CF1B12">
        <w:rPr>
          <w:rFonts w:ascii="Liberation Serif" w:hAnsi="Liberation Serif" w:cs="Liberation Serif"/>
          <w:sz w:val="28"/>
          <w:szCs w:val="28"/>
        </w:rPr>
        <w:t xml:space="preserve">      </w:t>
      </w:r>
      <w:r w:rsidR="00516699" w:rsidRPr="00C95B42">
        <w:rPr>
          <w:rFonts w:ascii="Liberation Serif" w:hAnsi="Liberation Serif" w:cs="Liberation Serif"/>
          <w:sz w:val="28"/>
          <w:szCs w:val="28"/>
        </w:rPr>
        <w:t>№</w:t>
      </w:r>
      <w:r w:rsidR="00CF1B12">
        <w:rPr>
          <w:rFonts w:ascii="Liberation Serif" w:hAnsi="Liberation Serif" w:cs="Liberation Serif"/>
          <w:sz w:val="28"/>
          <w:szCs w:val="28"/>
        </w:rPr>
        <w:t xml:space="preserve"> </w:t>
      </w:r>
      <w:r w:rsidR="00516699" w:rsidRPr="00C95B42">
        <w:rPr>
          <w:rFonts w:ascii="Liberation Serif" w:hAnsi="Liberation Serif" w:cs="Liberation Serif"/>
          <w:sz w:val="28"/>
          <w:szCs w:val="28"/>
        </w:rPr>
        <w:t>275-ПП «Об утверждении</w:t>
      </w:r>
      <w:r w:rsidR="00A91EDE" w:rsidRPr="00C95B42">
        <w:rPr>
          <w:rFonts w:ascii="Liberation Serif" w:hAnsi="Liberation Serif" w:cs="Liberation Serif"/>
          <w:sz w:val="28"/>
          <w:szCs w:val="28"/>
        </w:rPr>
        <w:t xml:space="preserve"> порядка предоставления субвенций из областного бюджета местным бюджетам на </w:t>
      </w:r>
      <w:r w:rsidR="00AD405D" w:rsidRPr="00C95B42">
        <w:rPr>
          <w:rFonts w:ascii="Liberation Serif" w:hAnsi="Liberation Serif" w:cs="Liberation Serif"/>
          <w:sz w:val="28"/>
          <w:szCs w:val="28"/>
        </w:rPr>
        <w:t>осуществление</w:t>
      </w:r>
      <w:r w:rsidR="00A91EDE" w:rsidRPr="00C95B42">
        <w:rPr>
          <w:rFonts w:ascii="Liberation Serif" w:hAnsi="Liberation Serif" w:cs="Liberation Serif"/>
          <w:sz w:val="28"/>
          <w:szCs w:val="28"/>
        </w:rPr>
        <w:t xml:space="preserve"> государственного полномочия по определению </w:t>
      </w:r>
      <w:r w:rsidR="00AD405D" w:rsidRPr="00C95B42">
        <w:rPr>
          <w:rFonts w:ascii="Liberation Serif" w:hAnsi="Liberation Serif" w:cs="Liberation Serif"/>
          <w:sz w:val="28"/>
          <w:szCs w:val="28"/>
        </w:rPr>
        <w:t>перечня</w:t>
      </w:r>
      <w:r w:rsidR="00A91EDE" w:rsidRPr="00C95B42">
        <w:rPr>
          <w:rFonts w:ascii="Liberation Serif" w:hAnsi="Liberation Serif" w:cs="Liberation Serif"/>
          <w:sz w:val="28"/>
          <w:szCs w:val="28"/>
        </w:rPr>
        <w:t xml:space="preserve"> должностных лиц, уполномоченных составлять протоколы об административных правонарушениях, предусмотренных </w:t>
      </w:r>
      <w:r w:rsidR="00D55E9D" w:rsidRPr="00C95B42">
        <w:rPr>
          <w:rFonts w:ascii="Liberation Serif" w:hAnsi="Liberation Serif" w:cs="Liberation Serif"/>
          <w:sz w:val="28"/>
          <w:szCs w:val="28"/>
        </w:rPr>
        <w:t>з</w:t>
      </w:r>
      <w:r w:rsidR="00A91EDE" w:rsidRPr="00C95B42">
        <w:rPr>
          <w:rFonts w:ascii="Liberation Serif" w:hAnsi="Liberation Serif" w:cs="Liberation Serif"/>
          <w:sz w:val="28"/>
          <w:szCs w:val="28"/>
        </w:rPr>
        <w:t xml:space="preserve">аконом Свердловской области, и признании утратившим силу </w:t>
      </w:r>
      <w:r w:rsidR="00AD405D" w:rsidRPr="00C95B42">
        <w:rPr>
          <w:rFonts w:ascii="Liberation Serif" w:hAnsi="Liberation Serif" w:cs="Liberation Serif"/>
          <w:sz w:val="28"/>
          <w:szCs w:val="28"/>
        </w:rPr>
        <w:t>п</w:t>
      </w:r>
      <w:r w:rsidR="00A91EDE" w:rsidRPr="00C95B42">
        <w:rPr>
          <w:rFonts w:ascii="Liberation Serif" w:hAnsi="Liberation Serif" w:cs="Liberation Serif"/>
          <w:sz w:val="28"/>
          <w:szCs w:val="28"/>
        </w:rPr>
        <w:t xml:space="preserve">остановления Правительства Свердловской области от 16.08.2011 </w:t>
      </w:r>
      <w:r w:rsidR="00CF1B12">
        <w:rPr>
          <w:rFonts w:ascii="Liberation Serif" w:hAnsi="Liberation Serif" w:cs="Liberation Serif"/>
          <w:sz w:val="28"/>
          <w:szCs w:val="28"/>
        </w:rPr>
        <w:t xml:space="preserve">         </w:t>
      </w:r>
      <w:r w:rsidR="00A91EDE" w:rsidRPr="00C95B42">
        <w:rPr>
          <w:rFonts w:ascii="Liberation Serif" w:hAnsi="Liberation Serif" w:cs="Liberation Serif"/>
          <w:sz w:val="28"/>
          <w:szCs w:val="28"/>
        </w:rPr>
        <w:t>№</w:t>
      </w:r>
      <w:r w:rsidR="00CF1B12">
        <w:rPr>
          <w:rFonts w:ascii="Liberation Serif" w:hAnsi="Liberation Serif" w:cs="Liberation Serif"/>
          <w:sz w:val="28"/>
          <w:szCs w:val="28"/>
        </w:rPr>
        <w:t xml:space="preserve"> </w:t>
      </w:r>
      <w:r w:rsidR="00A91EDE" w:rsidRPr="00C95B42">
        <w:rPr>
          <w:rFonts w:ascii="Liberation Serif" w:hAnsi="Liberation Serif" w:cs="Liberation Serif"/>
          <w:sz w:val="28"/>
          <w:szCs w:val="28"/>
        </w:rPr>
        <w:t xml:space="preserve">1076-ПП «Об утверждении порядка предоставления и расходования субвенций из областного бюджета местным бюджетам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w:t>
      </w:r>
      <w:r w:rsidR="00D55E9D" w:rsidRPr="00C95B42">
        <w:rPr>
          <w:rFonts w:ascii="Liberation Serif" w:hAnsi="Liberation Serif" w:cs="Liberation Serif"/>
          <w:sz w:val="28"/>
          <w:szCs w:val="28"/>
        </w:rPr>
        <w:t>з</w:t>
      </w:r>
      <w:r w:rsidR="00A91EDE" w:rsidRPr="00C95B42">
        <w:rPr>
          <w:rFonts w:ascii="Liberation Serif" w:hAnsi="Liberation Serif" w:cs="Liberation Serif"/>
          <w:sz w:val="28"/>
          <w:szCs w:val="28"/>
        </w:rPr>
        <w:t>аконом Свердловской области»</w:t>
      </w:r>
      <w:r w:rsidR="00C4579E" w:rsidRPr="00C95B42">
        <w:rPr>
          <w:rFonts w:ascii="Liberation Serif" w:hAnsi="Liberation Serif" w:cs="Liberation Serif"/>
          <w:sz w:val="28"/>
          <w:szCs w:val="28"/>
        </w:rPr>
        <w:t>,</w:t>
      </w:r>
      <w:r w:rsidR="008A5430" w:rsidRPr="00C95B42">
        <w:rPr>
          <w:rFonts w:ascii="Liberation Serif" w:hAnsi="Liberation Serif" w:cs="Liberation Serif"/>
          <w:sz w:val="28"/>
          <w:szCs w:val="28"/>
        </w:rPr>
        <w:t xml:space="preserve"> </w:t>
      </w:r>
      <w:r w:rsidRPr="00C95B42">
        <w:rPr>
          <w:rFonts w:ascii="Liberation Serif" w:hAnsi="Liberation Serif" w:cs="Liberation Serif"/>
          <w:sz w:val="28"/>
          <w:szCs w:val="28"/>
        </w:rPr>
        <w:t>руководствуясь</w:t>
      </w:r>
      <w:r w:rsidR="005164D9" w:rsidRPr="00C95B42">
        <w:rPr>
          <w:rFonts w:ascii="Liberation Serif" w:hAnsi="Liberation Serif" w:cs="Liberation Serif"/>
          <w:sz w:val="28"/>
          <w:szCs w:val="28"/>
        </w:rPr>
        <w:t xml:space="preserve"> статьей 31</w:t>
      </w:r>
      <w:r w:rsidRPr="00C95B42">
        <w:rPr>
          <w:rFonts w:ascii="Liberation Serif" w:hAnsi="Liberation Serif" w:cs="Liberation Serif"/>
          <w:sz w:val="28"/>
          <w:szCs w:val="28"/>
        </w:rPr>
        <w:t xml:space="preserve"> Устав</w:t>
      </w:r>
      <w:r w:rsidR="005164D9" w:rsidRPr="00C95B42">
        <w:rPr>
          <w:rFonts w:ascii="Liberation Serif" w:hAnsi="Liberation Serif" w:cs="Liberation Serif"/>
          <w:sz w:val="28"/>
          <w:szCs w:val="28"/>
        </w:rPr>
        <w:t>а</w:t>
      </w:r>
      <w:r w:rsidRPr="00C95B42">
        <w:rPr>
          <w:rFonts w:ascii="Liberation Serif" w:hAnsi="Liberation Serif" w:cs="Liberation Serif"/>
          <w:sz w:val="28"/>
          <w:szCs w:val="28"/>
        </w:rPr>
        <w:t xml:space="preserve"> </w:t>
      </w:r>
      <w:proofErr w:type="spellStart"/>
      <w:r w:rsidRPr="00C95B42">
        <w:rPr>
          <w:rFonts w:ascii="Liberation Serif" w:hAnsi="Liberation Serif" w:cs="Liberation Serif"/>
          <w:sz w:val="28"/>
          <w:szCs w:val="28"/>
        </w:rPr>
        <w:t>Арамильского</w:t>
      </w:r>
      <w:proofErr w:type="spellEnd"/>
      <w:r w:rsidRPr="00C95B42">
        <w:rPr>
          <w:rFonts w:ascii="Liberation Serif" w:hAnsi="Liberation Serif" w:cs="Liberation Serif"/>
          <w:sz w:val="28"/>
          <w:szCs w:val="28"/>
        </w:rPr>
        <w:t xml:space="preserve"> городского округа</w:t>
      </w:r>
    </w:p>
    <w:p w:rsidR="0015460C" w:rsidRPr="00C95B42" w:rsidRDefault="0015460C" w:rsidP="0015460C">
      <w:pPr>
        <w:autoSpaceDE w:val="0"/>
        <w:autoSpaceDN w:val="0"/>
        <w:adjustRightInd w:val="0"/>
        <w:spacing w:after="0" w:line="240" w:lineRule="auto"/>
        <w:ind w:firstLine="709"/>
        <w:jc w:val="both"/>
        <w:rPr>
          <w:rFonts w:ascii="Liberation Serif" w:hAnsi="Liberation Serif" w:cs="Liberation Serif"/>
          <w:sz w:val="28"/>
          <w:szCs w:val="28"/>
        </w:rPr>
      </w:pPr>
    </w:p>
    <w:p w:rsidR="0060668A" w:rsidRPr="00C95B42" w:rsidRDefault="0060668A" w:rsidP="0006001A">
      <w:pPr>
        <w:autoSpaceDE w:val="0"/>
        <w:autoSpaceDN w:val="0"/>
        <w:adjustRightInd w:val="0"/>
        <w:spacing w:line="240" w:lineRule="auto"/>
        <w:jc w:val="both"/>
        <w:rPr>
          <w:rFonts w:ascii="Liberation Serif" w:hAnsi="Liberation Serif" w:cs="Liberation Serif"/>
          <w:b/>
          <w:sz w:val="28"/>
          <w:szCs w:val="28"/>
        </w:rPr>
      </w:pPr>
      <w:r w:rsidRPr="00C95B42">
        <w:rPr>
          <w:rFonts w:ascii="Liberation Serif" w:hAnsi="Liberation Serif" w:cs="Liberation Serif"/>
          <w:b/>
          <w:sz w:val="28"/>
          <w:szCs w:val="28"/>
        </w:rPr>
        <w:t>ПОСТАНОВЛЯЮ:</w:t>
      </w:r>
    </w:p>
    <w:p w:rsidR="00765856" w:rsidRPr="00C95B42" w:rsidRDefault="003460E3" w:rsidP="00F52685">
      <w:pPr>
        <w:pStyle w:val="a4"/>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C95B42">
        <w:rPr>
          <w:rFonts w:ascii="Liberation Serif" w:hAnsi="Liberation Serif" w:cs="Liberation Serif"/>
          <w:sz w:val="28"/>
          <w:szCs w:val="28"/>
        </w:rPr>
        <w:t xml:space="preserve">Утвердить Порядок </w:t>
      </w:r>
      <w:r w:rsidR="0060668A" w:rsidRPr="00C95B42">
        <w:rPr>
          <w:rFonts w:ascii="Liberation Serif" w:hAnsi="Liberation Serif" w:cs="Liberation Serif"/>
          <w:sz w:val="28"/>
          <w:szCs w:val="28"/>
        </w:rPr>
        <w:t xml:space="preserve">расходования </w:t>
      </w:r>
      <w:r w:rsidR="007F7818" w:rsidRPr="00C95B42">
        <w:rPr>
          <w:rFonts w:ascii="Liberation Serif" w:hAnsi="Liberation Serif" w:cs="Liberation Serif"/>
          <w:sz w:val="28"/>
          <w:szCs w:val="28"/>
        </w:rPr>
        <w:t xml:space="preserve">субвенций областного бюджета, предоставленных бюджету </w:t>
      </w:r>
      <w:proofErr w:type="spellStart"/>
      <w:r w:rsidR="007F7818" w:rsidRPr="00C95B42">
        <w:rPr>
          <w:rFonts w:ascii="Liberation Serif" w:hAnsi="Liberation Serif" w:cs="Liberation Serif"/>
          <w:sz w:val="28"/>
          <w:szCs w:val="28"/>
        </w:rPr>
        <w:t>Арамильского</w:t>
      </w:r>
      <w:proofErr w:type="spellEnd"/>
      <w:r w:rsidR="007F7818" w:rsidRPr="00C95B42">
        <w:rPr>
          <w:rFonts w:ascii="Liberation Serif" w:hAnsi="Liberation Serif" w:cs="Liberation Serif"/>
          <w:sz w:val="28"/>
          <w:szCs w:val="28"/>
        </w:rPr>
        <w:t xml:space="preserve"> городского округа на осуществление государственного полномочия по определению перечня </w:t>
      </w:r>
      <w:r w:rsidR="007F7818" w:rsidRPr="00C95B42">
        <w:rPr>
          <w:rFonts w:ascii="Liberation Serif" w:eastAsia="Times New Roman" w:hAnsi="Liberation Serif" w:cs="Liberation Serif"/>
          <w:sz w:val="28"/>
          <w:szCs w:val="28"/>
          <w:lang w:eastAsia="ru-RU"/>
        </w:rPr>
        <w:t xml:space="preserve">должностных лиц, уполномоченных составлять протоколы об административных правонарушениях </w:t>
      </w:r>
      <w:r w:rsidR="00C078EF" w:rsidRPr="00C95B42">
        <w:rPr>
          <w:rFonts w:ascii="Liberation Serif" w:eastAsia="Times New Roman" w:hAnsi="Liberation Serif" w:cs="Liberation Serif"/>
          <w:sz w:val="28"/>
          <w:szCs w:val="28"/>
          <w:lang w:eastAsia="ru-RU"/>
        </w:rPr>
        <w:t>(прилагается</w:t>
      </w:r>
      <w:r w:rsidRPr="00C95B42">
        <w:rPr>
          <w:rFonts w:ascii="Liberation Serif" w:eastAsia="Times New Roman" w:hAnsi="Liberation Serif" w:cs="Liberation Serif"/>
          <w:sz w:val="28"/>
          <w:szCs w:val="28"/>
          <w:lang w:eastAsia="ru-RU"/>
        </w:rPr>
        <w:t>).</w:t>
      </w:r>
      <w:r w:rsidR="0060668A" w:rsidRPr="00C95B42">
        <w:rPr>
          <w:rFonts w:ascii="Liberation Serif" w:eastAsia="Times New Roman" w:hAnsi="Liberation Serif" w:cs="Liberation Serif"/>
          <w:sz w:val="28"/>
          <w:szCs w:val="28"/>
          <w:lang w:eastAsia="ru-RU"/>
        </w:rPr>
        <w:t xml:space="preserve"> </w:t>
      </w:r>
    </w:p>
    <w:p w:rsidR="00F52685" w:rsidRPr="00C95B42" w:rsidRDefault="00F52685" w:rsidP="00932974">
      <w:pPr>
        <w:pStyle w:val="a4"/>
        <w:widowControl w:val="0"/>
        <w:numPr>
          <w:ilvl w:val="0"/>
          <w:numId w:val="1"/>
        </w:numPr>
        <w:autoSpaceDE w:val="0"/>
        <w:autoSpaceDN w:val="0"/>
        <w:adjustRightInd w:val="0"/>
        <w:spacing w:after="0" w:line="240" w:lineRule="auto"/>
        <w:ind w:left="0" w:firstLine="709"/>
        <w:jc w:val="both"/>
        <w:rPr>
          <w:rFonts w:ascii="Liberation Serif" w:hAnsi="Liberation Serif" w:cs="Liberation Serif"/>
          <w:bCs/>
          <w:sz w:val="28"/>
          <w:szCs w:val="28"/>
        </w:rPr>
      </w:pPr>
      <w:r w:rsidRPr="00C95B42">
        <w:rPr>
          <w:rFonts w:ascii="Liberation Serif" w:eastAsia="Times New Roman" w:hAnsi="Liberation Serif" w:cs="Liberation Serif"/>
          <w:sz w:val="28"/>
          <w:szCs w:val="28"/>
          <w:lang w:eastAsia="ru-RU"/>
        </w:rPr>
        <w:t xml:space="preserve">Признать утратившим силу постановление Администрации </w:t>
      </w:r>
      <w:proofErr w:type="spellStart"/>
      <w:r w:rsidRPr="00C95B42">
        <w:rPr>
          <w:rFonts w:ascii="Liberation Serif" w:eastAsia="Times New Roman" w:hAnsi="Liberation Serif" w:cs="Liberation Serif"/>
          <w:sz w:val="28"/>
          <w:szCs w:val="28"/>
          <w:lang w:eastAsia="ru-RU"/>
        </w:rPr>
        <w:t>Арамильского</w:t>
      </w:r>
      <w:proofErr w:type="spellEnd"/>
      <w:r w:rsidRPr="00C95B42">
        <w:rPr>
          <w:rFonts w:ascii="Liberation Serif" w:eastAsia="Times New Roman" w:hAnsi="Liberation Serif" w:cs="Liberation Serif"/>
          <w:sz w:val="28"/>
          <w:szCs w:val="28"/>
          <w:lang w:eastAsia="ru-RU"/>
        </w:rPr>
        <w:t xml:space="preserve"> городского округа от 15.01.202</w:t>
      </w:r>
      <w:r w:rsidR="006A18E5">
        <w:rPr>
          <w:rFonts w:ascii="Liberation Serif" w:eastAsia="Times New Roman" w:hAnsi="Liberation Serif" w:cs="Liberation Serif"/>
          <w:sz w:val="28"/>
          <w:szCs w:val="28"/>
          <w:lang w:eastAsia="ru-RU"/>
        </w:rPr>
        <w:t>0</w:t>
      </w:r>
      <w:r w:rsidRPr="00C95B42">
        <w:rPr>
          <w:rFonts w:ascii="Liberation Serif" w:eastAsia="Times New Roman" w:hAnsi="Liberation Serif" w:cs="Liberation Serif"/>
          <w:sz w:val="28"/>
          <w:szCs w:val="28"/>
          <w:lang w:eastAsia="ru-RU"/>
        </w:rPr>
        <w:t xml:space="preserve"> № 8 «Об утверждении </w:t>
      </w:r>
      <w:r w:rsidR="004A527F" w:rsidRPr="00C95B42">
        <w:rPr>
          <w:rFonts w:ascii="Liberation Serif" w:eastAsia="Times New Roman" w:hAnsi="Liberation Serif" w:cs="Liberation Serif"/>
          <w:sz w:val="28"/>
          <w:szCs w:val="28"/>
          <w:lang w:eastAsia="ru-RU"/>
        </w:rPr>
        <w:t>П</w:t>
      </w:r>
      <w:r w:rsidRPr="00C95B42">
        <w:rPr>
          <w:rFonts w:ascii="Liberation Serif" w:eastAsia="Times New Roman" w:hAnsi="Liberation Serif" w:cs="Liberation Serif"/>
          <w:sz w:val="28"/>
          <w:szCs w:val="28"/>
          <w:lang w:eastAsia="ru-RU"/>
        </w:rPr>
        <w:t xml:space="preserve">орядка расходования </w:t>
      </w:r>
      <w:r w:rsidR="004A527F" w:rsidRPr="00C95B42">
        <w:rPr>
          <w:rFonts w:ascii="Liberation Serif" w:eastAsia="Times New Roman" w:hAnsi="Liberation Serif" w:cs="Liberation Serif"/>
          <w:sz w:val="28"/>
          <w:szCs w:val="28"/>
          <w:lang w:eastAsia="ru-RU"/>
        </w:rPr>
        <w:t xml:space="preserve">средств областного бюджета, предоставленных в форме субвенций бюджету </w:t>
      </w:r>
      <w:proofErr w:type="spellStart"/>
      <w:r w:rsidR="004A527F" w:rsidRPr="00C95B42">
        <w:rPr>
          <w:rFonts w:ascii="Liberation Serif" w:eastAsia="Times New Roman" w:hAnsi="Liberation Serif" w:cs="Liberation Serif"/>
          <w:sz w:val="28"/>
          <w:szCs w:val="28"/>
          <w:lang w:eastAsia="ru-RU"/>
        </w:rPr>
        <w:t>Арамильского</w:t>
      </w:r>
      <w:proofErr w:type="spellEnd"/>
      <w:r w:rsidR="004A527F" w:rsidRPr="00C95B42">
        <w:rPr>
          <w:rFonts w:ascii="Liberation Serif" w:eastAsia="Times New Roman" w:hAnsi="Liberation Serif" w:cs="Liberation Serif"/>
          <w:sz w:val="28"/>
          <w:szCs w:val="28"/>
          <w:lang w:eastAsia="ru-RU"/>
        </w:rPr>
        <w:t xml:space="preserve"> городского округа, на осуществление государственного полномочия по определению перечня должностных лиц, </w:t>
      </w:r>
      <w:r w:rsidR="004A527F" w:rsidRPr="00C95B42">
        <w:rPr>
          <w:rFonts w:ascii="Liberation Serif" w:eastAsia="Times New Roman" w:hAnsi="Liberation Serif" w:cs="Liberation Serif"/>
          <w:sz w:val="28"/>
          <w:szCs w:val="28"/>
          <w:lang w:eastAsia="ru-RU"/>
        </w:rPr>
        <w:lastRenderedPageBreak/>
        <w:t>уполномоченных составлять протоколы об административных правонарушениях, предусмотренных законом Свердловской области»</w:t>
      </w:r>
    </w:p>
    <w:p w:rsidR="00A15A96" w:rsidRPr="00C95B42" w:rsidRDefault="00A15A96" w:rsidP="00FD1435">
      <w:pPr>
        <w:pStyle w:val="a4"/>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C95B42">
        <w:rPr>
          <w:rFonts w:ascii="Liberation Serif" w:eastAsia="Times New Roman" w:hAnsi="Liberation Serif" w:cs="Liberation Serif"/>
          <w:sz w:val="28"/>
          <w:szCs w:val="28"/>
          <w:lang w:eastAsia="ru-RU"/>
        </w:rPr>
        <w:t xml:space="preserve">Действие настоящего постановления распространяется на отношения, возникшие с </w:t>
      </w:r>
      <w:r w:rsidR="001D0EEB" w:rsidRPr="00C95B42">
        <w:rPr>
          <w:rFonts w:ascii="Liberation Serif" w:eastAsia="Times New Roman" w:hAnsi="Liberation Serif" w:cs="Liberation Serif"/>
          <w:sz w:val="28"/>
          <w:szCs w:val="28"/>
          <w:lang w:eastAsia="ru-RU"/>
        </w:rPr>
        <w:t>01</w:t>
      </w:r>
      <w:r w:rsidRPr="00C95B42">
        <w:rPr>
          <w:rFonts w:ascii="Liberation Serif" w:eastAsia="Times New Roman" w:hAnsi="Liberation Serif" w:cs="Liberation Serif"/>
          <w:sz w:val="28"/>
          <w:szCs w:val="28"/>
          <w:lang w:eastAsia="ru-RU"/>
        </w:rPr>
        <w:t xml:space="preserve"> </w:t>
      </w:r>
      <w:r w:rsidR="001D0EEB" w:rsidRPr="00C95B42">
        <w:rPr>
          <w:rFonts w:ascii="Liberation Serif" w:eastAsia="Times New Roman" w:hAnsi="Liberation Serif" w:cs="Liberation Serif"/>
          <w:sz w:val="28"/>
          <w:szCs w:val="28"/>
          <w:lang w:eastAsia="ru-RU"/>
        </w:rPr>
        <w:t>января</w:t>
      </w:r>
      <w:r w:rsidRPr="00C95B42">
        <w:rPr>
          <w:rFonts w:ascii="Liberation Serif" w:eastAsia="Times New Roman" w:hAnsi="Liberation Serif" w:cs="Liberation Serif"/>
          <w:sz w:val="28"/>
          <w:szCs w:val="28"/>
          <w:lang w:eastAsia="ru-RU"/>
        </w:rPr>
        <w:t xml:space="preserve"> 202</w:t>
      </w:r>
      <w:r w:rsidR="004338CF" w:rsidRPr="00C95B42">
        <w:rPr>
          <w:rFonts w:ascii="Liberation Serif" w:eastAsia="Times New Roman" w:hAnsi="Liberation Serif" w:cs="Liberation Serif"/>
          <w:sz w:val="28"/>
          <w:szCs w:val="28"/>
          <w:lang w:eastAsia="ru-RU"/>
        </w:rPr>
        <w:t>2</w:t>
      </w:r>
      <w:r w:rsidRPr="00C95B42">
        <w:rPr>
          <w:rFonts w:ascii="Liberation Serif" w:eastAsia="Times New Roman" w:hAnsi="Liberation Serif" w:cs="Liberation Serif"/>
          <w:sz w:val="28"/>
          <w:szCs w:val="28"/>
          <w:lang w:eastAsia="ru-RU"/>
        </w:rPr>
        <w:t xml:space="preserve"> года.</w:t>
      </w:r>
    </w:p>
    <w:p w:rsidR="00FD1435" w:rsidRPr="00C95B42" w:rsidRDefault="00FD1435" w:rsidP="00FD1435">
      <w:pPr>
        <w:pStyle w:val="a4"/>
        <w:widowControl w:val="0"/>
        <w:numPr>
          <w:ilvl w:val="0"/>
          <w:numId w:val="1"/>
        </w:numPr>
        <w:autoSpaceDE w:val="0"/>
        <w:autoSpaceDN w:val="0"/>
        <w:adjustRightInd w:val="0"/>
        <w:spacing w:after="0" w:line="240" w:lineRule="auto"/>
        <w:ind w:left="0" w:firstLine="709"/>
        <w:jc w:val="both"/>
        <w:rPr>
          <w:rFonts w:ascii="Liberation Serif" w:eastAsia="Times New Roman" w:hAnsi="Liberation Serif" w:cs="Liberation Serif"/>
          <w:bCs/>
          <w:sz w:val="28"/>
          <w:szCs w:val="28"/>
        </w:rPr>
      </w:pPr>
      <w:r w:rsidRPr="00C95B42">
        <w:rPr>
          <w:rFonts w:ascii="Liberation Serif" w:hAnsi="Liberation Serif" w:cs="Liberation Serif"/>
          <w:bCs/>
          <w:sz w:val="28"/>
          <w:szCs w:val="28"/>
        </w:rPr>
        <w:t>Настоящее постановление опубликовать в газете «</w:t>
      </w:r>
      <w:proofErr w:type="spellStart"/>
      <w:r w:rsidRPr="00C95B42">
        <w:rPr>
          <w:rFonts w:ascii="Liberation Serif" w:hAnsi="Liberation Serif" w:cs="Liberation Serif"/>
          <w:bCs/>
          <w:sz w:val="28"/>
          <w:szCs w:val="28"/>
        </w:rPr>
        <w:t>Арамильские</w:t>
      </w:r>
      <w:proofErr w:type="spellEnd"/>
      <w:r w:rsidRPr="00C95B42">
        <w:rPr>
          <w:rFonts w:ascii="Liberation Serif" w:hAnsi="Liberation Serif" w:cs="Liberation Serif"/>
          <w:bCs/>
          <w:sz w:val="28"/>
          <w:szCs w:val="28"/>
        </w:rPr>
        <w:t xml:space="preserve"> вести» и разместить на официальном сайте </w:t>
      </w:r>
      <w:proofErr w:type="spellStart"/>
      <w:r w:rsidRPr="00C95B42">
        <w:rPr>
          <w:rFonts w:ascii="Liberation Serif" w:hAnsi="Liberation Serif" w:cs="Liberation Serif"/>
          <w:bCs/>
          <w:sz w:val="28"/>
          <w:szCs w:val="28"/>
        </w:rPr>
        <w:t>Арамильского</w:t>
      </w:r>
      <w:proofErr w:type="spellEnd"/>
      <w:r w:rsidRPr="00C95B42">
        <w:rPr>
          <w:rFonts w:ascii="Liberation Serif" w:hAnsi="Liberation Serif" w:cs="Liberation Serif"/>
          <w:bCs/>
          <w:sz w:val="28"/>
          <w:szCs w:val="28"/>
        </w:rPr>
        <w:t xml:space="preserve"> городского округа.</w:t>
      </w:r>
    </w:p>
    <w:p w:rsidR="00DB7638" w:rsidRPr="00C95B42" w:rsidRDefault="00FD1435" w:rsidP="00FD1435">
      <w:pPr>
        <w:pStyle w:val="a4"/>
        <w:widowControl w:val="0"/>
        <w:numPr>
          <w:ilvl w:val="0"/>
          <w:numId w:val="1"/>
        </w:numPr>
        <w:autoSpaceDE w:val="0"/>
        <w:autoSpaceDN w:val="0"/>
        <w:adjustRightInd w:val="0"/>
        <w:spacing w:after="0" w:line="240" w:lineRule="auto"/>
        <w:ind w:left="0" w:firstLine="709"/>
        <w:jc w:val="both"/>
        <w:rPr>
          <w:rFonts w:ascii="Liberation Serif" w:eastAsia="Times New Roman" w:hAnsi="Liberation Serif" w:cs="Liberation Serif"/>
          <w:bCs/>
          <w:sz w:val="28"/>
          <w:szCs w:val="28"/>
        </w:rPr>
      </w:pPr>
      <w:r w:rsidRPr="00C95B42">
        <w:rPr>
          <w:rFonts w:ascii="Liberation Serif" w:eastAsia="Times New Roman" w:hAnsi="Liberation Serif" w:cs="Liberation Serif"/>
          <w:bCs/>
          <w:sz w:val="28"/>
          <w:szCs w:val="28"/>
        </w:rPr>
        <w:t xml:space="preserve">Контроль </w:t>
      </w:r>
      <w:r w:rsidRPr="00C95B42">
        <w:rPr>
          <w:rFonts w:ascii="Liberation Serif" w:eastAsia="Times New Roman" w:hAnsi="Liberation Serif" w:cs="Liberation Serif"/>
          <w:sz w:val="28"/>
          <w:szCs w:val="28"/>
          <w:lang w:eastAsia="ru-RU"/>
        </w:rPr>
        <w:t xml:space="preserve">исполнения настоящего постановления </w:t>
      </w:r>
      <w:r w:rsidR="00DB7638" w:rsidRPr="00C95B42">
        <w:rPr>
          <w:rFonts w:ascii="Liberation Serif" w:hAnsi="Liberation Serif" w:cs="Liberation Serif"/>
          <w:bCs/>
          <w:sz w:val="28"/>
          <w:szCs w:val="28"/>
        </w:rPr>
        <w:t>возложить на</w:t>
      </w:r>
      <w:r w:rsidR="001D0EEB" w:rsidRPr="00C95B42">
        <w:rPr>
          <w:rFonts w:ascii="Liberation Serif" w:hAnsi="Liberation Serif" w:cs="Liberation Serif"/>
          <w:bCs/>
          <w:sz w:val="28"/>
          <w:szCs w:val="28"/>
        </w:rPr>
        <w:t xml:space="preserve"> </w:t>
      </w:r>
      <w:r w:rsidR="00881512">
        <w:rPr>
          <w:rFonts w:ascii="Liberation Serif" w:hAnsi="Liberation Serif" w:cs="Liberation Serif"/>
          <w:bCs/>
          <w:sz w:val="28"/>
          <w:szCs w:val="28"/>
        </w:rPr>
        <w:t>начальника Финансового отдела</w:t>
      </w:r>
      <w:r w:rsidR="001D0EEB" w:rsidRPr="00C95B42">
        <w:rPr>
          <w:rFonts w:ascii="Liberation Serif" w:hAnsi="Liberation Serif" w:cs="Liberation Serif"/>
          <w:bCs/>
          <w:sz w:val="28"/>
          <w:szCs w:val="28"/>
        </w:rPr>
        <w:t xml:space="preserve"> Администрации </w:t>
      </w:r>
      <w:proofErr w:type="spellStart"/>
      <w:r w:rsidR="001D0EEB" w:rsidRPr="00C95B42">
        <w:rPr>
          <w:rFonts w:ascii="Liberation Serif" w:hAnsi="Liberation Serif" w:cs="Liberation Serif"/>
          <w:bCs/>
          <w:sz w:val="28"/>
          <w:szCs w:val="28"/>
        </w:rPr>
        <w:t>Арамильского</w:t>
      </w:r>
      <w:proofErr w:type="spellEnd"/>
      <w:r w:rsidR="001D0EEB" w:rsidRPr="00C95B42">
        <w:rPr>
          <w:rFonts w:ascii="Liberation Serif" w:hAnsi="Liberation Serif" w:cs="Liberation Serif"/>
          <w:bCs/>
          <w:sz w:val="28"/>
          <w:szCs w:val="28"/>
        </w:rPr>
        <w:t xml:space="preserve"> городского округа</w:t>
      </w:r>
      <w:r w:rsidR="00881512">
        <w:rPr>
          <w:rFonts w:ascii="Liberation Serif" w:hAnsi="Liberation Serif" w:cs="Liberation Serif"/>
          <w:bCs/>
          <w:sz w:val="28"/>
          <w:szCs w:val="28"/>
        </w:rPr>
        <w:t xml:space="preserve"> М.Ю. Шуваеву</w:t>
      </w:r>
      <w:r w:rsidR="001D0EEB" w:rsidRPr="00C95B42">
        <w:rPr>
          <w:rFonts w:ascii="Liberation Serif" w:hAnsi="Liberation Serif" w:cs="Liberation Serif"/>
          <w:bCs/>
          <w:sz w:val="28"/>
          <w:szCs w:val="28"/>
        </w:rPr>
        <w:t>.</w:t>
      </w:r>
      <w:r w:rsidR="00DB7638" w:rsidRPr="00C95B42">
        <w:rPr>
          <w:rFonts w:ascii="Liberation Serif" w:hAnsi="Liberation Serif" w:cs="Liberation Serif"/>
          <w:bCs/>
          <w:sz w:val="28"/>
          <w:szCs w:val="28"/>
        </w:rPr>
        <w:t xml:space="preserve"> </w:t>
      </w:r>
    </w:p>
    <w:tbl>
      <w:tblPr>
        <w:tblW w:w="9640" w:type="dxa"/>
        <w:tblInd w:w="-142" w:type="dxa"/>
        <w:tblLayout w:type="fixed"/>
        <w:tblLook w:val="04A0" w:firstRow="1" w:lastRow="0" w:firstColumn="1" w:lastColumn="0" w:noHBand="0" w:noVBand="1"/>
      </w:tblPr>
      <w:tblGrid>
        <w:gridCol w:w="108"/>
        <w:gridCol w:w="5264"/>
        <w:gridCol w:w="4268"/>
      </w:tblGrid>
      <w:tr w:rsidR="00C95B42" w:rsidRPr="00C95B42" w:rsidTr="00BC59DD">
        <w:trPr>
          <w:gridBefore w:val="1"/>
          <w:wBefore w:w="108" w:type="dxa"/>
          <w:trHeight w:val="624"/>
        </w:trPr>
        <w:tc>
          <w:tcPr>
            <w:tcW w:w="5264" w:type="dxa"/>
            <w:shd w:val="clear" w:color="auto" w:fill="auto"/>
          </w:tcPr>
          <w:p w:rsidR="00DB7638" w:rsidRPr="00C95B42" w:rsidRDefault="00DB7638" w:rsidP="00BC59DD">
            <w:pPr>
              <w:spacing w:line="240" w:lineRule="auto"/>
              <w:rPr>
                <w:rFonts w:ascii="Liberation Serif" w:hAnsi="Liberation Serif" w:cs="Liberation Serif"/>
                <w:sz w:val="28"/>
                <w:szCs w:val="28"/>
              </w:rPr>
            </w:pPr>
          </w:p>
          <w:p w:rsidR="005606A7" w:rsidRPr="00C95B42" w:rsidRDefault="006B1C32" w:rsidP="00BC59DD">
            <w:pPr>
              <w:spacing w:before="100" w:beforeAutospacing="1" w:after="100" w:afterAutospacing="1" w:line="240" w:lineRule="auto"/>
              <w:rPr>
                <w:rFonts w:ascii="Liberation Serif" w:hAnsi="Liberation Serif" w:cs="Liberation Serif"/>
                <w:sz w:val="28"/>
                <w:szCs w:val="28"/>
              </w:rPr>
            </w:pPr>
            <w:r>
              <w:rPr>
                <w:rFonts w:ascii="Liberation Serif" w:hAnsi="Liberation Serif" w:cs="Liberation Serif"/>
                <w:sz w:val="28"/>
                <w:szCs w:val="28"/>
              </w:rPr>
              <w:t xml:space="preserve">Исполняющий обязанности </w:t>
            </w:r>
            <w:r w:rsidR="007009C9">
              <w:rPr>
                <w:rFonts w:ascii="Liberation Serif" w:hAnsi="Liberation Serif" w:cs="Liberation Serif"/>
                <w:sz w:val="28"/>
                <w:szCs w:val="28"/>
              </w:rPr>
              <w:t>Г</w:t>
            </w:r>
            <w:r w:rsidR="005606A7" w:rsidRPr="00C95B42">
              <w:rPr>
                <w:rFonts w:ascii="Liberation Serif" w:hAnsi="Liberation Serif" w:cs="Liberation Serif"/>
                <w:sz w:val="28"/>
                <w:szCs w:val="28"/>
              </w:rPr>
              <w:t>лав</w:t>
            </w:r>
            <w:r>
              <w:rPr>
                <w:rFonts w:ascii="Liberation Serif" w:hAnsi="Liberation Serif" w:cs="Liberation Serif"/>
                <w:sz w:val="28"/>
                <w:szCs w:val="28"/>
              </w:rPr>
              <w:t>ы</w:t>
            </w:r>
            <w:r w:rsidR="005606A7" w:rsidRPr="00C95B42">
              <w:rPr>
                <w:rFonts w:ascii="Liberation Serif" w:hAnsi="Liberation Serif" w:cs="Liberation Serif"/>
                <w:sz w:val="28"/>
                <w:szCs w:val="28"/>
              </w:rPr>
              <w:t xml:space="preserve"> </w:t>
            </w:r>
            <w:proofErr w:type="spellStart"/>
            <w:r w:rsidR="005606A7" w:rsidRPr="00C95B42">
              <w:rPr>
                <w:rFonts w:ascii="Liberation Serif" w:hAnsi="Liberation Serif" w:cs="Liberation Serif"/>
                <w:sz w:val="28"/>
                <w:szCs w:val="28"/>
              </w:rPr>
              <w:t>Арамильского</w:t>
            </w:r>
            <w:proofErr w:type="spellEnd"/>
            <w:r w:rsidR="005606A7" w:rsidRPr="00C95B42">
              <w:rPr>
                <w:rFonts w:ascii="Liberation Serif" w:hAnsi="Liberation Serif" w:cs="Liberation Serif"/>
                <w:sz w:val="28"/>
                <w:szCs w:val="28"/>
              </w:rPr>
              <w:t xml:space="preserve"> городского округа</w:t>
            </w:r>
          </w:p>
        </w:tc>
        <w:tc>
          <w:tcPr>
            <w:tcW w:w="4268" w:type="dxa"/>
            <w:shd w:val="clear" w:color="auto" w:fill="auto"/>
          </w:tcPr>
          <w:p w:rsidR="00BC59DD" w:rsidRDefault="000340FF" w:rsidP="00BC59DD">
            <w:pPr>
              <w:spacing w:after="100" w:afterAutospacing="1"/>
              <w:rPr>
                <w:rFonts w:ascii="Liberation Serif" w:hAnsi="Liberation Serif" w:cs="Liberation Serif"/>
                <w:sz w:val="28"/>
                <w:szCs w:val="28"/>
              </w:rPr>
            </w:pPr>
            <w:r w:rsidRPr="00C95B42">
              <w:rPr>
                <w:rFonts w:ascii="Liberation Serif" w:hAnsi="Liberation Serif" w:cs="Liberation Serif"/>
                <w:sz w:val="28"/>
                <w:szCs w:val="28"/>
              </w:rPr>
              <w:t xml:space="preserve">                                           </w:t>
            </w:r>
            <w:r w:rsidR="00A471F9" w:rsidRPr="00C95B42">
              <w:rPr>
                <w:rFonts w:ascii="Liberation Serif" w:hAnsi="Liberation Serif" w:cs="Liberation Serif"/>
                <w:sz w:val="28"/>
                <w:szCs w:val="28"/>
              </w:rPr>
              <w:t xml:space="preserve">            </w:t>
            </w:r>
          </w:p>
          <w:p w:rsidR="005606A7" w:rsidRPr="00C95B42" w:rsidRDefault="00A471F9" w:rsidP="00BC59DD">
            <w:pPr>
              <w:spacing w:before="600" w:after="100" w:afterAutospacing="1"/>
              <w:jc w:val="right"/>
              <w:rPr>
                <w:rFonts w:ascii="Liberation Serif" w:hAnsi="Liberation Serif" w:cs="Liberation Serif"/>
                <w:sz w:val="28"/>
                <w:szCs w:val="28"/>
              </w:rPr>
            </w:pPr>
            <w:r w:rsidRPr="00C95B42">
              <w:rPr>
                <w:rFonts w:ascii="Liberation Serif" w:hAnsi="Liberation Serif" w:cs="Liberation Serif"/>
                <w:sz w:val="28"/>
                <w:szCs w:val="28"/>
              </w:rPr>
              <w:t xml:space="preserve">    </w:t>
            </w:r>
            <w:r w:rsidR="006B1C32">
              <w:rPr>
                <w:rFonts w:ascii="Liberation Serif" w:hAnsi="Liberation Serif" w:cs="Liberation Serif"/>
                <w:sz w:val="28"/>
                <w:szCs w:val="28"/>
              </w:rPr>
              <w:t xml:space="preserve">Р.В. </w:t>
            </w:r>
            <w:proofErr w:type="spellStart"/>
            <w:r w:rsidR="006B1C32">
              <w:rPr>
                <w:rFonts w:ascii="Liberation Serif" w:hAnsi="Liberation Serif" w:cs="Liberation Serif"/>
                <w:sz w:val="28"/>
                <w:szCs w:val="28"/>
              </w:rPr>
              <w:t>Гарифуллин</w:t>
            </w:r>
            <w:proofErr w:type="spellEnd"/>
          </w:p>
        </w:tc>
      </w:tr>
      <w:tr w:rsidR="00C95B42" w:rsidRPr="00C95B42" w:rsidTr="00BC59DD">
        <w:trPr>
          <w:trHeight w:val="604"/>
        </w:trPr>
        <w:tc>
          <w:tcPr>
            <w:tcW w:w="9640" w:type="dxa"/>
            <w:gridSpan w:val="3"/>
            <w:shd w:val="clear" w:color="auto" w:fill="auto"/>
          </w:tcPr>
          <w:p w:rsidR="005606A7" w:rsidRPr="00C95B42" w:rsidRDefault="005606A7" w:rsidP="00EE7A39">
            <w:pPr>
              <w:ind w:left="3537"/>
              <w:rPr>
                <w:rFonts w:ascii="Liberation Serif" w:hAnsi="Liberation Serif" w:cs="Liberation Serif"/>
                <w:sz w:val="28"/>
                <w:szCs w:val="28"/>
              </w:rPr>
            </w:pPr>
          </w:p>
        </w:tc>
      </w:tr>
    </w:tbl>
    <w:p w:rsidR="00DB7638" w:rsidRPr="00C95B42" w:rsidRDefault="00DB7638" w:rsidP="00E95A7C">
      <w:pPr>
        <w:pStyle w:val="ConsPlusNormal"/>
        <w:ind w:left="4536"/>
        <w:rPr>
          <w:rFonts w:ascii="Liberation Serif" w:eastAsia="Times New Roman" w:hAnsi="Liberation Serif" w:cs="Liberation Serif"/>
          <w:sz w:val="28"/>
          <w:szCs w:val="28"/>
        </w:rPr>
      </w:pPr>
    </w:p>
    <w:p w:rsidR="00125DBD" w:rsidRPr="00C95B42" w:rsidRDefault="00125DBD"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7F7818" w:rsidRPr="00C95B42" w:rsidRDefault="007F7818" w:rsidP="00E95A7C">
      <w:pPr>
        <w:pStyle w:val="ConsPlusNormal"/>
        <w:ind w:left="4536"/>
        <w:rPr>
          <w:rFonts w:ascii="Liberation Serif" w:eastAsia="Times New Roman" w:hAnsi="Liberation Serif" w:cs="Liberation Serif"/>
          <w:sz w:val="28"/>
          <w:szCs w:val="28"/>
        </w:rPr>
      </w:pPr>
    </w:p>
    <w:p w:rsidR="004A527F" w:rsidRPr="00C95B42" w:rsidRDefault="004A527F" w:rsidP="00E95A7C">
      <w:pPr>
        <w:pStyle w:val="ConsPlusNormal"/>
        <w:ind w:left="4536"/>
        <w:rPr>
          <w:rFonts w:ascii="Liberation Serif" w:eastAsia="Times New Roman" w:hAnsi="Liberation Serif" w:cs="Liberation Serif"/>
          <w:sz w:val="28"/>
          <w:szCs w:val="28"/>
        </w:rPr>
      </w:pPr>
    </w:p>
    <w:p w:rsidR="00AD405D" w:rsidRPr="00C95B42" w:rsidRDefault="00AD405D" w:rsidP="00E95A7C">
      <w:pPr>
        <w:pStyle w:val="ConsPlusNormal"/>
        <w:ind w:left="4536"/>
        <w:rPr>
          <w:rFonts w:ascii="Liberation Serif" w:eastAsia="Times New Roman" w:hAnsi="Liberation Serif" w:cs="Liberation Serif"/>
          <w:sz w:val="28"/>
          <w:szCs w:val="28"/>
        </w:rPr>
      </w:pPr>
    </w:p>
    <w:p w:rsidR="00AD405D" w:rsidRPr="00C95B42" w:rsidRDefault="00AD405D" w:rsidP="00E95A7C">
      <w:pPr>
        <w:pStyle w:val="ConsPlusNormal"/>
        <w:ind w:left="4536"/>
        <w:rPr>
          <w:rFonts w:ascii="Liberation Serif" w:eastAsia="Times New Roman" w:hAnsi="Liberation Serif" w:cs="Liberation Serif"/>
          <w:sz w:val="28"/>
          <w:szCs w:val="28"/>
        </w:rPr>
      </w:pPr>
    </w:p>
    <w:p w:rsidR="00AD405D" w:rsidRPr="00C95B42" w:rsidRDefault="00AD405D" w:rsidP="00E95A7C">
      <w:pPr>
        <w:pStyle w:val="ConsPlusNormal"/>
        <w:ind w:left="4536"/>
        <w:rPr>
          <w:rFonts w:ascii="Liberation Serif" w:eastAsia="Times New Roman" w:hAnsi="Liberation Serif" w:cs="Liberation Serif"/>
          <w:sz w:val="28"/>
          <w:szCs w:val="28"/>
        </w:rPr>
      </w:pPr>
    </w:p>
    <w:p w:rsidR="00AD405D" w:rsidRPr="00C95B42" w:rsidRDefault="00AD405D" w:rsidP="00E95A7C">
      <w:pPr>
        <w:pStyle w:val="ConsPlusNormal"/>
        <w:ind w:left="4536"/>
        <w:rPr>
          <w:rFonts w:ascii="Liberation Serif" w:eastAsia="Times New Roman" w:hAnsi="Liberation Serif" w:cs="Liberation Serif"/>
          <w:sz w:val="28"/>
          <w:szCs w:val="28"/>
        </w:rPr>
      </w:pPr>
    </w:p>
    <w:p w:rsidR="00AD405D" w:rsidRPr="00C95B42" w:rsidRDefault="00AD405D" w:rsidP="00E95A7C">
      <w:pPr>
        <w:pStyle w:val="ConsPlusNormal"/>
        <w:ind w:left="4536"/>
        <w:rPr>
          <w:rFonts w:ascii="Liberation Serif" w:eastAsia="Times New Roman" w:hAnsi="Liberation Serif" w:cs="Liberation Serif"/>
          <w:sz w:val="28"/>
          <w:szCs w:val="28"/>
        </w:rPr>
      </w:pPr>
    </w:p>
    <w:p w:rsidR="00877131" w:rsidRPr="00C95B42" w:rsidRDefault="00A62143" w:rsidP="00E95A7C">
      <w:pPr>
        <w:pStyle w:val="ConsPlusNormal"/>
        <w:ind w:left="4536"/>
        <w:rPr>
          <w:rFonts w:ascii="Liberation Serif" w:eastAsia="Times New Roman" w:hAnsi="Liberation Serif" w:cs="Liberation Serif"/>
          <w:sz w:val="28"/>
          <w:szCs w:val="28"/>
        </w:rPr>
      </w:pPr>
      <w:r w:rsidRPr="00C95B42">
        <w:rPr>
          <w:rFonts w:ascii="Liberation Serif" w:eastAsia="Times New Roman" w:hAnsi="Liberation Serif" w:cs="Liberation Serif"/>
          <w:sz w:val="28"/>
          <w:szCs w:val="28"/>
        </w:rPr>
        <w:t>Приложение</w:t>
      </w:r>
    </w:p>
    <w:p w:rsidR="00877131" w:rsidRPr="00C95B42" w:rsidRDefault="00877131" w:rsidP="00990A87">
      <w:pPr>
        <w:autoSpaceDE w:val="0"/>
        <w:autoSpaceDN w:val="0"/>
        <w:adjustRightInd w:val="0"/>
        <w:spacing w:after="0" w:line="240" w:lineRule="auto"/>
        <w:ind w:firstLine="4536"/>
        <w:outlineLvl w:val="1"/>
        <w:rPr>
          <w:rFonts w:ascii="Liberation Serif" w:eastAsia="Times New Roman" w:hAnsi="Liberation Serif" w:cs="Liberation Serif"/>
          <w:sz w:val="28"/>
          <w:szCs w:val="28"/>
          <w:lang w:eastAsia="ru-RU"/>
        </w:rPr>
      </w:pPr>
      <w:r w:rsidRPr="00C95B42">
        <w:rPr>
          <w:rFonts w:ascii="Liberation Serif" w:eastAsia="Times New Roman" w:hAnsi="Liberation Serif" w:cs="Liberation Serif"/>
          <w:sz w:val="28"/>
          <w:szCs w:val="28"/>
          <w:lang w:eastAsia="ru-RU"/>
        </w:rPr>
        <w:t xml:space="preserve">к постановлению Администрации </w:t>
      </w:r>
    </w:p>
    <w:p w:rsidR="00877131" w:rsidRPr="00C95B42" w:rsidRDefault="008D308B" w:rsidP="00990A87">
      <w:pPr>
        <w:autoSpaceDE w:val="0"/>
        <w:autoSpaceDN w:val="0"/>
        <w:adjustRightInd w:val="0"/>
        <w:spacing w:after="0" w:line="240" w:lineRule="auto"/>
        <w:ind w:firstLine="4536"/>
        <w:outlineLvl w:val="1"/>
        <w:rPr>
          <w:rFonts w:ascii="Liberation Serif" w:eastAsia="Times New Roman" w:hAnsi="Liberation Serif" w:cs="Liberation Serif"/>
          <w:sz w:val="28"/>
          <w:szCs w:val="28"/>
          <w:lang w:eastAsia="ru-RU"/>
        </w:rPr>
      </w:pPr>
      <w:proofErr w:type="spellStart"/>
      <w:r w:rsidRPr="00C95B42">
        <w:rPr>
          <w:rFonts w:ascii="Liberation Serif" w:eastAsia="Times New Roman" w:hAnsi="Liberation Serif" w:cs="Liberation Serif"/>
          <w:sz w:val="28"/>
          <w:szCs w:val="28"/>
          <w:lang w:eastAsia="ru-RU"/>
        </w:rPr>
        <w:t>Арамильского</w:t>
      </w:r>
      <w:proofErr w:type="spellEnd"/>
      <w:r w:rsidRPr="00C95B42">
        <w:rPr>
          <w:rFonts w:ascii="Liberation Serif" w:eastAsia="Times New Roman" w:hAnsi="Liberation Serif" w:cs="Liberation Serif"/>
          <w:sz w:val="28"/>
          <w:szCs w:val="28"/>
          <w:lang w:eastAsia="ru-RU"/>
        </w:rPr>
        <w:t xml:space="preserve"> городского </w:t>
      </w:r>
      <w:r w:rsidR="00877131" w:rsidRPr="00C95B42">
        <w:rPr>
          <w:rFonts w:ascii="Liberation Serif" w:eastAsia="Times New Roman" w:hAnsi="Liberation Serif" w:cs="Liberation Serif"/>
          <w:sz w:val="28"/>
          <w:szCs w:val="28"/>
          <w:lang w:eastAsia="ru-RU"/>
        </w:rPr>
        <w:t>округа</w:t>
      </w:r>
    </w:p>
    <w:p w:rsidR="0018793C" w:rsidRPr="00661327" w:rsidRDefault="0018793C" w:rsidP="0018793C">
      <w:pPr>
        <w:ind w:left="4536"/>
        <w:jc w:val="both"/>
        <w:rPr>
          <w:rFonts w:ascii="Liberation Serif" w:hAnsi="Liberation Serif" w:cs="Liberation Serif"/>
          <w:sz w:val="28"/>
        </w:rPr>
      </w:pPr>
      <w:r w:rsidRPr="00C95B42">
        <w:rPr>
          <w:rFonts w:ascii="Liberation Serif" w:hAnsi="Liberation Serif" w:cs="Liberation Serif"/>
          <w:sz w:val="28"/>
        </w:rPr>
        <w:t>от</w:t>
      </w:r>
      <w:r w:rsidR="004467E8">
        <w:rPr>
          <w:rFonts w:ascii="Liberation Serif" w:hAnsi="Liberation Serif" w:cs="Liberation Serif"/>
          <w:sz w:val="28"/>
        </w:rPr>
        <w:t xml:space="preserve"> _______________</w:t>
      </w:r>
      <w:bookmarkStart w:id="0" w:name="_GoBack"/>
      <w:bookmarkEnd w:id="0"/>
      <w:r w:rsidRPr="00661327">
        <w:rPr>
          <w:rFonts w:ascii="Liberation Serif" w:hAnsi="Liberation Serif" w:cs="Liberation Serif"/>
          <w:sz w:val="28"/>
        </w:rPr>
        <w:t xml:space="preserve"> № </w:t>
      </w:r>
      <w:r w:rsidR="004467E8">
        <w:rPr>
          <w:rFonts w:ascii="Liberation Serif" w:hAnsi="Liberation Serif" w:cs="Liberation Serif"/>
          <w:sz w:val="28"/>
        </w:rPr>
        <w:t>____</w:t>
      </w:r>
    </w:p>
    <w:p w:rsidR="00877131" w:rsidRPr="00661327" w:rsidRDefault="00877131" w:rsidP="00877131">
      <w:pPr>
        <w:autoSpaceDE w:val="0"/>
        <w:autoSpaceDN w:val="0"/>
        <w:adjustRightInd w:val="0"/>
        <w:spacing w:after="0" w:line="240" w:lineRule="auto"/>
        <w:jc w:val="both"/>
        <w:outlineLvl w:val="1"/>
        <w:rPr>
          <w:rFonts w:ascii="Liberation Serif" w:eastAsia="Times New Roman" w:hAnsi="Liberation Serif" w:cs="Liberation Serif"/>
          <w:i/>
          <w:sz w:val="28"/>
          <w:szCs w:val="28"/>
          <w:lang w:eastAsia="ru-RU"/>
        </w:rPr>
      </w:pPr>
    </w:p>
    <w:p w:rsidR="00493AF4" w:rsidRPr="00C95B42" w:rsidRDefault="00493AF4" w:rsidP="00493AF4">
      <w:pPr>
        <w:autoSpaceDE w:val="0"/>
        <w:autoSpaceDN w:val="0"/>
        <w:adjustRightInd w:val="0"/>
        <w:spacing w:after="0" w:line="240" w:lineRule="auto"/>
        <w:jc w:val="center"/>
        <w:rPr>
          <w:rFonts w:ascii="Liberation Serif" w:eastAsia="Times New Roman" w:hAnsi="Liberation Serif" w:cs="Liberation Serif"/>
          <w:bCs/>
          <w:sz w:val="28"/>
          <w:szCs w:val="28"/>
          <w:lang w:eastAsia="ru-RU"/>
        </w:rPr>
      </w:pPr>
      <w:r w:rsidRPr="00C95B42">
        <w:rPr>
          <w:rFonts w:ascii="Liberation Serif" w:eastAsia="Times New Roman" w:hAnsi="Liberation Serif" w:cs="Liberation Serif"/>
          <w:bCs/>
          <w:sz w:val="28"/>
          <w:szCs w:val="28"/>
          <w:lang w:eastAsia="ru-RU"/>
        </w:rPr>
        <w:t>ПОРЯДОК</w:t>
      </w:r>
    </w:p>
    <w:p w:rsidR="007D1B40" w:rsidRPr="00C95B42" w:rsidRDefault="007F7818" w:rsidP="00493AF4">
      <w:pPr>
        <w:autoSpaceDE w:val="0"/>
        <w:autoSpaceDN w:val="0"/>
        <w:adjustRightInd w:val="0"/>
        <w:spacing w:after="0" w:line="240" w:lineRule="auto"/>
        <w:ind w:firstLine="540"/>
        <w:jc w:val="center"/>
        <w:rPr>
          <w:rFonts w:ascii="Liberation Serif" w:hAnsi="Liberation Serif" w:cs="Liberation Serif"/>
          <w:bCs/>
          <w:sz w:val="28"/>
          <w:szCs w:val="28"/>
        </w:rPr>
      </w:pPr>
      <w:r w:rsidRPr="00C95B42">
        <w:rPr>
          <w:rFonts w:ascii="Liberation Serif" w:hAnsi="Liberation Serif" w:cs="Liberation Serif"/>
          <w:bCs/>
          <w:sz w:val="28"/>
          <w:szCs w:val="28"/>
        </w:rPr>
        <w:t xml:space="preserve">расходования </w:t>
      </w:r>
      <w:r w:rsidR="00707B33" w:rsidRPr="00C95B42">
        <w:rPr>
          <w:rFonts w:ascii="Liberation Serif" w:hAnsi="Liberation Serif" w:cs="Liberation Serif"/>
          <w:bCs/>
          <w:sz w:val="28"/>
          <w:szCs w:val="28"/>
        </w:rPr>
        <w:t xml:space="preserve">субвенций областного бюджета, предоставленных бюджету </w:t>
      </w:r>
      <w:proofErr w:type="spellStart"/>
      <w:r w:rsidR="00707B33" w:rsidRPr="00C95B42">
        <w:rPr>
          <w:rFonts w:ascii="Liberation Serif" w:hAnsi="Liberation Serif" w:cs="Liberation Serif"/>
          <w:bCs/>
          <w:sz w:val="28"/>
          <w:szCs w:val="28"/>
        </w:rPr>
        <w:t>Арамильского</w:t>
      </w:r>
      <w:proofErr w:type="spellEnd"/>
      <w:r w:rsidR="00707B33" w:rsidRPr="00C95B42">
        <w:rPr>
          <w:rFonts w:ascii="Liberation Serif" w:hAnsi="Liberation Serif" w:cs="Liberation Serif"/>
          <w:bCs/>
          <w:sz w:val="28"/>
          <w:szCs w:val="28"/>
        </w:rPr>
        <w:t xml:space="preserve"> городского округа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p w:rsidR="007F7818" w:rsidRPr="00C95B42" w:rsidRDefault="007F7818" w:rsidP="00493AF4">
      <w:pPr>
        <w:autoSpaceDE w:val="0"/>
        <w:autoSpaceDN w:val="0"/>
        <w:adjustRightInd w:val="0"/>
        <w:spacing w:after="0" w:line="240" w:lineRule="auto"/>
        <w:ind w:firstLine="540"/>
        <w:jc w:val="center"/>
        <w:rPr>
          <w:rFonts w:ascii="Liberation Serif" w:eastAsia="Times New Roman" w:hAnsi="Liberation Serif" w:cs="Liberation Serif"/>
          <w:sz w:val="28"/>
          <w:szCs w:val="28"/>
          <w:highlight w:val="yellow"/>
          <w:lang w:eastAsia="ru-RU"/>
        </w:rPr>
      </w:pPr>
    </w:p>
    <w:p w:rsidR="007D1B40" w:rsidRPr="00C95B42" w:rsidRDefault="00493AF4" w:rsidP="007D1B40">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C95B42">
        <w:rPr>
          <w:rFonts w:ascii="Liberation Serif" w:eastAsia="Times New Roman" w:hAnsi="Liberation Serif" w:cs="Liberation Serif"/>
          <w:sz w:val="28"/>
          <w:szCs w:val="28"/>
          <w:lang w:eastAsia="ru-RU"/>
        </w:rPr>
        <w:t xml:space="preserve">Настоящий </w:t>
      </w:r>
      <w:r w:rsidRPr="00C95B42">
        <w:rPr>
          <w:rFonts w:ascii="Liberation Serif" w:eastAsiaTheme="minorHAnsi" w:hAnsi="Liberation Serif" w:cs="Liberation Serif"/>
          <w:sz w:val="28"/>
          <w:szCs w:val="28"/>
        </w:rPr>
        <w:t xml:space="preserve">Порядок </w:t>
      </w:r>
      <w:r w:rsidR="002176FB" w:rsidRPr="00C95B42">
        <w:rPr>
          <w:rFonts w:ascii="Liberation Serif" w:eastAsiaTheme="minorHAnsi" w:hAnsi="Liberation Serif" w:cs="Liberation Serif"/>
          <w:sz w:val="28"/>
          <w:szCs w:val="28"/>
        </w:rPr>
        <w:t xml:space="preserve">определяет условия </w:t>
      </w:r>
      <w:r w:rsidR="007D1B40" w:rsidRPr="00C95B42">
        <w:rPr>
          <w:rFonts w:ascii="Liberation Serif" w:eastAsiaTheme="minorHAnsi" w:hAnsi="Liberation Serif" w:cs="Liberation Serif"/>
          <w:sz w:val="28"/>
          <w:szCs w:val="28"/>
        </w:rPr>
        <w:t>расходования</w:t>
      </w:r>
      <w:r w:rsidR="005955DC" w:rsidRPr="00C95B42">
        <w:rPr>
          <w:rFonts w:ascii="Liberation Serif" w:eastAsiaTheme="minorHAnsi" w:hAnsi="Liberation Serif" w:cs="Liberation Serif"/>
          <w:sz w:val="28"/>
          <w:szCs w:val="28"/>
        </w:rPr>
        <w:t xml:space="preserve"> субвенций из областного бюджета, предоставленных бюджету </w:t>
      </w:r>
      <w:proofErr w:type="spellStart"/>
      <w:r w:rsidR="005955DC" w:rsidRPr="00C95B42">
        <w:rPr>
          <w:rFonts w:ascii="Liberation Serif" w:eastAsiaTheme="minorHAnsi" w:hAnsi="Liberation Serif" w:cs="Liberation Serif"/>
          <w:sz w:val="28"/>
          <w:szCs w:val="28"/>
        </w:rPr>
        <w:t>Арамильского</w:t>
      </w:r>
      <w:proofErr w:type="spellEnd"/>
      <w:r w:rsidR="005955DC" w:rsidRPr="00C95B42">
        <w:rPr>
          <w:rFonts w:ascii="Liberation Serif" w:eastAsiaTheme="minorHAnsi" w:hAnsi="Liberation Serif" w:cs="Liberation Serif"/>
          <w:sz w:val="28"/>
          <w:szCs w:val="28"/>
        </w:rPr>
        <w:t xml:space="preserve"> городского округа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(далее - субвенция).</w:t>
      </w:r>
    </w:p>
    <w:p w:rsidR="00D55E9D" w:rsidRPr="00C95B42" w:rsidRDefault="006029F8" w:rsidP="00937D30">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rPr>
      </w:pPr>
      <w:r w:rsidRPr="00C95B42">
        <w:rPr>
          <w:rFonts w:ascii="Liberation Serif" w:eastAsia="Times New Roman" w:hAnsi="Liberation Serif" w:cs="Liberation Serif"/>
          <w:sz w:val="28"/>
          <w:szCs w:val="28"/>
          <w:lang w:eastAsia="ru-RU"/>
        </w:rPr>
        <w:t>Субвенции предоставляются в</w:t>
      </w:r>
      <w:r w:rsidR="00D55E9D" w:rsidRPr="00C95B42">
        <w:rPr>
          <w:rFonts w:ascii="Liberation Serif" w:eastAsia="Times New Roman" w:hAnsi="Liberation Serif" w:cs="Liberation Serif"/>
          <w:sz w:val="28"/>
          <w:szCs w:val="28"/>
          <w:lang w:eastAsia="ru-RU"/>
        </w:rPr>
        <w:t xml:space="preserve"> целях обеспечения исполнения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p w:rsidR="006029F8" w:rsidRPr="00C95B42" w:rsidRDefault="006029F8" w:rsidP="00937D30">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rPr>
      </w:pPr>
      <w:r w:rsidRPr="00C95B42">
        <w:rPr>
          <w:rFonts w:ascii="Liberation Serif" w:eastAsia="Times New Roman" w:hAnsi="Liberation Serif" w:cs="Liberation Serif"/>
          <w:sz w:val="28"/>
          <w:szCs w:val="28"/>
          <w:lang w:eastAsia="ru-RU"/>
        </w:rPr>
        <w:t xml:space="preserve">Субвенции предоставляются в пределах объемов бюджетных ассигнований, предусмотренных в бюджете </w:t>
      </w:r>
      <w:proofErr w:type="spellStart"/>
      <w:r w:rsidRPr="00C95B42">
        <w:rPr>
          <w:rFonts w:ascii="Liberation Serif" w:eastAsia="Times New Roman" w:hAnsi="Liberation Serif" w:cs="Liberation Serif"/>
          <w:sz w:val="28"/>
          <w:szCs w:val="28"/>
          <w:lang w:eastAsia="ru-RU"/>
        </w:rPr>
        <w:t>Арамильского</w:t>
      </w:r>
      <w:proofErr w:type="spellEnd"/>
      <w:r w:rsidRPr="00C95B42">
        <w:rPr>
          <w:rFonts w:ascii="Liberation Serif" w:eastAsia="Times New Roman" w:hAnsi="Liberation Serif" w:cs="Liberation Serif"/>
          <w:sz w:val="28"/>
          <w:szCs w:val="28"/>
          <w:lang w:eastAsia="ru-RU"/>
        </w:rPr>
        <w:t xml:space="preserve"> городского округа </w:t>
      </w:r>
      <w:r w:rsidRPr="00C95B42">
        <w:rPr>
          <w:rFonts w:ascii="Liberation Serif" w:eastAsiaTheme="minorHAnsi" w:hAnsi="Liberation Serif" w:cs="Liberation Serif"/>
          <w:sz w:val="28"/>
          <w:szCs w:val="28"/>
        </w:rPr>
        <w:t>на текущий финансовый год и плановый период, и лимитов бюджетных обязательств.</w:t>
      </w:r>
    </w:p>
    <w:p w:rsidR="006029F8" w:rsidRPr="00C95B42" w:rsidRDefault="006029F8" w:rsidP="006029F8">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rPr>
      </w:pPr>
      <w:r w:rsidRPr="00C95B42">
        <w:rPr>
          <w:rFonts w:ascii="Liberation Serif" w:eastAsiaTheme="minorHAnsi" w:hAnsi="Liberation Serif" w:cs="Liberation Serif"/>
          <w:sz w:val="28"/>
          <w:szCs w:val="28"/>
        </w:rPr>
        <w:t xml:space="preserve">Главным администратором доходов и главным распорядителем бюджетных средств, предоставленных бюджету </w:t>
      </w:r>
      <w:proofErr w:type="spellStart"/>
      <w:r w:rsidRPr="00C95B42">
        <w:rPr>
          <w:rFonts w:ascii="Liberation Serif" w:eastAsiaTheme="minorHAnsi" w:hAnsi="Liberation Serif" w:cs="Liberation Serif"/>
          <w:sz w:val="28"/>
          <w:szCs w:val="28"/>
        </w:rPr>
        <w:t>Арамильского</w:t>
      </w:r>
      <w:proofErr w:type="spellEnd"/>
      <w:r w:rsidRPr="00C95B42">
        <w:rPr>
          <w:rFonts w:ascii="Liberation Serif" w:eastAsiaTheme="minorHAnsi" w:hAnsi="Liberation Serif" w:cs="Liberation Serif"/>
          <w:sz w:val="28"/>
          <w:szCs w:val="28"/>
        </w:rPr>
        <w:t xml:space="preserve"> городского округа, является Администрация </w:t>
      </w:r>
      <w:proofErr w:type="spellStart"/>
      <w:r w:rsidRPr="00C95B42">
        <w:rPr>
          <w:rFonts w:ascii="Liberation Serif" w:eastAsiaTheme="minorHAnsi" w:hAnsi="Liberation Serif" w:cs="Liberation Serif"/>
          <w:sz w:val="28"/>
          <w:szCs w:val="28"/>
        </w:rPr>
        <w:t>Арамильского</w:t>
      </w:r>
      <w:proofErr w:type="spellEnd"/>
      <w:r w:rsidRPr="00C95B42">
        <w:rPr>
          <w:rFonts w:ascii="Liberation Serif" w:eastAsiaTheme="minorHAnsi" w:hAnsi="Liberation Serif" w:cs="Liberation Serif"/>
          <w:sz w:val="28"/>
          <w:szCs w:val="28"/>
        </w:rPr>
        <w:t xml:space="preserve"> городского округа.</w:t>
      </w:r>
    </w:p>
    <w:p w:rsidR="000252D3" w:rsidRPr="00C95B42" w:rsidRDefault="000252D3" w:rsidP="000252D3">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rPr>
      </w:pPr>
      <w:r w:rsidRPr="00C95B42">
        <w:rPr>
          <w:rFonts w:ascii="Liberation Serif" w:eastAsiaTheme="minorHAnsi" w:hAnsi="Liberation Serif" w:cs="Liberation Serif"/>
          <w:sz w:val="28"/>
          <w:szCs w:val="28"/>
        </w:rPr>
        <w:t xml:space="preserve">Средства субвенций направляются для осуществления расходов на принятие муниципального правового акта, определяющего перечень должностных лиц, уполномоченных составлять протоколы об административных правонарушениях, предусмотренных законом Свердловской области, на территории </w:t>
      </w:r>
      <w:proofErr w:type="spellStart"/>
      <w:r w:rsidRPr="00C95B42">
        <w:rPr>
          <w:rFonts w:ascii="Liberation Serif" w:eastAsiaTheme="minorHAnsi" w:hAnsi="Liberation Serif" w:cs="Liberation Serif"/>
          <w:sz w:val="28"/>
          <w:szCs w:val="28"/>
        </w:rPr>
        <w:t>Арамильского</w:t>
      </w:r>
      <w:proofErr w:type="spellEnd"/>
      <w:r w:rsidRPr="00C95B42">
        <w:rPr>
          <w:rFonts w:ascii="Liberation Serif" w:eastAsiaTheme="minorHAnsi" w:hAnsi="Liberation Serif" w:cs="Liberation Serif"/>
          <w:sz w:val="28"/>
          <w:szCs w:val="28"/>
        </w:rPr>
        <w:t xml:space="preserve"> городского округа, а также на внесение изменений в этот муниципальный правовой акт </w:t>
      </w:r>
      <w:r w:rsidR="002B1444">
        <w:rPr>
          <w:rFonts w:ascii="Liberation Serif" w:eastAsiaTheme="minorHAnsi" w:hAnsi="Liberation Serif" w:cs="Liberation Serif"/>
          <w:sz w:val="28"/>
          <w:szCs w:val="28"/>
        </w:rPr>
        <w:t xml:space="preserve">Администрацией </w:t>
      </w:r>
      <w:proofErr w:type="spellStart"/>
      <w:r w:rsidR="002B1444">
        <w:rPr>
          <w:rFonts w:ascii="Liberation Serif" w:eastAsiaTheme="minorHAnsi" w:hAnsi="Liberation Serif" w:cs="Liberation Serif"/>
          <w:sz w:val="28"/>
          <w:szCs w:val="28"/>
        </w:rPr>
        <w:t>Арамильского</w:t>
      </w:r>
      <w:proofErr w:type="spellEnd"/>
      <w:r w:rsidR="002B1444">
        <w:rPr>
          <w:rFonts w:ascii="Liberation Serif" w:eastAsiaTheme="minorHAnsi" w:hAnsi="Liberation Serif" w:cs="Liberation Serif"/>
          <w:sz w:val="28"/>
          <w:szCs w:val="28"/>
        </w:rPr>
        <w:t xml:space="preserve"> городского округа</w:t>
      </w:r>
      <w:r w:rsidRPr="00C95B42">
        <w:rPr>
          <w:rFonts w:ascii="Liberation Serif" w:eastAsiaTheme="minorHAnsi" w:hAnsi="Liberation Serif" w:cs="Liberation Serif"/>
          <w:sz w:val="28"/>
          <w:szCs w:val="28"/>
        </w:rPr>
        <w:t>.</w:t>
      </w:r>
    </w:p>
    <w:p w:rsidR="000252D3" w:rsidRDefault="00234F5C" w:rsidP="00C95B42">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C95B42">
        <w:rPr>
          <w:rFonts w:ascii="Liberation Serif" w:eastAsia="Times New Roman" w:hAnsi="Liberation Serif" w:cs="Liberation Serif"/>
          <w:sz w:val="28"/>
          <w:szCs w:val="28"/>
          <w:lang w:eastAsia="ru-RU"/>
        </w:rPr>
        <w:t xml:space="preserve">Средства областного бюджета, предоставленные в форме субвенций, включаются в бюджетную смету Администрации </w:t>
      </w:r>
      <w:proofErr w:type="spellStart"/>
      <w:r w:rsidRPr="00C95B42">
        <w:rPr>
          <w:rFonts w:ascii="Liberation Serif" w:eastAsia="Times New Roman" w:hAnsi="Liberation Serif" w:cs="Liberation Serif"/>
          <w:sz w:val="28"/>
          <w:szCs w:val="28"/>
          <w:lang w:eastAsia="ru-RU"/>
        </w:rPr>
        <w:t>Арамильского</w:t>
      </w:r>
      <w:proofErr w:type="spellEnd"/>
      <w:r w:rsidRPr="00C95B42">
        <w:rPr>
          <w:rFonts w:ascii="Liberation Serif" w:eastAsia="Times New Roman" w:hAnsi="Liberation Serif" w:cs="Liberation Serif"/>
          <w:sz w:val="28"/>
          <w:szCs w:val="28"/>
          <w:lang w:eastAsia="ru-RU"/>
        </w:rPr>
        <w:t xml:space="preserve"> городского округа.</w:t>
      </w:r>
    </w:p>
    <w:p w:rsidR="00313FCA" w:rsidRPr="00313FCA" w:rsidRDefault="00313FCA" w:rsidP="00313FCA">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313FCA">
        <w:rPr>
          <w:rFonts w:ascii="Liberation Serif" w:eastAsiaTheme="minorHAnsi" w:hAnsi="Liberation Serif" w:cs="Liberation Serif"/>
          <w:sz w:val="28"/>
          <w:szCs w:val="28"/>
        </w:rPr>
        <w:t xml:space="preserve">Направления и объемы расходования средств, </w:t>
      </w:r>
      <w:r w:rsidR="00DC0AC1">
        <w:rPr>
          <w:rFonts w:ascii="Liberation Serif" w:eastAsiaTheme="minorHAnsi" w:hAnsi="Liberation Serif" w:cs="Liberation Serif"/>
          <w:sz w:val="28"/>
          <w:szCs w:val="28"/>
        </w:rPr>
        <w:t>предоставленных</w:t>
      </w:r>
      <w:r w:rsidRPr="00313FCA">
        <w:rPr>
          <w:rFonts w:ascii="Liberation Serif" w:eastAsiaTheme="minorHAnsi" w:hAnsi="Liberation Serif" w:cs="Liberation Serif"/>
          <w:sz w:val="28"/>
          <w:szCs w:val="28"/>
        </w:rPr>
        <w:t xml:space="preserve"> в форме субвенций, в разрезе классификации операций сектора государственного управления определяются </w:t>
      </w:r>
      <w:r>
        <w:rPr>
          <w:rFonts w:ascii="Liberation Serif" w:eastAsiaTheme="minorHAnsi" w:hAnsi="Liberation Serif" w:cs="Liberation Serif"/>
          <w:sz w:val="28"/>
          <w:szCs w:val="28"/>
        </w:rPr>
        <w:t xml:space="preserve">Администрацией </w:t>
      </w:r>
      <w:proofErr w:type="spellStart"/>
      <w:r>
        <w:rPr>
          <w:rFonts w:ascii="Liberation Serif" w:eastAsiaTheme="minorHAnsi" w:hAnsi="Liberation Serif" w:cs="Liberation Serif"/>
          <w:sz w:val="28"/>
          <w:szCs w:val="28"/>
        </w:rPr>
        <w:t>Арамильского</w:t>
      </w:r>
      <w:proofErr w:type="spellEnd"/>
      <w:r>
        <w:rPr>
          <w:rFonts w:ascii="Liberation Serif" w:eastAsiaTheme="minorHAnsi" w:hAnsi="Liberation Serif" w:cs="Liberation Serif"/>
          <w:sz w:val="28"/>
          <w:szCs w:val="28"/>
        </w:rPr>
        <w:t xml:space="preserve"> </w:t>
      </w:r>
      <w:r>
        <w:rPr>
          <w:rFonts w:ascii="Liberation Serif" w:eastAsiaTheme="minorHAnsi" w:hAnsi="Liberation Serif" w:cs="Liberation Serif"/>
          <w:sz w:val="28"/>
          <w:szCs w:val="28"/>
        </w:rPr>
        <w:lastRenderedPageBreak/>
        <w:t>городского округа</w:t>
      </w:r>
      <w:r w:rsidRPr="00313FCA">
        <w:rPr>
          <w:rFonts w:ascii="Liberation Serif" w:eastAsiaTheme="minorHAnsi" w:hAnsi="Liberation Serif" w:cs="Liberation Serif"/>
          <w:sz w:val="28"/>
          <w:szCs w:val="28"/>
        </w:rPr>
        <w:t xml:space="preserve"> самостоятельно </w:t>
      </w:r>
      <w:proofErr w:type="gramStart"/>
      <w:r w:rsidRPr="00313FCA">
        <w:rPr>
          <w:rFonts w:ascii="Liberation Serif" w:eastAsiaTheme="minorHAnsi" w:hAnsi="Liberation Serif" w:cs="Liberation Serif"/>
          <w:sz w:val="28"/>
          <w:szCs w:val="28"/>
        </w:rPr>
        <w:t>в пределах</w:t>
      </w:r>
      <w:proofErr w:type="gramEnd"/>
      <w:r w:rsidRPr="00313FCA">
        <w:rPr>
          <w:rFonts w:ascii="Liberation Serif" w:eastAsiaTheme="minorHAnsi" w:hAnsi="Liberation Serif" w:cs="Liberation Serif"/>
          <w:sz w:val="28"/>
          <w:szCs w:val="28"/>
        </w:rPr>
        <w:t xml:space="preserve"> утвержденных на указанные цели бюджетных ассигнований.</w:t>
      </w:r>
    </w:p>
    <w:p w:rsidR="00234F5C" w:rsidRPr="00C95B42" w:rsidRDefault="006029F8" w:rsidP="006029F8">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rPr>
      </w:pPr>
      <w:r w:rsidRPr="00C95B42">
        <w:rPr>
          <w:rFonts w:ascii="Liberation Serif" w:eastAsiaTheme="minorHAnsi" w:hAnsi="Liberation Serif" w:cs="Liberation Serif"/>
          <w:sz w:val="28"/>
          <w:szCs w:val="28"/>
        </w:rPr>
        <w:t>Суб</w:t>
      </w:r>
      <w:r w:rsidR="00DE5AD5">
        <w:rPr>
          <w:rFonts w:ascii="Liberation Serif" w:eastAsiaTheme="minorHAnsi" w:hAnsi="Liberation Serif" w:cs="Liberation Serif"/>
          <w:sz w:val="28"/>
          <w:szCs w:val="28"/>
        </w:rPr>
        <w:t>венции</w:t>
      </w:r>
      <w:r w:rsidRPr="00C95B42">
        <w:rPr>
          <w:rFonts w:ascii="Liberation Serif" w:eastAsiaTheme="minorHAnsi" w:hAnsi="Liberation Serif" w:cs="Liberation Serif"/>
          <w:sz w:val="28"/>
          <w:szCs w:val="28"/>
        </w:rPr>
        <w:t xml:space="preserve"> подлежат зачислению в доход бюджета </w:t>
      </w:r>
      <w:proofErr w:type="spellStart"/>
      <w:r w:rsidRPr="00C95B42">
        <w:rPr>
          <w:rFonts w:ascii="Liberation Serif" w:eastAsiaTheme="minorHAnsi" w:hAnsi="Liberation Serif" w:cs="Liberation Serif"/>
          <w:sz w:val="28"/>
          <w:szCs w:val="28"/>
        </w:rPr>
        <w:t>Арамильского</w:t>
      </w:r>
      <w:proofErr w:type="spellEnd"/>
      <w:r w:rsidRPr="00C95B42">
        <w:rPr>
          <w:rFonts w:ascii="Liberation Serif" w:eastAsiaTheme="minorHAnsi" w:hAnsi="Liberation Serif" w:cs="Liberation Serif"/>
          <w:sz w:val="28"/>
          <w:szCs w:val="28"/>
        </w:rPr>
        <w:t xml:space="preserve"> городского округа по коду бюджетной классификации 901 2 02 </w:t>
      </w:r>
      <w:r w:rsidR="00DE5AD5">
        <w:rPr>
          <w:rFonts w:ascii="Liberation Serif" w:eastAsiaTheme="minorHAnsi" w:hAnsi="Liberation Serif" w:cs="Liberation Serif"/>
          <w:sz w:val="28"/>
          <w:szCs w:val="28"/>
        </w:rPr>
        <w:t>30024</w:t>
      </w:r>
      <w:r w:rsidRPr="00C95B42">
        <w:rPr>
          <w:rFonts w:ascii="Liberation Serif" w:eastAsiaTheme="minorHAnsi" w:hAnsi="Liberation Serif" w:cs="Liberation Serif"/>
          <w:sz w:val="28"/>
          <w:szCs w:val="28"/>
        </w:rPr>
        <w:t xml:space="preserve"> 04 0000 150 и расходованию по разделу 01 00 «Общегосударственные вопросы», подразделу 01 13 «Другие общегосударственные вопросы», целевой статье </w:t>
      </w:r>
      <w:r w:rsidR="0027704C" w:rsidRPr="00C95B42">
        <w:rPr>
          <w:rFonts w:ascii="Liberation Serif" w:eastAsiaTheme="minorHAnsi" w:hAnsi="Liberation Serif" w:cs="Liberation Serif"/>
          <w:sz w:val="28"/>
          <w:szCs w:val="28"/>
        </w:rPr>
        <w:t>99000041100</w:t>
      </w:r>
      <w:r w:rsidRPr="00C95B42">
        <w:rPr>
          <w:rFonts w:ascii="Liberation Serif" w:eastAsiaTheme="minorHAnsi" w:hAnsi="Liberation Serif" w:cs="Liberation Serif"/>
          <w:sz w:val="28"/>
          <w:szCs w:val="28"/>
        </w:rPr>
        <w:t xml:space="preserve"> «</w:t>
      </w:r>
      <w:r w:rsidR="0027704C" w:rsidRPr="00C95B42">
        <w:rPr>
          <w:rFonts w:ascii="Liberation Serif" w:eastAsiaTheme="minorHAnsi" w:hAnsi="Liberation Serif" w:cs="Liberation Serif"/>
          <w:sz w:val="28"/>
          <w:szCs w:val="2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r w:rsidRPr="00C95B42">
        <w:rPr>
          <w:rFonts w:ascii="Liberation Serif" w:eastAsiaTheme="minorHAnsi" w:hAnsi="Liberation Serif" w:cs="Liberation Serif"/>
          <w:sz w:val="28"/>
          <w:szCs w:val="28"/>
        </w:rPr>
        <w:t>»</w:t>
      </w:r>
      <w:r w:rsidR="00CF1B12">
        <w:rPr>
          <w:rFonts w:ascii="Liberation Serif" w:eastAsiaTheme="minorHAnsi" w:hAnsi="Liberation Serif" w:cs="Liberation Serif"/>
          <w:sz w:val="28"/>
          <w:szCs w:val="28"/>
        </w:rPr>
        <w:t>.</w:t>
      </w:r>
    </w:p>
    <w:p w:rsidR="00234F5C" w:rsidRPr="00C95B42" w:rsidRDefault="00234F5C" w:rsidP="00234F5C">
      <w:pPr>
        <w:pStyle w:val="a4"/>
        <w:numPr>
          <w:ilvl w:val="0"/>
          <w:numId w:val="4"/>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rPr>
      </w:pPr>
      <w:r w:rsidRPr="00C95B42">
        <w:rPr>
          <w:rFonts w:ascii="Liberation Serif" w:eastAsiaTheme="minorHAnsi" w:hAnsi="Liberation Serif" w:cs="Liberation Serif"/>
          <w:sz w:val="28"/>
          <w:szCs w:val="28"/>
        </w:rPr>
        <w:t xml:space="preserve">Администрация </w:t>
      </w:r>
      <w:proofErr w:type="spellStart"/>
      <w:r w:rsidRPr="00C95B42">
        <w:rPr>
          <w:rFonts w:ascii="Liberation Serif" w:eastAsiaTheme="minorHAnsi" w:hAnsi="Liberation Serif" w:cs="Liberation Serif"/>
          <w:sz w:val="28"/>
          <w:szCs w:val="28"/>
        </w:rPr>
        <w:t>Арамильского</w:t>
      </w:r>
      <w:proofErr w:type="spellEnd"/>
      <w:r w:rsidRPr="00C95B42">
        <w:rPr>
          <w:rFonts w:ascii="Liberation Serif" w:eastAsiaTheme="minorHAnsi" w:hAnsi="Liberation Serif" w:cs="Liberation Serif"/>
          <w:sz w:val="28"/>
          <w:szCs w:val="28"/>
        </w:rPr>
        <w:t xml:space="preserve"> городского округа, осуществляющая переданное государственное полномочие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не позднее 15 января очередного финансового года представля</w:t>
      </w:r>
      <w:r w:rsidR="000E2F61">
        <w:rPr>
          <w:rFonts w:ascii="Liberation Serif" w:eastAsiaTheme="minorHAnsi" w:hAnsi="Liberation Serif" w:cs="Liberation Serif"/>
          <w:sz w:val="28"/>
          <w:szCs w:val="28"/>
        </w:rPr>
        <w:t>е</w:t>
      </w:r>
      <w:r w:rsidRPr="00C95B42">
        <w:rPr>
          <w:rFonts w:ascii="Liberation Serif" w:eastAsiaTheme="minorHAnsi" w:hAnsi="Liberation Serif" w:cs="Liberation Serif"/>
          <w:sz w:val="28"/>
          <w:szCs w:val="28"/>
        </w:rPr>
        <w:t>т в Департамент</w:t>
      </w:r>
      <w:r w:rsidR="00C95B42" w:rsidRPr="00C95B42">
        <w:rPr>
          <w:rFonts w:ascii="Liberation Serif" w:eastAsiaTheme="minorHAnsi" w:hAnsi="Liberation Serif" w:cs="Liberation Serif"/>
          <w:sz w:val="28"/>
          <w:szCs w:val="28"/>
        </w:rPr>
        <w:t xml:space="preserve"> по обеспечению деятельности мировых судей Свердловской области</w:t>
      </w:r>
      <w:r w:rsidR="000B3A95">
        <w:rPr>
          <w:rFonts w:ascii="Liberation Serif" w:eastAsiaTheme="minorHAnsi" w:hAnsi="Liberation Serif" w:cs="Liberation Serif"/>
          <w:sz w:val="28"/>
          <w:szCs w:val="28"/>
        </w:rPr>
        <w:t xml:space="preserve"> (далее – Департамент)</w:t>
      </w:r>
      <w:r w:rsidRPr="00C95B42">
        <w:rPr>
          <w:rFonts w:ascii="Liberation Serif" w:eastAsiaTheme="minorHAnsi" w:hAnsi="Liberation Serif" w:cs="Liberation Serif"/>
          <w:sz w:val="28"/>
          <w:szCs w:val="28"/>
        </w:rPr>
        <w:t xml:space="preserve"> следующие отчеты:</w:t>
      </w:r>
    </w:p>
    <w:p w:rsidR="00234F5C" w:rsidRPr="00C95B42" w:rsidRDefault="00234F5C" w:rsidP="00EA1A50">
      <w:pPr>
        <w:pStyle w:val="a4"/>
        <w:numPr>
          <w:ilvl w:val="0"/>
          <w:numId w:val="18"/>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rPr>
      </w:pPr>
      <w:r w:rsidRPr="00C95B42">
        <w:rPr>
          <w:rFonts w:ascii="Liberation Serif" w:eastAsiaTheme="minorHAnsi" w:hAnsi="Liberation Serif" w:cs="Liberation Serif"/>
          <w:sz w:val="28"/>
          <w:szCs w:val="28"/>
        </w:rPr>
        <w:t>о расходовании субвенции из областного бюджета</w:t>
      </w:r>
      <w:r w:rsidR="00EA1A50" w:rsidRPr="00C95B42">
        <w:rPr>
          <w:rFonts w:ascii="Liberation Serif" w:eastAsiaTheme="minorHAnsi" w:hAnsi="Liberation Serif" w:cs="Liberation Serif"/>
          <w:sz w:val="28"/>
          <w:szCs w:val="28"/>
        </w:rPr>
        <w:t xml:space="preserve">, предоставленных бюджету </w:t>
      </w:r>
      <w:proofErr w:type="spellStart"/>
      <w:r w:rsidR="00EA1A50" w:rsidRPr="00C95B42">
        <w:rPr>
          <w:rFonts w:ascii="Liberation Serif" w:eastAsiaTheme="minorHAnsi" w:hAnsi="Liberation Serif" w:cs="Liberation Serif"/>
          <w:sz w:val="28"/>
          <w:szCs w:val="28"/>
        </w:rPr>
        <w:t>Арамильского</w:t>
      </w:r>
      <w:proofErr w:type="spellEnd"/>
      <w:r w:rsidR="00EA1A50" w:rsidRPr="00C95B42">
        <w:rPr>
          <w:rFonts w:ascii="Liberation Serif" w:eastAsiaTheme="minorHAnsi" w:hAnsi="Liberation Serif" w:cs="Liberation Serif"/>
          <w:sz w:val="28"/>
          <w:szCs w:val="28"/>
        </w:rPr>
        <w:t xml:space="preserve"> городского округа </w:t>
      </w:r>
      <w:r w:rsidRPr="00C95B42">
        <w:rPr>
          <w:rFonts w:ascii="Liberation Serif" w:eastAsiaTheme="minorHAnsi" w:hAnsi="Liberation Serif" w:cs="Liberation Serif"/>
          <w:sz w:val="28"/>
          <w:szCs w:val="28"/>
        </w:rPr>
        <w:t xml:space="preserve">на осуществление </w:t>
      </w:r>
      <w:proofErr w:type="gramStart"/>
      <w:r w:rsidRPr="00C95B42">
        <w:rPr>
          <w:rFonts w:ascii="Liberation Serif" w:eastAsiaTheme="minorHAnsi" w:hAnsi="Liberation Serif" w:cs="Liberation Serif"/>
          <w:sz w:val="28"/>
          <w:szCs w:val="28"/>
        </w:rPr>
        <w:t xml:space="preserve">переданного </w:t>
      </w:r>
      <w:r w:rsidR="00543C51">
        <w:rPr>
          <w:rFonts w:ascii="Liberation Serif" w:eastAsiaTheme="minorHAnsi" w:hAnsi="Liberation Serif" w:cs="Liberation Serif"/>
          <w:sz w:val="28"/>
          <w:szCs w:val="28"/>
        </w:rPr>
        <w:t xml:space="preserve"> </w:t>
      </w:r>
      <w:r w:rsidRPr="00C95B42">
        <w:rPr>
          <w:rFonts w:ascii="Liberation Serif" w:eastAsiaTheme="minorHAnsi" w:hAnsi="Liberation Serif" w:cs="Liberation Serif"/>
          <w:sz w:val="28"/>
          <w:szCs w:val="28"/>
        </w:rPr>
        <w:t>государственного</w:t>
      </w:r>
      <w:proofErr w:type="gramEnd"/>
      <w:r w:rsidRPr="00C95B42">
        <w:rPr>
          <w:rFonts w:ascii="Liberation Serif" w:eastAsiaTheme="minorHAnsi" w:hAnsi="Liberation Serif" w:cs="Liberation Serif"/>
          <w:sz w:val="28"/>
          <w:szCs w:val="28"/>
        </w:rPr>
        <w:t xml:space="preserve"> полномочия по определению перечня должностных лиц, уполномоченных составлять протоколы об административных правонарушениях, за отчетный финансовый год;</w:t>
      </w:r>
    </w:p>
    <w:p w:rsidR="006029F8" w:rsidRPr="00C95B42" w:rsidRDefault="00234F5C" w:rsidP="00C95B42">
      <w:pPr>
        <w:pStyle w:val="a4"/>
        <w:numPr>
          <w:ilvl w:val="0"/>
          <w:numId w:val="18"/>
        </w:numPr>
        <w:tabs>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rPr>
      </w:pPr>
      <w:r w:rsidRPr="00C95B42">
        <w:rPr>
          <w:rFonts w:ascii="Liberation Serif" w:eastAsiaTheme="minorHAnsi" w:hAnsi="Liberation Serif" w:cs="Liberation Serif"/>
          <w:sz w:val="28"/>
          <w:szCs w:val="28"/>
        </w:rPr>
        <w:t xml:space="preserve">об определении перечня должностных лиц, уполномоченных составлять протоколы об административных правонарушениях, предусмотренных законом Свердловской области, на территории </w:t>
      </w:r>
      <w:proofErr w:type="spellStart"/>
      <w:r w:rsidR="00C4540F" w:rsidRPr="00C95B42">
        <w:rPr>
          <w:rFonts w:ascii="Liberation Serif" w:eastAsiaTheme="minorHAnsi" w:hAnsi="Liberation Serif" w:cs="Liberation Serif"/>
          <w:sz w:val="28"/>
          <w:szCs w:val="28"/>
        </w:rPr>
        <w:t>Арамильского</w:t>
      </w:r>
      <w:proofErr w:type="spellEnd"/>
      <w:r w:rsidR="00C4540F" w:rsidRPr="00C95B42">
        <w:rPr>
          <w:rFonts w:ascii="Liberation Serif" w:eastAsiaTheme="minorHAnsi" w:hAnsi="Liberation Serif" w:cs="Liberation Serif"/>
          <w:sz w:val="28"/>
          <w:szCs w:val="28"/>
        </w:rPr>
        <w:t xml:space="preserve"> городского округа</w:t>
      </w:r>
      <w:r w:rsidRPr="00C95B42">
        <w:rPr>
          <w:rFonts w:ascii="Liberation Serif" w:eastAsiaTheme="minorHAnsi" w:hAnsi="Liberation Serif" w:cs="Liberation Serif"/>
          <w:sz w:val="28"/>
          <w:szCs w:val="28"/>
        </w:rPr>
        <w:t xml:space="preserve"> за отчетный финансовый</w:t>
      </w:r>
      <w:r w:rsidR="00CF1B12">
        <w:rPr>
          <w:rFonts w:ascii="Liberation Serif" w:eastAsiaTheme="minorHAnsi" w:hAnsi="Liberation Serif" w:cs="Liberation Serif"/>
          <w:sz w:val="28"/>
          <w:szCs w:val="28"/>
        </w:rPr>
        <w:t xml:space="preserve"> год</w:t>
      </w:r>
      <w:r w:rsidRPr="00C95B42">
        <w:rPr>
          <w:rFonts w:ascii="Liberation Serif" w:eastAsiaTheme="minorHAnsi" w:hAnsi="Liberation Serif" w:cs="Liberation Serif"/>
          <w:sz w:val="28"/>
          <w:szCs w:val="28"/>
        </w:rPr>
        <w:t>.</w:t>
      </w:r>
    </w:p>
    <w:p w:rsidR="00246828" w:rsidRPr="00246828" w:rsidRDefault="00246828" w:rsidP="00246828">
      <w:pPr>
        <w:pStyle w:val="a4"/>
        <w:numPr>
          <w:ilvl w:val="0"/>
          <w:numId w:val="4"/>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246828">
        <w:rPr>
          <w:rFonts w:ascii="Liberation Serif" w:eastAsia="Times New Roman" w:hAnsi="Liberation Serif" w:cs="Liberation Serif"/>
          <w:sz w:val="28"/>
          <w:szCs w:val="28"/>
          <w:lang w:eastAsia="ru-RU"/>
        </w:rPr>
        <w:t>Средства, полученные из областного бюджета в форме субвенций, носят целевой характер и не могут быть использованы на иные цели.</w:t>
      </w:r>
    </w:p>
    <w:p w:rsidR="00246828" w:rsidRDefault="00246828" w:rsidP="00246828">
      <w:pPr>
        <w:pStyle w:val="a4"/>
        <w:numPr>
          <w:ilvl w:val="0"/>
          <w:numId w:val="4"/>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246828">
        <w:rPr>
          <w:rFonts w:ascii="Liberation Serif" w:eastAsia="Times New Roman" w:hAnsi="Liberation Serif" w:cs="Liberation Serif"/>
          <w:sz w:val="28"/>
          <w:szCs w:val="28"/>
          <w:lang w:eastAsia="ru-RU"/>
        </w:rPr>
        <w:t xml:space="preserve">Нецелевое использование бюджетных средств влечет применение мер ответственности, предусмотренных бюджетным, административным и уголовным законодательством. </w:t>
      </w:r>
    </w:p>
    <w:p w:rsidR="000B3A95" w:rsidRDefault="00B00569" w:rsidP="00246828">
      <w:pPr>
        <w:pStyle w:val="a4"/>
        <w:numPr>
          <w:ilvl w:val="0"/>
          <w:numId w:val="4"/>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0B3A95">
        <w:rPr>
          <w:rFonts w:ascii="Liberation Serif" w:eastAsia="Times New Roman" w:hAnsi="Liberation Serif" w:cs="Liberation Serif"/>
          <w:sz w:val="28"/>
          <w:szCs w:val="28"/>
          <w:lang w:eastAsia="ru-RU"/>
        </w:rPr>
        <w:t xml:space="preserve">Не использованные в текущем году остатки целевых средств областного бюджета, предоставленные бюджету </w:t>
      </w:r>
      <w:proofErr w:type="spellStart"/>
      <w:r w:rsidRPr="000B3A95">
        <w:rPr>
          <w:rFonts w:ascii="Liberation Serif" w:eastAsia="Times New Roman" w:hAnsi="Liberation Serif" w:cs="Liberation Serif"/>
          <w:sz w:val="28"/>
          <w:szCs w:val="28"/>
          <w:lang w:eastAsia="ru-RU"/>
        </w:rPr>
        <w:t>Арамильского</w:t>
      </w:r>
      <w:proofErr w:type="spellEnd"/>
      <w:r w:rsidRPr="000B3A95">
        <w:rPr>
          <w:rFonts w:ascii="Liberation Serif" w:eastAsia="Times New Roman" w:hAnsi="Liberation Serif" w:cs="Liberation Serif"/>
          <w:sz w:val="28"/>
          <w:szCs w:val="28"/>
          <w:lang w:eastAsia="ru-RU"/>
        </w:rPr>
        <w:t xml:space="preserve"> городского округа</w:t>
      </w:r>
      <w:r w:rsidR="000B3A95" w:rsidRPr="000B3A95">
        <w:rPr>
          <w:rFonts w:ascii="Liberation Serif" w:eastAsia="Times New Roman" w:hAnsi="Liberation Serif" w:cs="Liberation Serif"/>
          <w:sz w:val="28"/>
          <w:szCs w:val="28"/>
          <w:lang w:eastAsia="ru-RU"/>
        </w:rPr>
        <w:t xml:space="preserve"> в форме субвенций</w:t>
      </w:r>
      <w:r w:rsidRPr="000B3A95">
        <w:rPr>
          <w:rFonts w:ascii="Liberation Serif" w:eastAsia="Times New Roman" w:hAnsi="Liberation Serif" w:cs="Liberation Serif"/>
          <w:sz w:val="28"/>
          <w:szCs w:val="28"/>
          <w:lang w:eastAsia="ru-RU"/>
        </w:rPr>
        <w:t xml:space="preserve">, </w:t>
      </w:r>
      <w:r w:rsidR="000B3A95" w:rsidRPr="000B3A95">
        <w:rPr>
          <w:rFonts w:ascii="Liberation Serif" w:eastAsia="Times New Roman" w:hAnsi="Liberation Serif" w:cs="Liberation Serif"/>
          <w:sz w:val="28"/>
          <w:szCs w:val="28"/>
          <w:lang w:eastAsia="ru-RU"/>
        </w:rPr>
        <w:t>подлеж</w:t>
      </w:r>
      <w:r w:rsidR="000B3A95">
        <w:rPr>
          <w:rFonts w:ascii="Liberation Serif" w:eastAsia="Times New Roman" w:hAnsi="Liberation Serif" w:cs="Liberation Serif"/>
          <w:sz w:val="28"/>
          <w:szCs w:val="28"/>
          <w:lang w:eastAsia="ru-RU"/>
        </w:rPr>
        <w:t>а</w:t>
      </w:r>
      <w:r w:rsidR="000B3A95" w:rsidRPr="000B3A95">
        <w:rPr>
          <w:rFonts w:ascii="Liberation Serif" w:eastAsia="Times New Roman" w:hAnsi="Liberation Serif" w:cs="Liberation Serif"/>
          <w:sz w:val="28"/>
          <w:szCs w:val="28"/>
          <w:lang w:eastAsia="ru-RU"/>
        </w:rPr>
        <w:t>т возврату в областной бюджет в течение десяти рабочих дней со дня получения соответствующего требования Департамента о возврате средств субвенции.</w:t>
      </w:r>
    </w:p>
    <w:p w:rsidR="00B00569" w:rsidRPr="000B3A95" w:rsidRDefault="00B00569" w:rsidP="00522A24">
      <w:pPr>
        <w:pStyle w:val="a4"/>
        <w:numPr>
          <w:ilvl w:val="0"/>
          <w:numId w:val="4"/>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0B3A95">
        <w:rPr>
          <w:rFonts w:ascii="Liberation Serif" w:eastAsia="Times New Roman" w:hAnsi="Liberation Serif" w:cs="Liberation Serif"/>
          <w:sz w:val="28"/>
          <w:szCs w:val="28"/>
          <w:lang w:eastAsia="ru-RU"/>
        </w:rPr>
        <w:t xml:space="preserve">Контроль за целевым использованием средств областного бюджета, предоставленных бюджету </w:t>
      </w:r>
      <w:proofErr w:type="spellStart"/>
      <w:r w:rsidRPr="000B3A95">
        <w:rPr>
          <w:rFonts w:ascii="Liberation Serif" w:eastAsia="Times New Roman" w:hAnsi="Liberation Serif" w:cs="Liberation Serif"/>
          <w:sz w:val="28"/>
          <w:szCs w:val="28"/>
          <w:lang w:eastAsia="ru-RU"/>
        </w:rPr>
        <w:t>Арамильского</w:t>
      </w:r>
      <w:proofErr w:type="spellEnd"/>
      <w:r w:rsidRPr="000B3A95">
        <w:rPr>
          <w:rFonts w:ascii="Liberation Serif" w:eastAsia="Times New Roman" w:hAnsi="Liberation Serif" w:cs="Liberation Serif"/>
          <w:sz w:val="28"/>
          <w:szCs w:val="28"/>
          <w:lang w:eastAsia="ru-RU"/>
        </w:rPr>
        <w:t xml:space="preserve"> городского округа в форме суб</w:t>
      </w:r>
      <w:r w:rsidR="009D7BC0" w:rsidRPr="000B3A95">
        <w:rPr>
          <w:rFonts w:ascii="Liberation Serif" w:eastAsia="Times New Roman" w:hAnsi="Liberation Serif" w:cs="Liberation Serif"/>
          <w:sz w:val="28"/>
          <w:szCs w:val="28"/>
          <w:lang w:eastAsia="ru-RU"/>
        </w:rPr>
        <w:t>венций</w:t>
      </w:r>
      <w:r w:rsidRPr="000B3A95">
        <w:rPr>
          <w:rFonts w:ascii="Liberation Serif" w:eastAsia="Times New Roman" w:hAnsi="Liberation Serif" w:cs="Liberation Serif"/>
          <w:sz w:val="28"/>
          <w:szCs w:val="28"/>
          <w:lang w:eastAsia="ru-RU"/>
        </w:rPr>
        <w:t xml:space="preserve">, осуществляется Администрацией </w:t>
      </w:r>
      <w:proofErr w:type="spellStart"/>
      <w:r w:rsidRPr="000B3A95">
        <w:rPr>
          <w:rFonts w:ascii="Liberation Serif" w:eastAsia="Times New Roman" w:hAnsi="Liberation Serif" w:cs="Liberation Serif"/>
          <w:sz w:val="28"/>
          <w:szCs w:val="28"/>
          <w:lang w:eastAsia="ru-RU"/>
        </w:rPr>
        <w:t>Арамильского</w:t>
      </w:r>
      <w:proofErr w:type="spellEnd"/>
      <w:r w:rsidRPr="000B3A95">
        <w:rPr>
          <w:rFonts w:ascii="Liberation Serif" w:eastAsia="Times New Roman" w:hAnsi="Liberation Serif" w:cs="Liberation Serif"/>
          <w:sz w:val="28"/>
          <w:szCs w:val="28"/>
          <w:lang w:eastAsia="ru-RU"/>
        </w:rPr>
        <w:t xml:space="preserve"> городского округа и Финансовым отделом Администрации </w:t>
      </w:r>
      <w:proofErr w:type="spellStart"/>
      <w:r w:rsidRPr="000B3A95">
        <w:rPr>
          <w:rFonts w:ascii="Liberation Serif" w:eastAsia="Times New Roman" w:hAnsi="Liberation Serif" w:cs="Liberation Serif"/>
          <w:sz w:val="28"/>
          <w:szCs w:val="28"/>
          <w:lang w:eastAsia="ru-RU"/>
        </w:rPr>
        <w:t>Арамильского</w:t>
      </w:r>
      <w:proofErr w:type="spellEnd"/>
      <w:r w:rsidRPr="000B3A95">
        <w:rPr>
          <w:rFonts w:ascii="Liberation Serif" w:eastAsia="Times New Roman" w:hAnsi="Liberation Serif" w:cs="Liberation Serif"/>
          <w:sz w:val="28"/>
          <w:szCs w:val="28"/>
          <w:lang w:eastAsia="ru-RU"/>
        </w:rPr>
        <w:t xml:space="preserve"> городского округа, в пределах своей компетенции.</w:t>
      </w:r>
    </w:p>
    <w:sectPr w:rsidR="00B00569" w:rsidRPr="000B3A95" w:rsidSect="004B6B2F">
      <w:head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ADA" w:rsidRDefault="008B5ADA" w:rsidP="00FA7A20">
      <w:pPr>
        <w:spacing w:after="0" w:line="240" w:lineRule="auto"/>
      </w:pPr>
      <w:r>
        <w:separator/>
      </w:r>
    </w:p>
  </w:endnote>
  <w:endnote w:type="continuationSeparator" w:id="0">
    <w:p w:rsidR="008B5ADA" w:rsidRDefault="008B5ADA" w:rsidP="00FA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ADA" w:rsidRDefault="008B5ADA" w:rsidP="00FA7A20">
      <w:pPr>
        <w:spacing w:after="0" w:line="240" w:lineRule="auto"/>
      </w:pPr>
      <w:r>
        <w:separator/>
      </w:r>
    </w:p>
  </w:footnote>
  <w:footnote w:type="continuationSeparator" w:id="0">
    <w:p w:rsidR="008B5ADA" w:rsidRDefault="008B5ADA" w:rsidP="00FA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191767"/>
      <w:docPartObj>
        <w:docPartGallery w:val="Page Numbers (Top of Page)"/>
        <w:docPartUnique/>
      </w:docPartObj>
    </w:sdtPr>
    <w:sdtEndPr/>
    <w:sdtContent>
      <w:p w:rsidR="0036517D" w:rsidRDefault="0036517D">
        <w:pPr>
          <w:pStyle w:val="a7"/>
          <w:jc w:val="center"/>
        </w:pPr>
        <w:r>
          <w:fldChar w:fldCharType="begin"/>
        </w:r>
        <w:r>
          <w:instrText>PAGE   \* MERGEFORMAT</w:instrText>
        </w:r>
        <w:r>
          <w:fldChar w:fldCharType="separate"/>
        </w:r>
        <w:r w:rsidR="004467E8">
          <w:rPr>
            <w:noProof/>
          </w:rPr>
          <w:t>3</w:t>
        </w:r>
        <w:r>
          <w:fldChar w:fldCharType="end"/>
        </w:r>
      </w:p>
    </w:sdtContent>
  </w:sdt>
  <w:p w:rsidR="0036517D" w:rsidRDefault="0036517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90F"/>
    <w:multiLevelType w:val="hybridMultilevel"/>
    <w:tmpl w:val="62ACF1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132150"/>
    <w:multiLevelType w:val="hybridMultilevel"/>
    <w:tmpl w:val="7690FA6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F130FFC"/>
    <w:multiLevelType w:val="hybridMultilevel"/>
    <w:tmpl w:val="F7BA38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601501"/>
    <w:multiLevelType w:val="hybridMultilevel"/>
    <w:tmpl w:val="0DB673A6"/>
    <w:lvl w:ilvl="0" w:tplc="863887CA">
      <w:start w:val="1"/>
      <w:numFmt w:val="decimal"/>
      <w:lvlText w:val="%1."/>
      <w:lvlJc w:val="left"/>
      <w:pPr>
        <w:ind w:left="1279" w:hanging="570"/>
      </w:pPr>
      <w:rPr>
        <w:rFonts w:hint="default"/>
      </w:rPr>
    </w:lvl>
    <w:lvl w:ilvl="1" w:tplc="6644CCE6">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2F66B0"/>
    <w:multiLevelType w:val="hybridMultilevel"/>
    <w:tmpl w:val="CE84120E"/>
    <w:lvl w:ilvl="0" w:tplc="767263E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037538"/>
    <w:multiLevelType w:val="hybridMultilevel"/>
    <w:tmpl w:val="4BB8489A"/>
    <w:lvl w:ilvl="0" w:tplc="77D234CE">
      <w:start w:val="6"/>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 w15:restartNumberingAfterBreak="0">
    <w:nsid w:val="388F13D6"/>
    <w:multiLevelType w:val="hybridMultilevel"/>
    <w:tmpl w:val="4B64C43A"/>
    <w:lvl w:ilvl="0" w:tplc="04190011">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 w15:restartNumberingAfterBreak="0">
    <w:nsid w:val="3A104662"/>
    <w:multiLevelType w:val="multilevel"/>
    <w:tmpl w:val="ABF2FF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014719"/>
    <w:multiLevelType w:val="hybridMultilevel"/>
    <w:tmpl w:val="324E32B6"/>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6C418A2"/>
    <w:multiLevelType w:val="hybridMultilevel"/>
    <w:tmpl w:val="491E817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47C10693"/>
    <w:multiLevelType w:val="hybridMultilevel"/>
    <w:tmpl w:val="E0CED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D67659"/>
    <w:multiLevelType w:val="hybridMultilevel"/>
    <w:tmpl w:val="4BB8489A"/>
    <w:lvl w:ilvl="0" w:tplc="77D234CE">
      <w:start w:val="6"/>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 w15:restartNumberingAfterBreak="0">
    <w:nsid w:val="4FB2236A"/>
    <w:multiLevelType w:val="hybridMultilevel"/>
    <w:tmpl w:val="31A85BFA"/>
    <w:lvl w:ilvl="0" w:tplc="31528E3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DF00EA"/>
    <w:multiLevelType w:val="hybridMultilevel"/>
    <w:tmpl w:val="71B49202"/>
    <w:lvl w:ilvl="0" w:tplc="C1E06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7F103D"/>
    <w:multiLevelType w:val="hybridMultilevel"/>
    <w:tmpl w:val="EA88241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B2249F4"/>
    <w:multiLevelType w:val="hybridMultilevel"/>
    <w:tmpl w:val="D9588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E821017"/>
    <w:multiLevelType w:val="hybridMultilevel"/>
    <w:tmpl w:val="ECCE4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17668E"/>
    <w:multiLevelType w:val="hybridMultilevel"/>
    <w:tmpl w:val="2F52D0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7"/>
  </w:num>
  <w:num w:numId="6">
    <w:abstractNumId w:val="14"/>
  </w:num>
  <w:num w:numId="7">
    <w:abstractNumId w:val="6"/>
  </w:num>
  <w:num w:numId="8">
    <w:abstractNumId w:val="11"/>
  </w:num>
  <w:num w:numId="9">
    <w:abstractNumId w:val="5"/>
  </w:num>
  <w:num w:numId="10">
    <w:abstractNumId w:val="0"/>
  </w:num>
  <w:num w:numId="11">
    <w:abstractNumId w:val="1"/>
  </w:num>
  <w:num w:numId="12">
    <w:abstractNumId w:val="16"/>
  </w:num>
  <w:num w:numId="13">
    <w:abstractNumId w:val="9"/>
  </w:num>
  <w:num w:numId="14">
    <w:abstractNumId w:val="17"/>
  </w:num>
  <w:num w:numId="15">
    <w:abstractNumId w:val="10"/>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65"/>
    <w:rsid w:val="000001B7"/>
    <w:rsid w:val="000079AD"/>
    <w:rsid w:val="0001029E"/>
    <w:rsid w:val="0002130C"/>
    <w:rsid w:val="000252D3"/>
    <w:rsid w:val="00030129"/>
    <w:rsid w:val="000340FF"/>
    <w:rsid w:val="0005029A"/>
    <w:rsid w:val="0006001A"/>
    <w:rsid w:val="0006359E"/>
    <w:rsid w:val="00065E8F"/>
    <w:rsid w:val="000A11D6"/>
    <w:rsid w:val="000A43AB"/>
    <w:rsid w:val="000A4839"/>
    <w:rsid w:val="000B3A95"/>
    <w:rsid w:val="000B4E77"/>
    <w:rsid w:val="000C2D33"/>
    <w:rsid w:val="000D7096"/>
    <w:rsid w:val="000E2F61"/>
    <w:rsid w:val="000F1D28"/>
    <w:rsid w:val="001029DA"/>
    <w:rsid w:val="00104113"/>
    <w:rsid w:val="0010715B"/>
    <w:rsid w:val="0011063A"/>
    <w:rsid w:val="00125CCB"/>
    <w:rsid w:val="00125DBD"/>
    <w:rsid w:val="001368D1"/>
    <w:rsid w:val="001402D7"/>
    <w:rsid w:val="00147F03"/>
    <w:rsid w:val="0015129A"/>
    <w:rsid w:val="0015460C"/>
    <w:rsid w:val="001635DC"/>
    <w:rsid w:val="00165D74"/>
    <w:rsid w:val="00173119"/>
    <w:rsid w:val="00174ED3"/>
    <w:rsid w:val="0018010A"/>
    <w:rsid w:val="00182355"/>
    <w:rsid w:val="0018793C"/>
    <w:rsid w:val="00196ED1"/>
    <w:rsid w:val="001A256C"/>
    <w:rsid w:val="001A288E"/>
    <w:rsid w:val="001A35B8"/>
    <w:rsid w:val="001C47A8"/>
    <w:rsid w:val="001D0495"/>
    <w:rsid w:val="001D0EEB"/>
    <w:rsid w:val="001E1A91"/>
    <w:rsid w:val="001F47AF"/>
    <w:rsid w:val="002028BB"/>
    <w:rsid w:val="00202BAD"/>
    <w:rsid w:val="00205DAD"/>
    <w:rsid w:val="00215204"/>
    <w:rsid w:val="002176FB"/>
    <w:rsid w:val="00217E03"/>
    <w:rsid w:val="00230DF4"/>
    <w:rsid w:val="002316C7"/>
    <w:rsid w:val="002322A3"/>
    <w:rsid w:val="00232522"/>
    <w:rsid w:val="00234F5C"/>
    <w:rsid w:val="00235F39"/>
    <w:rsid w:val="002412F3"/>
    <w:rsid w:val="00244796"/>
    <w:rsid w:val="00246828"/>
    <w:rsid w:val="0026299E"/>
    <w:rsid w:val="00263201"/>
    <w:rsid w:val="00267096"/>
    <w:rsid w:val="00271317"/>
    <w:rsid w:val="0027704C"/>
    <w:rsid w:val="002916EE"/>
    <w:rsid w:val="002918DF"/>
    <w:rsid w:val="00292717"/>
    <w:rsid w:val="00295C80"/>
    <w:rsid w:val="002A0939"/>
    <w:rsid w:val="002A2D8F"/>
    <w:rsid w:val="002B1444"/>
    <w:rsid w:val="002D6029"/>
    <w:rsid w:val="002E6A17"/>
    <w:rsid w:val="00307852"/>
    <w:rsid w:val="00313FCA"/>
    <w:rsid w:val="00322504"/>
    <w:rsid w:val="003460E3"/>
    <w:rsid w:val="00351A82"/>
    <w:rsid w:val="0035266D"/>
    <w:rsid w:val="003579F1"/>
    <w:rsid w:val="0036517D"/>
    <w:rsid w:val="00370CC4"/>
    <w:rsid w:val="003727B7"/>
    <w:rsid w:val="003875DC"/>
    <w:rsid w:val="003A5AE7"/>
    <w:rsid w:val="003A60FA"/>
    <w:rsid w:val="003A6E58"/>
    <w:rsid w:val="003A7DDE"/>
    <w:rsid w:val="003B078B"/>
    <w:rsid w:val="003B0C51"/>
    <w:rsid w:val="003B78C3"/>
    <w:rsid w:val="003C12C7"/>
    <w:rsid w:val="003D0F63"/>
    <w:rsid w:val="003D63C2"/>
    <w:rsid w:val="003E1EEF"/>
    <w:rsid w:val="003E3725"/>
    <w:rsid w:val="003E3D8D"/>
    <w:rsid w:val="003E7376"/>
    <w:rsid w:val="003E7A87"/>
    <w:rsid w:val="003F22AA"/>
    <w:rsid w:val="003F3F9A"/>
    <w:rsid w:val="003F57ED"/>
    <w:rsid w:val="003F6AA8"/>
    <w:rsid w:val="00405765"/>
    <w:rsid w:val="00405EF0"/>
    <w:rsid w:val="00412F4C"/>
    <w:rsid w:val="00414914"/>
    <w:rsid w:val="00417ABC"/>
    <w:rsid w:val="004338CF"/>
    <w:rsid w:val="004436EA"/>
    <w:rsid w:val="00443DA4"/>
    <w:rsid w:val="00444EFA"/>
    <w:rsid w:val="004467E8"/>
    <w:rsid w:val="00457C44"/>
    <w:rsid w:val="00482094"/>
    <w:rsid w:val="00484C0E"/>
    <w:rsid w:val="00493AF4"/>
    <w:rsid w:val="004A527F"/>
    <w:rsid w:val="004B067C"/>
    <w:rsid w:val="004B6B2F"/>
    <w:rsid w:val="004C2350"/>
    <w:rsid w:val="004D456E"/>
    <w:rsid w:val="004E0033"/>
    <w:rsid w:val="004E1181"/>
    <w:rsid w:val="004E1445"/>
    <w:rsid w:val="004E7AE0"/>
    <w:rsid w:val="004F00B6"/>
    <w:rsid w:val="004F6581"/>
    <w:rsid w:val="005164D9"/>
    <w:rsid w:val="00516699"/>
    <w:rsid w:val="00516C65"/>
    <w:rsid w:val="00534C24"/>
    <w:rsid w:val="00540909"/>
    <w:rsid w:val="00543C51"/>
    <w:rsid w:val="00556345"/>
    <w:rsid w:val="005606A7"/>
    <w:rsid w:val="00560F66"/>
    <w:rsid w:val="00561852"/>
    <w:rsid w:val="005638C0"/>
    <w:rsid w:val="00564928"/>
    <w:rsid w:val="00574A26"/>
    <w:rsid w:val="00593416"/>
    <w:rsid w:val="005955DC"/>
    <w:rsid w:val="00595C7A"/>
    <w:rsid w:val="005B3614"/>
    <w:rsid w:val="005D0090"/>
    <w:rsid w:val="005D38B8"/>
    <w:rsid w:val="006029F8"/>
    <w:rsid w:val="0060668A"/>
    <w:rsid w:val="006178B5"/>
    <w:rsid w:val="00621526"/>
    <w:rsid w:val="006305CA"/>
    <w:rsid w:val="00630FFF"/>
    <w:rsid w:val="006320FD"/>
    <w:rsid w:val="00645879"/>
    <w:rsid w:val="00645F2A"/>
    <w:rsid w:val="0064788C"/>
    <w:rsid w:val="00653E47"/>
    <w:rsid w:val="00656811"/>
    <w:rsid w:val="00661327"/>
    <w:rsid w:val="00661EA5"/>
    <w:rsid w:val="006926B7"/>
    <w:rsid w:val="006A18E5"/>
    <w:rsid w:val="006B1C32"/>
    <w:rsid w:val="006C52EC"/>
    <w:rsid w:val="006C57CC"/>
    <w:rsid w:val="006C6867"/>
    <w:rsid w:val="006C7EC6"/>
    <w:rsid w:val="006F18AA"/>
    <w:rsid w:val="0070039E"/>
    <w:rsid w:val="007009C9"/>
    <w:rsid w:val="00707B33"/>
    <w:rsid w:val="00716D52"/>
    <w:rsid w:val="00721D64"/>
    <w:rsid w:val="00722469"/>
    <w:rsid w:val="00722738"/>
    <w:rsid w:val="007231D3"/>
    <w:rsid w:val="007318C7"/>
    <w:rsid w:val="007332BD"/>
    <w:rsid w:val="00764CB7"/>
    <w:rsid w:val="00765856"/>
    <w:rsid w:val="00771D0F"/>
    <w:rsid w:val="00773AA7"/>
    <w:rsid w:val="00774AAC"/>
    <w:rsid w:val="00783565"/>
    <w:rsid w:val="00785F44"/>
    <w:rsid w:val="00787CF7"/>
    <w:rsid w:val="007A39AC"/>
    <w:rsid w:val="007A5663"/>
    <w:rsid w:val="007C6E91"/>
    <w:rsid w:val="007D1B40"/>
    <w:rsid w:val="007E6581"/>
    <w:rsid w:val="007E7C35"/>
    <w:rsid w:val="007F34EC"/>
    <w:rsid w:val="007F492F"/>
    <w:rsid w:val="007F6BE2"/>
    <w:rsid w:val="007F7818"/>
    <w:rsid w:val="008051FB"/>
    <w:rsid w:val="0080610A"/>
    <w:rsid w:val="00806905"/>
    <w:rsid w:val="00814A04"/>
    <w:rsid w:val="0082163C"/>
    <w:rsid w:val="008257D3"/>
    <w:rsid w:val="00831A61"/>
    <w:rsid w:val="00834E58"/>
    <w:rsid w:val="00842446"/>
    <w:rsid w:val="008446F7"/>
    <w:rsid w:val="0084547F"/>
    <w:rsid w:val="0084633B"/>
    <w:rsid w:val="00850E37"/>
    <w:rsid w:val="008701F0"/>
    <w:rsid w:val="00877131"/>
    <w:rsid w:val="00881512"/>
    <w:rsid w:val="0088425D"/>
    <w:rsid w:val="00892169"/>
    <w:rsid w:val="00895A94"/>
    <w:rsid w:val="008A5430"/>
    <w:rsid w:val="008B0EE6"/>
    <w:rsid w:val="008B5ADA"/>
    <w:rsid w:val="008C7E68"/>
    <w:rsid w:val="008D308B"/>
    <w:rsid w:val="008D62DA"/>
    <w:rsid w:val="009020AD"/>
    <w:rsid w:val="00916D4A"/>
    <w:rsid w:val="00933037"/>
    <w:rsid w:val="00944951"/>
    <w:rsid w:val="00963EB4"/>
    <w:rsid w:val="00976FD8"/>
    <w:rsid w:val="00984998"/>
    <w:rsid w:val="00987732"/>
    <w:rsid w:val="00987DAE"/>
    <w:rsid w:val="00987F05"/>
    <w:rsid w:val="00990A87"/>
    <w:rsid w:val="00997774"/>
    <w:rsid w:val="0099781E"/>
    <w:rsid w:val="009A2CD0"/>
    <w:rsid w:val="009A6D7C"/>
    <w:rsid w:val="009B0EDD"/>
    <w:rsid w:val="009B4D83"/>
    <w:rsid w:val="009C641D"/>
    <w:rsid w:val="009D7BC0"/>
    <w:rsid w:val="009E2F23"/>
    <w:rsid w:val="009F34E3"/>
    <w:rsid w:val="00A079A6"/>
    <w:rsid w:val="00A10503"/>
    <w:rsid w:val="00A15A96"/>
    <w:rsid w:val="00A3745E"/>
    <w:rsid w:val="00A41B8A"/>
    <w:rsid w:val="00A41C5B"/>
    <w:rsid w:val="00A431F1"/>
    <w:rsid w:val="00A471F9"/>
    <w:rsid w:val="00A53473"/>
    <w:rsid w:val="00A5676D"/>
    <w:rsid w:val="00A56B4A"/>
    <w:rsid w:val="00A62143"/>
    <w:rsid w:val="00A6283D"/>
    <w:rsid w:val="00A7512A"/>
    <w:rsid w:val="00A83274"/>
    <w:rsid w:val="00A84A1C"/>
    <w:rsid w:val="00A91EDE"/>
    <w:rsid w:val="00AA0111"/>
    <w:rsid w:val="00AA2756"/>
    <w:rsid w:val="00AB2928"/>
    <w:rsid w:val="00AC14CC"/>
    <w:rsid w:val="00AD405D"/>
    <w:rsid w:val="00AE57BB"/>
    <w:rsid w:val="00AF05D8"/>
    <w:rsid w:val="00AF159A"/>
    <w:rsid w:val="00AF3874"/>
    <w:rsid w:val="00B00569"/>
    <w:rsid w:val="00B009A0"/>
    <w:rsid w:val="00B32C63"/>
    <w:rsid w:val="00B351AF"/>
    <w:rsid w:val="00B378D7"/>
    <w:rsid w:val="00B37CAF"/>
    <w:rsid w:val="00B42EF2"/>
    <w:rsid w:val="00B45415"/>
    <w:rsid w:val="00B45C1D"/>
    <w:rsid w:val="00B461D8"/>
    <w:rsid w:val="00B51E09"/>
    <w:rsid w:val="00B54977"/>
    <w:rsid w:val="00B55642"/>
    <w:rsid w:val="00B56E38"/>
    <w:rsid w:val="00B708B9"/>
    <w:rsid w:val="00B95607"/>
    <w:rsid w:val="00B9765C"/>
    <w:rsid w:val="00BB367B"/>
    <w:rsid w:val="00BB6363"/>
    <w:rsid w:val="00BC5546"/>
    <w:rsid w:val="00BC59DD"/>
    <w:rsid w:val="00BD26BE"/>
    <w:rsid w:val="00BD3984"/>
    <w:rsid w:val="00BE0802"/>
    <w:rsid w:val="00BE1F35"/>
    <w:rsid w:val="00C06CB8"/>
    <w:rsid w:val="00C078EF"/>
    <w:rsid w:val="00C1201D"/>
    <w:rsid w:val="00C13FB4"/>
    <w:rsid w:val="00C1743F"/>
    <w:rsid w:val="00C22A85"/>
    <w:rsid w:val="00C239C5"/>
    <w:rsid w:val="00C248D5"/>
    <w:rsid w:val="00C2505C"/>
    <w:rsid w:val="00C269EC"/>
    <w:rsid w:val="00C4540F"/>
    <w:rsid w:val="00C4579E"/>
    <w:rsid w:val="00C551AA"/>
    <w:rsid w:val="00C65C63"/>
    <w:rsid w:val="00C707ED"/>
    <w:rsid w:val="00C72AB6"/>
    <w:rsid w:val="00C7499E"/>
    <w:rsid w:val="00C75530"/>
    <w:rsid w:val="00C7736E"/>
    <w:rsid w:val="00C81D48"/>
    <w:rsid w:val="00C90D56"/>
    <w:rsid w:val="00C95B42"/>
    <w:rsid w:val="00C96270"/>
    <w:rsid w:val="00CA1132"/>
    <w:rsid w:val="00CA372C"/>
    <w:rsid w:val="00CA447E"/>
    <w:rsid w:val="00CD1A2C"/>
    <w:rsid w:val="00CE0192"/>
    <w:rsid w:val="00CE0941"/>
    <w:rsid w:val="00CE2A13"/>
    <w:rsid w:val="00CE580C"/>
    <w:rsid w:val="00CE65CA"/>
    <w:rsid w:val="00CF0FA8"/>
    <w:rsid w:val="00CF1B12"/>
    <w:rsid w:val="00CF5CAF"/>
    <w:rsid w:val="00CF7473"/>
    <w:rsid w:val="00CF7A77"/>
    <w:rsid w:val="00D05C86"/>
    <w:rsid w:val="00D1101C"/>
    <w:rsid w:val="00D112B1"/>
    <w:rsid w:val="00D11771"/>
    <w:rsid w:val="00D22488"/>
    <w:rsid w:val="00D22CE7"/>
    <w:rsid w:val="00D34EEA"/>
    <w:rsid w:val="00D40408"/>
    <w:rsid w:val="00D41114"/>
    <w:rsid w:val="00D43FD6"/>
    <w:rsid w:val="00D505BA"/>
    <w:rsid w:val="00D55E9D"/>
    <w:rsid w:val="00D70EFD"/>
    <w:rsid w:val="00D725E1"/>
    <w:rsid w:val="00D736BF"/>
    <w:rsid w:val="00D74D4F"/>
    <w:rsid w:val="00D81F86"/>
    <w:rsid w:val="00D83B9A"/>
    <w:rsid w:val="00D90258"/>
    <w:rsid w:val="00D96990"/>
    <w:rsid w:val="00DA2EFD"/>
    <w:rsid w:val="00DB40CD"/>
    <w:rsid w:val="00DB4F5F"/>
    <w:rsid w:val="00DB7638"/>
    <w:rsid w:val="00DC0AC1"/>
    <w:rsid w:val="00DC439C"/>
    <w:rsid w:val="00DC6FB5"/>
    <w:rsid w:val="00DD2DC4"/>
    <w:rsid w:val="00DD6545"/>
    <w:rsid w:val="00DE16B6"/>
    <w:rsid w:val="00DE5AD5"/>
    <w:rsid w:val="00DE6496"/>
    <w:rsid w:val="00DF0D2C"/>
    <w:rsid w:val="00E0368B"/>
    <w:rsid w:val="00E0741A"/>
    <w:rsid w:val="00E10FE3"/>
    <w:rsid w:val="00E11FA8"/>
    <w:rsid w:val="00E23F7C"/>
    <w:rsid w:val="00E252F1"/>
    <w:rsid w:val="00E30336"/>
    <w:rsid w:val="00E418B3"/>
    <w:rsid w:val="00E4190F"/>
    <w:rsid w:val="00E47AC5"/>
    <w:rsid w:val="00E70234"/>
    <w:rsid w:val="00E85ED0"/>
    <w:rsid w:val="00E92901"/>
    <w:rsid w:val="00E95A7C"/>
    <w:rsid w:val="00EA1A50"/>
    <w:rsid w:val="00EB07CE"/>
    <w:rsid w:val="00EB62E4"/>
    <w:rsid w:val="00EB781D"/>
    <w:rsid w:val="00EC2A6D"/>
    <w:rsid w:val="00EC3503"/>
    <w:rsid w:val="00ED1A4F"/>
    <w:rsid w:val="00ED559F"/>
    <w:rsid w:val="00EE0658"/>
    <w:rsid w:val="00EF0E59"/>
    <w:rsid w:val="00EF614A"/>
    <w:rsid w:val="00F01506"/>
    <w:rsid w:val="00F01F43"/>
    <w:rsid w:val="00F02118"/>
    <w:rsid w:val="00F042D8"/>
    <w:rsid w:val="00F17B8F"/>
    <w:rsid w:val="00F31C80"/>
    <w:rsid w:val="00F33192"/>
    <w:rsid w:val="00F3413A"/>
    <w:rsid w:val="00F416A8"/>
    <w:rsid w:val="00F41877"/>
    <w:rsid w:val="00F52685"/>
    <w:rsid w:val="00F529B9"/>
    <w:rsid w:val="00F72C65"/>
    <w:rsid w:val="00F84B19"/>
    <w:rsid w:val="00FA7A20"/>
    <w:rsid w:val="00FB3726"/>
    <w:rsid w:val="00FB4F62"/>
    <w:rsid w:val="00FB770D"/>
    <w:rsid w:val="00FC3ABA"/>
    <w:rsid w:val="00FD1435"/>
    <w:rsid w:val="00FE1549"/>
    <w:rsid w:val="00FF3EE8"/>
    <w:rsid w:val="00FF6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7E32FD"/>
  <w15:docId w15:val="{4E3CF577-C307-4116-8FDE-03538C90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68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0668A"/>
    <w:rPr>
      <w:color w:val="0000FF"/>
      <w:u w:val="single"/>
    </w:rPr>
  </w:style>
  <w:style w:type="paragraph" w:customStyle="1" w:styleId="ConsPlusNormal">
    <w:name w:val="ConsPlusNormal"/>
    <w:rsid w:val="0060668A"/>
    <w:pPr>
      <w:autoSpaceDE w:val="0"/>
      <w:autoSpaceDN w:val="0"/>
      <w:adjustRightInd w:val="0"/>
      <w:spacing w:after="0" w:line="240" w:lineRule="auto"/>
    </w:pPr>
    <w:rPr>
      <w:rFonts w:ascii="Arial" w:eastAsia="Calibri" w:hAnsi="Arial" w:cs="Arial"/>
      <w:sz w:val="20"/>
      <w:szCs w:val="20"/>
      <w:lang w:eastAsia="ru-RU"/>
    </w:rPr>
  </w:style>
  <w:style w:type="paragraph" w:styleId="a4">
    <w:name w:val="List Paragraph"/>
    <w:basedOn w:val="a"/>
    <w:uiPriority w:val="34"/>
    <w:qFormat/>
    <w:rsid w:val="003460E3"/>
    <w:pPr>
      <w:ind w:left="720"/>
      <w:contextualSpacing/>
    </w:pPr>
  </w:style>
  <w:style w:type="paragraph" w:styleId="a5">
    <w:name w:val="Balloon Text"/>
    <w:basedOn w:val="a"/>
    <w:link w:val="a6"/>
    <w:uiPriority w:val="99"/>
    <w:semiHidden/>
    <w:unhideWhenUsed/>
    <w:rsid w:val="00205D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5DAD"/>
    <w:rPr>
      <w:rFonts w:ascii="Tahoma" w:eastAsia="Calibri" w:hAnsi="Tahoma" w:cs="Tahoma"/>
      <w:sz w:val="16"/>
      <w:szCs w:val="16"/>
    </w:rPr>
  </w:style>
  <w:style w:type="paragraph" w:customStyle="1" w:styleId="ConsPlusNonformat">
    <w:name w:val="ConsPlusNonformat"/>
    <w:rsid w:val="00CA447E"/>
    <w:pPr>
      <w:autoSpaceDE w:val="0"/>
      <w:autoSpaceDN w:val="0"/>
      <w:adjustRightInd w:val="0"/>
      <w:spacing w:after="0" w:line="240" w:lineRule="auto"/>
    </w:pPr>
    <w:rPr>
      <w:rFonts w:ascii="Courier New" w:hAnsi="Courier New" w:cs="Courier New"/>
      <w:sz w:val="20"/>
      <w:szCs w:val="20"/>
    </w:rPr>
  </w:style>
  <w:style w:type="paragraph" w:styleId="a7">
    <w:name w:val="header"/>
    <w:basedOn w:val="a"/>
    <w:link w:val="a8"/>
    <w:uiPriority w:val="99"/>
    <w:unhideWhenUsed/>
    <w:rsid w:val="00FA7A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7A20"/>
    <w:rPr>
      <w:rFonts w:ascii="Calibri" w:eastAsia="Calibri" w:hAnsi="Calibri" w:cs="Times New Roman"/>
    </w:rPr>
  </w:style>
  <w:style w:type="paragraph" w:styleId="a9">
    <w:name w:val="footer"/>
    <w:basedOn w:val="a"/>
    <w:link w:val="aa"/>
    <w:uiPriority w:val="99"/>
    <w:unhideWhenUsed/>
    <w:rsid w:val="00FA7A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7A20"/>
    <w:rPr>
      <w:rFonts w:ascii="Calibri" w:eastAsia="Calibri" w:hAnsi="Calibri" w:cs="Times New Roman"/>
    </w:rPr>
  </w:style>
  <w:style w:type="paragraph" w:customStyle="1" w:styleId="ConsPlusTitle">
    <w:name w:val="ConsPlusTitle"/>
    <w:rsid w:val="00645879"/>
    <w:pPr>
      <w:widowControl w:val="0"/>
      <w:autoSpaceDE w:val="0"/>
      <w:autoSpaceDN w:val="0"/>
      <w:spacing w:after="0" w:line="240" w:lineRule="auto"/>
    </w:pPr>
    <w:rPr>
      <w:rFonts w:ascii="Calibri" w:eastAsia="Times New Roman" w:hAnsi="Calibri" w:cs="Calibri"/>
      <w:b/>
      <w:szCs w:val="20"/>
      <w:lang w:eastAsia="ru-RU"/>
    </w:rPr>
  </w:style>
  <w:style w:type="paragraph" w:styleId="ab">
    <w:name w:val="No Spacing"/>
    <w:uiPriority w:val="1"/>
    <w:qFormat/>
    <w:rsid w:val="00B556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7252">
      <w:bodyDiv w:val="1"/>
      <w:marLeft w:val="0"/>
      <w:marRight w:val="0"/>
      <w:marTop w:val="0"/>
      <w:marBottom w:val="0"/>
      <w:divBdr>
        <w:top w:val="none" w:sz="0" w:space="0" w:color="auto"/>
        <w:left w:val="none" w:sz="0" w:space="0" w:color="auto"/>
        <w:bottom w:val="none" w:sz="0" w:space="0" w:color="auto"/>
        <w:right w:val="none" w:sz="0" w:space="0" w:color="auto"/>
      </w:divBdr>
    </w:div>
    <w:div w:id="631642165">
      <w:bodyDiv w:val="1"/>
      <w:marLeft w:val="0"/>
      <w:marRight w:val="0"/>
      <w:marTop w:val="0"/>
      <w:marBottom w:val="0"/>
      <w:divBdr>
        <w:top w:val="none" w:sz="0" w:space="0" w:color="auto"/>
        <w:left w:val="none" w:sz="0" w:space="0" w:color="auto"/>
        <w:bottom w:val="none" w:sz="0" w:space="0" w:color="auto"/>
        <w:right w:val="none" w:sz="0" w:space="0" w:color="auto"/>
      </w:divBdr>
    </w:div>
    <w:div w:id="1227030836">
      <w:bodyDiv w:val="1"/>
      <w:marLeft w:val="0"/>
      <w:marRight w:val="0"/>
      <w:marTop w:val="0"/>
      <w:marBottom w:val="0"/>
      <w:divBdr>
        <w:top w:val="none" w:sz="0" w:space="0" w:color="auto"/>
        <w:left w:val="none" w:sz="0" w:space="0" w:color="auto"/>
        <w:bottom w:val="none" w:sz="0" w:space="0" w:color="auto"/>
        <w:right w:val="none" w:sz="0" w:space="0" w:color="auto"/>
      </w:divBdr>
    </w:div>
    <w:div w:id="1496141056">
      <w:bodyDiv w:val="1"/>
      <w:marLeft w:val="0"/>
      <w:marRight w:val="0"/>
      <w:marTop w:val="0"/>
      <w:marBottom w:val="0"/>
      <w:divBdr>
        <w:top w:val="none" w:sz="0" w:space="0" w:color="auto"/>
        <w:left w:val="none" w:sz="0" w:space="0" w:color="auto"/>
        <w:bottom w:val="none" w:sz="0" w:space="0" w:color="auto"/>
        <w:right w:val="none" w:sz="0" w:space="0" w:color="auto"/>
      </w:divBdr>
    </w:div>
    <w:div w:id="15812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C927-F6D1-4958-A862-0465993E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6241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FIN10</dc:creator>
  <cp:keywords/>
  <dc:description/>
  <cp:lastModifiedBy>Слепухина Светлана Анатольевна</cp:lastModifiedBy>
  <cp:revision>3</cp:revision>
  <cp:lastPrinted>2022-01-26T06:36:00Z</cp:lastPrinted>
  <dcterms:created xsi:type="dcterms:W3CDTF">2022-05-18T11:53:00Z</dcterms:created>
  <dcterms:modified xsi:type="dcterms:W3CDTF">2022-05-20T04:38:00Z</dcterms:modified>
</cp:coreProperties>
</file>