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BBF1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24DDD4B5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6D35DBF3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3DBF5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345A2863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01CC246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D2D0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     № ____</w:t>
      </w:r>
    </w:p>
    <w:p w14:paraId="1BD451F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B58351C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1FA539B" w14:textId="106EF429" w:rsidR="0032378B" w:rsidRDefault="00B92271" w:rsidP="003237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2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</w:t>
      </w:r>
      <w:r w:rsidR="000060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исполнении Закона Свердловской области </w:t>
      </w:r>
      <w:r w:rsidR="000060F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от 11 февраля 2016 года № 11-ОЗ «О патриотическом воспитании граждан в Свердловской области» на территории Арамильского городского округа и Постановления Законодательного Собрания Свердловской области от 15 ноября 2022 года № 849-ПЗС</w:t>
      </w:r>
    </w:p>
    <w:p w14:paraId="3B66326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8AC8A" w14:textId="77777777" w:rsidR="000060F8" w:rsidRPr="005B7A82" w:rsidRDefault="0032378B" w:rsidP="0000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Думы Арамильского городского округа на </w:t>
      </w:r>
      <w:r w:rsidR="000060F8">
        <w:rPr>
          <w:rFonts w:ascii="Times New Roman" w:hAnsi="Times New Roman" w:cs="Times New Roman"/>
          <w:sz w:val="28"/>
          <w:szCs w:val="28"/>
        </w:rPr>
        <w:t>первое</w:t>
      </w:r>
      <w:r w:rsidRPr="005B7A8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060F8">
        <w:rPr>
          <w:rFonts w:ascii="Times New Roman" w:hAnsi="Times New Roman" w:cs="Times New Roman"/>
          <w:sz w:val="28"/>
          <w:szCs w:val="28"/>
        </w:rPr>
        <w:t>3</w:t>
      </w:r>
      <w:r w:rsidRPr="005B7A82">
        <w:rPr>
          <w:rFonts w:ascii="Times New Roman" w:hAnsi="Times New Roman" w:cs="Times New Roman"/>
          <w:sz w:val="28"/>
          <w:szCs w:val="28"/>
        </w:rPr>
        <w:t xml:space="preserve"> года, утвержденным Решением Думы Арамильского городского округа </w:t>
      </w:r>
      <w:r w:rsidR="000060F8">
        <w:rPr>
          <w:rFonts w:ascii="Times New Roman" w:hAnsi="Times New Roman" w:cs="Times New Roman"/>
          <w:sz w:val="28"/>
          <w:szCs w:val="28"/>
        </w:rPr>
        <w:t>от 8 декабря 2022 года № 25/5</w:t>
      </w:r>
      <w:r w:rsidRPr="005B7A82">
        <w:rPr>
          <w:rFonts w:ascii="Times New Roman" w:hAnsi="Times New Roman" w:cs="Times New Roman"/>
          <w:sz w:val="28"/>
          <w:szCs w:val="28"/>
        </w:rPr>
        <w:t xml:space="preserve">, заслушав и обсудив информацию начальника Отдела образования Арамильского городского округа Горяченко Г.В. </w:t>
      </w:r>
      <w:r w:rsidR="00B92271">
        <w:rPr>
          <w:rFonts w:ascii="Times New Roman" w:hAnsi="Times New Roman" w:cs="Times New Roman"/>
          <w:sz w:val="28"/>
          <w:szCs w:val="28"/>
        </w:rPr>
        <w:t>о</w:t>
      </w:r>
      <w:r w:rsidR="00B92271" w:rsidRPr="00B92271">
        <w:rPr>
          <w:rFonts w:ascii="Times New Roman" w:hAnsi="Times New Roman" w:cs="Times New Roman"/>
          <w:sz w:val="28"/>
          <w:szCs w:val="28"/>
        </w:rPr>
        <w:t xml:space="preserve">б </w:t>
      </w:r>
      <w:r w:rsidR="000060F8" w:rsidRPr="000060F8">
        <w:rPr>
          <w:rFonts w:ascii="Times New Roman" w:hAnsi="Times New Roman" w:cs="Times New Roman"/>
          <w:sz w:val="28"/>
          <w:szCs w:val="28"/>
        </w:rPr>
        <w:t xml:space="preserve">исполнении Закона Свердловской области </w:t>
      </w:r>
      <w:r w:rsidR="000060F8">
        <w:rPr>
          <w:rFonts w:ascii="Times New Roman" w:hAnsi="Times New Roman" w:cs="Times New Roman"/>
          <w:sz w:val="28"/>
          <w:szCs w:val="28"/>
        </w:rPr>
        <w:br/>
      </w:r>
      <w:r w:rsidR="000060F8" w:rsidRPr="000060F8">
        <w:rPr>
          <w:rFonts w:ascii="Times New Roman" w:hAnsi="Times New Roman" w:cs="Times New Roman"/>
          <w:sz w:val="28"/>
          <w:szCs w:val="28"/>
        </w:rPr>
        <w:t>от 11 февраля 2016 года № 11-ОЗ «О патриотическом воспитании граждан в Свердловской области» на территории Арамильского городского округа и Постановления Законодательного Собрания Свердловской области от 15 ноября 2022 года № 849-ПЗС</w:t>
      </w:r>
      <w:r w:rsidR="000060F8">
        <w:rPr>
          <w:rFonts w:ascii="Times New Roman" w:hAnsi="Times New Roman" w:cs="Times New Roman"/>
          <w:sz w:val="28"/>
          <w:szCs w:val="28"/>
        </w:rPr>
        <w:t xml:space="preserve">, </w:t>
      </w:r>
      <w:r w:rsidR="000060F8" w:rsidRPr="005B7A82">
        <w:rPr>
          <w:rFonts w:ascii="Times New Roman" w:hAnsi="Times New Roman" w:cs="Times New Roman"/>
          <w:sz w:val="28"/>
          <w:szCs w:val="28"/>
        </w:rPr>
        <w:t>руководствуясь Уставом Арамильского городского округа, Дума Арамильского городского округа</w:t>
      </w:r>
    </w:p>
    <w:p w14:paraId="6BEFA68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36B9E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0D474A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AEB01" w14:textId="1BAABB95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Информацию «</w:t>
      </w:r>
      <w:r w:rsidR="000060F8">
        <w:rPr>
          <w:rFonts w:ascii="Times New Roman" w:hAnsi="Times New Roman" w:cs="Times New Roman"/>
          <w:sz w:val="28"/>
          <w:szCs w:val="28"/>
        </w:rPr>
        <w:t>О</w:t>
      </w:r>
      <w:r w:rsidR="000060F8" w:rsidRPr="00B92271">
        <w:rPr>
          <w:rFonts w:ascii="Times New Roman" w:hAnsi="Times New Roman" w:cs="Times New Roman"/>
          <w:sz w:val="28"/>
          <w:szCs w:val="28"/>
        </w:rPr>
        <w:t xml:space="preserve">б </w:t>
      </w:r>
      <w:r w:rsidR="000060F8" w:rsidRPr="000060F8">
        <w:rPr>
          <w:rFonts w:ascii="Times New Roman" w:hAnsi="Times New Roman" w:cs="Times New Roman"/>
          <w:sz w:val="28"/>
          <w:szCs w:val="28"/>
        </w:rPr>
        <w:t xml:space="preserve">исполнении Закона Свердловской области </w:t>
      </w:r>
      <w:r w:rsidR="000060F8">
        <w:rPr>
          <w:rFonts w:ascii="Times New Roman" w:hAnsi="Times New Roman" w:cs="Times New Roman"/>
          <w:sz w:val="28"/>
          <w:szCs w:val="28"/>
        </w:rPr>
        <w:br/>
      </w:r>
      <w:r w:rsidR="000060F8" w:rsidRPr="000060F8">
        <w:rPr>
          <w:rFonts w:ascii="Times New Roman" w:hAnsi="Times New Roman" w:cs="Times New Roman"/>
          <w:sz w:val="28"/>
          <w:szCs w:val="28"/>
        </w:rPr>
        <w:t xml:space="preserve">от 11 февраля 2016 года № 11-ОЗ «О патриотическом воспитании граждан в Свердловской области» на территории Арамильского городского округа и Постановления Законодательного Собрания Свердловской области </w:t>
      </w:r>
      <w:r w:rsidR="000060F8">
        <w:rPr>
          <w:rFonts w:ascii="Times New Roman" w:hAnsi="Times New Roman" w:cs="Times New Roman"/>
          <w:sz w:val="28"/>
          <w:szCs w:val="28"/>
        </w:rPr>
        <w:br/>
      </w:r>
      <w:r w:rsidR="000060F8" w:rsidRPr="000060F8">
        <w:rPr>
          <w:rFonts w:ascii="Times New Roman" w:hAnsi="Times New Roman" w:cs="Times New Roman"/>
          <w:sz w:val="28"/>
          <w:szCs w:val="28"/>
        </w:rPr>
        <w:t>от 15 ноября 2022 года № 849-ПЗС</w:t>
      </w:r>
      <w:r w:rsidRPr="005B7A82">
        <w:rPr>
          <w:rFonts w:ascii="Times New Roman" w:hAnsi="Times New Roman" w:cs="Times New Roman"/>
          <w:sz w:val="28"/>
          <w:szCs w:val="28"/>
        </w:rPr>
        <w:t xml:space="preserve">» принять к </w:t>
      </w:r>
      <w:r>
        <w:rPr>
          <w:rFonts w:ascii="Times New Roman" w:hAnsi="Times New Roman" w:cs="Times New Roman"/>
          <w:sz w:val="28"/>
          <w:szCs w:val="28"/>
        </w:rPr>
        <w:t>сведению</w:t>
      </w:r>
      <w:r w:rsidR="00742D76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646C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609BA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FD859" w14:textId="77777777" w:rsidR="0032378B" w:rsidRPr="005B7A82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43B9584" w14:textId="390DEED2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 w:rsidR="00B92271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</w:p>
    <w:p w14:paraId="1CE3B1DC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B14A5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74E28" w14:textId="5D0BABCD" w:rsidR="0032378B" w:rsidRDefault="0032378B"/>
    <w:p w14:paraId="23CACDDD" w14:textId="36484A76" w:rsidR="000060F8" w:rsidRDefault="000060F8"/>
    <w:p w14:paraId="0E5D6D08" w14:textId="312C8F6B" w:rsidR="000060F8" w:rsidRDefault="000060F8"/>
    <w:p w14:paraId="1586C89A" w14:textId="03F622C0" w:rsidR="0035655E" w:rsidRDefault="0035655E">
      <w:pPr>
        <w:spacing w:after="160" w:line="259" w:lineRule="auto"/>
      </w:pPr>
      <w:r>
        <w:br w:type="page"/>
      </w:r>
    </w:p>
    <w:p w14:paraId="2CE099A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27434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14:paraId="24E0CA0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5EB25D68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____________г. № ______</w:t>
      </w:r>
    </w:p>
    <w:p w14:paraId="7BB63ED6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92B4" w14:textId="77777777" w:rsidR="0032378B" w:rsidRPr="0032378B" w:rsidRDefault="0032378B" w:rsidP="0032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0"/>
      <w:bookmarkEnd w:id="0"/>
      <w:r w:rsidRPr="0032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7D0E9144" w14:textId="1B9853F6" w:rsidR="00797076" w:rsidRDefault="000060F8" w:rsidP="00797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271">
        <w:rPr>
          <w:rFonts w:ascii="Times New Roman" w:hAnsi="Times New Roman" w:cs="Times New Roman"/>
          <w:sz w:val="28"/>
          <w:szCs w:val="28"/>
        </w:rPr>
        <w:t xml:space="preserve">б </w:t>
      </w:r>
      <w:r w:rsidRPr="000060F8">
        <w:rPr>
          <w:rFonts w:ascii="Times New Roman" w:hAnsi="Times New Roman" w:cs="Times New Roman"/>
          <w:sz w:val="28"/>
          <w:szCs w:val="28"/>
        </w:rPr>
        <w:t xml:space="preserve">исполнении Закона 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060F8">
        <w:rPr>
          <w:rFonts w:ascii="Times New Roman" w:hAnsi="Times New Roman" w:cs="Times New Roman"/>
          <w:sz w:val="28"/>
          <w:szCs w:val="28"/>
        </w:rPr>
        <w:t xml:space="preserve">от 11 февраля 2016 года № 11-ОЗ «О патриотическом воспитании граждан в Свердловской области» на территории Арамильского городского округа и Постановления Законодательного Собрания 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060F8">
        <w:rPr>
          <w:rFonts w:ascii="Times New Roman" w:hAnsi="Times New Roman" w:cs="Times New Roman"/>
          <w:sz w:val="28"/>
          <w:szCs w:val="28"/>
        </w:rPr>
        <w:t>от 15 ноября 2022 года № 849-ПЗС</w:t>
      </w:r>
    </w:p>
    <w:p w14:paraId="3DD9CABA" w14:textId="533AA0F2" w:rsidR="000060F8" w:rsidRDefault="000060F8" w:rsidP="0079707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D643015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Мероприятия патриотической наполненности в округе и работа в сфере патриотического воспитания и допризывной подготовки молодых граждан реализуются в рамках муниципальной программы «Развитие молодежной политики и патриотического воспитания граждан в Арамильском городском округе до 2024 года», а также согласно «Плана воспитательной работы в Арамильском городском округе на 2022 год». Патриотическая работа в округе проводится на должном уровне, затрагивает социально-политическую и культурно-информационную жизнь молодежи, воспитывая активную гражданскую позицию, духовность, нравственность, личная и общественная ответственность, хороший уровень физической и военной подготовки, чувство патриотизма и готовности служения Отечеству.</w:t>
      </w:r>
    </w:p>
    <w:p w14:paraId="27955133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Муниципальная программа разработана с целью формирования у подрастающего поколения гражданственности, патриотизма, глубокого уважения к историческому и культурному прошлому России. За базовые ориентиры в сфере реализации патриотического воспитания применяются методические рекомендации «Основы патриотического воспитания граждан Российской Федерации», разработанные и утвержденные экспертным советом по патриотическому воспитанию при ФГБУ «Роспатриотцентр» 10.10.2022.</w:t>
      </w:r>
    </w:p>
    <w:p w14:paraId="2658D484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Цель работы по патриотическому воспитанию: формирование и развитие у обучающихся чувства принадлежности к обществу, в котором они живут, воспитание патриотических качеств личности, развитие физических и духовных способностей. </w:t>
      </w:r>
    </w:p>
    <w:p w14:paraId="38DD8E44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Результатом работы является увеличение вовлеченности детей и молодежи Арамильского городского округа в систему воспитания</w:t>
      </w:r>
      <w:bookmarkStart w:id="1" w:name="_Hlk129935804"/>
      <w:r w:rsidRPr="0035655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26A79707" w14:textId="1B410182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Реализуя планы по патриотическому и гражданскому воспитанию молодежи, созда</w:t>
      </w:r>
      <w:r w:rsidR="00742D76">
        <w:rPr>
          <w:rFonts w:ascii="Times New Roman" w:hAnsi="Times New Roman" w:cs="Times New Roman"/>
          <w:sz w:val="28"/>
          <w:szCs w:val="28"/>
        </w:rPr>
        <w:t>ются</w:t>
      </w:r>
      <w:r w:rsidRPr="0035655E">
        <w:rPr>
          <w:rFonts w:ascii="Times New Roman" w:hAnsi="Times New Roman" w:cs="Times New Roman"/>
          <w:sz w:val="28"/>
          <w:szCs w:val="28"/>
        </w:rPr>
        <w:t xml:space="preserve"> условия для помощи в определении активной позиции, ответственности, поддержании традиционных культурных, историко-патриотических, духовных и нравственных ценностях, готовность к активному участию в различных сферах жизни общества, саморазвития молодежи, совершенствуем уровень физической и военной подготовки.</w:t>
      </w:r>
    </w:p>
    <w:p w14:paraId="3ABEB0E6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В своей деятельности специалист по работе с молодежью, патриотического направления использует основные методы, посредством </w:t>
      </w:r>
      <w:r w:rsidRPr="0035655E">
        <w:rPr>
          <w:rFonts w:ascii="Times New Roman" w:hAnsi="Times New Roman" w:cs="Times New Roman"/>
          <w:sz w:val="28"/>
          <w:szCs w:val="28"/>
        </w:rPr>
        <w:lastRenderedPageBreak/>
        <w:t>организации мероприятий, акций, проектов с обучающимися, опросов, популяризацию и вступление во Всероссийские движения и объединения молодёжи в муниципальном округе</w:t>
      </w:r>
    </w:p>
    <w:p w14:paraId="40952C90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Традиционные формы работы: классные часы, уроки мужества, презентации, деятельность военно-патриотических клубов, с акцентом на допризывную подготовку, беседы, викторины, выставки, внеклассные мероприятия на патриотическую тему, выпуск стенных газет.</w:t>
      </w:r>
    </w:p>
    <w:p w14:paraId="35DB7551" w14:textId="705D42CF" w:rsid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Инновационные формы работы: деятельность военно-патриотических клубов с акцентом на допризывную подготовку, историко-краеведческая и поисковая работа, проведение военно-спортивных игр, соревнований, сборов и реконструкций событий, проведение акций, участие в социальных проектах, школьные конференции, экскурсионная деятельность с посещением музеев, выставок, встречи с интересными людьми, просмотр видеофильмов.</w:t>
      </w:r>
    </w:p>
    <w:p w14:paraId="40D69C79" w14:textId="72B17119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В 2022 году на территории МБОУ «СОШ №3» (пос. Арамиль), Администрацией Арамильского городского округа</w:t>
      </w:r>
      <w:r w:rsidR="001E5CC3">
        <w:rPr>
          <w:rFonts w:ascii="Times New Roman" w:hAnsi="Times New Roman" w:cs="Times New Roman"/>
          <w:sz w:val="28"/>
          <w:szCs w:val="28"/>
        </w:rPr>
        <w:t xml:space="preserve"> при поддержке</w:t>
      </w:r>
      <w:r w:rsidRPr="0035655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Свердловской области в</w:t>
      </w:r>
      <w:r w:rsidR="001E5CC3">
        <w:rPr>
          <w:rFonts w:ascii="Times New Roman" w:hAnsi="Times New Roman" w:cs="Times New Roman"/>
          <w:sz w:val="28"/>
          <w:szCs w:val="28"/>
        </w:rPr>
        <w:t xml:space="preserve"> виде </w:t>
      </w:r>
      <w:r w:rsidRPr="0035655E">
        <w:rPr>
          <w:rFonts w:ascii="Times New Roman" w:hAnsi="Times New Roman" w:cs="Times New Roman"/>
          <w:sz w:val="28"/>
          <w:szCs w:val="28"/>
        </w:rPr>
        <w:t>предоставлени</w:t>
      </w:r>
      <w:r w:rsidR="001E5CC3">
        <w:rPr>
          <w:rFonts w:ascii="Times New Roman" w:hAnsi="Times New Roman" w:cs="Times New Roman"/>
          <w:sz w:val="28"/>
          <w:szCs w:val="28"/>
        </w:rPr>
        <w:t>я</w:t>
      </w:r>
      <w:r w:rsidRPr="0035655E">
        <w:rPr>
          <w:rFonts w:ascii="Times New Roman" w:hAnsi="Times New Roman" w:cs="Times New Roman"/>
          <w:sz w:val="28"/>
          <w:szCs w:val="28"/>
        </w:rPr>
        <w:t xml:space="preserve"> субсидии на условиях </w:t>
      </w:r>
      <w:proofErr w:type="spellStart"/>
      <w:r w:rsidRPr="0035655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655E">
        <w:rPr>
          <w:rFonts w:ascii="Times New Roman" w:hAnsi="Times New Roman" w:cs="Times New Roman"/>
          <w:sz w:val="28"/>
          <w:szCs w:val="28"/>
        </w:rPr>
        <w:t xml:space="preserve">, приобретена и установлена стационарная полоса препятствий для военно-спортивных занятий, включающая 8 полноразмерных элементов. Проведено благоустройство территории в зоне установки полосы препятствий.  </w:t>
      </w:r>
    </w:p>
    <w:p w14:paraId="043DB763" w14:textId="594D09F5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В течении</w:t>
      </w:r>
      <w:r w:rsidR="00742D76">
        <w:rPr>
          <w:rFonts w:ascii="Times New Roman" w:hAnsi="Times New Roman" w:cs="Times New Roman"/>
          <w:sz w:val="28"/>
          <w:szCs w:val="28"/>
        </w:rPr>
        <w:t xml:space="preserve"> 2022</w:t>
      </w:r>
      <w:r w:rsidRPr="0035655E">
        <w:rPr>
          <w:rFonts w:ascii="Times New Roman" w:hAnsi="Times New Roman" w:cs="Times New Roman"/>
          <w:sz w:val="28"/>
          <w:szCs w:val="28"/>
        </w:rPr>
        <w:t xml:space="preserve"> года были проведены следующие мероприятия:</w:t>
      </w:r>
    </w:p>
    <w:p w14:paraId="4EB0F3E2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- ко дням памятных дат России, курсантами военно-патриотического клуба «Ястреб» на базе МАОУ «СОШ №4» был организован «Пост №1» на митинге, посвященном памятным датам воинской славы; </w:t>
      </w:r>
    </w:p>
    <w:p w14:paraId="7588F14D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- празднование Дня Победы, организовано участие волонтёров, обучающихся и молодых граждан округа в шествии «Бессмертный полк», подготовке концертов; </w:t>
      </w:r>
    </w:p>
    <w:p w14:paraId="219E0CC3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- Месячник Защитника Отечества, со школьниками проведены уроки мужества и акции: «Окна Победы», «Блокадный хлеб», «Поздравь ветерана», «Судьба солдата», «Мечта ветерана», организовано участие в концертах и конкурсах «Время выбрало нас», «Марш парков», «#</w:t>
      </w:r>
      <w:proofErr w:type="spellStart"/>
      <w:r w:rsidRPr="0035655E">
        <w:rPr>
          <w:rFonts w:ascii="Times New Roman" w:hAnsi="Times New Roman" w:cs="Times New Roman"/>
          <w:sz w:val="28"/>
          <w:szCs w:val="28"/>
        </w:rPr>
        <w:t>ПисьмоПобеды</w:t>
      </w:r>
      <w:proofErr w:type="spellEnd"/>
      <w:r w:rsidRPr="0035655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75C5CFF" w14:textId="03125E1F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- акция «Письмо солдату»</w:t>
      </w:r>
      <w:r w:rsidR="00742D76">
        <w:rPr>
          <w:rFonts w:ascii="Times New Roman" w:hAnsi="Times New Roman" w:cs="Times New Roman"/>
          <w:sz w:val="28"/>
          <w:szCs w:val="28"/>
        </w:rPr>
        <w:t xml:space="preserve"> - </w:t>
      </w:r>
      <w:r w:rsidRPr="0035655E">
        <w:rPr>
          <w:rFonts w:ascii="Times New Roman" w:hAnsi="Times New Roman" w:cs="Times New Roman"/>
          <w:sz w:val="28"/>
          <w:szCs w:val="28"/>
        </w:rPr>
        <w:t xml:space="preserve">организовано участие школьников и молодежи; </w:t>
      </w:r>
    </w:p>
    <w:p w14:paraId="3D687967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- информационные кампании ко Дню космонавтики, Дню народного единства, Дню Конституции и другие. </w:t>
      </w:r>
    </w:p>
    <w:p w14:paraId="6C064B4B" w14:textId="6F0C12EF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- муниципальные соревнования «Юный спасатель»;</w:t>
      </w:r>
    </w:p>
    <w:p w14:paraId="48836525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- акции по благоустройству, озеленению территорий всех дошкольных и образовательных учреждений округа, ежегодная акция «Сад Памяти»;</w:t>
      </w:r>
    </w:p>
    <w:p w14:paraId="47B6673F" w14:textId="77777777" w:rsidR="00742D76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- выездные мероприятия: реконструкция событий</w:t>
      </w:r>
      <w:r w:rsidR="001E5CC3">
        <w:rPr>
          <w:rFonts w:ascii="Times New Roman" w:hAnsi="Times New Roman" w:cs="Times New Roman"/>
          <w:sz w:val="28"/>
          <w:szCs w:val="28"/>
        </w:rPr>
        <w:t>.</w:t>
      </w:r>
    </w:p>
    <w:p w14:paraId="44D8E613" w14:textId="1C4CC1E0" w:rsidR="0035655E" w:rsidRDefault="001E5CC3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55E" w:rsidRPr="0035655E">
        <w:rPr>
          <w:rFonts w:ascii="Times New Roman" w:hAnsi="Times New Roman" w:cs="Times New Roman"/>
          <w:sz w:val="28"/>
          <w:szCs w:val="28"/>
        </w:rPr>
        <w:t xml:space="preserve">С 25 по 31 мая 2022 года в Арамильском городском округе проведены 5-дневные учебные сборы по основам военной службы на базе МБОУ СОШ №3 с выездом на полигон в воинскую часть г. Березовский. В сборах приняли участие 22 юноши 10-х классов наших школ. Учебные сборы входят в школьную программу, как часть дисциплины «Основы военной службы, продолжительность курса юного бойца – 35 часов. Программа сборов </w:t>
      </w:r>
      <w:r w:rsidR="0035655E" w:rsidRPr="0035655E">
        <w:rPr>
          <w:rFonts w:ascii="Times New Roman" w:hAnsi="Times New Roman" w:cs="Times New Roman"/>
          <w:sz w:val="28"/>
          <w:szCs w:val="28"/>
        </w:rPr>
        <w:lastRenderedPageBreak/>
        <w:t>включает в себя основы безопасности военной службы, изучение воинских уставов, а также тактическую, военно-медицинскую, физическую, строевую и огневую подготовку.</w:t>
      </w:r>
    </w:p>
    <w:p w14:paraId="03758785" w14:textId="2A69AEE5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На базе общеобразовательных учреждений округа действуют военно-патриотические клубы, общей численностью 122 челове</w:t>
      </w:r>
      <w:r w:rsidR="001E5CC3">
        <w:rPr>
          <w:rFonts w:ascii="Times New Roman" w:hAnsi="Times New Roman" w:cs="Times New Roman"/>
          <w:sz w:val="28"/>
          <w:szCs w:val="28"/>
        </w:rPr>
        <w:t>ка. З</w:t>
      </w:r>
      <w:r w:rsidRPr="0035655E">
        <w:rPr>
          <w:rFonts w:ascii="Times New Roman" w:hAnsi="Times New Roman" w:cs="Times New Roman"/>
          <w:sz w:val="28"/>
          <w:szCs w:val="28"/>
        </w:rPr>
        <w:t>анятия предусматривают медицинский, тактический, военно-строевой курсы подготовки. Занятия проводятся на регулярной основе и сочетаются с выездными сборами: «Дорогами Ермака» и реконструкция «Взятие Берлина».</w:t>
      </w:r>
    </w:p>
    <w:p w14:paraId="4EDCA214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В последнюю неделю августа организована патриотическая смена в ДОЛ «Рассветный» с. </w:t>
      </w:r>
      <w:proofErr w:type="spellStart"/>
      <w:r w:rsidRPr="0035655E">
        <w:rPr>
          <w:rFonts w:ascii="Times New Roman" w:hAnsi="Times New Roman" w:cs="Times New Roman"/>
          <w:sz w:val="28"/>
          <w:szCs w:val="28"/>
        </w:rPr>
        <w:t>Кадниково</w:t>
      </w:r>
      <w:proofErr w:type="spellEnd"/>
      <w:r w:rsidRPr="00356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5E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Pr="0035655E">
        <w:rPr>
          <w:rFonts w:ascii="Times New Roman" w:hAnsi="Times New Roman" w:cs="Times New Roman"/>
          <w:sz w:val="28"/>
          <w:szCs w:val="28"/>
        </w:rPr>
        <w:t xml:space="preserve"> района, привлечено 50 обучающихся. Пребывание обучающихся на профильной (патриотической) смене прошло с сопровождением игровых, интеллектуальных, трудовых, спортивных, познавательных дел, с акцентом на безопасность жизнедеятельности и военной подготовки, в которые включены все до единого участника.</w:t>
      </w:r>
    </w:p>
    <w:p w14:paraId="0142ABEA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В 2022 году, уровень вовлеченности в патриотическое воспитание составляет 97% от числа всех обучающихся Арамильского городского округа.  </w:t>
      </w:r>
    </w:p>
    <w:p w14:paraId="75C9F0E5" w14:textId="77777777" w:rsidR="0035655E" w:rsidRP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 xml:space="preserve">27 октября 2022 года на территории МБОУ СОШ № 3 пос. Арамиль прошли военно-спортивные соревнования «Зарница». Учащиеся приобрели практические навыки начальной военной подготовки и медицины, спортивные умения и навыки, использование полосы препятствий. Нововведением стало участие обучающихся образовательных учреждений из других муниципалитетов, занимающихся в военно-патриотических клубах. </w:t>
      </w:r>
    </w:p>
    <w:p w14:paraId="3FF90B4B" w14:textId="24317B97" w:rsidR="0035655E" w:rsidRDefault="0035655E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E">
        <w:rPr>
          <w:rFonts w:ascii="Times New Roman" w:hAnsi="Times New Roman" w:cs="Times New Roman"/>
          <w:sz w:val="28"/>
          <w:szCs w:val="28"/>
        </w:rPr>
        <w:t>Проведение мероприятий патриотической направленности актуальны и востребованы, что показывает высокую заинтересованность к мероприятиям данной тематики в Арамильском городском округе. На будущее поставлена цель дальнейшей систематизации деятельности военно-патриотических клубов, улучшение оснащения и материально-технической базы для подготовки к занятиям и организация большего количества окружных мероприятий (акций, флешмобов, форумов и др.), сотрудничество в данном направлении на межмуниципальном уровне и между школами округа.</w:t>
      </w:r>
    </w:p>
    <w:p w14:paraId="195F11DF" w14:textId="6F3D4C75" w:rsidR="00A27109" w:rsidRDefault="00A27109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F9470" w14:textId="77777777" w:rsidR="00A27109" w:rsidRPr="00503858" w:rsidRDefault="00A27109" w:rsidP="00A271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Начальник Отдела образования </w:t>
      </w:r>
    </w:p>
    <w:p w14:paraId="18FE59B7" w14:textId="15392DCA" w:rsidR="00A27109" w:rsidRPr="00503858" w:rsidRDefault="00A27109" w:rsidP="00A271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Арамильского городского округа </w:t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</w:t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>Г.В. Горяченко</w:t>
      </w:r>
    </w:p>
    <w:p w14:paraId="1DAB2A67" w14:textId="77777777" w:rsidR="00A27109" w:rsidRPr="0035655E" w:rsidRDefault="00A27109" w:rsidP="0035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D57FB" w14:textId="77777777" w:rsidR="0035655E" w:rsidRDefault="0035655E" w:rsidP="0079707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1C0E517" w14:textId="1DB3CA8D" w:rsidR="0035655E" w:rsidRDefault="0035655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6990"/>
    <w:multiLevelType w:val="hybridMultilevel"/>
    <w:tmpl w:val="25AED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54E2D"/>
    <w:multiLevelType w:val="hybridMultilevel"/>
    <w:tmpl w:val="C3648880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93"/>
    <w:rsid w:val="000060F8"/>
    <w:rsid w:val="00012B2C"/>
    <w:rsid w:val="000154F7"/>
    <w:rsid w:val="00021ED3"/>
    <w:rsid w:val="000533CD"/>
    <w:rsid w:val="00087FA7"/>
    <w:rsid w:val="000D0BD3"/>
    <w:rsid w:val="000E18B0"/>
    <w:rsid w:val="000F6530"/>
    <w:rsid w:val="00142509"/>
    <w:rsid w:val="00161168"/>
    <w:rsid w:val="00166166"/>
    <w:rsid w:val="0017092F"/>
    <w:rsid w:val="00184D53"/>
    <w:rsid w:val="00185AD3"/>
    <w:rsid w:val="00197159"/>
    <w:rsid w:val="001A00F9"/>
    <w:rsid w:val="001C1B3A"/>
    <w:rsid w:val="001D53AE"/>
    <w:rsid w:val="001E5CC3"/>
    <w:rsid w:val="00215117"/>
    <w:rsid w:val="00244202"/>
    <w:rsid w:val="00257D60"/>
    <w:rsid w:val="00283F0B"/>
    <w:rsid w:val="00287C92"/>
    <w:rsid w:val="002C1ACD"/>
    <w:rsid w:val="002D0C5E"/>
    <w:rsid w:val="0032378B"/>
    <w:rsid w:val="00333E58"/>
    <w:rsid w:val="0035655E"/>
    <w:rsid w:val="00363C90"/>
    <w:rsid w:val="00373288"/>
    <w:rsid w:val="003956AA"/>
    <w:rsid w:val="003A36A9"/>
    <w:rsid w:val="003B524F"/>
    <w:rsid w:val="003D1970"/>
    <w:rsid w:val="003D5752"/>
    <w:rsid w:val="003E57BF"/>
    <w:rsid w:val="003F09CF"/>
    <w:rsid w:val="004216D3"/>
    <w:rsid w:val="00434C59"/>
    <w:rsid w:val="004642E8"/>
    <w:rsid w:val="0047303E"/>
    <w:rsid w:val="00487EF6"/>
    <w:rsid w:val="004920C4"/>
    <w:rsid w:val="004927AF"/>
    <w:rsid w:val="004A7E4D"/>
    <w:rsid w:val="004B6067"/>
    <w:rsid w:val="004C5264"/>
    <w:rsid w:val="004E442D"/>
    <w:rsid w:val="004E7694"/>
    <w:rsid w:val="004F0AEA"/>
    <w:rsid w:val="00521174"/>
    <w:rsid w:val="00523F21"/>
    <w:rsid w:val="00541478"/>
    <w:rsid w:val="00542053"/>
    <w:rsid w:val="00556A8C"/>
    <w:rsid w:val="0056501B"/>
    <w:rsid w:val="00565A25"/>
    <w:rsid w:val="005850B0"/>
    <w:rsid w:val="0059691D"/>
    <w:rsid w:val="005A562A"/>
    <w:rsid w:val="005D6F73"/>
    <w:rsid w:val="005E5878"/>
    <w:rsid w:val="005E6FDA"/>
    <w:rsid w:val="005F0C0E"/>
    <w:rsid w:val="00663A56"/>
    <w:rsid w:val="00695F45"/>
    <w:rsid w:val="006962FB"/>
    <w:rsid w:val="006E21FF"/>
    <w:rsid w:val="006E25AA"/>
    <w:rsid w:val="006F3B8C"/>
    <w:rsid w:val="007046C2"/>
    <w:rsid w:val="0071398F"/>
    <w:rsid w:val="00726A99"/>
    <w:rsid w:val="00736299"/>
    <w:rsid w:val="00742D76"/>
    <w:rsid w:val="0077336D"/>
    <w:rsid w:val="0077488B"/>
    <w:rsid w:val="00780E16"/>
    <w:rsid w:val="00787B90"/>
    <w:rsid w:val="00797076"/>
    <w:rsid w:val="007B39E9"/>
    <w:rsid w:val="007C5D2E"/>
    <w:rsid w:val="007E154F"/>
    <w:rsid w:val="0080433C"/>
    <w:rsid w:val="00817E69"/>
    <w:rsid w:val="008508CA"/>
    <w:rsid w:val="00852B0C"/>
    <w:rsid w:val="00873E37"/>
    <w:rsid w:val="008806E1"/>
    <w:rsid w:val="008971A9"/>
    <w:rsid w:val="008A6430"/>
    <w:rsid w:val="008C43F2"/>
    <w:rsid w:val="008E4BAA"/>
    <w:rsid w:val="0093790F"/>
    <w:rsid w:val="0094277D"/>
    <w:rsid w:val="009430CA"/>
    <w:rsid w:val="00973736"/>
    <w:rsid w:val="009B20ED"/>
    <w:rsid w:val="009E3021"/>
    <w:rsid w:val="00A27109"/>
    <w:rsid w:val="00A32547"/>
    <w:rsid w:val="00A77BC2"/>
    <w:rsid w:val="00A96FBD"/>
    <w:rsid w:val="00AB2D28"/>
    <w:rsid w:val="00AC7274"/>
    <w:rsid w:val="00AD1657"/>
    <w:rsid w:val="00AF21DC"/>
    <w:rsid w:val="00AF2A76"/>
    <w:rsid w:val="00B146B3"/>
    <w:rsid w:val="00B16FF4"/>
    <w:rsid w:val="00B33F45"/>
    <w:rsid w:val="00B3672E"/>
    <w:rsid w:val="00B84B51"/>
    <w:rsid w:val="00B92271"/>
    <w:rsid w:val="00BB1E07"/>
    <w:rsid w:val="00BC244F"/>
    <w:rsid w:val="00BC689D"/>
    <w:rsid w:val="00BD1A15"/>
    <w:rsid w:val="00BE6353"/>
    <w:rsid w:val="00C14817"/>
    <w:rsid w:val="00C75E1A"/>
    <w:rsid w:val="00C93293"/>
    <w:rsid w:val="00CA20AB"/>
    <w:rsid w:val="00CA2B8C"/>
    <w:rsid w:val="00CD40D5"/>
    <w:rsid w:val="00CE061E"/>
    <w:rsid w:val="00D00817"/>
    <w:rsid w:val="00D31251"/>
    <w:rsid w:val="00D338AE"/>
    <w:rsid w:val="00D57468"/>
    <w:rsid w:val="00D66AFE"/>
    <w:rsid w:val="00D9757B"/>
    <w:rsid w:val="00DA026C"/>
    <w:rsid w:val="00DB42DE"/>
    <w:rsid w:val="00DB60C8"/>
    <w:rsid w:val="00DB75D1"/>
    <w:rsid w:val="00DC0810"/>
    <w:rsid w:val="00DD5D53"/>
    <w:rsid w:val="00E1319D"/>
    <w:rsid w:val="00E15E78"/>
    <w:rsid w:val="00E254C1"/>
    <w:rsid w:val="00E42E4D"/>
    <w:rsid w:val="00E5162F"/>
    <w:rsid w:val="00E663EE"/>
    <w:rsid w:val="00E84A33"/>
    <w:rsid w:val="00EC5801"/>
    <w:rsid w:val="00ED2177"/>
    <w:rsid w:val="00EE0217"/>
    <w:rsid w:val="00EE0DB9"/>
    <w:rsid w:val="00EF7F93"/>
    <w:rsid w:val="00F271BB"/>
    <w:rsid w:val="00F277FF"/>
    <w:rsid w:val="00F30DAF"/>
    <w:rsid w:val="00F63D19"/>
    <w:rsid w:val="00F71C66"/>
    <w:rsid w:val="00FC6DE2"/>
    <w:rsid w:val="00FD211A"/>
    <w:rsid w:val="00FD3E0F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96B5"/>
  <w15:chartTrackingRefBased/>
  <w15:docId w15:val="{45F27819-7D5F-4D85-8428-C3B02FA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78B"/>
    <w:pPr>
      <w:ind w:left="720"/>
      <w:contextualSpacing/>
    </w:pPr>
  </w:style>
  <w:style w:type="table" w:styleId="a4">
    <w:name w:val="Table Grid"/>
    <w:basedOn w:val="a1"/>
    <w:uiPriority w:val="59"/>
    <w:rsid w:val="00EE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A5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12">
    <w:name w:val="fontstyle12"/>
    <w:basedOn w:val="a0"/>
    <w:rsid w:val="00185AD3"/>
  </w:style>
  <w:style w:type="paragraph" w:styleId="2">
    <w:name w:val="Body Text 2"/>
    <w:basedOn w:val="a"/>
    <w:link w:val="20"/>
    <w:unhideWhenUsed/>
    <w:rsid w:val="002151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151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65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655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655E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Вероника Владимировна</dc:creator>
  <cp:keywords/>
  <dc:description/>
  <cp:lastModifiedBy>Первухина Татьяна Александровна</cp:lastModifiedBy>
  <cp:revision>188</cp:revision>
  <cp:lastPrinted>2023-03-24T04:22:00Z</cp:lastPrinted>
  <dcterms:created xsi:type="dcterms:W3CDTF">2021-08-25T04:42:00Z</dcterms:created>
  <dcterms:modified xsi:type="dcterms:W3CDTF">2023-03-24T04:45:00Z</dcterms:modified>
</cp:coreProperties>
</file>