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BF1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24DDD4B5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</w:p>
    <w:p w14:paraId="6D35DBF3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43DBF5" w14:textId="77777777" w:rsidR="0032378B" w:rsidRPr="005B7A82" w:rsidRDefault="0032378B" w:rsidP="0032378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РЕШЕНИЯ </w:t>
      </w:r>
    </w:p>
    <w:p w14:paraId="345A2863" w14:textId="77777777" w:rsidR="0032378B" w:rsidRPr="005B7A82" w:rsidRDefault="0032378B" w:rsidP="0032378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 АРАМИЛЬСКОГО ГОРОДСКОГО ОКРУГА</w:t>
      </w:r>
    </w:p>
    <w:p w14:paraId="01CC2467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9D2D0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_________     № ____</w:t>
      </w:r>
    </w:p>
    <w:p w14:paraId="1BD451F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B58351C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1FA539B" w14:textId="1F2F9F9A" w:rsidR="0032378B" w:rsidRDefault="00B92271" w:rsidP="003237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22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итогах летней оздоровительной кампании на территории Арамильского городского округа в 2022 году</w:t>
      </w:r>
    </w:p>
    <w:p w14:paraId="3B66326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7A19B" w14:textId="347D8B21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>В соответствии с Планом работы Думы Арамильского городского округа на второе полугодие 202</w:t>
      </w:r>
      <w:r w:rsidR="00B92271">
        <w:rPr>
          <w:rFonts w:ascii="Times New Roman" w:hAnsi="Times New Roman" w:cs="Times New Roman"/>
          <w:sz w:val="28"/>
          <w:szCs w:val="28"/>
        </w:rPr>
        <w:t>2</w:t>
      </w:r>
      <w:r w:rsidRPr="005B7A82">
        <w:rPr>
          <w:rFonts w:ascii="Times New Roman" w:hAnsi="Times New Roman" w:cs="Times New Roman"/>
          <w:sz w:val="28"/>
          <w:szCs w:val="28"/>
        </w:rPr>
        <w:t xml:space="preserve"> года, утвержденным Решением Думы Арамильского городского округа от </w:t>
      </w:r>
      <w:r w:rsidR="00B92271">
        <w:rPr>
          <w:rFonts w:ascii="Times New Roman" w:hAnsi="Times New Roman" w:cs="Times New Roman"/>
          <w:sz w:val="28"/>
          <w:szCs w:val="28"/>
        </w:rPr>
        <w:t>09</w:t>
      </w:r>
      <w:r w:rsidRPr="005B7A82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92271">
        <w:rPr>
          <w:rFonts w:ascii="Times New Roman" w:hAnsi="Times New Roman" w:cs="Times New Roman"/>
          <w:sz w:val="28"/>
          <w:szCs w:val="28"/>
        </w:rPr>
        <w:t>2</w:t>
      </w:r>
      <w:r w:rsidRPr="005B7A82">
        <w:rPr>
          <w:rFonts w:ascii="Times New Roman" w:hAnsi="Times New Roman" w:cs="Times New Roman"/>
          <w:sz w:val="28"/>
          <w:szCs w:val="28"/>
        </w:rPr>
        <w:t xml:space="preserve"> № </w:t>
      </w:r>
      <w:r w:rsidR="00B92271">
        <w:rPr>
          <w:rFonts w:ascii="Times New Roman" w:hAnsi="Times New Roman" w:cs="Times New Roman"/>
          <w:sz w:val="28"/>
          <w:szCs w:val="28"/>
        </w:rPr>
        <w:t>16/3</w:t>
      </w:r>
      <w:r w:rsidRPr="005B7A82">
        <w:rPr>
          <w:rFonts w:ascii="Times New Roman" w:hAnsi="Times New Roman" w:cs="Times New Roman"/>
          <w:sz w:val="28"/>
          <w:szCs w:val="28"/>
        </w:rPr>
        <w:t xml:space="preserve">, заслушав и обсудив информацию начальника Отдела образования Арамильского городского округа </w:t>
      </w:r>
      <w:r w:rsidR="00B92271">
        <w:rPr>
          <w:rFonts w:ascii="Times New Roman" w:hAnsi="Times New Roman" w:cs="Times New Roman"/>
          <w:sz w:val="28"/>
          <w:szCs w:val="28"/>
        </w:rPr>
        <w:br/>
      </w:r>
      <w:r w:rsidRPr="005B7A82">
        <w:rPr>
          <w:rFonts w:ascii="Times New Roman" w:hAnsi="Times New Roman" w:cs="Times New Roman"/>
          <w:sz w:val="28"/>
          <w:szCs w:val="28"/>
        </w:rPr>
        <w:t xml:space="preserve">Горяченко Г.В. </w:t>
      </w:r>
      <w:r w:rsidR="00B92271">
        <w:rPr>
          <w:rFonts w:ascii="Times New Roman" w:hAnsi="Times New Roman" w:cs="Times New Roman"/>
          <w:sz w:val="28"/>
          <w:szCs w:val="28"/>
        </w:rPr>
        <w:t>о</w:t>
      </w:r>
      <w:r w:rsidR="00B92271" w:rsidRPr="00B92271">
        <w:rPr>
          <w:rFonts w:ascii="Times New Roman" w:hAnsi="Times New Roman" w:cs="Times New Roman"/>
          <w:sz w:val="28"/>
          <w:szCs w:val="28"/>
        </w:rPr>
        <w:t>б итогах летней оздоровительной кампании на территории Арамильского городского округа в 2022 году</w:t>
      </w:r>
      <w:r w:rsidRPr="005B7A82">
        <w:rPr>
          <w:rFonts w:ascii="Times New Roman" w:hAnsi="Times New Roman" w:cs="Times New Roman"/>
          <w:sz w:val="28"/>
          <w:szCs w:val="28"/>
        </w:rPr>
        <w:t>, руководствуясь Уставом Арамильского городского округа, Дума Арамильского городского округа</w:t>
      </w:r>
    </w:p>
    <w:p w14:paraId="6BEFA68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36B9E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A8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0D474A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AEB01" w14:textId="3C0DEAB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>Информацию «</w:t>
      </w:r>
      <w:r w:rsidR="00B92271" w:rsidRPr="00B92271">
        <w:rPr>
          <w:rFonts w:ascii="Times New Roman" w:hAnsi="Times New Roman" w:cs="Times New Roman"/>
          <w:sz w:val="28"/>
          <w:szCs w:val="28"/>
        </w:rPr>
        <w:t>Об итогах летней оздоровительной кампании на территории Арамильского городского округа в 2022 году</w:t>
      </w:r>
      <w:r w:rsidRPr="005B7A82">
        <w:rPr>
          <w:rFonts w:ascii="Times New Roman" w:hAnsi="Times New Roman" w:cs="Times New Roman"/>
          <w:sz w:val="28"/>
          <w:szCs w:val="28"/>
        </w:rPr>
        <w:t xml:space="preserve">» принять к </w:t>
      </w:r>
      <w:r>
        <w:rPr>
          <w:rFonts w:ascii="Times New Roman" w:hAnsi="Times New Roman" w:cs="Times New Roman"/>
          <w:sz w:val="28"/>
          <w:szCs w:val="28"/>
        </w:rPr>
        <w:t>сведению.</w:t>
      </w:r>
    </w:p>
    <w:p w14:paraId="396646C7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609BA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FD859" w14:textId="77777777" w:rsidR="0032378B" w:rsidRPr="005B7A82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243B9584" w14:textId="390DEED2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Арамильского городского округа                                               </w:t>
      </w:r>
      <w:r w:rsidR="00B92271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Первухина</w:t>
      </w:r>
    </w:p>
    <w:p w14:paraId="1CE3B1DC" w14:textId="77777777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B14A5" w14:textId="77777777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74E28" w14:textId="76DEC295" w:rsidR="0032378B" w:rsidRDefault="0032378B"/>
    <w:p w14:paraId="5ADBBE72" w14:textId="3B26000B" w:rsidR="00BE6353" w:rsidRDefault="00BE6353"/>
    <w:p w14:paraId="3BDC7DAA" w14:textId="77777777" w:rsidR="00BE6353" w:rsidRDefault="00BE6353"/>
    <w:p w14:paraId="5B7E3B08" w14:textId="77777777" w:rsidR="0032378B" w:rsidRDefault="0032378B"/>
    <w:p w14:paraId="14AB8E55" w14:textId="77777777" w:rsidR="0032378B" w:rsidRDefault="0032378B"/>
    <w:p w14:paraId="147FFFFD" w14:textId="77777777" w:rsidR="0032378B" w:rsidRDefault="0032378B"/>
    <w:p w14:paraId="0D8C4DBA" w14:textId="77777777" w:rsidR="0032378B" w:rsidRDefault="0032378B"/>
    <w:p w14:paraId="5A8E909E" w14:textId="77777777" w:rsidR="0032378B" w:rsidRDefault="0032378B"/>
    <w:p w14:paraId="2A4ED225" w14:textId="77777777" w:rsidR="0032378B" w:rsidRDefault="0032378B"/>
    <w:p w14:paraId="2CE099A1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727434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14:paraId="24E0CA01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городского округа</w:t>
      </w:r>
    </w:p>
    <w:p w14:paraId="5EB25D68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____________г. № ______</w:t>
      </w:r>
    </w:p>
    <w:p w14:paraId="7BB63ED6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592B4" w14:textId="77777777" w:rsidR="0032378B" w:rsidRPr="0032378B" w:rsidRDefault="0032378B" w:rsidP="0032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0"/>
      <w:bookmarkEnd w:id="0"/>
      <w:r w:rsidRPr="00323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14:paraId="4DC66F68" w14:textId="3EC94E3B" w:rsidR="0032378B" w:rsidRDefault="00B92271" w:rsidP="0032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2271">
        <w:rPr>
          <w:rFonts w:ascii="Times New Roman" w:hAnsi="Times New Roman" w:cs="Times New Roman"/>
          <w:sz w:val="28"/>
          <w:szCs w:val="28"/>
        </w:rPr>
        <w:t>б итогах летней оздоровительной кампании на территории Арамильского городского округа в 2022 году</w:t>
      </w:r>
    </w:p>
    <w:p w14:paraId="7D0E9144" w14:textId="77777777" w:rsidR="00797076" w:rsidRDefault="00797076" w:rsidP="0079707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2E7D344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76">
        <w:rPr>
          <w:rFonts w:ascii="Times New Roman" w:hAnsi="Times New Roman" w:cs="Times New Roman"/>
          <w:sz w:val="28"/>
          <w:szCs w:val="28"/>
        </w:rPr>
        <w:t>1. Организация летнего отдыха, оздоровления и занятости детского населения планировалась в соответствии с нормативными документами регионального, муниципального уровней, документами различных ведомств, задействованных в работе данного направления.</w:t>
      </w:r>
    </w:p>
    <w:p w14:paraId="02A0B165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76">
        <w:rPr>
          <w:rFonts w:ascii="Times New Roman" w:hAnsi="Times New Roman" w:cs="Times New Roman"/>
          <w:sz w:val="28"/>
          <w:szCs w:val="28"/>
        </w:rPr>
        <w:t>На муниципальном уровне принято постановление главы Арамильского городского округа № 25 от 21.01.2022 года «О мерах по организации и обеспечению отдыха, оздоровления и занятости детей и подростков на территории Арамильского городского округа в 2022 году, включая мероприятия по обеспечению безопасности их жизни и здоровья».</w:t>
      </w:r>
    </w:p>
    <w:p w14:paraId="69C2336D" w14:textId="77777777" w:rsidR="00797076" w:rsidRPr="00797076" w:rsidRDefault="00797076" w:rsidP="0079707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Основными задачами развития системы отдыха и оздоровления детей Арамильского городского округа в 2022 году являлись:</w:t>
      </w:r>
    </w:p>
    <w:p w14:paraId="5A3BBE3B" w14:textId="77777777" w:rsidR="00797076" w:rsidRPr="00797076" w:rsidRDefault="00797076" w:rsidP="00797076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eastAsia="HiddenHorzOCR" w:hAnsi="Times New Roman"/>
          <w:sz w:val="28"/>
          <w:szCs w:val="28"/>
        </w:rPr>
        <w:t>обеспечение безопасности детей в период проведения детской оздоровительной кампании;</w:t>
      </w:r>
    </w:p>
    <w:p w14:paraId="40FDC1EA" w14:textId="77777777" w:rsidR="00797076" w:rsidRPr="00797076" w:rsidRDefault="00797076" w:rsidP="00797076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eastAsia="HiddenHorzOCR" w:hAnsi="Times New Roman"/>
          <w:sz w:val="28"/>
          <w:szCs w:val="28"/>
        </w:rPr>
        <w:t>увеличение количества детей, охваченных летним отдыхом и оздоровлением в загородных лагерях, санаторных организациях;</w:t>
      </w:r>
    </w:p>
    <w:p w14:paraId="6204F7BC" w14:textId="77777777" w:rsidR="00797076" w:rsidRPr="00797076" w:rsidRDefault="00797076" w:rsidP="007970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797076">
        <w:rPr>
          <w:rFonts w:ascii="Times New Roman" w:eastAsia="HiddenHorzOCR" w:hAnsi="Times New Roman"/>
          <w:sz w:val="28"/>
          <w:szCs w:val="28"/>
        </w:rPr>
        <w:t>обеспечение разносторонних досуговых мероприятий для раскрытия потенциала у детей и возможности для самореализации и роста.</w:t>
      </w:r>
    </w:p>
    <w:p w14:paraId="73A0DD4E" w14:textId="77777777" w:rsidR="00797076" w:rsidRPr="00797076" w:rsidRDefault="00797076" w:rsidP="00797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Организация отдыха и оздоровления детей и подростков, проживающих на территории Арамильского городского округа (далее - АГО), является непрерывным продолжением образовательно-воспитательного процесса.</w:t>
      </w:r>
    </w:p>
    <w:p w14:paraId="7D56FCC2" w14:textId="77777777" w:rsidR="00797076" w:rsidRPr="00797076" w:rsidRDefault="00797076" w:rsidP="0079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76">
        <w:rPr>
          <w:rFonts w:ascii="Times New Roman" w:hAnsi="Times New Roman" w:cs="Times New Roman"/>
          <w:sz w:val="28"/>
          <w:szCs w:val="28"/>
        </w:rPr>
        <w:t xml:space="preserve">Оздоровительная кампания в 2022 году на территории Свердловской области и других субъектов Российской Федерации проходила в условиях распространения новой коронавирусной инфекции </w:t>
      </w:r>
      <w:r w:rsidRPr="0079707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97076">
        <w:rPr>
          <w:rFonts w:ascii="Times New Roman" w:hAnsi="Times New Roman" w:cs="Times New Roman"/>
          <w:sz w:val="28"/>
          <w:szCs w:val="28"/>
        </w:rPr>
        <w:t xml:space="preserve"> -19 в соответствии Санитарно-эпидемиологическими требованиями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79707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97076">
        <w:rPr>
          <w:rFonts w:ascii="Times New Roman" w:hAnsi="Times New Roman" w:cs="Times New Roman"/>
          <w:sz w:val="28"/>
          <w:szCs w:val="28"/>
        </w:rPr>
        <w:t>-19) (далее –СП 3.1/2.4.3598-20) утвержден постановлением Главного государственного санитарного врача Российской Федерации от 30.06.2020 №16.</w:t>
      </w:r>
    </w:p>
    <w:p w14:paraId="0D2B8F66" w14:textId="77777777" w:rsidR="00797076" w:rsidRPr="00797076" w:rsidRDefault="00797076" w:rsidP="0079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76">
        <w:rPr>
          <w:rFonts w:ascii="Times New Roman" w:hAnsi="Times New Roman" w:cs="Times New Roman"/>
          <w:sz w:val="28"/>
          <w:szCs w:val="28"/>
        </w:rPr>
        <w:t xml:space="preserve">2. Согласно статистическим данным, на 01.01.2022 года, контингент детей школьного возраста в АГО </w:t>
      </w:r>
      <w:proofErr w:type="spellStart"/>
      <w:r w:rsidRPr="00797076">
        <w:rPr>
          <w:rFonts w:ascii="Times New Roman" w:hAnsi="Times New Roman" w:cs="Times New Roman"/>
          <w:sz w:val="28"/>
          <w:szCs w:val="28"/>
        </w:rPr>
        <w:t>состовляет</w:t>
      </w:r>
      <w:proofErr w:type="spellEnd"/>
      <w:r w:rsidRPr="00797076">
        <w:rPr>
          <w:rFonts w:ascii="Times New Roman" w:hAnsi="Times New Roman" w:cs="Times New Roman"/>
          <w:sz w:val="28"/>
          <w:szCs w:val="28"/>
        </w:rPr>
        <w:t xml:space="preserve"> 3665 человек в возрасте от 6,5 до 17 лет, для которых созданы мероприятия по летнему отдыху и оздоровлению. Целевые показатели для АГО определены на 2022 год в количестве 2932 человека.</w:t>
      </w:r>
    </w:p>
    <w:p w14:paraId="5B28E557" w14:textId="77777777" w:rsidR="00797076" w:rsidRPr="00797076" w:rsidRDefault="00797076" w:rsidP="0079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317AB" w14:textId="77777777" w:rsidR="00797076" w:rsidRPr="00797076" w:rsidRDefault="00797076" w:rsidP="007970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7076">
        <w:rPr>
          <w:rFonts w:ascii="Times New Roman" w:hAnsi="Times New Roman" w:cs="Times New Roman"/>
          <w:sz w:val="28"/>
          <w:szCs w:val="28"/>
        </w:rPr>
        <w:lastRenderedPageBreak/>
        <w:t>Охват отдыхом и оздоровлением детей Арамильского городского округа в каникулярное время в 2022 году (по состоянию на 01.09.2022)</w:t>
      </w:r>
    </w:p>
    <w:p w14:paraId="6ADFC586" w14:textId="77777777" w:rsidR="00797076" w:rsidRPr="00797076" w:rsidRDefault="00797076" w:rsidP="007970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53" w:type="dxa"/>
        <w:tblLook w:val="04A0" w:firstRow="1" w:lastRow="0" w:firstColumn="1" w:lastColumn="0" w:noHBand="0" w:noVBand="1"/>
      </w:tblPr>
      <w:tblGrid>
        <w:gridCol w:w="3183"/>
        <w:gridCol w:w="1593"/>
        <w:gridCol w:w="2388"/>
        <w:gridCol w:w="2389"/>
      </w:tblGrid>
      <w:tr w:rsidR="00797076" w:rsidRPr="00797076" w14:paraId="21E8ADC3" w14:textId="77777777" w:rsidTr="00797076">
        <w:trPr>
          <w:trHeight w:val="956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8DAF" w14:textId="77777777" w:rsidR="00797076" w:rsidRPr="00797076" w:rsidRDefault="0079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Вид организации отдыха и оздоровления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A8B" w14:textId="77777777" w:rsidR="00797076" w:rsidRPr="00797076" w:rsidRDefault="0079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Целевой показатель на 2022 год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0AA3" w14:textId="77777777" w:rsidR="00797076" w:rsidRPr="00797076" w:rsidRDefault="0079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Общее число отдохнувших в 2022 году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D7AC" w14:textId="77777777" w:rsidR="00797076" w:rsidRPr="00797076" w:rsidRDefault="0079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Общее число отдохнувших в период ЛОК в 2022 году</w:t>
            </w:r>
          </w:p>
        </w:tc>
      </w:tr>
      <w:tr w:rsidR="00797076" w:rsidRPr="00797076" w14:paraId="607F06C7" w14:textId="77777777" w:rsidTr="00797076">
        <w:trPr>
          <w:trHeight w:val="46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E83B" w14:textId="77777777" w:rsidR="00797076" w:rsidRPr="00797076" w:rsidRDefault="00797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1. Детские загородные лагеря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09D5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0785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5CAC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797076" w:rsidRPr="00797076" w14:paraId="05E1FAC6" w14:textId="77777777" w:rsidTr="00797076">
        <w:trPr>
          <w:trHeight w:val="47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E766" w14:textId="77777777" w:rsidR="00797076" w:rsidRPr="00797076" w:rsidRDefault="00797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2. Детские лагеря дневного пребывания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E522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2238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8228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797076" w:rsidRPr="00797076" w14:paraId="3AA692DF" w14:textId="77777777" w:rsidTr="00797076">
        <w:trPr>
          <w:trHeight w:val="146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20EC" w14:textId="77777777" w:rsidR="00797076" w:rsidRPr="00797076" w:rsidRDefault="00797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 xml:space="preserve">3. Санаторно-курортные организации </w:t>
            </w:r>
          </w:p>
          <w:p w14:paraId="3B21D0E8" w14:textId="77777777" w:rsidR="00797076" w:rsidRPr="00797076" w:rsidRDefault="00797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(санатории и санаторные оздоровительные лагеря круглогодичного действия)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1F96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8606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676C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97076" w:rsidRPr="00797076" w14:paraId="5ACAC924" w14:textId="77777777" w:rsidTr="00797076">
        <w:trPr>
          <w:trHeight w:val="94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396C" w14:textId="77777777" w:rsidR="00797076" w:rsidRPr="00797076" w:rsidRDefault="00797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4. Малозатратные формы отдыха (туристические, многодневные походы)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B7DB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1592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1B4E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1532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7BDD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1532</w:t>
            </w:r>
          </w:p>
        </w:tc>
      </w:tr>
      <w:tr w:rsidR="00797076" w:rsidRPr="00797076" w14:paraId="616FACAC" w14:textId="77777777" w:rsidTr="00797076">
        <w:trPr>
          <w:trHeight w:val="233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4DA9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0F3C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2932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252B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2862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E18E" w14:textId="77777777" w:rsidR="00797076" w:rsidRPr="00797076" w:rsidRDefault="00797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76">
              <w:rPr>
                <w:rFonts w:ascii="Times New Roman" w:hAnsi="Times New Roman" w:cs="Times New Roman"/>
                <w:sz w:val="28"/>
                <w:szCs w:val="28"/>
              </w:rPr>
              <w:t>2727</w:t>
            </w:r>
          </w:p>
        </w:tc>
      </w:tr>
    </w:tbl>
    <w:p w14:paraId="14402325" w14:textId="77777777" w:rsidR="00797076" w:rsidRPr="00797076" w:rsidRDefault="00797076" w:rsidP="00797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10D84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76">
        <w:rPr>
          <w:rFonts w:ascii="Times New Roman" w:hAnsi="Times New Roman" w:cs="Times New Roman"/>
          <w:sz w:val="28"/>
          <w:szCs w:val="28"/>
        </w:rPr>
        <w:t>В ходе летней оздоровительной кампании в 2022 году организованными формами отдыха и оздоровления уже охвачено 2727, что составляет 74,5% от общей численности населения в возрасте от 6,5 до 17 лет детского населения и 93,01% от установленного целевого показателя на 2022 год.</w:t>
      </w:r>
    </w:p>
    <w:p w14:paraId="06C0814F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D6D06" w14:textId="77777777" w:rsidR="00797076" w:rsidRPr="00797076" w:rsidRDefault="00797076" w:rsidP="00797076">
      <w:pPr>
        <w:spacing w:after="0" w:line="240" w:lineRule="auto"/>
        <w:ind w:right="23"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eastAsia="Calibri" w:hAnsi="Times New Roman"/>
          <w:sz w:val="28"/>
          <w:szCs w:val="28"/>
        </w:rPr>
        <w:t>Расходы, предусмотренные на организацию отдыха детей и подростков Арамильского городского округа в 2022 году</w:t>
      </w:r>
    </w:p>
    <w:p w14:paraId="43BC30EF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1984"/>
        <w:gridCol w:w="2410"/>
        <w:gridCol w:w="1985"/>
      </w:tblGrid>
      <w:tr w:rsidR="00797076" w:rsidRPr="00797076" w14:paraId="75E7E85D" w14:textId="77777777" w:rsidTr="00797076">
        <w:trPr>
          <w:trHeight w:val="1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0BAE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D74C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4439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Всего расходов (руб.)</w:t>
            </w:r>
          </w:p>
        </w:tc>
      </w:tr>
      <w:tr w:rsidR="00797076" w:rsidRPr="00797076" w14:paraId="05DABC23" w14:textId="77777777" w:rsidTr="00797076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37B0" w14:textId="77777777" w:rsidR="00797076" w:rsidRPr="00797076" w:rsidRDefault="00797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372C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14:paraId="799C83D3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24A0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Местный</w:t>
            </w:r>
          </w:p>
          <w:p w14:paraId="5CDBC20D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41D7" w14:textId="77777777" w:rsidR="00797076" w:rsidRPr="00797076" w:rsidRDefault="00797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7076" w:rsidRPr="00797076" w14:paraId="08B759D2" w14:textId="77777777" w:rsidTr="00797076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34E7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Санатории и санаторные оздоровительные лагеря круглогодичного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3F82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3488 140,00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43E8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E17C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3488 140,00</w:t>
            </w:r>
          </w:p>
        </w:tc>
      </w:tr>
      <w:tr w:rsidR="00797076" w:rsidRPr="00797076" w14:paraId="23DF5397" w14:textId="77777777" w:rsidTr="00797076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85DB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Загородные оздоровительные лагеря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2815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6 655 160,00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B7B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1 369 300,00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ECF6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8 024 460,00</w:t>
            </w:r>
          </w:p>
        </w:tc>
      </w:tr>
      <w:tr w:rsidR="00797076" w:rsidRPr="00797076" w14:paraId="16483E8E" w14:textId="77777777" w:rsidTr="00797076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8080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Оздоровительные лагеря дневного пребывания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94A1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AE12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3 376 500,00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AA40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3 376 500,00</w:t>
            </w:r>
          </w:p>
        </w:tc>
      </w:tr>
      <w:tr w:rsidR="00797076" w:rsidRPr="00797076" w14:paraId="3604F5C4" w14:textId="77777777" w:rsidTr="00797076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73D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Туристические походы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EE35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2239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525 000,00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BCAC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525 000,00</w:t>
            </w:r>
          </w:p>
        </w:tc>
      </w:tr>
      <w:tr w:rsidR="00797076" w:rsidRPr="00797076" w14:paraId="417D09F2" w14:textId="77777777" w:rsidTr="00797076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2D87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Другие формы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7F45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2AD9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641 600,00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83D2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641 600,00</w:t>
            </w:r>
          </w:p>
        </w:tc>
      </w:tr>
      <w:tr w:rsidR="00797076" w:rsidRPr="00797076" w14:paraId="74395518" w14:textId="77777777" w:rsidTr="00797076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7016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00C4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10 143 300,00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33F2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5 912 400,00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B577" w14:textId="77777777" w:rsidR="00797076" w:rsidRPr="00797076" w:rsidRDefault="0079707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076">
              <w:rPr>
                <w:rFonts w:ascii="Times New Roman" w:hAnsi="Times New Roman"/>
                <w:sz w:val="28"/>
                <w:szCs w:val="28"/>
                <w:lang w:eastAsia="ru-RU"/>
              </w:rPr>
              <w:t>16 055 700,00</w:t>
            </w:r>
          </w:p>
        </w:tc>
      </w:tr>
    </w:tbl>
    <w:p w14:paraId="568262C5" w14:textId="77777777" w:rsidR="00797076" w:rsidRPr="00797076" w:rsidRDefault="00797076" w:rsidP="00797076">
      <w:pPr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13FAC1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879A21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309990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3. Одним из приоритетных направлений детской оздоровительной кампании является оздоровление детей, оказавшихся в трудной жизненной ситуации и нуждающихся в особой заботе государства. На отдых и оздоровление в летний период 2022 года были направлены 471 человек, находящихся в трудной жизненной ситуации, из них:</w:t>
      </w:r>
    </w:p>
    <w:p w14:paraId="0C7FFE49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- дети из многодетных семей – 343</w:t>
      </w:r>
    </w:p>
    <w:p w14:paraId="254AE93F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- малообеспеченных семей - 50</w:t>
      </w:r>
    </w:p>
    <w:p w14:paraId="45E2EE9A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- дети, оставшиеся без попечения родителей – 51</w:t>
      </w:r>
    </w:p>
    <w:p w14:paraId="2DE8662F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- дети-инвалиды- 3</w:t>
      </w:r>
    </w:p>
    <w:p w14:paraId="47A4E38E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- дети с ограниченными возможностями здоровья- 20</w:t>
      </w:r>
    </w:p>
    <w:p w14:paraId="1BBA8732" w14:textId="77777777" w:rsidR="00797076" w:rsidRPr="00797076" w:rsidRDefault="00797076" w:rsidP="00797076">
      <w:pPr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 xml:space="preserve">Особое внимание при проведении детской оздоровительной кампании уделялось организации летнего отдыха несовершеннолетних, состоящих на профилактическом учете в подразделениях по делам несовершеннолетних, органов внутренних дел, а также детей из семей, находящихся в социально опасном положении. В течении лета 2022 года из числа несовершеннолетних, состоящих на профилактическом учете в подразделениях по делам несовершеннолетних, в детских оздоровительных лагерях отдохнули                          4 подростка, из 14 состоящих на учёте. </w:t>
      </w:r>
    </w:p>
    <w:p w14:paraId="5DE13D03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 xml:space="preserve">4. Организован отдых детей в загородных оздоровительных лагерях: </w:t>
      </w:r>
    </w:p>
    <w:p w14:paraId="24EE909B" w14:textId="77777777" w:rsidR="00797076" w:rsidRPr="00797076" w:rsidRDefault="00797076" w:rsidP="00797076">
      <w:pPr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МАУ «ДЗОЛ «ЗАРЯ» г. Асбест (</w:t>
      </w:r>
      <w:proofErr w:type="spellStart"/>
      <w:r w:rsidRPr="00797076">
        <w:rPr>
          <w:rFonts w:ascii="Times New Roman" w:hAnsi="Times New Roman"/>
          <w:sz w:val="28"/>
          <w:szCs w:val="28"/>
          <w:lang w:eastAsia="ru-RU"/>
        </w:rPr>
        <w:t>Асбестовкий</w:t>
      </w:r>
      <w:proofErr w:type="spellEnd"/>
      <w:r w:rsidRPr="00797076">
        <w:rPr>
          <w:rFonts w:ascii="Times New Roman" w:hAnsi="Times New Roman"/>
          <w:sz w:val="28"/>
          <w:szCs w:val="28"/>
          <w:lang w:eastAsia="ru-RU"/>
        </w:rPr>
        <w:t xml:space="preserve"> ГО), МБУ ДОЛ «Заря» и МБУ ДОЛ «Рассветный» в с. </w:t>
      </w:r>
      <w:proofErr w:type="spellStart"/>
      <w:r w:rsidRPr="00797076">
        <w:rPr>
          <w:rFonts w:ascii="Times New Roman" w:hAnsi="Times New Roman"/>
          <w:sz w:val="28"/>
          <w:szCs w:val="28"/>
          <w:lang w:eastAsia="ru-RU"/>
        </w:rPr>
        <w:t>Кадниково</w:t>
      </w:r>
      <w:proofErr w:type="spellEnd"/>
      <w:r w:rsidRPr="00797076">
        <w:rPr>
          <w:rFonts w:ascii="Times New Roman" w:hAnsi="Times New Roman"/>
          <w:sz w:val="28"/>
          <w:szCs w:val="28"/>
          <w:lang w:eastAsia="ru-RU"/>
        </w:rPr>
        <w:t xml:space="preserve"> (МО «город Екатеринбург). В детских санаторных оздоровительных организациях других регионов:</w:t>
      </w:r>
      <w:r w:rsidRPr="00797076">
        <w:rPr>
          <w:sz w:val="28"/>
          <w:szCs w:val="28"/>
        </w:rPr>
        <w:t xml:space="preserve"> </w:t>
      </w:r>
      <w:r w:rsidRPr="00797076">
        <w:rPr>
          <w:rFonts w:ascii="Times New Roman" w:hAnsi="Times New Roman"/>
          <w:sz w:val="28"/>
          <w:szCs w:val="28"/>
          <w:lang w:eastAsia="ru-RU"/>
        </w:rPr>
        <w:t>ГАУЗ РБ ДПС «</w:t>
      </w:r>
      <w:proofErr w:type="spellStart"/>
      <w:r w:rsidRPr="00797076">
        <w:rPr>
          <w:rFonts w:ascii="Times New Roman" w:hAnsi="Times New Roman"/>
          <w:sz w:val="28"/>
          <w:szCs w:val="28"/>
          <w:lang w:eastAsia="ru-RU"/>
        </w:rPr>
        <w:t>Толпар</w:t>
      </w:r>
      <w:proofErr w:type="spellEnd"/>
      <w:r w:rsidRPr="00797076">
        <w:rPr>
          <w:rFonts w:ascii="Times New Roman" w:hAnsi="Times New Roman"/>
          <w:sz w:val="28"/>
          <w:szCs w:val="28"/>
          <w:lang w:eastAsia="ru-RU"/>
        </w:rPr>
        <w:t>» (Республика Башкортостан), «ДСОК «Жемчужина» г. Анапа и ДОК "Спутник" Геленджик, с. Кабардинка (Краснодарский край) а также ФГБУ «ДОП «Радуга» с. Песчаное, (Республика Крым), а также иные формы отдыха- походы, экскурсии.</w:t>
      </w:r>
    </w:p>
    <w:p w14:paraId="6F2E4F17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5. Наиболее доступной и массовой формой летнего отдыха и оздоровления детей являлись лагеря с дневным пребыванием детей. Летом 2022 года 3 оздоровительных организации приняли 750 школьников в первую смену с 1-25 июня (МАОУ СОШ № 1-350 детей, МБОУ «СОШ № 3» - 115 детей, МАОУ «СОШ № 4» -285 детей).</w:t>
      </w:r>
    </w:p>
    <w:p w14:paraId="5E9D1BD1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 xml:space="preserve"> В школьном лагере "Солнышко" при МАОУ СОШ №1 было 14 отрядов, из них отдельный отряд для дошкольников, 2 отряда спортивно-оздоровительного направления, 2 лингвистических (английский язык) отряда </w:t>
      </w:r>
      <w:r w:rsidRPr="0079707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 1 отряд эколого-краеведческой направленности. в МБОУ  «СОШ №3»  был организован летний оздоровительный лагерь «Радуга». В режиме летнего лагеря было предусмотрено трехразовое питание, оздоровительные мероприятия, образовательно-оздоровительная программа. В лагере «Бригантина» при МАОУ «СОШ № 4» было сформировано 18 отрядов. Разработана Программа детского пришкольного лагеря «Бригантина», продуманы все праздники, программа насыщена разнообразными спортивно-познавательными развивающими мероприятиями и играми, которые способствуют активному отдыху воспитанников и направленные на духовно-нравственное, культурное, интеллектуальное и спортивное воспитание. В течении смены было организовано психолого- педагогическое сопровождение воспитанников лагеря, психологи школы оказывали содействие в адаптации детей к новым условиям, проводили занятия на сплочение детских коллективов и развитие навыков общения. Ребята принимали активное участие в игровых конкурсах, викторинах, соревнованиях, квестах, спортивных мероприятиях. Лагерь активно сотрудничал с педагогическими отрядами СПО «Ярослава» и ССО «Пламя», эти отряды оказывали помощь в организации и проведении мероприятий в лагере. Во всех организациях отдыха и оздоровления детей в дневных лагерях велась работа по реализации способностей детей, расширения кругозора, формирования правовой культуры и ценности безопасного поведения. В образовательных организациях использовались мультимедийные проекторы, компьютеры, интерактивные доски для организации познавательного досуга детей. Для проведения мероприятий использовались спортивный зал, детская площадка, стадион. Занятия детей в кружках, мастер-классы являлись неотъемлемой часть отдыха. </w:t>
      </w:r>
    </w:p>
    <w:p w14:paraId="4C410182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>Целевой показатель по лагерям дневного пребывания выполнен в полном объеме.</w:t>
      </w:r>
    </w:p>
    <w:p w14:paraId="74E3B73C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 xml:space="preserve">При организации оздоровительной кампании 2022 года использовались социокультурные ресурсы округа для расширения социальных контактов и социального опыта детей (городской музей, библиотека, ДК г. Арамиль и п. Светлый, Центр </w:t>
      </w:r>
      <w:proofErr w:type="spellStart"/>
      <w:r w:rsidRPr="00797076">
        <w:rPr>
          <w:rFonts w:ascii="Times New Roman" w:hAnsi="Times New Roman"/>
          <w:sz w:val="28"/>
          <w:szCs w:val="28"/>
          <w:lang w:eastAsia="ru-RU"/>
        </w:rPr>
        <w:t>Юнта</w:t>
      </w:r>
      <w:proofErr w:type="spellEnd"/>
      <w:r w:rsidRPr="00797076">
        <w:rPr>
          <w:rFonts w:ascii="Times New Roman" w:hAnsi="Times New Roman"/>
          <w:sz w:val="28"/>
          <w:szCs w:val="28"/>
          <w:lang w:eastAsia="ru-RU"/>
        </w:rPr>
        <w:t>). В дневных лагерях работал педагогический коллектив учителей школ совместно с работниками учреждений дополнительного образования, библиотек. Для организации мероприятий профилактической направленности приглашались сотрудники ГУ МЧС России по Свердловской области и Управления государственной инспекции безопасности дорожного движения ГУ МВД России по Свердловской области.</w:t>
      </w:r>
    </w:p>
    <w:p w14:paraId="5EF95EEC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 дневных лагерей осуществлялась как с использованием традиционных, так и новых форм, в основу которых положены </w:t>
      </w:r>
      <w:proofErr w:type="spellStart"/>
      <w:r w:rsidRPr="00797076">
        <w:rPr>
          <w:rFonts w:ascii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 w:rsidRPr="00797076">
        <w:rPr>
          <w:rFonts w:ascii="Times New Roman" w:hAnsi="Times New Roman"/>
          <w:sz w:val="28"/>
          <w:szCs w:val="28"/>
          <w:lang w:eastAsia="ru-RU"/>
        </w:rPr>
        <w:t xml:space="preserve">, игровые и сюжетно – ролевые технологи. Основные направления программ: социально-педагогическое, спортивно- оздоровительное, гражданско-патриотическое, художественно-эстетическое. </w:t>
      </w:r>
    </w:p>
    <w:p w14:paraId="1FBB73C1" w14:textId="77777777" w:rsidR="00797076" w:rsidRPr="00797076" w:rsidRDefault="00797076" w:rsidP="00797076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076">
        <w:rPr>
          <w:rFonts w:ascii="Times New Roman" w:hAnsi="Times New Roman"/>
          <w:sz w:val="28"/>
          <w:szCs w:val="28"/>
        </w:rPr>
        <w:t xml:space="preserve">С целью обеспечения детей качественными и безопасными продуктами питания и выполнения норм питания Управлением Федеральной службы по надзору в сфере защиты прав потребителей и благополучия человека по </w:t>
      </w:r>
      <w:r w:rsidRPr="00797076">
        <w:rPr>
          <w:rFonts w:ascii="Times New Roman" w:hAnsi="Times New Roman"/>
          <w:sz w:val="28"/>
          <w:szCs w:val="28"/>
        </w:rPr>
        <w:lastRenderedPageBreak/>
        <w:t>Свердловской области было проверено цикличное 2-х недельное меню. В лагерях с дневным пребыванием детей организовано 4-х разовое питание. В питании использовались йодированная соль, продукты, обогащенные микронутриентами, проводилась С-витаминизация. Организация и качество питания в пришкольных лагерях дневного пребывания детей признаны удовлетворительными.</w:t>
      </w:r>
    </w:p>
    <w:p w14:paraId="75547BCA" w14:textId="77777777" w:rsidR="00797076" w:rsidRPr="00797076" w:rsidRDefault="00797076" w:rsidP="007970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 xml:space="preserve">Все лагеря дневного пребывания заключили договоры и провели </w:t>
      </w:r>
      <w:proofErr w:type="spellStart"/>
      <w:r w:rsidRPr="00797076">
        <w:rPr>
          <w:rFonts w:ascii="Times New Roman" w:hAnsi="Times New Roman"/>
          <w:sz w:val="28"/>
          <w:szCs w:val="28"/>
        </w:rPr>
        <w:t>аккарицидную</w:t>
      </w:r>
      <w:proofErr w:type="spellEnd"/>
      <w:r w:rsidRPr="00797076">
        <w:rPr>
          <w:rFonts w:ascii="Times New Roman" w:hAnsi="Times New Roman"/>
          <w:sz w:val="28"/>
          <w:szCs w:val="28"/>
        </w:rPr>
        <w:t xml:space="preserve"> обработку территории перед началом смены. Состав работников задействованных в работе лагерей дневного пребывания в полном составе прошел медицинское обследование, гигиеническую подготовку, обследование на </w:t>
      </w:r>
      <w:proofErr w:type="spellStart"/>
      <w:r w:rsidRPr="00797076">
        <w:rPr>
          <w:rFonts w:ascii="Times New Roman" w:hAnsi="Times New Roman"/>
          <w:sz w:val="28"/>
          <w:szCs w:val="28"/>
        </w:rPr>
        <w:t>ротовирусную</w:t>
      </w:r>
      <w:proofErr w:type="spellEnd"/>
      <w:r w:rsidRPr="0079707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97076">
        <w:rPr>
          <w:rFonts w:ascii="Times New Roman" w:hAnsi="Times New Roman"/>
          <w:sz w:val="28"/>
          <w:szCs w:val="28"/>
        </w:rPr>
        <w:t>норовирусную</w:t>
      </w:r>
      <w:proofErr w:type="spellEnd"/>
      <w:r w:rsidRPr="00797076">
        <w:rPr>
          <w:rFonts w:ascii="Times New Roman" w:hAnsi="Times New Roman"/>
          <w:sz w:val="28"/>
          <w:szCs w:val="28"/>
        </w:rPr>
        <w:t xml:space="preserve"> инфекции в соответствии с санитарными требованиями, а также обследование на наличие антител к </w:t>
      </w:r>
      <w:r w:rsidRPr="00797076">
        <w:rPr>
          <w:rFonts w:ascii="Times New Roman" w:hAnsi="Times New Roman"/>
          <w:sz w:val="28"/>
          <w:szCs w:val="28"/>
          <w:lang w:val="en-US"/>
        </w:rPr>
        <w:t>COVID</w:t>
      </w:r>
      <w:r w:rsidRPr="00797076">
        <w:rPr>
          <w:rFonts w:ascii="Times New Roman" w:hAnsi="Times New Roman"/>
          <w:sz w:val="28"/>
          <w:szCs w:val="28"/>
        </w:rPr>
        <w:t xml:space="preserve"> -19.  </w:t>
      </w:r>
    </w:p>
    <w:p w14:paraId="451DFBEE" w14:textId="77777777" w:rsidR="00797076" w:rsidRPr="00797076" w:rsidRDefault="00797076" w:rsidP="007970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Образовательными учреждениями, на базе которых функционировали пришкольные лагеря, принимались определенные меры по профилактике и предупреждению случаев терроризма и экстремизма. Основными направлениями этой работы являются охрана образовательных учреждений, профилактические мероприятия с учащимися, воспитанниками, сотрудниками и родителями, предупредительные меры при проведении массовых мероприятий.</w:t>
      </w:r>
    </w:p>
    <w:p w14:paraId="2A56A391" w14:textId="77777777" w:rsidR="00797076" w:rsidRPr="00797076" w:rsidRDefault="00797076" w:rsidP="007970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Кроме этого, были разработаны и направлены руководителям образовательных учреждений рекомендации о принятии дополнительных мер безопасности, в том числе по проведению дополнительных инструктажей, ежедневной проверке работоспособности технических средств охраны, обеспечению постов охраны бесперебойной телефонной связью, ужесточению контрольно-пропускного режима.</w:t>
      </w:r>
    </w:p>
    <w:p w14:paraId="58CDBDCD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В ходе проведения детской оздоровительной кампании 2022 года в местах организованного пребывания несовершеннолетних на территории округа чрезвычайных происшествий, повлекших гибель детей, не зарегистрировано. Нештатных ситуаций, чрезвычайных происшествий не зафиксировано.</w:t>
      </w:r>
    </w:p>
    <w:p w14:paraId="67F7504A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6. Одним из приоритетных направлений занятости молодежи в летнее время, в период каникул, является организация молодежной биржи труда, целью которого является привлечение несовершеннолетних, в возрасте от 14 до 18 лет, к работе.</w:t>
      </w:r>
    </w:p>
    <w:p w14:paraId="15D01987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Трудоустройство несовершеннолетних проведено в июне и июле 2022 года, согласно Трудовому кодексу Российской Федерации. Для использования труда несовершеннолетних в первую очередь определился характер предполагаемых работ, так как трудовое законодательство строго регламентирует работы, на которых не может быть применен труд лиц в возрасте до 18 лет.</w:t>
      </w:r>
    </w:p>
    <w:p w14:paraId="6B700012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Трудоустройство несовершеннолетних происходит непосредственно в Муниципальном бюджетном учреждении «Организационно-методический центр», из которого происходит распределение детей и молодежи по рабочим объектам:</w:t>
      </w:r>
    </w:p>
    <w:p w14:paraId="42BF9CF0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lastRenderedPageBreak/>
        <w:t>МАОУ СОШ № 1 с 1 -24 июня-20 человек, с 1-15-4 человека и с 16 - 30 - 4 человека (итого 28 человек);</w:t>
      </w:r>
    </w:p>
    <w:p w14:paraId="4BF47A54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МБОУ «СОШ № 3» с 1-24 июня -8 человек, с 1-15-2 человека и с 16-30-2 человека (итого 12 человек):</w:t>
      </w:r>
    </w:p>
    <w:p w14:paraId="7D05CBDE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МАОУ «СОШ № 4» с 1-24 июня -14 человек, с 1-15-2 человека и с 16-30-2 человека (итого 18 человек);</w:t>
      </w:r>
    </w:p>
    <w:p w14:paraId="626AFE4E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ДЮСШ «Дельфин» с 1-15-7 человек, и с 1-15,18-29 июля по 5 человек (итого 20 человек);</w:t>
      </w:r>
    </w:p>
    <w:p w14:paraId="3DAADD83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Центр Созвездие с 1-15 июня - 7 человек, с 16-30 июня -8 человек, 3-15 июля -7 человек, 18-29 июля -9 человек (итого 31 человек);</w:t>
      </w:r>
    </w:p>
    <w:p w14:paraId="5F00C8FF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Музей – с 16-30 июня – 5 человек, с 3-15 июля – 6 человек, 18-29 июля -4 человека (итого 15 человек).</w:t>
      </w:r>
    </w:p>
    <w:p w14:paraId="3C2BD9BF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Все несовершеннолетние получают социальную меру поддержки от Службы занятости населения Свердловской области «Сысертский центр занятости» в сумме от 1000 рублей до 2500 рублей (в зависимости от количества отработанного времени).</w:t>
      </w:r>
    </w:p>
    <w:p w14:paraId="794D3891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 xml:space="preserve">Несовершеннолетние трудоустроенные работники осуществляли облагораживание территорий муниципальных учреждений АГО, а также проводили работу по поддержанию порядка внутри учреждений, благоустройство и ремонт детских игровых и спортивных площадок, а также другие доступные виды трудовой деятельности согласно ТК РФ. </w:t>
      </w:r>
    </w:p>
    <w:p w14:paraId="22801E1F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Основные задачи детской оздоровительной кампании Арамильского городского округа 2022 года выполнены, а именно:</w:t>
      </w:r>
    </w:p>
    <w:p w14:paraId="28104017" w14:textId="77777777" w:rsidR="00797076" w:rsidRPr="00797076" w:rsidRDefault="00797076" w:rsidP="0079707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эффективно использованы финансовые средства, предусмотренные на проведение детской оздоровительной кампании;</w:t>
      </w:r>
    </w:p>
    <w:p w14:paraId="12776802" w14:textId="77777777" w:rsidR="00797076" w:rsidRPr="00797076" w:rsidRDefault="00797076" w:rsidP="0079707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обеспечен межведомственный подход в ходе организации отдыха и оздоровления детей;</w:t>
      </w:r>
    </w:p>
    <w:p w14:paraId="09DDCA4E" w14:textId="77777777" w:rsidR="00797076" w:rsidRPr="00797076" w:rsidRDefault="00797076" w:rsidP="0079707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обеспечена комплексная безопасность детей в период пребывания в лагерях дневного пребывания;</w:t>
      </w:r>
    </w:p>
    <w:p w14:paraId="1CA6C0F2" w14:textId="77777777" w:rsidR="00797076" w:rsidRPr="00797076" w:rsidRDefault="00797076" w:rsidP="0079707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 xml:space="preserve">сохранена </w:t>
      </w:r>
      <w:proofErr w:type="spellStart"/>
      <w:r w:rsidRPr="00797076">
        <w:rPr>
          <w:rFonts w:ascii="Times New Roman" w:hAnsi="Times New Roman"/>
          <w:sz w:val="28"/>
          <w:szCs w:val="28"/>
        </w:rPr>
        <w:t>многопрофильность</w:t>
      </w:r>
      <w:proofErr w:type="spellEnd"/>
      <w:r w:rsidRPr="00797076">
        <w:rPr>
          <w:rFonts w:ascii="Times New Roman" w:hAnsi="Times New Roman"/>
          <w:sz w:val="28"/>
          <w:szCs w:val="28"/>
        </w:rPr>
        <w:t xml:space="preserve"> детского отдыха, труда и занятости для разных категорий детей и подростков, в том числе нуждающихся в особой заботе государства;</w:t>
      </w:r>
    </w:p>
    <w:p w14:paraId="4444B6A4" w14:textId="77777777" w:rsidR="00797076" w:rsidRPr="00797076" w:rsidRDefault="00797076" w:rsidP="0079707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>созданы условия по предупреждению правонарушений среди детей и подростков.</w:t>
      </w:r>
    </w:p>
    <w:p w14:paraId="1B1F8A4C" w14:textId="77777777" w:rsidR="00797076" w:rsidRPr="00797076" w:rsidRDefault="00797076" w:rsidP="00797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076">
        <w:rPr>
          <w:rFonts w:ascii="Times New Roman" w:hAnsi="Times New Roman"/>
          <w:sz w:val="28"/>
          <w:szCs w:val="28"/>
        </w:rPr>
        <w:t xml:space="preserve">В ходе проведения детской оздоровительной кампании Арамильского городского округа в 2022 году было обеспечено проведение разносторонних досуговых мероприятий для раскрытия потенциала у детей и возможности для самореализации и роста. Стоит отметить, что качество работы дневных лагерей регулярно улучшается. Совершенствуются педагогические программы. Это повышает уровень удовлетворенности родителей и детей в организации отдыха в дневных лагерях. </w:t>
      </w:r>
    </w:p>
    <w:p w14:paraId="24093B7C" w14:textId="77777777" w:rsidR="00797076" w:rsidRPr="00797076" w:rsidRDefault="00797076" w:rsidP="0079707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97076">
        <w:rPr>
          <w:rFonts w:ascii="Times New Roman" w:eastAsia="Calibri" w:hAnsi="Times New Roman"/>
          <w:sz w:val="28"/>
          <w:szCs w:val="28"/>
        </w:rPr>
        <w:t xml:space="preserve">Анализ проведения оздоровительной кампании 2022 года показывает, что в Арамильском городском округе созданы достаточные условия для организации оздоровления, занятости детей и подростков в период летнего </w:t>
      </w:r>
      <w:r w:rsidRPr="00797076">
        <w:rPr>
          <w:rFonts w:ascii="Times New Roman" w:eastAsia="Calibri" w:hAnsi="Times New Roman"/>
          <w:sz w:val="28"/>
          <w:szCs w:val="28"/>
        </w:rPr>
        <w:lastRenderedPageBreak/>
        <w:t>отдыха, но все-таки необходимо развивать профильный отдых, увеличивать долю организованных форм отдыха (загородные лагеря и санатории), совершенствовать систему подготовки кадров для организации досуга и отдыха, оздоровления, занятости детей и подростков.</w:t>
      </w:r>
    </w:p>
    <w:p w14:paraId="113BCE87" w14:textId="77777777" w:rsidR="00797076" w:rsidRPr="00797076" w:rsidRDefault="00797076" w:rsidP="0079707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97076">
        <w:rPr>
          <w:rFonts w:ascii="Times New Roman" w:eastAsia="Calibri" w:hAnsi="Times New Roman"/>
          <w:sz w:val="28"/>
          <w:szCs w:val="28"/>
        </w:rPr>
        <w:t>Виды и формы оздоровления, отдыха и занятости соответствовали потребностям различных категорий детей, обеспечивали творческую самореализацию учащихся, стимулировали личностный интерес к сохранению и развитию своего здоровья.</w:t>
      </w:r>
    </w:p>
    <w:p w14:paraId="3E6ED9A6" w14:textId="3DA08F85" w:rsidR="00797076" w:rsidRDefault="00797076" w:rsidP="0079707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</w:p>
    <w:p w14:paraId="53AEAF77" w14:textId="77777777" w:rsidR="00797076" w:rsidRDefault="00797076" w:rsidP="0079707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</w:p>
    <w:p w14:paraId="4F1FAACF" w14:textId="3F644075" w:rsidR="00E663EE" w:rsidRPr="00503858" w:rsidRDefault="00E663EE" w:rsidP="00E663E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Начальник Отдела образования </w:t>
      </w:r>
    </w:p>
    <w:p w14:paraId="0CE8B738" w14:textId="77777777" w:rsidR="00E663EE" w:rsidRPr="00503858" w:rsidRDefault="00E663EE" w:rsidP="00E663E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Арамильского городского округа </w:t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Г.В. Горяченко</w:t>
      </w:r>
    </w:p>
    <w:p w14:paraId="73E8453D" w14:textId="77777777" w:rsidR="0032378B" w:rsidRDefault="0032378B">
      <w:bookmarkStart w:id="1" w:name="_GoBack"/>
      <w:bookmarkEnd w:id="1"/>
    </w:p>
    <w:sectPr w:rsidR="0032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990"/>
    <w:multiLevelType w:val="hybridMultilevel"/>
    <w:tmpl w:val="25AEDC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54E2D"/>
    <w:multiLevelType w:val="hybridMultilevel"/>
    <w:tmpl w:val="C3648880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93"/>
    <w:rsid w:val="00012B2C"/>
    <w:rsid w:val="000154F7"/>
    <w:rsid w:val="00021ED3"/>
    <w:rsid w:val="000533CD"/>
    <w:rsid w:val="00087FA7"/>
    <w:rsid w:val="000D0BD3"/>
    <w:rsid w:val="000E18B0"/>
    <w:rsid w:val="000F6530"/>
    <w:rsid w:val="00142509"/>
    <w:rsid w:val="00161168"/>
    <w:rsid w:val="00166166"/>
    <w:rsid w:val="0017092F"/>
    <w:rsid w:val="00184D53"/>
    <w:rsid w:val="00185AD3"/>
    <w:rsid w:val="00197159"/>
    <w:rsid w:val="001A00F9"/>
    <w:rsid w:val="001C1B3A"/>
    <w:rsid w:val="001D53AE"/>
    <w:rsid w:val="00215117"/>
    <w:rsid w:val="00257D60"/>
    <w:rsid w:val="00283F0B"/>
    <w:rsid w:val="00287C92"/>
    <w:rsid w:val="002C1ACD"/>
    <w:rsid w:val="002D0C5E"/>
    <w:rsid w:val="0032378B"/>
    <w:rsid w:val="00333E58"/>
    <w:rsid w:val="00363C90"/>
    <w:rsid w:val="00373288"/>
    <w:rsid w:val="003956AA"/>
    <w:rsid w:val="003A36A9"/>
    <w:rsid w:val="003B524F"/>
    <w:rsid w:val="003D1970"/>
    <w:rsid w:val="003D5752"/>
    <w:rsid w:val="003E57BF"/>
    <w:rsid w:val="003F09CF"/>
    <w:rsid w:val="004216D3"/>
    <w:rsid w:val="00434C59"/>
    <w:rsid w:val="004642E8"/>
    <w:rsid w:val="0047303E"/>
    <w:rsid w:val="00487EF6"/>
    <w:rsid w:val="004920C4"/>
    <w:rsid w:val="004927AF"/>
    <w:rsid w:val="004A7E4D"/>
    <w:rsid w:val="004B6067"/>
    <w:rsid w:val="004C5264"/>
    <w:rsid w:val="004E442D"/>
    <w:rsid w:val="004E7694"/>
    <w:rsid w:val="004F0AEA"/>
    <w:rsid w:val="00521174"/>
    <w:rsid w:val="00523F21"/>
    <w:rsid w:val="00541478"/>
    <w:rsid w:val="00542053"/>
    <w:rsid w:val="00556A8C"/>
    <w:rsid w:val="0056501B"/>
    <w:rsid w:val="005850B0"/>
    <w:rsid w:val="0059691D"/>
    <w:rsid w:val="005A562A"/>
    <w:rsid w:val="005D6F73"/>
    <w:rsid w:val="005E5878"/>
    <w:rsid w:val="005E6FDA"/>
    <w:rsid w:val="005F0C0E"/>
    <w:rsid w:val="00663A56"/>
    <w:rsid w:val="00695F45"/>
    <w:rsid w:val="006962FB"/>
    <w:rsid w:val="006E21FF"/>
    <w:rsid w:val="006E25AA"/>
    <w:rsid w:val="006F3B8C"/>
    <w:rsid w:val="007046C2"/>
    <w:rsid w:val="0071398F"/>
    <w:rsid w:val="00726A99"/>
    <w:rsid w:val="00736299"/>
    <w:rsid w:val="0077488B"/>
    <w:rsid w:val="00780E16"/>
    <w:rsid w:val="00787B90"/>
    <w:rsid w:val="00797076"/>
    <w:rsid w:val="007B39E9"/>
    <w:rsid w:val="007C5D2E"/>
    <w:rsid w:val="007E154F"/>
    <w:rsid w:val="0080433C"/>
    <w:rsid w:val="00817E69"/>
    <w:rsid w:val="008508CA"/>
    <w:rsid w:val="00852B0C"/>
    <w:rsid w:val="00873E37"/>
    <w:rsid w:val="008806E1"/>
    <w:rsid w:val="008971A9"/>
    <w:rsid w:val="008A6430"/>
    <w:rsid w:val="008C43F2"/>
    <w:rsid w:val="008E4BAA"/>
    <w:rsid w:val="0093790F"/>
    <w:rsid w:val="0094277D"/>
    <w:rsid w:val="009430CA"/>
    <w:rsid w:val="00973736"/>
    <w:rsid w:val="009B20ED"/>
    <w:rsid w:val="009E3021"/>
    <w:rsid w:val="00A32547"/>
    <w:rsid w:val="00A77BC2"/>
    <w:rsid w:val="00A96FBD"/>
    <w:rsid w:val="00AB2D28"/>
    <w:rsid w:val="00AC7274"/>
    <w:rsid w:val="00AD1657"/>
    <w:rsid w:val="00AF21DC"/>
    <w:rsid w:val="00AF2A76"/>
    <w:rsid w:val="00B146B3"/>
    <w:rsid w:val="00B16FF4"/>
    <w:rsid w:val="00B33F45"/>
    <w:rsid w:val="00B3672E"/>
    <w:rsid w:val="00B84B51"/>
    <w:rsid w:val="00B92271"/>
    <w:rsid w:val="00BB1E07"/>
    <w:rsid w:val="00BC244F"/>
    <w:rsid w:val="00BC689D"/>
    <w:rsid w:val="00BD1A15"/>
    <w:rsid w:val="00BE6353"/>
    <w:rsid w:val="00C14817"/>
    <w:rsid w:val="00C75E1A"/>
    <w:rsid w:val="00C93293"/>
    <w:rsid w:val="00CA20AB"/>
    <w:rsid w:val="00CA2B8C"/>
    <w:rsid w:val="00CD40D5"/>
    <w:rsid w:val="00CE061E"/>
    <w:rsid w:val="00D00817"/>
    <w:rsid w:val="00D31251"/>
    <w:rsid w:val="00D338AE"/>
    <w:rsid w:val="00D57468"/>
    <w:rsid w:val="00D66AFE"/>
    <w:rsid w:val="00D677DB"/>
    <w:rsid w:val="00D9757B"/>
    <w:rsid w:val="00DA026C"/>
    <w:rsid w:val="00DB42DE"/>
    <w:rsid w:val="00DB60C8"/>
    <w:rsid w:val="00DB75D1"/>
    <w:rsid w:val="00DC0810"/>
    <w:rsid w:val="00DD5D53"/>
    <w:rsid w:val="00E1319D"/>
    <w:rsid w:val="00E15E78"/>
    <w:rsid w:val="00E254C1"/>
    <w:rsid w:val="00E42E4D"/>
    <w:rsid w:val="00E5162F"/>
    <w:rsid w:val="00E663EE"/>
    <w:rsid w:val="00E84A33"/>
    <w:rsid w:val="00EC5801"/>
    <w:rsid w:val="00ED2177"/>
    <w:rsid w:val="00EE0217"/>
    <w:rsid w:val="00EE0DB9"/>
    <w:rsid w:val="00EF7F93"/>
    <w:rsid w:val="00F271BB"/>
    <w:rsid w:val="00F277FF"/>
    <w:rsid w:val="00F30DAF"/>
    <w:rsid w:val="00F63D19"/>
    <w:rsid w:val="00F71C66"/>
    <w:rsid w:val="00FC6DE2"/>
    <w:rsid w:val="00FD211A"/>
    <w:rsid w:val="00FD3E0F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96B5"/>
  <w15:chartTrackingRefBased/>
  <w15:docId w15:val="{45F27819-7D5F-4D85-8428-C3B02FA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7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78B"/>
    <w:pPr>
      <w:ind w:left="720"/>
      <w:contextualSpacing/>
    </w:pPr>
  </w:style>
  <w:style w:type="table" w:styleId="a4">
    <w:name w:val="Table Grid"/>
    <w:basedOn w:val="a1"/>
    <w:uiPriority w:val="59"/>
    <w:rsid w:val="00EE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A56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12">
    <w:name w:val="fontstyle12"/>
    <w:basedOn w:val="a0"/>
    <w:rsid w:val="00185AD3"/>
  </w:style>
  <w:style w:type="paragraph" w:styleId="2">
    <w:name w:val="Body Text 2"/>
    <w:basedOn w:val="a"/>
    <w:link w:val="20"/>
    <w:unhideWhenUsed/>
    <w:rsid w:val="002151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151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Вероника Владимировна</dc:creator>
  <cp:keywords/>
  <dc:description/>
  <cp:lastModifiedBy>Васильева Нина Павловна</cp:lastModifiedBy>
  <cp:revision>185</cp:revision>
  <dcterms:created xsi:type="dcterms:W3CDTF">2021-08-25T04:42:00Z</dcterms:created>
  <dcterms:modified xsi:type="dcterms:W3CDTF">2022-10-11T11:22:00Z</dcterms:modified>
</cp:coreProperties>
</file>