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FAA1" w14:textId="6ACAF623" w:rsidR="003D101B" w:rsidRDefault="003D101B" w:rsidP="003D101B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p w14:paraId="2B6ED1E8" w14:textId="24D05EC5" w:rsidR="00336230" w:rsidRPr="00265A9F" w:rsidRDefault="008E4F24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ПРОЕ</w:t>
      </w:r>
      <w:r w:rsidR="00153523">
        <w:rPr>
          <w:rFonts w:ascii="Liberation Serif" w:hAnsi="Liberation Serif" w:cs="Liberation Serif"/>
          <w:b/>
          <w:sz w:val="26"/>
          <w:szCs w:val="26"/>
        </w:rPr>
        <w:t>К</w:t>
      </w:r>
      <w:bookmarkStart w:id="0" w:name="_GoBack"/>
      <w:bookmarkEnd w:id="0"/>
      <w:r>
        <w:rPr>
          <w:rFonts w:ascii="Liberation Serif" w:hAnsi="Liberation Serif" w:cs="Liberation Serif"/>
          <w:b/>
          <w:sz w:val="26"/>
          <w:szCs w:val="26"/>
        </w:rPr>
        <w:t xml:space="preserve">Т </w:t>
      </w:r>
      <w:r w:rsidR="00336230" w:rsidRPr="00265A9F">
        <w:rPr>
          <w:rFonts w:ascii="Liberation Serif" w:hAnsi="Liberation Serif" w:cs="Liberation Serif"/>
          <w:b/>
          <w:sz w:val="26"/>
          <w:szCs w:val="26"/>
        </w:rPr>
        <w:t>Заключени</w:t>
      </w:r>
      <w:r>
        <w:rPr>
          <w:rFonts w:ascii="Liberation Serif" w:hAnsi="Liberation Serif" w:cs="Liberation Serif"/>
          <w:b/>
          <w:sz w:val="26"/>
          <w:szCs w:val="26"/>
        </w:rPr>
        <w:t>я</w:t>
      </w:r>
    </w:p>
    <w:p w14:paraId="55778E1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о результатах экспертизы нормативного правового акта </w:t>
      </w:r>
    </w:p>
    <w:p w14:paraId="6693F0C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Администрации Арамильского городского округа </w:t>
      </w:r>
    </w:p>
    <w:p w14:paraId="548836D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8ACB352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78E652D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53EF8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802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1.1.</w:t>
                  </w:r>
                </w:p>
              </w:tc>
            </w:tr>
          </w:tbl>
          <w:p w14:paraId="5BE1D473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  <w:p w14:paraId="01A02CE1" w14:textId="18B1B0EB" w:rsidR="00D91383" w:rsidRPr="00265A9F" w:rsidRDefault="00617735" w:rsidP="00D9138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>Постановление Администрации Арамильского городского округа от 15.10.2019 № 632 «Об утверждении административного регламента предоставления муниципальной услуги «Продление срока действия разрешения на право организации розничного рынка на территории Арамильского городского округа»»</w:t>
            </w:r>
          </w:p>
        </w:tc>
      </w:tr>
      <w:tr w:rsidR="00336230" w:rsidRPr="00265A9F" w14:paraId="4727BB56" w14:textId="77777777" w:rsidTr="00EB268E">
        <w:tc>
          <w:tcPr>
            <w:tcW w:w="9624" w:type="dxa"/>
            <w:shd w:val="clear" w:color="auto" w:fill="auto"/>
          </w:tcPr>
          <w:p w14:paraId="37049DD5" w14:textId="77777777" w:rsidR="00D91383" w:rsidRPr="00265A9F" w:rsidRDefault="00D91383" w:rsidP="00D9138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878316E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DCC926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AAC9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1.2.</w:t>
                  </w:r>
                </w:p>
              </w:tc>
            </w:tr>
          </w:tbl>
          <w:p w14:paraId="2C190F9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Дата вступления в силу нормативного правового акта и его отдельных положений:</w:t>
            </w:r>
          </w:p>
        </w:tc>
      </w:tr>
      <w:tr w:rsidR="00336230" w:rsidRPr="00265A9F" w14:paraId="10EE84CB" w14:textId="77777777" w:rsidTr="00EB268E">
        <w:tc>
          <w:tcPr>
            <w:tcW w:w="9624" w:type="dxa"/>
            <w:shd w:val="clear" w:color="auto" w:fill="auto"/>
          </w:tcPr>
          <w:p w14:paraId="160D226E" w14:textId="2202DE7B" w:rsidR="00336230" w:rsidRPr="00265A9F" w:rsidRDefault="00617735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15.10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.</w:t>
            </w:r>
            <w:r w:rsidR="005B350C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2019 </w:t>
            </w:r>
          </w:p>
        </w:tc>
      </w:tr>
      <w:tr w:rsidR="00336230" w:rsidRPr="00265A9F" w14:paraId="376A6A42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18809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927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1.3.</w:t>
                  </w:r>
                </w:p>
              </w:tc>
            </w:tr>
          </w:tbl>
          <w:p w14:paraId="4109FE3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D91383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                 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нет</w:t>
            </w:r>
          </w:p>
        </w:tc>
      </w:tr>
      <w:tr w:rsidR="00336230" w:rsidRPr="00265A9F" w14:paraId="7AF2EA9A" w14:textId="77777777" w:rsidTr="00EB268E">
        <w:tc>
          <w:tcPr>
            <w:tcW w:w="9624" w:type="dxa"/>
            <w:shd w:val="clear" w:color="auto" w:fill="auto"/>
          </w:tcPr>
          <w:p w14:paraId="087B3D7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76606F4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9760C8C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F225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1.4.</w:t>
                  </w:r>
                </w:p>
              </w:tc>
            </w:tr>
          </w:tbl>
          <w:p w14:paraId="50CC2AA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Разработчик нормативного правового акта</w:t>
            </w:r>
          </w:p>
          <w:p w14:paraId="438C3F2D" w14:textId="11B86497" w:rsidR="00D91383" w:rsidRPr="00265A9F" w:rsidRDefault="00D91383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Комитет по экономике и стратегическому развитию 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Администрации 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 городского округа</w:t>
            </w:r>
          </w:p>
        </w:tc>
      </w:tr>
      <w:tr w:rsidR="00336230" w:rsidRPr="00265A9F" w14:paraId="5D9BF105" w14:textId="77777777" w:rsidTr="00EB268E">
        <w:tc>
          <w:tcPr>
            <w:tcW w:w="9624" w:type="dxa"/>
            <w:shd w:val="clear" w:color="auto" w:fill="auto"/>
          </w:tcPr>
          <w:p w14:paraId="6C99A6A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E28CBD8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50CB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A333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1.5.</w:t>
                  </w:r>
                </w:p>
              </w:tc>
            </w:tr>
          </w:tbl>
          <w:p w14:paraId="33D46C6A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Сфера муниципального регулирования:</w:t>
            </w:r>
          </w:p>
          <w:p w14:paraId="774FDEF1" w14:textId="210E3453" w:rsidR="00D91383" w:rsidRPr="00265A9F" w:rsidRDefault="009B576E" w:rsidP="0061773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М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униципальн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ая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услуг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«</w:t>
            </w:r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>Продление срока действия разрешения на право организации розничного рынка на территории Арамильского городского округа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»</w:t>
            </w:r>
          </w:p>
        </w:tc>
      </w:tr>
      <w:tr w:rsidR="00336230" w:rsidRPr="00265A9F" w14:paraId="24124879" w14:textId="77777777" w:rsidTr="00EB268E">
        <w:tc>
          <w:tcPr>
            <w:tcW w:w="9624" w:type="dxa"/>
            <w:shd w:val="clear" w:color="auto" w:fill="auto"/>
          </w:tcPr>
          <w:p w14:paraId="0E2106E5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265A9F" w:rsidRPr="00265A9F" w14:paraId="1715BDEA" w14:textId="77777777" w:rsidTr="00EB268E">
        <w:tc>
          <w:tcPr>
            <w:tcW w:w="9624" w:type="dxa"/>
            <w:shd w:val="clear" w:color="auto" w:fill="auto"/>
          </w:tcPr>
          <w:p w14:paraId="0626BC62" w14:textId="77777777" w:rsidR="00265A9F" w:rsidRPr="00265A9F" w:rsidRDefault="00265A9F" w:rsidP="00265A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336230" w:rsidRPr="00265A9F" w14:paraId="214749A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0DED18E0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3DEF5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</w:t>
                  </w:r>
                </w:p>
              </w:tc>
            </w:tr>
          </w:tbl>
          <w:p w14:paraId="48CDFBF2" w14:textId="5BE001DF" w:rsidR="00336230" w:rsidRPr="00265A9F" w:rsidRDefault="00265A9F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Проведение ОРВ в отношении проекта нормативного правового акта</w:t>
            </w:r>
          </w:p>
        </w:tc>
      </w:tr>
      <w:tr w:rsidR="00265A9F" w:rsidRPr="00265A9F" w14:paraId="4FA147D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1"/>
            </w:tblGrid>
            <w:tr w:rsidR="00265A9F" w:rsidRPr="00265A9F" w14:paraId="5A1BC221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5690C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1.6.1</w:t>
                  </w:r>
                </w:p>
              </w:tc>
            </w:tr>
            <w:tr w:rsidR="00265A9F" w:rsidRPr="00265A9F" w14:paraId="1570B226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64D8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1.6.2.</w:t>
                  </w:r>
                </w:p>
              </w:tc>
            </w:tr>
          </w:tbl>
          <w:p w14:paraId="1F6F231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Проводилось: 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нет</w:t>
            </w:r>
          </w:p>
          <w:p w14:paraId="05A0ECB1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Степень регулирующего воздействия положений проекта нормативного правового акта:</w:t>
            </w:r>
          </w:p>
          <w:p w14:paraId="09A4E78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Высокая/средняя/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C03D9E5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37D8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1.6.3</w:t>
                  </w:r>
                </w:p>
              </w:tc>
            </w:tr>
          </w:tbl>
          <w:p w14:paraId="5ACAF9F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Сроки проведения публичных консультаций проекта нормативного правового акта:</w:t>
            </w:r>
          </w:p>
          <w:p w14:paraId="37E42F0E" w14:textId="1945B42D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Начало: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BB6CCC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2</w:t>
            </w:r>
            <w:r w:rsidR="0061773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2» декабря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2020 года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;</w:t>
            </w:r>
          </w:p>
          <w:p w14:paraId="47EDFA03" w14:textId="5E0BEDC9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Окончание: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6538C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12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6538C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января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</w:t>
            </w:r>
            <w:r w:rsidR="006538C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92E685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D1B56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1.6.4</w:t>
                  </w:r>
                </w:p>
              </w:tc>
            </w:tr>
          </w:tbl>
          <w:p w14:paraId="2465B0FE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Разработчик проекта нормативного правового акта, проводивший ОРВ:</w:t>
            </w:r>
          </w:p>
          <w:p w14:paraId="6C43BC83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___________________________________________________________________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51FD3E9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3EF4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1.6.5</w:t>
                  </w:r>
                </w:p>
              </w:tc>
            </w:tr>
          </w:tbl>
          <w:p w14:paraId="0111460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Электронный адрес размещения заключения об оценке регулирующего воздействия проекта нормативного правового акта: не проводилась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44D9ABE7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80663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1.6.6</w:t>
                  </w:r>
                </w:p>
              </w:tc>
            </w:tr>
          </w:tbl>
          <w:p w14:paraId="7E745301" w14:textId="3C272BD3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Электронный адрес размещения экспертного заключения об оценке регулирующего воздействия проекта нормативного правового</w:t>
            </w:r>
            <w:r w:rsidRPr="00265A9F">
              <w:rPr>
                <w:rFonts w:ascii="Liberation Serif" w:hAnsi="Liberation Serif" w:cs="Liberation Serif"/>
                <w:sz w:val="26"/>
                <w:szCs w:val="26"/>
                <w:u w:val="single"/>
              </w:rPr>
              <w:t xml:space="preserve">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</w:tc>
      </w:tr>
      <w:tr w:rsidR="00265A9F" w:rsidRPr="00265A9F" w14:paraId="73DB84A9" w14:textId="77777777" w:rsidTr="00265A9F">
        <w:trPr>
          <w:trHeight w:val="2116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15486F6A" w14:textId="77777777" w:rsidTr="0099338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E0F29" w14:textId="77777777" w:rsidR="00265A9F" w:rsidRPr="00265A9F" w:rsidRDefault="00265A9F" w:rsidP="00265A9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1.7.</w:t>
                  </w:r>
                </w:p>
              </w:tc>
            </w:tr>
          </w:tbl>
          <w:p w14:paraId="16E6EEF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Контактная информация исполнителя:</w:t>
            </w:r>
          </w:p>
          <w:p w14:paraId="346AD2E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Ф.И.О.: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Ваганова Анастасия Анатольевна</w:t>
            </w:r>
          </w:p>
          <w:p w14:paraId="01289DFE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Должность: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Ведущий экономист МКУ «Центр бухгалтерского сопровождения органов местного самоуправления и муниципальных учреждений Арамильского городского округа»</w:t>
            </w:r>
          </w:p>
          <w:p w14:paraId="0E41B8BF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Тел.: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83433853281 (доб.1040)</w:t>
            </w:r>
          </w:p>
          <w:p w14:paraId="12B639FE" w14:textId="0A5935F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Адрес электронной почты: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ab/>
              <w:t>economy@aramilgo.ru</w:t>
            </w:r>
          </w:p>
        </w:tc>
      </w:tr>
      <w:tr w:rsidR="00265A9F" w:rsidRPr="00265A9F" w14:paraId="507B2F2F" w14:textId="77777777" w:rsidTr="00EB268E">
        <w:tc>
          <w:tcPr>
            <w:tcW w:w="9624" w:type="dxa"/>
            <w:shd w:val="clear" w:color="auto" w:fill="auto"/>
          </w:tcPr>
          <w:p w14:paraId="1C56FED7" w14:textId="0F02A511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0CE0DF2" w14:textId="77777777" w:rsidR="00336230" w:rsidRPr="00265A9F" w:rsidRDefault="00336230" w:rsidP="00D91383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1BF9B7A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14:paraId="5607917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7"/>
        <w:gridCol w:w="4340"/>
        <w:gridCol w:w="3197"/>
      </w:tblGrid>
      <w:tr w:rsidR="00E03316" w:rsidRPr="00265A9F" w14:paraId="702E3A80" w14:textId="77777777" w:rsidTr="00265A9F">
        <w:tc>
          <w:tcPr>
            <w:tcW w:w="194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32313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3FEC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2.1.</w:t>
                  </w:r>
                </w:p>
              </w:tc>
            </w:tr>
          </w:tbl>
          <w:p w14:paraId="0E97273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B9DBAE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7EB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2.2.</w:t>
                  </w:r>
                </w:p>
              </w:tc>
            </w:tr>
          </w:tbl>
          <w:p w14:paraId="5D17575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 количестве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9BF928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EFD1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2.3.</w:t>
                  </w:r>
                </w:p>
              </w:tc>
            </w:tr>
          </w:tbl>
          <w:p w14:paraId="6565099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об изменении количества участников отношений в течении срока действия нормативного правового акта:</w:t>
            </w:r>
          </w:p>
        </w:tc>
      </w:tr>
      <w:tr w:rsidR="00E03316" w:rsidRPr="00265A9F" w14:paraId="7B17B4B0" w14:textId="77777777" w:rsidTr="00265A9F">
        <w:tc>
          <w:tcPr>
            <w:tcW w:w="1943" w:type="dxa"/>
            <w:shd w:val="clear" w:color="auto" w:fill="auto"/>
          </w:tcPr>
          <w:p w14:paraId="38872D5F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Юридические лица</w:t>
            </w:r>
          </w:p>
        </w:tc>
        <w:tc>
          <w:tcPr>
            <w:tcW w:w="4421" w:type="dxa"/>
            <w:shd w:val="clear" w:color="auto" w:fill="auto"/>
          </w:tcPr>
          <w:p w14:paraId="34E46C81" w14:textId="091A69B5" w:rsidR="00FE7CAD" w:rsidRPr="00265A9F" w:rsidRDefault="0057033A" w:rsidP="00E0331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в пределах которой предполагается организация </w:t>
            </w:r>
            <w:r w:rsidR="00265A9F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ярмарки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или их представители</w:t>
            </w:r>
            <w:r w:rsidR="00EB724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- 5</w:t>
            </w:r>
          </w:p>
        </w:tc>
        <w:tc>
          <w:tcPr>
            <w:tcW w:w="3260" w:type="dxa"/>
            <w:shd w:val="clear" w:color="auto" w:fill="auto"/>
          </w:tcPr>
          <w:p w14:paraId="3A236648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7B6A4E71" w14:textId="77777777" w:rsidTr="00265A9F">
        <w:tc>
          <w:tcPr>
            <w:tcW w:w="1943" w:type="dxa"/>
            <w:shd w:val="clear" w:color="auto" w:fill="auto"/>
          </w:tcPr>
          <w:p w14:paraId="577BD0A7" w14:textId="77777777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2. Физические лица</w:t>
            </w:r>
          </w:p>
        </w:tc>
        <w:tc>
          <w:tcPr>
            <w:tcW w:w="4421" w:type="dxa"/>
            <w:shd w:val="clear" w:color="auto" w:fill="auto"/>
          </w:tcPr>
          <w:p w14:paraId="4400754D" w14:textId="0179198E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2. </w:t>
            </w:r>
            <w:r w:rsidR="00EB7241"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14:paraId="284F0B1E" w14:textId="580D0B88" w:rsidR="008933A5" w:rsidRPr="00265A9F" w:rsidRDefault="00EB7241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60377D2C" w14:textId="77777777" w:rsidTr="00265A9F">
        <w:tc>
          <w:tcPr>
            <w:tcW w:w="1943" w:type="dxa"/>
            <w:shd w:val="clear" w:color="auto" w:fill="auto"/>
          </w:tcPr>
          <w:p w14:paraId="38504F5F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Органы местного самоуправления.</w:t>
            </w:r>
          </w:p>
        </w:tc>
        <w:tc>
          <w:tcPr>
            <w:tcW w:w="4421" w:type="dxa"/>
            <w:shd w:val="clear" w:color="auto" w:fill="auto"/>
          </w:tcPr>
          <w:p w14:paraId="7C01AEF9" w14:textId="60A00505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. </w:t>
            </w:r>
            <w:r w:rsid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7A280E3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Количество участников не менялось</w:t>
            </w:r>
          </w:p>
        </w:tc>
      </w:tr>
      <w:tr w:rsidR="00336230" w:rsidRPr="00265A9F" w14:paraId="057738AC" w14:textId="77777777" w:rsidTr="00265A9F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D719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9F2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2.4.</w:t>
                  </w:r>
                </w:p>
              </w:tc>
            </w:tr>
          </w:tbl>
          <w:p w14:paraId="2A0A16A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 данных:</w:t>
            </w:r>
          </w:p>
          <w:p w14:paraId="60144A67" w14:textId="77777777" w:rsidR="00116846" w:rsidRPr="00265A9F" w:rsidRDefault="00116846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Оперативные данные Комитета по экономике и стратегическому развитию Администрации Арамильского городского округа</w:t>
            </w:r>
          </w:p>
        </w:tc>
      </w:tr>
      <w:tr w:rsidR="00336230" w:rsidRPr="00265A9F" w14:paraId="46CF481F" w14:textId="77777777" w:rsidTr="00265A9F">
        <w:tc>
          <w:tcPr>
            <w:tcW w:w="9624" w:type="dxa"/>
            <w:gridSpan w:val="3"/>
            <w:shd w:val="clear" w:color="auto" w:fill="auto"/>
          </w:tcPr>
          <w:p w14:paraId="49C5DD80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141942FA" w14:textId="7E5FAD59" w:rsidR="00EB7241" w:rsidRDefault="00EB7241" w:rsidP="003D101B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4B00CFEF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1E1BBCE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88A643C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B166DEC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BAB94A5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7F5A682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8974C4F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84A6064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4BCC4A1" w14:textId="5F576F01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3. Оценка степени решения проблемы и преодоления связанных с ней негативных эффектов за счет регулирования</w:t>
      </w:r>
    </w:p>
    <w:p w14:paraId="38D0415C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2D039D0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06010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83D5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3.1.</w:t>
                  </w:r>
                </w:p>
              </w:tc>
            </w:tr>
          </w:tbl>
          <w:p w14:paraId="7B6356BD" w14:textId="7C65922E" w:rsidR="00336230" w:rsidRPr="00265A9F" w:rsidRDefault="00336230" w:rsidP="0061773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  <w:r w:rsidR="00B4765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регламент 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>определяет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механизм предоставления Администрацией Арамильского городского округа муниципальной услуги по </w:t>
            </w:r>
            <w:r w:rsidR="00617735">
              <w:rPr>
                <w:rFonts w:ascii="Liberation Serif" w:hAnsi="Liberation Serif" w:cs="Liberation Serif"/>
                <w:b/>
                <w:sz w:val="26"/>
                <w:szCs w:val="26"/>
              </w:rPr>
              <w:t>п</w:t>
            </w:r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>родлени</w:t>
            </w:r>
            <w:r w:rsidR="00617735">
              <w:rPr>
                <w:rFonts w:ascii="Liberation Serif" w:hAnsi="Liberation Serif" w:cs="Liberation Serif"/>
                <w:b/>
                <w:sz w:val="26"/>
                <w:szCs w:val="26"/>
              </w:rPr>
              <w:t>ю</w:t>
            </w:r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срока действия разрешения на право организации розничного рынка на территории Арамильского городского округа</w:t>
            </w:r>
          </w:p>
        </w:tc>
      </w:tr>
      <w:tr w:rsidR="00336230" w:rsidRPr="00265A9F" w14:paraId="7E09558C" w14:textId="77777777" w:rsidTr="00EB268E">
        <w:tc>
          <w:tcPr>
            <w:tcW w:w="9624" w:type="dxa"/>
            <w:shd w:val="clear" w:color="auto" w:fill="auto"/>
          </w:tcPr>
          <w:p w14:paraId="7EAAEB14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(описание)</w:t>
            </w:r>
          </w:p>
        </w:tc>
      </w:tr>
      <w:tr w:rsidR="00336230" w:rsidRPr="00265A9F" w14:paraId="6F7F03A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BB182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3E2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3.2.</w:t>
                  </w:r>
                </w:p>
              </w:tc>
            </w:tr>
          </w:tbl>
          <w:p w14:paraId="029D264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Оценка степени решения проблемы и связанных с ней негативных эффектов:</w:t>
            </w:r>
          </w:p>
          <w:p w14:paraId="129B6BB0" w14:textId="4E671FF7" w:rsidR="008E4F24" w:rsidRPr="00265A9F" w:rsidRDefault="008E4F24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отсутствуют </w:t>
            </w:r>
          </w:p>
        </w:tc>
      </w:tr>
      <w:tr w:rsidR="00336230" w:rsidRPr="00265A9F" w14:paraId="1BD246F5" w14:textId="77777777" w:rsidTr="00EB268E">
        <w:tc>
          <w:tcPr>
            <w:tcW w:w="9624" w:type="dxa"/>
            <w:shd w:val="clear" w:color="auto" w:fill="auto"/>
          </w:tcPr>
          <w:p w14:paraId="76BBC06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537881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1453BF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8D6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3.3.</w:t>
                  </w:r>
                </w:p>
              </w:tc>
            </w:tr>
          </w:tbl>
          <w:p w14:paraId="781ABFA8" w14:textId="09377250" w:rsidR="00336230" w:rsidRPr="00265A9F" w:rsidRDefault="00336230" w:rsidP="0061773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  <w:r w:rsidR="0023719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23719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Отсутствие упорядоченных административных процедур может привести к затруднению в реализации предоставления муниципальной услуги по </w:t>
            </w:r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>Продление срока действия разрешения на право организации розничного рынка на территории Арамильского городского округа</w:t>
            </w:r>
          </w:p>
        </w:tc>
      </w:tr>
      <w:tr w:rsidR="00336230" w:rsidRPr="00265A9F" w14:paraId="78BFC1A4" w14:textId="77777777" w:rsidTr="00EB268E">
        <w:tc>
          <w:tcPr>
            <w:tcW w:w="9624" w:type="dxa"/>
            <w:shd w:val="clear" w:color="auto" w:fill="auto"/>
          </w:tcPr>
          <w:p w14:paraId="2E6BCDB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D004056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5"/>
            </w:tblGrid>
            <w:tr w:rsidR="008E4F24" w:rsidRPr="008E4F24" w14:paraId="52234A7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F18B" w14:textId="77777777" w:rsidR="008E4F24" w:rsidRPr="008E4F24" w:rsidRDefault="008E4F24" w:rsidP="008E4F24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</w:pPr>
                  <w:r w:rsidRPr="008E4F24"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  <w:t>3.4.</w:t>
                  </w:r>
                </w:p>
              </w:tc>
            </w:tr>
          </w:tbl>
          <w:p w14:paraId="2EECC9CB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Источники данных:</w:t>
            </w:r>
          </w:p>
          <w:p w14:paraId="4D062F50" w14:textId="77777777" w:rsidR="008E4F24" w:rsidRPr="00BB6CCC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Федеральными законами от 06 октября 2003 года </w:t>
            </w:r>
            <w:hyperlink r:id="rId7" w:history="1">
              <w:r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 131-ФЗ</w:t>
              </w:r>
            </w:hyperlink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«Об общих принципах организации местного самоуправления в Российской Федерации»;</w:t>
            </w:r>
          </w:p>
          <w:p w14:paraId="0151DD3E" w14:textId="77777777" w:rsidR="008E4F24" w:rsidRPr="00BB6CCC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Федеральный закон от 27 июля 2010 года </w:t>
            </w:r>
            <w:hyperlink r:id="rId8" w:history="1">
              <w:r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</w:t>
              </w:r>
            </w:hyperlink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210-ФЗ «Об организации предоставления государственных и муниципальных услуг»;</w:t>
            </w:r>
          </w:p>
          <w:p w14:paraId="3CA14A72" w14:textId="61FF2975" w:rsidR="008E4F24" w:rsidRPr="008E4F24" w:rsidRDefault="004C392C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hyperlink r:id="rId9" w:history="1">
              <w:r w:rsidR="008E4F24"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Постановление</w:t>
              </w:r>
            </w:hyperlink>
            <w:r w:rsidR="008E4F24"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Правительства Свердловской области от 07 декабря 2017 года № 908-ПП «Об утверждении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порядка организации ярмарок на территории Свердловской области и продажи товаров (выполнения работ, оказания услуг) на них»;</w:t>
            </w:r>
          </w:p>
          <w:p w14:paraId="12B1D6BA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B875E4F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 мая 2006 года № 59-ФЗ «О порядке рассмотрения обращений граждан Российской Федерации»;</w:t>
            </w:r>
          </w:p>
          <w:p w14:paraId="2339D425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14:paraId="7C8C41F1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2BCAA4BA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Генерального прокурора Российской Федерации от 27 марта 2009 года № 93 «О реализации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C3F8C90" w14:textId="181E35E2" w:rsidR="0057033A" w:rsidRPr="00265A9F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Закон Свердловской области от 14 июня 2005 года № 52-ОЗ «Об административных правонарушениях на территории Свердловской области».</w:t>
            </w:r>
          </w:p>
        </w:tc>
      </w:tr>
      <w:tr w:rsidR="00336230" w:rsidRPr="00265A9F" w14:paraId="19DE60D2" w14:textId="77777777" w:rsidTr="00EB268E">
        <w:tc>
          <w:tcPr>
            <w:tcW w:w="9624" w:type="dxa"/>
            <w:shd w:val="clear" w:color="auto" w:fill="auto"/>
          </w:tcPr>
          <w:p w14:paraId="4DB0FC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(описание)</w:t>
            </w:r>
          </w:p>
        </w:tc>
      </w:tr>
    </w:tbl>
    <w:p w14:paraId="03351BC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27785433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4. Оценка бюджетных расходов и доходов, возникающих при муниципальном регулировании</w:t>
      </w:r>
    </w:p>
    <w:p w14:paraId="4E4302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3150"/>
      </w:tblGrid>
      <w:tr w:rsidR="00336230" w:rsidRPr="00265A9F" w14:paraId="342101D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EC54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EB8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4.1.</w:t>
                  </w:r>
                </w:p>
              </w:tc>
            </w:tr>
          </w:tbl>
          <w:p w14:paraId="5140B3DE" w14:textId="2B0A83DC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Реализация функций</w:t>
            </w:r>
          </w:p>
          <w:p w14:paraId="3A413DB1" w14:textId="78380EDD" w:rsidR="00336230" w:rsidRPr="00E63BB0" w:rsidRDefault="00E63BB0" w:rsidP="002D1BB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муниципальная услуга оказывается по запросам </w:t>
            </w: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заявителя в рамках определенных полномочий</w:t>
            </w:r>
            <w:r w:rsidRPr="00BB6CCC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7C2DFB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8744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4.2.</w:t>
                  </w:r>
                </w:p>
              </w:tc>
            </w:tr>
          </w:tbl>
          <w:p w14:paraId="4A0CD08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расходов и полномочий обязанностей поступлений и прав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42FE08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8F0E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4.3.</w:t>
                  </w:r>
                </w:p>
              </w:tc>
            </w:tr>
          </w:tbl>
          <w:p w14:paraId="1BC3EA47" w14:textId="0C01AAAF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Количественная оценка расходов и поступлений</w:t>
            </w:r>
            <w:r w:rsidR="00E63BB0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14:paraId="2BC4B358" w14:textId="447860B3" w:rsidR="00E63BB0" w:rsidRPr="00265A9F" w:rsidRDefault="00E63BB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муниципальной услуги не предусматривает </w:t>
            </w:r>
            <w:r w:rsidRPr="00E63BB0">
              <w:rPr>
                <w:rFonts w:ascii="Liberation Serif" w:hAnsi="Liberation Serif" w:cs="Liberation Serif"/>
                <w:sz w:val="26"/>
                <w:szCs w:val="26"/>
              </w:rPr>
              <w:t xml:space="preserve">финансовые затраты,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выполнение функции</w:t>
            </w:r>
            <w:r w:rsidR="0009791B">
              <w:rPr>
                <w:rFonts w:ascii="Liberation Serif" w:hAnsi="Liberation Serif" w:cs="Liberation Serif"/>
                <w:sz w:val="26"/>
                <w:szCs w:val="26"/>
              </w:rPr>
              <w:t xml:space="preserve"> осуществляется в ходе выполнения должностных обязанностей</w:t>
            </w:r>
          </w:p>
        </w:tc>
      </w:tr>
      <w:tr w:rsidR="00336230" w:rsidRPr="00265A9F" w14:paraId="2AF29F2B" w14:textId="77777777" w:rsidTr="00EB268E">
        <w:tc>
          <w:tcPr>
            <w:tcW w:w="6474" w:type="dxa"/>
            <w:shd w:val="clear" w:color="auto" w:fill="auto"/>
          </w:tcPr>
          <w:p w14:paraId="714FC0B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150" w:type="dxa"/>
            <w:shd w:val="clear" w:color="auto" w:fill="auto"/>
          </w:tcPr>
          <w:p w14:paraId="1BA1D845" w14:textId="77777777" w:rsidR="00336230" w:rsidRPr="00E63BB0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>Администрация Арамильского городского округа</w:t>
            </w:r>
          </w:p>
        </w:tc>
      </w:tr>
      <w:tr w:rsidR="00336230" w:rsidRPr="00265A9F" w14:paraId="45CEB9F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64AD3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0EE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4.4.</w:t>
                  </w:r>
                </w:p>
              </w:tc>
            </w:tr>
          </w:tbl>
          <w:p w14:paraId="2B570DC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расходы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45B82E22" w14:textId="5922934F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A2B973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001D06F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072D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4.5.</w:t>
                  </w:r>
                </w:p>
              </w:tc>
            </w:tr>
          </w:tbl>
          <w:p w14:paraId="20A60C9D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поступления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1D3EB828" w14:textId="1E7A2733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6AE3064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CE2F3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429A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4.6.</w:t>
                  </w:r>
                </w:p>
              </w:tc>
            </w:tr>
          </w:tbl>
          <w:p w14:paraId="28F5A15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расходы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723AD945" w14:textId="4F3E9FC6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4FB1007" w14:textId="77777777" w:rsidTr="00EB268E">
        <w:tc>
          <w:tcPr>
            <w:tcW w:w="6474" w:type="dxa"/>
            <w:shd w:val="clear" w:color="auto" w:fill="auto"/>
          </w:tcPr>
          <w:p w14:paraId="73833D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0CE5BFC8" w14:textId="4D54EC2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2B80D9B3" w14:textId="77777777" w:rsidTr="00EB268E">
        <w:tc>
          <w:tcPr>
            <w:tcW w:w="6474" w:type="dxa"/>
            <w:shd w:val="clear" w:color="auto" w:fill="auto"/>
          </w:tcPr>
          <w:p w14:paraId="0EA2DB7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18CA7F43" w14:textId="4DF52368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3E46246B" w14:textId="77777777" w:rsidTr="00EB268E">
        <w:tc>
          <w:tcPr>
            <w:tcW w:w="6474" w:type="dxa"/>
            <w:shd w:val="clear" w:color="auto" w:fill="auto"/>
          </w:tcPr>
          <w:p w14:paraId="092C6FE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08CD125D" w14:textId="505C3B4D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4DF47DFB" w14:textId="77777777" w:rsidTr="00EB268E">
        <w:tc>
          <w:tcPr>
            <w:tcW w:w="6474" w:type="dxa"/>
            <w:shd w:val="clear" w:color="auto" w:fill="auto"/>
          </w:tcPr>
          <w:p w14:paraId="23F0044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49E0BE61" w14:textId="7D5BCFB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6CD9B75C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4F83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1F1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4.7.</w:t>
                  </w:r>
                </w:p>
              </w:tc>
            </w:tr>
          </w:tbl>
          <w:p w14:paraId="71B2518F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поступления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60EFDC0D" w14:textId="30845D60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88F12FC" w14:textId="77777777" w:rsidTr="00EB268E">
        <w:tc>
          <w:tcPr>
            <w:tcW w:w="6474" w:type="dxa"/>
            <w:shd w:val="clear" w:color="auto" w:fill="auto"/>
            <w:vAlign w:val="center"/>
          </w:tcPr>
          <w:p w14:paraId="775C400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291227D6" w14:textId="60FEFBA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51D0AC7" w14:textId="77777777" w:rsidTr="00EB268E">
        <w:tc>
          <w:tcPr>
            <w:tcW w:w="6474" w:type="dxa"/>
            <w:shd w:val="clear" w:color="auto" w:fill="auto"/>
            <w:vAlign w:val="center"/>
          </w:tcPr>
          <w:p w14:paraId="63D82A0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76D06E1B" w14:textId="3109E07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7AA4562" w14:textId="77777777" w:rsidTr="00EB268E">
        <w:tc>
          <w:tcPr>
            <w:tcW w:w="6474" w:type="dxa"/>
            <w:shd w:val="clear" w:color="auto" w:fill="auto"/>
            <w:vAlign w:val="center"/>
          </w:tcPr>
          <w:p w14:paraId="36334FA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6982BD6F" w14:textId="62F5B735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1D557C9D" w14:textId="77777777" w:rsidTr="00EB268E">
        <w:tc>
          <w:tcPr>
            <w:tcW w:w="6474" w:type="dxa"/>
            <w:shd w:val="clear" w:color="auto" w:fill="auto"/>
          </w:tcPr>
          <w:p w14:paraId="3A34965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0E7799D7" w14:textId="07825502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D0B9C72" w14:textId="77777777" w:rsidTr="00EB268E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17B96A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A4CA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4.8.</w:t>
                  </w:r>
                </w:p>
              </w:tc>
            </w:tr>
          </w:tbl>
          <w:p w14:paraId="7D4F8BC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Иные сведения о расходах и поступлениях:</w:t>
            </w:r>
          </w:p>
        </w:tc>
        <w:tc>
          <w:tcPr>
            <w:tcW w:w="3150" w:type="dxa"/>
            <w:shd w:val="clear" w:color="auto" w:fill="auto"/>
          </w:tcPr>
          <w:p w14:paraId="6FB1A4C9" w14:textId="463D6C89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230E6FF7" w14:textId="77777777" w:rsidTr="00EB268E">
        <w:tc>
          <w:tcPr>
            <w:tcW w:w="6474" w:type="dxa"/>
            <w:shd w:val="clear" w:color="auto" w:fill="auto"/>
            <w:vAlign w:val="center"/>
          </w:tcPr>
          <w:p w14:paraId="117D8A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18417ABD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7E9DA33" w14:textId="77777777" w:rsidTr="00EB268E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FBE209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A1F4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4.9.</w:t>
                  </w:r>
                </w:p>
              </w:tc>
            </w:tr>
          </w:tbl>
          <w:p w14:paraId="1BF4ECD7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Источники данных:</w:t>
            </w:r>
          </w:p>
        </w:tc>
        <w:tc>
          <w:tcPr>
            <w:tcW w:w="3150" w:type="dxa"/>
            <w:shd w:val="clear" w:color="auto" w:fill="auto"/>
          </w:tcPr>
          <w:p w14:paraId="551814FC" w14:textId="7AB6BCC3" w:rsidR="00336230" w:rsidRPr="00265A9F" w:rsidRDefault="00336230" w:rsidP="002D1BB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164880F" w14:textId="1860ACCE" w:rsidR="00336230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4FD21175" w14:textId="48F49F4D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6B903918" w14:textId="16EB2BAF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56F783A8" w14:textId="7082AEE0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607BC853" w14:textId="07C10939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138B86DB" w14:textId="6AC14D68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14C3846C" w14:textId="2BBBDD75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612B8A26" w14:textId="5E5FB9EE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196CCF68" w14:textId="7E5D8A7D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6596E913" w14:textId="69786DEB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4C1DBF6A" w14:textId="2C4526B1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73EA1E54" w14:textId="779A6809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79961448" w14:textId="77777777" w:rsidR="003D101B" w:rsidRPr="00265A9F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8C45D6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5. О</w:t>
      </w:r>
      <w:r w:rsidRPr="00265A9F">
        <w:rPr>
          <w:rFonts w:ascii="Liberation Serif" w:hAnsi="Liberation Serif" w:cs="Liberation Serif"/>
          <w:b/>
          <w:sz w:val="26"/>
          <w:szCs w:val="26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14:paraId="703FE380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4"/>
        <w:gridCol w:w="2745"/>
        <w:gridCol w:w="2259"/>
        <w:gridCol w:w="2076"/>
      </w:tblGrid>
      <w:tr w:rsidR="00336230" w:rsidRPr="00265A9F" w14:paraId="7D1D68A9" w14:textId="77777777" w:rsidTr="00EB268E">
        <w:trPr>
          <w:trHeight w:val="1796"/>
        </w:trPr>
        <w:tc>
          <w:tcPr>
            <w:tcW w:w="234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F2BD1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79BD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5.1.</w:t>
                  </w:r>
                </w:p>
              </w:tc>
            </w:tr>
          </w:tbl>
          <w:p w14:paraId="4F4D968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Установленная обязанность или ограничение</w:t>
            </w:r>
          </w:p>
        </w:tc>
        <w:tc>
          <w:tcPr>
            <w:tcW w:w="267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C589B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1A6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5.2.</w:t>
                  </w:r>
                </w:p>
              </w:tc>
            </w:tr>
          </w:tbl>
          <w:p w14:paraId="2F419A49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8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63D31A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8A3B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5.3.</w:t>
                  </w:r>
                </w:p>
              </w:tc>
            </w:tr>
          </w:tbl>
          <w:p w14:paraId="54A6471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расходов</w:t>
            </w:r>
          </w:p>
        </w:tc>
        <w:tc>
          <w:tcPr>
            <w:tcW w:w="211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3CC9B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1CDB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5.4.</w:t>
                  </w:r>
                </w:p>
              </w:tc>
            </w:tr>
          </w:tbl>
          <w:p w14:paraId="7112E66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 Количественная оценка расходов</w:t>
            </w:r>
          </w:p>
        </w:tc>
      </w:tr>
      <w:tr w:rsidR="00336230" w:rsidRPr="00265A9F" w14:paraId="23C7F394" w14:textId="77777777" w:rsidTr="00EB268E">
        <w:trPr>
          <w:trHeight w:val="1393"/>
        </w:trPr>
        <w:tc>
          <w:tcPr>
            <w:tcW w:w="2346" w:type="dxa"/>
            <w:shd w:val="clear" w:color="auto" w:fill="auto"/>
          </w:tcPr>
          <w:p w14:paraId="32739958" w14:textId="2092F3B4" w:rsidR="0009791B" w:rsidRPr="0009791B" w:rsidRDefault="0009791B" w:rsidP="0009791B">
            <w:pPr>
              <w:pStyle w:val="4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Получа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телем </w:t>
            </w: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муниципальной услуги (далее - заявитель) может быть организатор ярмарки - юридическое лицо, индивидуальный предприниматель, зарегистрированные в порядке, установленном законодательством Российской Федерации.</w:t>
            </w:r>
          </w:p>
          <w:p w14:paraId="6C452689" w14:textId="17CEA148" w:rsidR="00336230" w:rsidRPr="00265A9F" w:rsidRDefault="0009791B" w:rsidP="0009791B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Заявитель, должен быть собственником или иметь иные вещные права на земельный участок, здание, строение, сооружение, в котором будет проводиться ярмарка</w:t>
            </w:r>
          </w:p>
        </w:tc>
        <w:tc>
          <w:tcPr>
            <w:tcW w:w="2675" w:type="dxa"/>
            <w:shd w:val="clear" w:color="auto" w:fill="auto"/>
          </w:tcPr>
          <w:p w14:paraId="33E43B73" w14:textId="4F74808C" w:rsidR="00336230" w:rsidRPr="008E4F24" w:rsidRDefault="002D1BB9" w:rsidP="002D1BB9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8E4F24">
              <w:rPr>
                <w:rFonts w:ascii="Liberation Serif" w:hAnsi="Liberation Serif" w:cs="Liberation Serif"/>
                <w:bCs/>
                <w:sz w:val="26"/>
                <w:szCs w:val="26"/>
              </w:rPr>
              <w:t>Юридическое лицо, индивидуальный предприниматель, зарегистрированные в порядке, установленном законодательством Российской Федерации</w:t>
            </w:r>
          </w:p>
        </w:tc>
        <w:tc>
          <w:tcPr>
            <w:tcW w:w="2487" w:type="dxa"/>
            <w:shd w:val="clear" w:color="auto" w:fill="auto"/>
          </w:tcPr>
          <w:p w14:paraId="55C970FC" w14:textId="4B1D9DC9" w:rsidR="00336230" w:rsidRPr="00265A9F" w:rsidRDefault="0009791B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Предоставление муниципальной услуги не предусматривает финансовых затрат</w:t>
            </w:r>
          </w:p>
        </w:tc>
        <w:tc>
          <w:tcPr>
            <w:tcW w:w="2116" w:type="dxa"/>
            <w:shd w:val="clear" w:color="auto" w:fill="auto"/>
          </w:tcPr>
          <w:p w14:paraId="2C0054F5" w14:textId="77777777" w:rsidR="00336230" w:rsidRPr="00265A9F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</w:tr>
      <w:tr w:rsidR="00336230" w:rsidRPr="00265A9F" w14:paraId="5E59D696" w14:textId="77777777" w:rsidTr="00EB268E">
        <w:trPr>
          <w:trHeight w:val="579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858BB0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82D9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5.5.</w:t>
                  </w:r>
                </w:p>
              </w:tc>
            </w:tr>
          </w:tbl>
          <w:p w14:paraId="6F0B49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2116" w:type="dxa"/>
            <w:shd w:val="clear" w:color="auto" w:fill="auto"/>
          </w:tcPr>
          <w:p w14:paraId="1F1AB336" w14:textId="4A3B0395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914C39D" w14:textId="77777777" w:rsidTr="00EB268E">
        <w:trPr>
          <w:trHeight w:val="981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F0B28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A2CA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5.6.</w:t>
                  </w:r>
                </w:p>
              </w:tc>
            </w:tr>
          </w:tbl>
          <w:p w14:paraId="69BBE23C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постоянные расходы (в год):</w:t>
            </w:r>
          </w:p>
        </w:tc>
        <w:tc>
          <w:tcPr>
            <w:tcW w:w="2116" w:type="dxa"/>
            <w:shd w:val="clear" w:color="auto" w:fill="auto"/>
          </w:tcPr>
          <w:p w14:paraId="67E2F66E" w14:textId="5505439E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D4416E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058C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115D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5.7.</w:t>
                  </w:r>
                </w:p>
              </w:tc>
            </w:tr>
          </w:tbl>
          <w:p w14:paraId="0D40EEB3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издержек, не поддающихся количественной оценке:</w:t>
            </w:r>
          </w:p>
          <w:p w14:paraId="35EA0164" w14:textId="6ABE10B1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Временные затраты на 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формирова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ние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пакет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а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документов, необходимых для предоставления муниципальной услуги</w:t>
            </w:r>
          </w:p>
        </w:tc>
      </w:tr>
      <w:tr w:rsidR="00336230" w:rsidRPr="00265A9F" w14:paraId="188A87EF" w14:textId="77777777" w:rsidTr="00EB268E">
        <w:trPr>
          <w:trHeight w:val="762"/>
        </w:trPr>
        <w:tc>
          <w:tcPr>
            <w:tcW w:w="9624" w:type="dxa"/>
            <w:gridSpan w:val="4"/>
            <w:shd w:val="clear" w:color="auto" w:fill="auto"/>
          </w:tcPr>
          <w:p w14:paraId="68301B0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F77D4B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E1A19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D96D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5.8.</w:t>
                  </w:r>
                </w:p>
              </w:tc>
            </w:tr>
          </w:tbl>
          <w:p w14:paraId="652E5E45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14:paraId="6DED318B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6E3E08BC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601BFB12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3200B04A" w14:textId="15C45D36" w:rsidR="00E715E8" w:rsidRPr="00265A9F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</w:tr>
      <w:tr w:rsidR="00336230" w:rsidRPr="00265A9F" w14:paraId="26E164A0" w14:textId="77777777" w:rsidTr="00EB268E">
        <w:trPr>
          <w:trHeight w:val="752"/>
        </w:trPr>
        <w:tc>
          <w:tcPr>
            <w:tcW w:w="9624" w:type="dxa"/>
            <w:gridSpan w:val="4"/>
            <w:shd w:val="clear" w:color="auto" w:fill="auto"/>
          </w:tcPr>
          <w:p w14:paraId="1328FF9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0D85FA0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B699B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E06C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5.9.</w:t>
                  </w:r>
                </w:p>
              </w:tc>
            </w:tr>
          </w:tbl>
          <w:p w14:paraId="3F330B3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Источники данных:</w:t>
            </w:r>
          </w:p>
          <w:p w14:paraId="244331C0" w14:textId="45FFF218" w:rsidR="002D1BB9" w:rsidRPr="00265A9F" w:rsidRDefault="002D1BB9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336230" w:rsidRPr="00265A9F" w14:paraId="7A00BB58" w14:textId="77777777" w:rsidTr="00EB268E">
        <w:trPr>
          <w:trHeight w:val="628"/>
        </w:trPr>
        <w:tc>
          <w:tcPr>
            <w:tcW w:w="9624" w:type="dxa"/>
            <w:gridSpan w:val="4"/>
            <w:shd w:val="clear" w:color="auto" w:fill="auto"/>
          </w:tcPr>
          <w:p w14:paraId="47D964E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9201F7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6. Оценка фактических положительных и отрицательных последствий регулирования</w:t>
      </w:r>
    </w:p>
    <w:p w14:paraId="30642C3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340"/>
      </w:tblGrid>
      <w:tr w:rsidR="00336230" w:rsidRPr="00265A9F" w14:paraId="236F8193" w14:textId="77777777" w:rsidTr="00EB268E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8E3E22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109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6.1.</w:t>
                  </w:r>
                </w:p>
              </w:tc>
            </w:tr>
          </w:tbl>
          <w:p w14:paraId="3968234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</w:t>
            </w:r>
          </w:p>
          <w:p w14:paraId="6B1F03B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отрицательных</w:t>
            </w:r>
          </w:p>
          <w:p w14:paraId="1FDF171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последствий</w:t>
            </w:r>
          </w:p>
          <w:p w14:paraId="4C84C40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регулирования в</w:t>
            </w:r>
          </w:p>
          <w:p w14:paraId="1C6082F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разрезе групп</w:t>
            </w:r>
          </w:p>
          <w:p w14:paraId="3D8C98A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участников</w:t>
            </w:r>
          </w:p>
          <w:p w14:paraId="55C8A8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6B409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025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6.2.</w:t>
                  </w:r>
                </w:p>
              </w:tc>
            </w:tr>
          </w:tbl>
          <w:p w14:paraId="33EF27D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54B6FDA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43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6.3.</w:t>
                  </w:r>
                </w:p>
              </w:tc>
            </w:tr>
          </w:tbl>
          <w:p w14:paraId="6A0EE6B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A9DC36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609A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6.4.</w:t>
                  </w:r>
                </w:p>
              </w:tc>
            </w:tr>
          </w:tbl>
          <w:p w14:paraId="715D4D6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</w:tr>
      <w:tr w:rsidR="00336230" w:rsidRPr="00265A9F" w14:paraId="246B9C0D" w14:textId="77777777" w:rsidTr="00EB268E">
        <w:tc>
          <w:tcPr>
            <w:tcW w:w="2428" w:type="dxa"/>
            <w:shd w:val="clear" w:color="auto" w:fill="auto"/>
          </w:tcPr>
          <w:p w14:paraId="07CAA25F" w14:textId="72255897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отсутствуют</w:t>
            </w:r>
          </w:p>
        </w:tc>
        <w:tc>
          <w:tcPr>
            <w:tcW w:w="2428" w:type="dxa"/>
            <w:shd w:val="clear" w:color="auto" w:fill="auto"/>
          </w:tcPr>
          <w:p w14:paraId="03C3D24F" w14:textId="4851F0B4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23F57CC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1BC0F85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55043331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0A67D23B" w14:textId="1D2CB5DF" w:rsidR="00336230" w:rsidRPr="00265A9F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  <w:tc>
          <w:tcPr>
            <w:tcW w:w="2340" w:type="dxa"/>
            <w:shd w:val="clear" w:color="auto" w:fill="auto"/>
          </w:tcPr>
          <w:p w14:paraId="4BF8D762" w14:textId="0A8C0D0D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</w:tr>
      <w:tr w:rsidR="00336230" w:rsidRPr="00265A9F" w14:paraId="2D08AC7F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927E25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2D5F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6.5.</w:t>
                  </w:r>
                </w:p>
              </w:tc>
            </w:tr>
          </w:tbl>
          <w:p w14:paraId="5A23DE0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последствия регулирования:</w:t>
            </w:r>
          </w:p>
        </w:tc>
      </w:tr>
      <w:tr w:rsidR="00336230" w:rsidRPr="00265A9F" w14:paraId="483A2E84" w14:textId="77777777" w:rsidTr="00EB268E">
        <w:trPr>
          <w:trHeight w:val="482"/>
        </w:trPr>
        <w:tc>
          <w:tcPr>
            <w:tcW w:w="9624" w:type="dxa"/>
            <w:gridSpan w:val="4"/>
            <w:shd w:val="clear" w:color="auto" w:fill="auto"/>
          </w:tcPr>
          <w:p w14:paraId="40CE5FB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48B702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C89962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76BA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6.6.</w:t>
                  </w:r>
                </w:p>
              </w:tc>
            </w:tr>
          </w:tbl>
          <w:p w14:paraId="5551F75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Источники данных:</w:t>
            </w:r>
          </w:p>
        </w:tc>
      </w:tr>
      <w:tr w:rsidR="00336230" w:rsidRPr="00265A9F" w14:paraId="2292E25A" w14:textId="77777777" w:rsidTr="00EB268E">
        <w:tc>
          <w:tcPr>
            <w:tcW w:w="9624" w:type="dxa"/>
            <w:gridSpan w:val="4"/>
            <w:shd w:val="clear" w:color="auto" w:fill="auto"/>
          </w:tcPr>
          <w:p w14:paraId="345B031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8024B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B12499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lastRenderedPageBreak/>
        <w:t>7. Сведения о реализации методов контроля за достижением цели регулирования</w:t>
      </w:r>
    </w:p>
    <w:p w14:paraId="579DE3D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5F39CA8F" w14:textId="77777777" w:rsidTr="00EB268E"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24DA4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9D17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7.1.</w:t>
                  </w:r>
                </w:p>
              </w:tc>
            </w:tr>
          </w:tbl>
          <w:p w14:paraId="48D7BEA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CB2B9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9B7C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7.2.</w:t>
                  </w:r>
                </w:p>
              </w:tc>
            </w:tr>
          </w:tbl>
          <w:p w14:paraId="6F54672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0AD69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6CD9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7.3.</w:t>
                  </w:r>
                </w:p>
              </w:tc>
            </w:tr>
          </w:tbl>
          <w:p w14:paraId="0ED6BDBE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Оценка расходов на осуществление контроля</w:t>
            </w:r>
          </w:p>
        </w:tc>
      </w:tr>
      <w:tr w:rsidR="00336230" w:rsidRPr="00265A9F" w14:paraId="4BB74853" w14:textId="77777777" w:rsidTr="00EB268E">
        <w:tc>
          <w:tcPr>
            <w:tcW w:w="3237" w:type="dxa"/>
            <w:shd w:val="clear" w:color="auto" w:fill="auto"/>
          </w:tcPr>
          <w:p w14:paraId="471CB40E" w14:textId="45F4DDFB" w:rsidR="00336230" w:rsidRPr="00E715E8" w:rsidRDefault="00E715E8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E715E8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Текущий контроль за соблюдением последовательности действий, определенных административными процедурами, сроков и качества предоставления муниципальной услуги осуществляется председателем Комитета по экономике и стратегическому развитию </w:t>
            </w:r>
          </w:p>
        </w:tc>
        <w:tc>
          <w:tcPr>
            <w:tcW w:w="3237" w:type="dxa"/>
            <w:shd w:val="clear" w:color="auto" w:fill="auto"/>
          </w:tcPr>
          <w:p w14:paraId="33344A57" w14:textId="0F8A7C85" w:rsidR="00336230" w:rsidRPr="00E715E8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регламента, иных нормативных правовых актов Российской Федерации</w:t>
            </w:r>
          </w:p>
        </w:tc>
        <w:tc>
          <w:tcPr>
            <w:tcW w:w="3150" w:type="dxa"/>
            <w:shd w:val="clear" w:color="auto" w:fill="auto"/>
          </w:tcPr>
          <w:p w14:paraId="7814A97E" w14:textId="1C371677" w:rsidR="00336230" w:rsidRPr="009769C2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Н</w:t>
            </w: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е требуются</w:t>
            </w:r>
          </w:p>
        </w:tc>
      </w:tr>
    </w:tbl>
    <w:p w14:paraId="63E5CE2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221DC6D" w14:textId="77777777" w:rsidR="00336230" w:rsidRPr="00265A9F" w:rsidRDefault="00336230" w:rsidP="00336230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i/>
          <w:sz w:val="26"/>
          <w:szCs w:val="26"/>
        </w:rPr>
        <w:t>Сведения, включаемые в доработанное заключение с учётом результатов публичного обсуждения</w:t>
      </w:r>
    </w:p>
    <w:p w14:paraId="6811EE8D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230" w:rsidRPr="00265A9F" w14:paraId="423FD38A" w14:textId="77777777" w:rsidTr="00EB268E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2F996D5" w14:textId="77777777" w:rsidR="00336230" w:rsidRPr="00265A9F" w:rsidRDefault="00336230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8. Иные сведения, которые, по мнению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14:paraId="0C1C1A50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  <w:p w14:paraId="2D2A13A1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336230" w:rsidRPr="00265A9F" w14:paraId="1850A554" w14:textId="77777777" w:rsidTr="00EB268E">
        <w:trPr>
          <w:cantSplit/>
          <w:trHeight w:val="117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675FF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33CF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9.1.</w:t>
                  </w:r>
                </w:p>
              </w:tc>
            </w:tr>
          </w:tbl>
          <w:p w14:paraId="52D89CEE" w14:textId="77777777" w:rsidR="00336230" w:rsidRPr="00265A9F" w:rsidRDefault="00336230" w:rsidP="00EB268E">
            <w:pPr>
              <w:keepNext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Иные необходимые, по мнению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уполномоченного органа, сведения:</w:t>
            </w:r>
          </w:p>
          <w:p w14:paraId="5B09446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0D913FFE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  <w:tr w:rsidR="00336230" w:rsidRPr="00265A9F" w14:paraId="00AB77F5" w14:textId="77777777" w:rsidTr="00EB268E">
        <w:trPr>
          <w:cantSplit/>
          <w:trHeight w:val="1234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2495DB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347E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9.2.</w:t>
                  </w:r>
                </w:p>
              </w:tc>
            </w:tr>
          </w:tbl>
          <w:p w14:paraId="039C8980" w14:textId="77777777" w:rsidR="00336230" w:rsidRPr="00265A9F" w:rsidRDefault="00336230" w:rsidP="00EB268E">
            <w:pPr>
              <w:keepNext/>
              <w:ind w:left="884" w:hanging="851"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Источники данных:</w:t>
            </w:r>
          </w:p>
          <w:p w14:paraId="2753B583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51673D67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</w:tbl>
    <w:p w14:paraId="4D2595D2" w14:textId="77777777" w:rsidR="00336230" w:rsidRPr="00265A9F" w:rsidRDefault="00336230" w:rsidP="005B350C">
      <w:pPr>
        <w:widowControl w:val="0"/>
        <w:tabs>
          <w:tab w:val="left" w:pos="284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35F16C63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9.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14:paraId="09D7E1C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420AF86F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354A5A4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CE0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10.1.</w:t>
                  </w:r>
                </w:p>
              </w:tc>
            </w:tr>
          </w:tbl>
          <w:p w14:paraId="3C050205" w14:textId="2940A5DD" w:rsidR="009769C2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достижении целей регулирования: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Административный регламент устанавливает порядок предоставления муниципальной услуги «</w:t>
            </w:r>
            <w:r w:rsidR="00617735" w:rsidRPr="00617735">
              <w:rPr>
                <w:rFonts w:ascii="Liberation Serif" w:hAnsi="Liberation Serif" w:cs="Liberation Serif"/>
                <w:sz w:val="26"/>
                <w:szCs w:val="26"/>
              </w:rPr>
              <w:t>Продление срока действия разрешения на право организации розничного рынка на территории Арамильского городского округа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14:paraId="0075CB75" w14:textId="1930C442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4EA9E621" w14:textId="77777777" w:rsidTr="00EB268E">
        <w:trPr>
          <w:trHeight w:val="714"/>
        </w:trPr>
        <w:tc>
          <w:tcPr>
            <w:tcW w:w="9624" w:type="dxa"/>
            <w:shd w:val="clear" w:color="auto" w:fill="auto"/>
          </w:tcPr>
          <w:p w14:paraId="39E9854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097ACF7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61DEE15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E5F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</w:t>
                  </w:r>
                  <w:r w:rsidRPr="00265A9F">
                    <w:rPr>
                      <w:rFonts w:ascii="Liberation Serif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</w:t>
                  </w: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.</w:t>
                  </w:r>
                </w:p>
              </w:tc>
            </w:tr>
          </w:tbl>
          <w:p w14:paraId="3E77AF95" w14:textId="2B6B23A7" w:rsidR="009769C2" w:rsidRPr="00265A9F" w:rsidRDefault="00336230" w:rsidP="009769C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об эффективности решения проблем и преодоления связанных с ними негативных эффектов:</w:t>
            </w:r>
            <w:r w:rsidR="009769C2">
              <w:t xml:space="preserve"> 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>Административный р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>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а также определяет порядок, сроки и последовательность действий (административных) процедур при осуществлении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 xml:space="preserve">. Негативные эффекты отсутствуют </w:t>
            </w:r>
          </w:p>
        </w:tc>
      </w:tr>
      <w:tr w:rsidR="00336230" w:rsidRPr="00265A9F" w14:paraId="3409B6C9" w14:textId="77777777" w:rsidTr="00EB268E">
        <w:trPr>
          <w:trHeight w:val="548"/>
        </w:trPr>
        <w:tc>
          <w:tcPr>
            <w:tcW w:w="9624" w:type="dxa"/>
            <w:shd w:val="clear" w:color="auto" w:fill="auto"/>
          </w:tcPr>
          <w:p w14:paraId="25D33E4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9A1F73A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C1C01A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61A4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10.3.</w:t>
                  </w:r>
                </w:p>
              </w:tc>
            </w:tr>
          </w:tbl>
          <w:p w14:paraId="3C99C0A6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14:paraId="4977F294" w14:textId="506C3D96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положени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, необоснованно затрудняющи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ведение предпринимательской и инвестиционной деятельности,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отсутствуют</w:t>
            </w:r>
          </w:p>
        </w:tc>
      </w:tr>
      <w:tr w:rsidR="00336230" w:rsidRPr="00265A9F" w14:paraId="1DA0B460" w14:textId="77777777" w:rsidTr="00EB268E">
        <w:trPr>
          <w:trHeight w:val="705"/>
        </w:trPr>
        <w:tc>
          <w:tcPr>
            <w:tcW w:w="9624" w:type="dxa"/>
            <w:shd w:val="clear" w:color="auto" w:fill="auto"/>
          </w:tcPr>
          <w:p w14:paraId="75962F4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98CDBF7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FBF03E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48AD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10.4.</w:t>
                  </w:r>
                </w:p>
              </w:tc>
            </w:tr>
          </w:tbl>
          <w:p w14:paraId="4E060F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Иные выводы о фактическом воздействии регулирования:</w:t>
            </w:r>
          </w:p>
        </w:tc>
      </w:tr>
      <w:tr w:rsidR="00336230" w:rsidRPr="00265A9F" w14:paraId="17D8D1BF" w14:textId="77777777" w:rsidTr="00EB268E">
        <w:trPr>
          <w:trHeight w:val="624"/>
        </w:trPr>
        <w:tc>
          <w:tcPr>
            <w:tcW w:w="9624" w:type="dxa"/>
            <w:shd w:val="clear" w:color="auto" w:fill="auto"/>
          </w:tcPr>
          <w:p w14:paraId="0BDF7D5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3F33D03" w14:textId="77777777" w:rsidR="00336230" w:rsidRPr="00265A9F" w:rsidRDefault="00336230" w:rsidP="005B350C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557897D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10.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</w:r>
      <w:r w:rsidRPr="00265A9F"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  <w:t>Сведения о проведении публичного обсуждения нормативного правового акта и заключения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6"/>
        <w:gridCol w:w="4598"/>
      </w:tblGrid>
      <w:tr w:rsidR="00336230" w:rsidRPr="00265A9F" w14:paraId="1CC5F276" w14:textId="77777777" w:rsidTr="00EB268E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5A53B37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7228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11.1.</w:t>
                  </w:r>
                </w:p>
              </w:tc>
            </w:tr>
          </w:tbl>
          <w:p w14:paraId="4EDD651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Срок проведения публичных консультаций:</w:t>
            </w:r>
          </w:p>
          <w:p w14:paraId="1E7C7229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начало: «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»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201_год;</w:t>
            </w:r>
          </w:p>
          <w:p w14:paraId="27344EF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окончание: «___ » 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201_год</w:t>
            </w:r>
          </w:p>
        </w:tc>
      </w:tr>
      <w:tr w:rsidR="00336230" w:rsidRPr="00265A9F" w14:paraId="6FC2DC8C" w14:textId="77777777" w:rsidTr="00EB268E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06E618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34A1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11.2.</w:t>
                  </w:r>
                </w:p>
              </w:tc>
            </w:tr>
          </w:tbl>
          <w:p w14:paraId="65A00D3F" w14:textId="77777777" w:rsidR="00336230" w:rsidRPr="00265A9F" w:rsidRDefault="00336230" w:rsidP="00EB268E">
            <w:pPr>
              <w:keepNext/>
              <w:keepLines/>
              <w:ind w:left="1026" w:hanging="851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14:paraId="4829133C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</w:t>
            </w:r>
          </w:p>
          <w:p w14:paraId="6AD3CD78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EE678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E6B4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11.3.</w:t>
                  </w:r>
                </w:p>
              </w:tc>
            </w:tr>
          </w:tbl>
          <w:p w14:paraId="2A9E54EF" w14:textId="77777777" w:rsidR="00336230" w:rsidRPr="00265A9F" w:rsidRDefault="00336230" w:rsidP="00EB268E">
            <w:pPr>
              <w:keepNext/>
              <w:keepLines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Сроки проведения:</w:t>
            </w:r>
          </w:p>
          <w:p w14:paraId="172D19D6" w14:textId="77777777" w:rsidR="00336230" w:rsidRPr="00265A9F" w:rsidRDefault="00336230" w:rsidP="00EB268E">
            <w:pPr>
              <w:keepNext/>
              <w:ind w:left="884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x-none"/>
              </w:rPr>
            </w:pPr>
          </w:p>
          <w:p w14:paraId="3844E562" w14:textId="77777777" w:rsidR="00336230" w:rsidRPr="00265A9F" w:rsidRDefault="00336230" w:rsidP="00EB268E">
            <w:pPr>
              <w:keepNext/>
              <w:ind w:left="33" w:firstLine="96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начало: «__»_____ 201__г.</w:t>
            </w:r>
          </w:p>
          <w:p w14:paraId="4620B4B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окончание: «__»______ 201__г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>.</w:t>
            </w:r>
          </w:p>
        </w:tc>
      </w:tr>
      <w:tr w:rsidR="00336230" w:rsidRPr="00265A9F" w14:paraId="2C4C189F" w14:textId="77777777" w:rsidTr="00EB268E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2F45879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ECE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11.4.</w:t>
                  </w:r>
                </w:p>
              </w:tc>
            </w:tr>
          </w:tbl>
          <w:p w14:paraId="32F2EB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сведения о проведении публичных консультаций</w:t>
            </w:r>
          </w:p>
        </w:tc>
      </w:tr>
      <w:tr w:rsidR="00336230" w:rsidRPr="00265A9F" w14:paraId="43A1D8E3" w14:textId="77777777" w:rsidTr="00EB268E">
        <w:trPr>
          <w:trHeight w:val="620"/>
        </w:trPr>
        <w:tc>
          <w:tcPr>
            <w:tcW w:w="9624" w:type="dxa"/>
            <w:gridSpan w:val="2"/>
            <w:shd w:val="clear" w:color="auto" w:fill="auto"/>
          </w:tcPr>
          <w:p w14:paraId="7E5951BE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6D92A92" w14:textId="77777777" w:rsidTr="00EB268E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13E61BF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67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11.5.</w:t>
                  </w:r>
                </w:p>
              </w:tc>
            </w:tr>
          </w:tbl>
          <w:p w14:paraId="4138B08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</w:tc>
      </w:tr>
      <w:tr w:rsidR="00336230" w:rsidRPr="00265A9F" w14:paraId="59CC4B52" w14:textId="77777777" w:rsidTr="00EB268E">
        <w:trPr>
          <w:trHeight w:val="761"/>
        </w:trPr>
        <w:tc>
          <w:tcPr>
            <w:tcW w:w="9624" w:type="dxa"/>
            <w:gridSpan w:val="2"/>
            <w:shd w:val="clear" w:color="auto" w:fill="auto"/>
          </w:tcPr>
          <w:p w14:paraId="444302B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D727A02" w14:textId="77777777" w:rsidR="00336230" w:rsidRPr="00265A9F" w:rsidRDefault="00336230" w:rsidP="0061438A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7BBF63C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14:paraId="7864E82B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7BDD68B2" w14:textId="77777777" w:rsidTr="00EB268E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710EF6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BB01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12.1.</w:t>
                  </w:r>
                </w:p>
              </w:tc>
            </w:tr>
          </w:tbl>
          <w:p w14:paraId="660854A0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5F49DB31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3644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12.2.</w:t>
                  </w:r>
                </w:p>
              </w:tc>
            </w:tr>
          </w:tbl>
          <w:p w14:paraId="2F6ACEE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77D78DE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F4CA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12.3.</w:t>
                  </w:r>
                </w:p>
              </w:tc>
            </w:tr>
          </w:tbl>
          <w:p w14:paraId="1392A55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Реквизиты нормативного правового акта, требующего внесения изменений</w:t>
            </w:r>
          </w:p>
        </w:tc>
      </w:tr>
      <w:tr w:rsidR="00336230" w:rsidRPr="00265A9F" w14:paraId="3CB1B906" w14:textId="77777777" w:rsidTr="00EB268E">
        <w:tc>
          <w:tcPr>
            <w:tcW w:w="3237" w:type="dxa"/>
            <w:shd w:val="clear" w:color="auto" w:fill="auto"/>
          </w:tcPr>
          <w:p w14:paraId="7806650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1</w:t>
            </w:r>
          </w:p>
        </w:tc>
        <w:tc>
          <w:tcPr>
            <w:tcW w:w="3237" w:type="dxa"/>
            <w:shd w:val="clear" w:color="auto" w:fill="auto"/>
          </w:tcPr>
          <w:p w14:paraId="285FB59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7AC6EE52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E9BA228" w14:textId="77777777" w:rsidTr="00EB268E">
        <w:tc>
          <w:tcPr>
            <w:tcW w:w="3237" w:type="dxa"/>
            <w:shd w:val="clear" w:color="auto" w:fill="auto"/>
          </w:tcPr>
          <w:p w14:paraId="0913F120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…</w:t>
            </w:r>
          </w:p>
        </w:tc>
        <w:tc>
          <w:tcPr>
            <w:tcW w:w="3237" w:type="dxa"/>
            <w:shd w:val="clear" w:color="auto" w:fill="auto"/>
          </w:tcPr>
          <w:p w14:paraId="5D161936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33D21C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53A89B9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665DF81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14:paraId="0D3BFDB5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180B1D0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sz w:val="26"/>
          <w:szCs w:val="26"/>
        </w:rPr>
        <w:t>Указание на иные приложения (по усмотрению составителя заключения о результатах экспертизы).</w:t>
      </w:r>
    </w:p>
    <w:p w14:paraId="51326715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336230" w:rsidRPr="00265A9F" w14:paraId="775937A1" w14:textId="77777777" w:rsidTr="00EB268E">
        <w:trPr>
          <w:cantSplit/>
          <w:trHeight w:val="1022"/>
        </w:trPr>
        <w:tc>
          <w:tcPr>
            <w:tcW w:w="3290" w:type="dxa"/>
            <w:hideMark/>
          </w:tcPr>
          <w:p w14:paraId="15A96766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14:paraId="1EF0749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     _____________</w:t>
            </w:r>
          </w:p>
          <w:p w14:paraId="09B4C794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  <w:tr w:rsidR="00336230" w:rsidRPr="00265A9F" w14:paraId="2ADBCC97" w14:textId="77777777" w:rsidTr="00EB268E">
        <w:trPr>
          <w:cantSplit/>
          <w:trHeight w:val="1120"/>
        </w:trPr>
        <w:tc>
          <w:tcPr>
            <w:tcW w:w="3290" w:type="dxa"/>
          </w:tcPr>
          <w:p w14:paraId="34B8048A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  <w:p w14:paraId="1292EF16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14:paraId="29EAE760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__________     _____________ </w:t>
            </w:r>
          </w:p>
          <w:p w14:paraId="33BB132F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</w:tbl>
    <w:p w14:paraId="4D448084" w14:textId="77777777" w:rsidR="00736DEE" w:rsidRPr="00265A9F" w:rsidRDefault="00736DEE" w:rsidP="00744E2E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sectPr w:rsidR="00736DEE" w:rsidRPr="00265A9F" w:rsidSect="003D101B">
      <w:headerReference w:type="default" r:id="rId10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CB734" w14:textId="77777777" w:rsidR="004C392C" w:rsidRDefault="004C392C" w:rsidP="003D101B">
      <w:r>
        <w:separator/>
      </w:r>
    </w:p>
  </w:endnote>
  <w:endnote w:type="continuationSeparator" w:id="0">
    <w:p w14:paraId="4151BC49" w14:textId="77777777" w:rsidR="004C392C" w:rsidRDefault="004C392C" w:rsidP="003D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6EEF8" w14:textId="77777777" w:rsidR="004C392C" w:rsidRDefault="004C392C" w:rsidP="003D101B">
      <w:r>
        <w:separator/>
      </w:r>
    </w:p>
  </w:footnote>
  <w:footnote w:type="continuationSeparator" w:id="0">
    <w:p w14:paraId="46B1E949" w14:textId="77777777" w:rsidR="004C392C" w:rsidRDefault="004C392C" w:rsidP="003D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707773"/>
      <w:docPartObj>
        <w:docPartGallery w:val="Page Numbers (Top of Page)"/>
        <w:docPartUnique/>
      </w:docPartObj>
    </w:sdtPr>
    <w:sdtEndPr/>
    <w:sdtContent>
      <w:p w14:paraId="37CDDD27" w14:textId="1E348E69" w:rsidR="003D101B" w:rsidRDefault="003D10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8CA">
          <w:rPr>
            <w:noProof/>
          </w:rPr>
          <w:t>4</w:t>
        </w:r>
        <w:r>
          <w:fldChar w:fldCharType="end"/>
        </w:r>
      </w:p>
    </w:sdtContent>
  </w:sdt>
  <w:p w14:paraId="02EFD84E" w14:textId="77777777" w:rsidR="003D101B" w:rsidRDefault="003D10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7B87"/>
    <w:multiLevelType w:val="hybridMultilevel"/>
    <w:tmpl w:val="9856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C0"/>
    <w:rsid w:val="0009791B"/>
    <w:rsid w:val="00103D78"/>
    <w:rsid w:val="00116846"/>
    <w:rsid w:val="00141ACF"/>
    <w:rsid w:val="00153523"/>
    <w:rsid w:val="00201963"/>
    <w:rsid w:val="002204FA"/>
    <w:rsid w:val="00237190"/>
    <w:rsid w:val="00265A9F"/>
    <w:rsid w:val="002B172A"/>
    <w:rsid w:val="002D1BB9"/>
    <w:rsid w:val="00336230"/>
    <w:rsid w:val="0036789E"/>
    <w:rsid w:val="003D101B"/>
    <w:rsid w:val="003D35A6"/>
    <w:rsid w:val="003F59D9"/>
    <w:rsid w:val="004C392C"/>
    <w:rsid w:val="005445EE"/>
    <w:rsid w:val="0057033A"/>
    <w:rsid w:val="00585CD2"/>
    <w:rsid w:val="005B350C"/>
    <w:rsid w:val="005D21C0"/>
    <w:rsid w:val="0061438A"/>
    <w:rsid w:val="00617735"/>
    <w:rsid w:val="006538CA"/>
    <w:rsid w:val="006F12B5"/>
    <w:rsid w:val="00736DEE"/>
    <w:rsid w:val="00744E2E"/>
    <w:rsid w:val="00785F79"/>
    <w:rsid w:val="008933A5"/>
    <w:rsid w:val="008E4F24"/>
    <w:rsid w:val="009769C2"/>
    <w:rsid w:val="009B576E"/>
    <w:rsid w:val="009E6656"/>
    <w:rsid w:val="00B47650"/>
    <w:rsid w:val="00BB6CCC"/>
    <w:rsid w:val="00BC247D"/>
    <w:rsid w:val="00BE7AB4"/>
    <w:rsid w:val="00C0706C"/>
    <w:rsid w:val="00D91383"/>
    <w:rsid w:val="00E03316"/>
    <w:rsid w:val="00E63BB0"/>
    <w:rsid w:val="00E715E8"/>
    <w:rsid w:val="00EA3D8D"/>
    <w:rsid w:val="00EB7241"/>
    <w:rsid w:val="00F05A2D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810F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33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033A"/>
    <w:pPr>
      <w:ind w:left="720"/>
      <w:contextualSpacing/>
    </w:pPr>
  </w:style>
  <w:style w:type="character" w:customStyle="1" w:styleId="1">
    <w:name w:val="Основной текст1"/>
    <w:basedOn w:val="a0"/>
    <w:rsid w:val="002D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8E4F2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E4F2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D10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0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D10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01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A7A8AC90552040A662427808F07DBEFE5F07C0D231CE7A9D2C877BD1A57D50C725BBC21DE5922C1C0E6FAA098450F8C5E03365428865E1Eh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FA7A8AC90552040A662427808F07DBEFE5F57909241CE7A9D2C877BD1A57D51E7203B021D7472BC2D5B0ABE51Ch4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FA7A8AC90552040A663A2A96E359D1EDECAF740D2414B7F380CE20E24A51804C325DE9709A0C26C5C2ACABE3D34A0F8414h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Ходырев Андрей Викторович</cp:lastModifiedBy>
  <cp:revision>8</cp:revision>
  <dcterms:created xsi:type="dcterms:W3CDTF">2020-09-01T08:17:00Z</dcterms:created>
  <dcterms:modified xsi:type="dcterms:W3CDTF">2020-12-22T06:20:00Z</dcterms:modified>
</cp:coreProperties>
</file>