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ED1E8" w14:textId="26EAF75B" w:rsidR="00336230" w:rsidRPr="00265A9F" w:rsidRDefault="008E4F24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</w:t>
      </w:r>
      <w:r w:rsidR="00E237F4">
        <w:rPr>
          <w:rFonts w:ascii="Liberation Serif" w:hAnsi="Liberation Serif" w:cs="Liberation Serif"/>
          <w:b/>
          <w:sz w:val="26"/>
          <w:szCs w:val="26"/>
        </w:rPr>
        <w:t>роект з</w:t>
      </w:r>
      <w:r w:rsidR="00336230" w:rsidRPr="00265A9F">
        <w:rPr>
          <w:rFonts w:ascii="Liberation Serif" w:hAnsi="Liberation Serif" w:cs="Liberation Serif"/>
          <w:b/>
          <w:sz w:val="26"/>
          <w:szCs w:val="26"/>
        </w:rPr>
        <w:t>аключени</w:t>
      </w:r>
      <w:r>
        <w:rPr>
          <w:rFonts w:ascii="Liberation Serif" w:hAnsi="Liberation Serif" w:cs="Liberation Serif"/>
          <w:b/>
          <w:sz w:val="26"/>
          <w:szCs w:val="26"/>
        </w:rPr>
        <w:t>я</w:t>
      </w:r>
    </w:p>
    <w:p w14:paraId="55778E1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о результатах экспертизы нормативного правового акта </w:t>
      </w:r>
    </w:p>
    <w:p w14:paraId="6693F0C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 xml:space="preserve">Администрации Арамильского городского округа </w:t>
      </w:r>
    </w:p>
    <w:p w14:paraId="548836D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 xml:space="preserve"> </w:t>
      </w:r>
    </w:p>
    <w:p w14:paraId="08ACB352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Общая информация</w:t>
      </w: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78E652D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53EF8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802C4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1.1.</w:t>
                  </w:r>
                </w:p>
              </w:tc>
            </w:tr>
          </w:tbl>
          <w:p w14:paraId="5BE1D473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Основные реквизиты нормативного правого акта, в том числе вид, дата, номер, наименование, редакция, источник публикации:</w:t>
            </w:r>
          </w:p>
          <w:p w14:paraId="01A02CE1" w14:textId="2016C4AD" w:rsidR="00D91383" w:rsidRPr="00265A9F" w:rsidRDefault="00D0095B" w:rsidP="005545F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0095B">
              <w:rPr>
                <w:rFonts w:ascii="Liberation Serif" w:hAnsi="Liberation Serif" w:cs="Liberation Serif"/>
                <w:b/>
                <w:sz w:val="26"/>
                <w:szCs w:val="26"/>
              </w:rPr>
              <w:t>Постановление Администрации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Арамильского городского округа</w:t>
            </w:r>
            <w:r w:rsidRPr="00D0095B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от 30.12.2013 № 534 «Об утверждении административного регламента исполнения муниципальной функции по проведению проверок при осуществлении исполнения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округа»</w:t>
            </w:r>
          </w:p>
        </w:tc>
      </w:tr>
      <w:tr w:rsidR="00336230" w:rsidRPr="00265A9F" w14:paraId="4727BB56" w14:textId="77777777" w:rsidTr="00EB268E">
        <w:tc>
          <w:tcPr>
            <w:tcW w:w="9624" w:type="dxa"/>
            <w:shd w:val="clear" w:color="auto" w:fill="auto"/>
          </w:tcPr>
          <w:p w14:paraId="37049DD5" w14:textId="77777777" w:rsidR="00D91383" w:rsidRPr="00265A9F" w:rsidRDefault="00D91383" w:rsidP="00D9138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878316E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DCC926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4AAC9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1.2.</w:t>
                  </w:r>
                </w:p>
              </w:tc>
            </w:tr>
          </w:tbl>
          <w:p w14:paraId="2C190F99" w14:textId="4D4EC931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Дата вступления в силу нормативного правового акта и его отдельных положений:</w:t>
            </w:r>
            <w:r w:rsidR="009E6D1C"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30.12.2013</w:t>
            </w:r>
            <w:r w:rsidR="009E6D1C" w:rsidRP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336230" w:rsidRPr="00265A9F" w14:paraId="10EE84CB" w14:textId="77777777" w:rsidTr="00EB268E">
        <w:tc>
          <w:tcPr>
            <w:tcW w:w="9624" w:type="dxa"/>
            <w:shd w:val="clear" w:color="auto" w:fill="auto"/>
          </w:tcPr>
          <w:p w14:paraId="160D226E" w14:textId="2483F2BF" w:rsidR="00336230" w:rsidRPr="00265A9F" w:rsidRDefault="00336230" w:rsidP="00A0299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</w:pPr>
          </w:p>
        </w:tc>
      </w:tr>
      <w:tr w:rsidR="00336230" w:rsidRPr="00265A9F" w14:paraId="376A6A42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18809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6927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1.3.</w:t>
                  </w:r>
                </w:p>
              </w:tc>
            </w:tr>
          </w:tbl>
          <w:p w14:paraId="4109FE37" w14:textId="5867886C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  <w:r w:rsidR="009E6D1C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9E6D1C" w:rsidRPr="009E6D1C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нет</w:t>
            </w:r>
          </w:p>
        </w:tc>
      </w:tr>
      <w:tr w:rsidR="00336230" w:rsidRPr="00265A9F" w14:paraId="7AF2EA9A" w14:textId="77777777" w:rsidTr="00EB268E">
        <w:tc>
          <w:tcPr>
            <w:tcW w:w="9624" w:type="dxa"/>
            <w:shd w:val="clear" w:color="auto" w:fill="auto"/>
          </w:tcPr>
          <w:p w14:paraId="087B3D7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76606F4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9760C8C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1F225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1.4.</w:t>
                  </w:r>
                </w:p>
              </w:tc>
            </w:tr>
          </w:tbl>
          <w:p w14:paraId="50CC2AA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Разработчик нормативного правового акта</w:t>
            </w:r>
          </w:p>
          <w:p w14:paraId="438C3F2D" w14:textId="11B86497" w:rsidR="00D91383" w:rsidRPr="00265A9F" w:rsidRDefault="00D9138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Комитет по экономике и стратегическому развитию </w:t>
            </w:r>
            <w:r w:rsidR="00265A9F"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Администрации 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Арамильского городского округа</w:t>
            </w:r>
          </w:p>
        </w:tc>
      </w:tr>
      <w:tr w:rsidR="00336230" w:rsidRPr="00265A9F" w14:paraId="5D9BF105" w14:textId="77777777" w:rsidTr="00EB268E">
        <w:tc>
          <w:tcPr>
            <w:tcW w:w="9624" w:type="dxa"/>
            <w:shd w:val="clear" w:color="auto" w:fill="auto"/>
          </w:tcPr>
          <w:p w14:paraId="6C99A6A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E28CBD8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50CB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7A333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1.5.</w:t>
                  </w:r>
                </w:p>
              </w:tc>
            </w:tr>
          </w:tbl>
          <w:p w14:paraId="33D46C6A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Сфера муниципального регулирования:</w:t>
            </w:r>
          </w:p>
          <w:p w14:paraId="774FDEF1" w14:textId="7E2B3DE7" w:rsidR="00D91383" w:rsidRPr="00265A9F" w:rsidRDefault="00BE6331" w:rsidP="00A0299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О</w:t>
            </w:r>
            <w:r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существлени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е</w:t>
            </w:r>
            <w:r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округа</w:t>
            </w:r>
          </w:p>
        </w:tc>
      </w:tr>
      <w:tr w:rsidR="00336230" w:rsidRPr="00265A9F" w14:paraId="24124879" w14:textId="77777777" w:rsidTr="00EB268E">
        <w:tc>
          <w:tcPr>
            <w:tcW w:w="9624" w:type="dxa"/>
            <w:shd w:val="clear" w:color="auto" w:fill="auto"/>
          </w:tcPr>
          <w:p w14:paraId="0E2106E5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265A9F" w:rsidRPr="00265A9F" w14:paraId="1715BDEA" w14:textId="77777777" w:rsidTr="00EB268E">
        <w:tc>
          <w:tcPr>
            <w:tcW w:w="9624" w:type="dxa"/>
            <w:shd w:val="clear" w:color="auto" w:fill="auto"/>
          </w:tcPr>
          <w:p w14:paraId="0626BC62" w14:textId="77777777" w:rsidR="00265A9F" w:rsidRPr="00265A9F" w:rsidRDefault="00265A9F" w:rsidP="00265A9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336230" w:rsidRPr="00265A9F" w14:paraId="214749A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0DED18E0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E3DEF5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</w:t>
                  </w:r>
                </w:p>
              </w:tc>
            </w:tr>
          </w:tbl>
          <w:p w14:paraId="48CDFBF2" w14:textId="5BE001DF" w:rsidR="00336230" w:rsidRPr="00265A9F" w:rsidRDefault="00265A9F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Проведение ОРВ в отношении проекта нормативного правового акта</w:t>
            </w:r>
          </w:p>
        </w:tc>
      </w:tr>
      <w:tr w:rsidR="00265A9F" w:rsidRPr="00265A9F" w14:paraId="4FA147DF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</w:tblGrid>
            <w:tr w:rsidR="00265A9F" w:rsidRPr="00265A9F" w14:paraId="5A1BC221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5690C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1.6.1</w:t>
                  </w:r>
                </w:p>
              </w:tc>
            </w:tr>
            <w:tr w:rsidR="00265A9F" w:rsidRPr="00265A9F" w14:paraId="1570B226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364D8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1.6.2.</w:t>
                  </w:r>
                </w:p>
              </w:tc>
            </w:tr>
          </w:tbl>
          <w:p w14:paraId="1F6F2310" w14:textId="1EF1A01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Проводилось: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нет</w:t>
            </w:r>
          </w:p>
          <w:p w14:paraId="05A0ECB1" w14:textId="051D5EEA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Степень регулирующего воздействия положений проекта нормативного правового акта:</w:t>
            </w:r>
            <w:r w:rsidR="00BE6331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C03D9E5" w14:textId="77777777" w:rsidTr="00BE6331"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537D8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1.6.3</w:t>
                  </w:r>
                </w:p>
              </w:tc>
            </w:tr>
          </w:tbl>
          <w:p w14:paraId="5ACAF9F6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Сроки проведения публичных консультаций проекта нормативного правового акта:</w:t>
            </w:r>
          </w:p>
          <w:p w14:paraId="37E42F0E" w14:textId="6C767424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Начало: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585E61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06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</w:t>
            </w:r>
            <w:r w:rsidR="00D0095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вгуста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;</w:t>
            </w:r>
          </w:p>
          <w:p w14:paraId="47EDFA03" w14:textId="67E7D9D8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Окончание: 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«</w:t>
            </w:r>
            <w:r w:rsidR="000D366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19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» 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</w:t>
            </w:r>
            <w:r w:rsidR="00D0095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вгуста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202</w:t>
            </w:r>
            <w:r w:rsidR="00A0299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</w:t>
            </w:r>
            <w:r w:rsidRPr="00265A9F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года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92E685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9D1B56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1.6.4</w:t>
                  </w:r>
                </w:p>
              </w:tc>
            </w:tr>
          </w:tbl>
          <w:p w14:paraId="58359DD7" w14:textId="77777777" w:rsidR="00BE6331" w:rsidRDefault="00265A9F" w:rsidP="00265A9F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Разраб</w:t>
            </w:r>
            <w:bookmarkStart w:id="0" w:name="_GoBack"/>
            <w:bookmarkEnd w:id="0"/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отчик проекта нормативного правового акта, проводивший ОРВ:</w:t>
            </w:r>
            <w:r w:rsidR="00BE6331">
              <w:t xml:space="preserve"> </w:t>
            </w:r>
          </w:p>
          <w:p w14:paraId="6C43BC83" w14:textId="585135B6" w:rsidR="00265A9F" w:rsidRPr="004B0F86" w:rsidRDefault="00BE6331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4B0F86">
              <w:rPr>
                <w:rFonts w:ascii="Liberation Serif" w:hAnsi="Liberation Serif" w:cs="Liberation Serif"/>
                <w:b/>
                <w:sz w:val="26"/>
                <w:szCs w:val="26"/>
                <w:u w:val="single"/>
              </w:rPr>
              <w:t>ОРВ не проводилась</w:t>
            </w:r>
            <w:r w:rsidR="004B0F86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  <w:r w:rsidR="00265A9F"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_______________________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151FD3E9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A3EF4A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1.6.5</w:t>
                  </w:r>
                </w:p>
              </w:tc>
            </w:tr>
          </w:tbl>
          <w:p w14:paraId="01114606" w14:textId="3F2D1E40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Электронный адрес размещения заключения об оценке регулирующего воздействия проекта нормативного правового акта: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265A9F" w:rsidRPr="00265A9F" w14:paraId="44D9ABE7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80663" w14:textId="77777777" w:rsidR="00265A9F" w:rsidRPr="00265A9F" w:rsidRDefault="00265A9F" w:rsidP="00265A9F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265A9F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>1.6.6</w:t>
                  </w:r>
                </w:p>
              </w:tc>
            </w:tr>
          </w:tbl>
          <w:p w14:paraId="7E745301" w14:textId="5CD3CEAA" w:rsidR="00265A9F" w:rsidRPr="00265A9F" w:rsidRDefault="00265A9F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bCs/>
                <w:sz w:val="26"/>
                <w:szCs w:val="26"/>
              </w:rPr>
              <w:t>Электронный адрес размещения экспертного заключения об оценке регулирующего воздействия проекта нормативного правового</w:t>
            </w:r>
            <w:r w:rsidR="00BE6331">
              <w:t xml:space="preserve"> </w:t>
            </w:r>
            <w:r w:rsidR="00BE6331" w:rsidRPr="00BE6331">
              <w:rPr>
                <w:rFonts w:ascii="Liberation Serif" w:hAnsi="Liberation Serif" w:cs="Liberation Serif"/>
                <w:b/>
                <w:sz w:val="26"/>
                <w:szCs w:val="26"/>
              </w:rPr>
              <w:t>ОРВ не проводилась</w:t>
            </w:r>
          </w:p>
        </w:tc>
      </w:tr>
      <w:tr w:rsidR="00265A9F" w:rsidRPr="00265A9F" w14:paraId="73DB84A9" w14:textId="77777777" w:rsidTr="004B0F86">
        <w:trPr>
          <w:trHeight w:val="1832"/>
        </w:trPr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265A9F" w:rsidRPr="00265A9F" w14:paraId="15486F6A" w14:textId="77777777" w:rsidTr="00993385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6E0F29" w14:textId="77777777" w:rsidR="00265A9F" w:rsidRPr="00265A9F" w:rsidRDefault="00265A9F" w:rsidP="00265A9F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1.7.</w:t>
                  </w:r>
                </w:p>
              </w:tc>
            </w:tr>
          </w:tbl>
          <w:p w14:paraId="16E6EEFB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Контактная информация исполнителя:</w:t>
            </w:r>
          </w:p>
          <w:p w14:paraId="346AD2E0" w14:textId="15D7E13E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Ф.И.О.: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>Шунайлова Наталья Михайловна</w:t>
            </w:r>
          </w:p>
          <w:p w14:paraId="01289DFE" w14:textId="1DD55CB4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Должность: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К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омитет по экономике и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стратегическому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 развитию Администрации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Арамильского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97EE2">
              <w:rPr>
                <w:rFonts w:ascii="Liberation Serif" w:hAnsi="Liberation Serif" w:cs="Liberation Serif"/>
                <w:sz w:val="26"/>
                <w:szCs w:val="26"/>
              </w:rPr>
              <w:t>городского</w:t>
            </w:r>
            <w:r w:rsidR="00BE6331">
              <w:rPr>
                <w:rFonts w:ascii="Liberation Serif" w:hAnsi="Liberation Serif" w:cs="Liberation Serif"/>
                <w:sz w:val="26"/>
                <w:szCs w:val="26"/>
              </w:rPr>
              <w:t xml:space="preserve"> округа</w:t>
            </w:r>
          </w:p>
          <w:p w14:paraId="0E41B8BF" w14:textId="77777777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Тел.: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>83433853281 (доб.1040)</w:t>
            </w:r>
          </w:p>
          <w:p w14:paraId="12B639FE" w14:textId="0A5935F5" w:rsidR="00265A9F" w:rsidRPr="00265A9F" w:rsidRDefault="00265A9F" w:rsidP="00265A9F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Адрес электронной почты:</w:t>
            </w:r>
            <w:r w:rsidRPr="00265A9F">
              <w:rPr>
                <w:rFonts w:ascii="Liberation Serif" w:hAnsi="Liberation Serif" w:cs="Liberation Serif"/>
                <w:b/>
                <w:sz w:val="26"/>
                <w:szCs w:val="26"/>
              </w:rPr>
              <w:tab/>
              <w:t>economy@aramilgo.ru</w:t>
            </w:r>
          </w:p>
        </w:tc>
      </w:tr>
    </w:tbl>
    <w:p w14:paraId="20CE0DF2" w14:textId="77777777" w:rsidR="00336230" w:rsidRPr="00265A9F" w:rsidRDefault="00336230" w:rsidP="00D91383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1BF9B7A9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2. Основные группы субъектов предпринимательской, 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14:paraId="5607917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4421"/>
        <w:gridCol w:w="3260"/>
      </w:tblGrid>
      <w:tr w:rsidR="00E03316" w:rsidRPr="00265A9F" w14:paraId="702E3A80" w14:textId="77777777" w:rsidTr="00265A9F">
        <w:tc>
          <w:tcPr>
            <w:tcW w:w="194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32313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63FEC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2.1.</w:t>
                  </w:r>
                </w:p>
              </w:tc>
            </w:tr>
          </w:tbl>
          <w:p w14:paraId="0E97273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Группа участников отношений:</w:t>
            </w: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B9DBAE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7EB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2.2.</w:t>
                  </w:r>
                </w:p>
              </w:tc>
            </w:tr>
          </w:tbl>
          <w:p w14:paraId="5D17575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 количестве</w:t>
            </w:r>
          </w:p>
        </w:tc>
        <w:tc>
          <w:tcPr>
            <w:tcW w:w="326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9BF928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7EFD1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2.3.</w:t>
                  </w:r>
                </w:p>
              </w:tc>
            </w:tr>
          </w:tbl>
          <w:p w14:paraId="6565099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Данные об изменении количества участников отношений в течении срока действия нормативного правового акта:</w:t>
            </w:r>
          </w:p>
        </w:tc>
      </w:tr>
      <w:tr w:rsidR="00E03316" w:rsidRPr="00265A9F" w14:paraId="7B17B4B0" w14:textId="77777777" w:rsidTr="00265A9F">
        <w:tc>
          <w:tcPr>
            <w:tcW w:w="1943" w:type="dxa"/>
            <w:shd w:val="clear" w:color="auto" w:fill="auto"/>
          </w:tcPr>
          <w:p w14:paraId="38872D5F" w14:textId="7F84D80C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юридические лица</w:t>
            </w:r>
          </w:p>
        </w:tc>
        <w:tc>
          <w:tcPr>
            <w:tcW w:w="4421" w:type="dxa"/>
            <w:shd w:val="clear" w:color="auto" w:fill="auto"/>
          </w:tcPr>
          <w:p w14:paraId="34E46C81" w14:textId="7BBBA883" w:rsidR="00FE7CAD" w:rsidRPr="00265A9F" w:rsidRDefault="00D97EE2" w:rsidP="00E03316">
            <w:pPr>
              <w:autoSpaceDE w:val="0"/>
              <w:autoSpaceDN w:val="0"/>
              <w:adjustRightInd w:val="0"/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 xml:space="preserve">юридические лица, зарегистрированные в установленном законодательством Российской Федерации порядке, </w:t>
            </w:r>
            <w:r>
              <w:rPr>
                <w:rFonts w:ascii="Liberation Serif" w:eastAsiaTheme="minorHAnsi" w:hAnsi="Liberation Serif" w:cs="Liberation Serif"/>
                <w:sz w:val="26"/>
                <w:szCs w:val="26"/>
                <w:lang w:eastAsia="en-US"/>
              </w:rPr>
              <w:t>осуществляющие транспортное обслуживание населения на территории Арамильского городского округа - 1</w:t>
            </w:r>
          </w:p>
        </w:tc>
        <w:tc>
          <w:tcPr>
            <w:tcW w:w="3260" w:type="dxa"/>
            <w:shd w:val="clear" w:color="auto" w:fill="auto"/>
          </w:tcPr>
          <w:p w14:paraId="3A236648" w14:textId="45E2F2F2" w:rsidR="00FE7CAD" w:rsidRPr="00265A9F" w:rsidRDefault="00D97EE2" w:rsidP="0057033A">
            <w:pPr>
              <w:keepNext/>
              <w:tabs>
                <w:tab w:val="left" w:pos="267"/>
              </w:tabs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D97EE2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1. Количество участников не менялось</w:t>
            </w:r>
          </w:p>
        </w:tc>
      </w:tr>
      <w:tr w:rsidR="00336230" w:rsidRPr="00265A9F" w14:paraId="057738AC" w14:textId="77777777" w:rsidTr="00265A9F">
        <w:tc>
          <w:tcPr>
            <w:tcW w:w="9624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1D719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9F2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2.4.</w:t>
                  </w:r>
                </w:p>
              </w:tc>
            </w:tr>
          </w:tbl>
          <w:p w14:paraId="2A0A16A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 данных:</w:t>
            </w:r>
          </w:p>
          <w:p w14:paraId="60144A67" w14:textId="1B3242BC" w:rsidR="00116846" w:rsidRPr="00265A9F" w:rsidRDefault="00D97EE2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D97EE2">
              <w:rPr>
                <w:rFonts w:ascii="Liberation Serif" w:hAnsi="Liberation Serif" w:cs="Liberation Serif"/>
                <w:b/>
                <w:sz w:val="26"/>
                <w:szCs w:val="26"/>
              </w:rPr>
              <w:t>Оперативные данные Комитета по экономике и стратегическому развитию Администрации Арамильского городского округа</w:t>
            </w:r>
          </w:p>
        </w:tc>
      </w:tr>
      <w:tr w:rsidR="00336230" w:rsidRPr="00265A9F" w14:paraId="46CF481F" w14:textId="77777777" w:rsidTr="00265A9F">
        <w:tc>
          <w:tcPr>
            <w:tcW w:w="9624" w:type="dxa"/>
            <w:gridSpan w:val="3"/>
            <w:shd w:val="clear" w:color="auto" w:fill="auto"/>
          </w:tcPr>
          <w:p w14:paraId="49C5DD80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141942FA" w14:textId="3369152E" w:rsidR="00EB7241" w:rsidRDefault="00EB7241" w:rsidP="00D0095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64BCC4A1" w14:textId="4DB0D64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3. Оценка степени решения проблемы и преодоления связанных с ней негативных эффектов за счет регулирования</w:t>
      </w:r>
    </w:p>
    <w:p w14:paraId="38D0415C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2D039D0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06010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83D5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3.1.</w:t>
                  </w:r>
                </w:p>
              </w:tc>
            </w:tr>
          </w:tbl>
          <w:p w14:paraId="7B6356BD" w14:textId="7B4C122E" w:rsidR="00336230" w:rsidRPr="00265A9F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  <w:r w:rsidR="00B47650"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административн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ый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регламент 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устанавливает порядок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проведени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я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проверок при осуществлении муниципального контроля в сфере соблюдения требований, установленных Положением об организации транспортного обслуживания населения на территории Арамильского городского окру</w:t>
            </w:r>
            <w:r w:rsid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га</w:t>
            </w:r>
            <w:r w:rsidR="00D97EE2" w:rsidRPr="00D97EE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336230" w:rsidRPr="00265A9F" w14:paraId="7E09558C" w14:textId="77777777" w:rsidTr="00EB268E">
        <w:tc>
          <w:tcPr>
            <w:tcW w:w="9624" w:type="dxa"/>
            <w:shd w:val="clear" w:color="auto" w:fill="auto"/>
          </w:tcPr>
          <w:p w14:paraId="7EAAEB14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(описание)</w:t>
            </w:r>
          </w:p>
        </w:tc>
      </w:tr>
      <w:tr w:rsidR="00336230" w:rsidRPr="00265A9F" w14:paraId="6F7F03A5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6BB182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3E2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3.2.</w:t>
                  </w:r>
                </w:p>
              </w:tc>
            </w:tr>
          </w:tbl>
          <w:p w14:paraId="029D2648" w14:textId="77777777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Оценка степени решения проблемы и связанных с ней негативных эффектов:</w:t>
            </w:r>
          </w:p>
          <w:p w14:paraId="129B6BB0" w14:textId="44CBD04F" w:rsidR="00663675" w:rsidRPr="00663675" w:rsidRDefault="00663675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66367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При наличии анализируемого административного регламента понятен порядок проведения проверок при осуществлении муниципального контроля в сфере соблюдения требований, установленных Положением об организации транспортного обслуживания населения на территории </w:t>
            </w:r>
            <w:proofErr w:type="spellStart"/>
            <w:r w:rsidRPr="0066367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Арамильского</w:t>
            </w:r>
            <w:proofErr w:type="spellEnd"/>
            <w:r w:rsidRPr="00663675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городского округа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.</w:t>
            </w:r>
          </w:p>
        </w:tc>
      </w:tr>
      <w:tr w:rsidR="00336230" w:rsidRPr="00265A9F" w14:paraId="1BD246F5" w14:textId="77777777" w:rsidTr="00EB268E">
        <w:tc>
          <w:tcPr>
            <w:tcW w:w="9624" w:type="dxa"/>
            <w:shd w:val="clear" w:color="auto" w:fill="auto"/>
          </w:tcPr>
          <w:p w14:paraId="76BBC06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5378811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1453BF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F8D66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3.3.</w:t>
                  </w:r>
                </w:p>
              </w:tc>
            </w:tr>
          </w:tbl>
          <w:p w14:paraId="1D332E28" w14:textId="77777777" w:rsidR="00674C73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взаимосвязи решения проблемы и преодоления негативных эффектов с регулированием, установленным нормативным правовым актом:</w:t>
            </w:r>
          </w:p>
          <w:p w14:paraId="781ABFA8" w14:textId="782DCE06" w:rsidR="00336230" w:rsidRPr="00674C73" w:rsidRDefault="00674C73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Отсутствие упорядоченных административных процедур может привести к затруднению в реализации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функции муниципального контроля и негативному воздействию на деятельность бизнес среды</w:t>
            </w:r>
          </w:p>
        </w:tc>
      </w:tr>
      <w:tr w:rsidR="00336230" w:rsidRPr="00265A9F" w14:paraId="78BFC1A4" w14:textId="77777777" w:rsidTr="00EB268E">
        <w:tc>
          <w:tcPr>
            <w:tcW w:w="9624" w:type="dxa"/>
            <w:shd w:val="clear" w:color="auto" w:fill="auto"/>
          </w:tcPr>
          <w:p w14:paraId="2E6BCDB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D004056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5"/>
            </w:tblGrid>
            <w:tr w:rsidR="008E4F24" w:rsidRPr="008E4F24" w14:paraId="52234A78" w14:textId="77777777" w:rsidTr="0028527B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34F18B" w14:textId="77777777" w:rsidR="008E4F24" w:rsidRPr="008E4F24" w:rsidRDefault="008E4F24" w:rsidP="008E4F24">
                  <w:pPr>
                    <w:widowControl w:val="0"/>
                    <w:autoSpaceDE w:val="0"/>
                    <w:autoSpaceDN w:val="0"/>
                    <w:ind w:firstLine="709"/>
                    <w:jc w:val="both"/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</w:pPr>
                  <w:r w:rsidRPr="008E4F24">
                    <w:rPr>
                      <w:rFonts w:ascii="Liberation Serif" w:eastAsia="Times New Roman" w:hAnsi="Liberation Serif" w:cs="Liberation Serif"/>
                      <w:sz w:val="26"/>
                      <w:szCs w:val="26"/>
                      <w:lang w:eastAsia="ru-RU"/>
                    </w:rPr>
                    <w:t>3.4.</w:t>
                  </w:r>
                </w:p>
              </w:tc>
            </w:tr>
          </w:tbl>
          <w:p w14:paraId="2EECC9CB" w14:textId="77777777" w:rsidR="008E4F24" w:rsidRPr="008E4F24" w:rsidRDefault="008E4F24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E4F2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Источники данных:</w:t>
            </w:r>
          </w:p>
          <w:p w14:paraId="4C3F8C90" w14:textId="2A116B9F" w:rsidR="0057033A" w:rsidRPr="00265A9F" w:rsidRDefault="0057033A" w:rsidP="008E4F24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336230" w:rsidRPr="00265A9F" w14:paraId="19DE60D2" w14:textId="77777777" w:rsidTr="00EB268E">
        <w:tc>
          <w:tcPr>
            <w:tcW w:w="9624" w:type="dxa"/>
            <w:shd w:val="clear" w:color="auto" w:fill="auto"/>
          </w:tcPr>
          <w:p w14:paraId="4DB0FC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3351BC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27785433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4. Оценка бюджетных расходов и доходов, возникающих при муниципальном регулировании</w:t>
      </w:r>
    </w:p>
    <w:p w14:paraId="4E4302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474"/>
        <w:gridCol w:w="3150"/>
      </w:tblGrid>
      <w:tr w:rsidR="00336230" w:rsidRPr="00265A9F" w14:paraId="342101D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EC546F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BEB8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4.1.</w:t>
                  </w:r>
                </w:p>
              </w:tc>
            </w:tr>
          </w:tbl>
          <w:p w14:paraId="3A413DB1" w14:textId="1EE3A0A4" w:rsidR="00336230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Реализация функций</w:t>
            </w:r>
            <w:r w:rsidR="00E63BB0" w:rsidRPr="00BB6CCC">
              <w:rPr>
                <w:rFonts w:ascii="Liberation Serif" w:hAnsi="Liberation Serif" w:cs="Liberation Serif"/>
                <w:bCs/>
                <w:sz w:val="26"/>
                <w:szCs w:val="26"/>
              </w:rPr>
              <w:t>_______</w:t>
            </w:r>
          </w:p>
          <w:p w14:paraId="1D967CEF" w14:textId="77777777" w:rsidR="00D0095B" w:rsidRPr="00D0095B" w:rsidRDefault="00D0095B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7C2DFB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E8744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4.2.</w:t>
                  </w:r>
                </w:p>
              </w:tc>
            </w:tr>
          </w:tbl>
          <w:p w14:paraId="4A0CD08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Описание расходов и полномочий обязанностей поступлений и прав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42FE08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8F0E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4.3.</w:t>
                  </w:r>
                </w:p>
              </w:tc>
            </w:tr>
          </w:tbl>
          <w:p w14:paraId="1BC3EA47" w14:textId="0C01AAAF" w:rsidR="00336230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Количественная оценка расходов и поступлений</w:t>
            </w:r>
            <w:r w:rsidR="00E63BB0">
              <w:rPr>
                <w:rFonts w:ascii="Liberation Serif" w:hAnsi="Liberation Serif" w:cs="Liberation Serif"/>
                <w:sz w:val="26"/>
                <w:szCs w:val="26"/>
              </w:rPr>
              <w:t>:</w:t>
            </w:r>
          </w:p>
          <w:p w14:paraId="2BC4B358" w14:textId="4F10EA57" w:rsidR="00E63BB0" w:rsidRPr="00265A9F" w:rsidRDefault="00E63BB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E6969" w:rsidRPr="00265A9F" w14:paraId="2AF29F2B" w14:textId="77777777" w:rsidTr="00EB268E">
        <w:tc>
          <w:tcPr>
            <w:tcW w:w="6474" w:type="dxa"/>
            <w:shd w:val="clear" w:color="auto" w:fill="auto"/>
          </w:tcPr>
          <w:p w14:paraId="714FC0BC" w14:textId="77777777" w:rsidR="008E6969" w:rsidRPr="00265A9F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Наименование органов власти, осуществляющих функцию (предоставляющего услугу):</w:t>
            </w:r>
          </w:p>
        </w:tc>
        <w:tc>
          <w:tcPr>
            <w:tcW w:w="3150" w:type="dxa"/>
            <w:shd w:val="clear" w:color="auto" w:fill="auto"/>
          </w:tcPr>
          <w:p w14:paraId="1BA1D845" w14:textId="363E1CA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sz w:val="26"/>
                <w:szCs w:val="26"/>
              </w:rPr>
              <w:t>Администрация Арамильского городского округа</w:t>
            </w:r>
          </w:p>
        </w:tc>
      </w:tr>
      <w:tr w:rsidR="008E6969" w:rsidRPr="00265A9F" w14:paraId="45CEB9F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264AD3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D0EEC4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4.4.</w:t>
                  </w:r>
                </w:p>
              </w:tc>
            </w:tr>
          </w:tbl>
          <w:p w14:paraId="2B570DC6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расходы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45B82E22" w14:textId="07DE5724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A2B9733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001D06F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072D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4.5.</w:t>
                  </w:r>
                </w:p>
              </w:tc>
            </w:tr>
          </w:tbl>
          <w:p w14:paraId="20A60C9D" w14:textId="77777777" w:rsidR="008E6969" w:rsidRPr="00265A9F" w:rsidRDefault="008E6969" w:rsidP="008E6969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Итого поступления по (функции №) в год:</w:t>
            </w:r>
          </w:p>
        </w:tc>
        <w:tc>
          <w:tcPr>
            <w:tcW w:w="3150" w:type="dxa"/>
            <w:shd w:val="clear" w:color="auto" w:fill="auto"/>
          </w:tcPr>
          <w:p w14:paraId="1D3EB828" w14:textId="77C1A816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6AE3064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48CE2F3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5429A3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4.6.</w:t>
                  </w:r>
                </w:p>
              </w:tc>
            </w:tr>
          </w:tbl>
          <w:p w14:paraId="28F5A154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расходы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723AD945" w14:textId="5B5A540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4FB1007" w14:textId="77777777" w:rsidTr="00EB268E">
        <w:tc>
          <w:tcPr>
            <w:tcW w:w="6474" w:type="dxa"/>
            <w:shd w:val="clear" w:color="auto" w:fill="auto"/>
          </w:tcPr>
          <w:p w14:paraId="73833D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0CE5BFC8" w14:textId="3357142C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B80D9B3" w14:textId="77777777" w:rsidTr="00EB268E">
        <w:tc>
          <w:tcPr>
            <w:tcW w:w="6474" w:type="dxa"/>
            <w:shd w:val="clear" w:color="auto" w:fill="auto"/>
          </w:tcPr>
          <w:p w14:paraId="0EA2DB7A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18CA7F43" w14:textId="2EAD9E3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E46246B" w14:textId="77777777" w:rsidTr="00EB268E">
        <w:tc>
          <w:tcPr>
            <w:tcW w:w="6474" w:type="dxa"/>
            <w:shd w:val="clear" w:color="auto" w:fill="auto"/>
          </w:tcPr>
          <w:p w14:paraId="092C6FE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08CD125D" w14:textId="559BBA1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4DF47DFB" w14:textId="77777777" w:rsidTr="00EB268E">
        <w:tc>
          <w:tcPr>
            <w:tcW w:w="6474" w:type="dxa"/>
            <w:shd w:val="clear" w:color="auto" w:fill="auto"/>
          </w:tcPr>
          <w:p w14:paraId="23F0044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49E0BE61" w14:textId="523DCAFB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6CD9B75C" w14:textId="77777777" w:rsidTr="00EB268E">
        <w:tc>
          <w:tcPr>
            <w:tcW w:w="647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74F83912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91F1DB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4.7.</w:t>
                  </w:r>
                </w:p>
              </w:tc>
            </w:tr>
          </w:tbl>
          <w:p w14:paraId="71B2518F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поступления в год, в т.ч. по уровням бюджетной системы:</w:t>
            </w:r>
          </w:p>
        </w:tc>
        <w:tc>
          <w:tcPr>
            <w:tcW w:w="3150" w:type="dxa"/>
            <w:shd w:val="clear" w:color="auto" w:fill="auto"/>
          </w:tcPr>
          <w:p w14:paraId="60EFDC0D" w14:textId="27A0F0DA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88F12FC" w14:textId="77777777" w:rsidTr="00EB268E">
        <w:tc>
          <w:tcPr>
            <w:tcW w:w="6474" w:type="dxa"/>
            <w:shd w:val="clear" w:color="auto" w:fill="auto"/>
            <w:vAlign w:val="center"/>
          </w:tcPr>
          <w:p w14:paraId="775C400D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федеральный бюджет</w:t>
            </w:r>
          </w:p>
        </w:tc>
        <w:tc>
          <w:tcPr>
            <w:tcW w:w="3150" w:type="dxa"/>
            <w:shd w:val="clear" w:color="auto" w:fill="auto"/>
          </w:tcPr>
          <w:p w14:paraId="291227D6" w14:textId="6444A3B9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351D0AC7" w14:textId="77777777" w:rsidTr="00EB268E">
        <w:tc>
          <w:tcPr>
            <w:tcW w:w="6474" w:type="dxa"/>
            <w:shd w:val="clear" w:color="auto" w:fill="auto"/>
            <w:vAlign w:val="center"/>
          </w:tcPr>
          <w:p w14:paraId="63D82A0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региональный бюджет</w:t>
            </w:r>
          </w:p>
        </w:tc>
        <w:tc>
          <w:tcPr>
            <w:tcW w:w="3150" w:type="dxa"/>
            <w:shd w:val="clear" w:color="auto" w:fill="auto"/>
          </w:tcPr>
          <w:p w14:paraId="76D06E1B" w14:textId="3849E9D1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57AA4562" w14:textId="77777777" w:rsidTr="00EB268E">
        <w:tc>
          <w:tcPr>
            <w:tcW w:w="6474" w:type="dxa"/>
            <w:shd w:val="clear" w:color="auto" w:fill="auto"/>
            <w:vAlign w:val="center"/>
          </w:tcPr>
          <w:p w14:paraId="36334FA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местный бюджет</w:t>
            </w:r>
          </w:p>
        </w:tc>
        <w:tc>
          <w:tcPr>
            <w:tcW w:w="3150" w:type="dxa"/>
            <w:shd w:val="clear" w:color="auto" w:fill="auto"/>
          </w:tcPr>
          <w:p w14:paraId="6982BD6F" w14:textId="069BC93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1D557C9D" w14:textId="77777777" w:rsidTr="00EB268E">
        <w:tc>
          <w:tcPr>
            <w:tcW w:w="6474" w:type="dxa"/>
            <w:shd w:val="clear" w:color="auto" w:fill="auto"/>
          </w:tcPr>
          <w:p w14:paraId="3A349652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480"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- внебюджетные фонды</w:t>
            </w:r>
          </w:p>
        </w:tc>
        <w:tc>
          <w:tcPr>
            <w:tcW w:w="3150" w:type="dxa"/>
            <w:shd w:val="clear" w:color="auto" w:fill="auto"/>
          </w:tcPr>
          <w:p w14:paraId="0E7799D7" w14:textId="21826DF0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0D0B9C72" w14:textId="77777777" w:rsidTr="00EB268E">
        <w:trPr>
          <w:trHeight w:val="526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017B96A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A4CA7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4.8.</w:t>
                  </w:r>
                </w:p>
              </w:tc>
            </w:tr>
          </w:tbl>
          <w:p w14:paraId="7D4F8BC3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Иные сведения о расходах и поступлениях:</w:t>
            </w:r>
          </w:p>
        </w:tc>
        <w:tc>
          <w:tcPr>
            <w:tcW w:w="3150" w:type="dxa"/>
            <w:shd w:val="clear" w:color="auto" w:fill="auto"/>
          </w:tcPr>
          <w:p w14:paraId="6FB1A4C9" w14:textId="23C063CF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8E696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0</w:t>
            </w:r>
          </w:p>
        </w:tc>
      </w:tr>
      <w:tr w:rsidR="008E6969" w:rsidRPr="00265A9F" w14:paraId="230E6FF7" w14:textId="77777777" w:rsidTr="00EB268E">
        <w:tc>
          <w:tcPr>
            <w:tcW w:w="6474" w:type="dxa"/>
            <w:shd w:val="clear" w:color="auto" w:fill="auto"/>
            <w:vAlign w:val="center"/>
          </w:tcPr>
          <w:p w14:paraId="117D8AC6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18417ABD" w14:textId="77777777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8E6969" w:rsidRPr="00265A9F" w14:paraId="17E9DA33" w14:textId="77777777" w:rsidTr="00EB268E">
        <w:trPr>
          <w:trHeight w:val="510"/>
        </w:trPr>
        <w:tc>
          <w:tcPr>
            <w:tcW w:w="647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8E6969" w:rsidRPr="00265A9F" w14:paraId="5FBE209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A1F42" w14:textId="77777777" w:rsidR="008E6969" w:rsidRPr="00265A9F" w:rsidRDefault="008E6969" w:rsidP="008E6969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4.9.</w:t>
                  </w:r>
                </w:p>
              </w:tc>
            </w:tr>
          </w:tbl>
          <w:p w14:paraId="1BF4ECD7" w14:textId="77777777" w:rsidR="008E6969" w:rsidRPr="00265A9F" w:rsidRDefault="008E6969" w:rsidP="008E6969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Источники данных:</w:t>
            </w:r>
          </w:p>
        </w:tc>
        <w:tc>
          <w:tcPr>
            <w:tcW w:w="3150" w:type="dxa"/>
            <w:shd w:val="clear" w:color="auto" w:fill="auto"/>
          </w:tcPr>
          <w:p w14:paraId="551814FC" w14:textId="7AB6BCC3" w:rsidR="008E6969" w:rsidRPr="008E6969" w:rsidRDefault="008E6969" w:rsidP="008E696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14:paraId="0164880F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8C45D6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5. О</w:t>
      </w:r>
      <w:r w:rsidRPr="00265A9F">
        <w:rPr>
          <w:rFonts w:ascii="Liberation Serif" w:hAnsi="Liberation Serif" w:cs="Liberation Serif"/>
          <w:b/>
          <w:sz w:val="26"/>
          <w:szCs w:val="26"/>
          <w:lang w:eastAsia="en-US"/>
        </w:rPr>
        <w:t>ценка фактических расходов, выгод (преимуществ)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</w:r>
    </w:p>
    <w:p w14:paraId="703FE380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9"/>
        <w:gridCol w:w="2745"/>
        <w:gridCol w:w="2437"/>
        <w:gridCol w:w="2113"/>
      </w:tblGrid>
      <w:tr w:rsidR="00336230" w:rsidRPr="00265A9F" w14:paraId="7D1D68A9" w14:textId="77777777" w:rsidTr="00674C73">
        <w:trPr>
          <w:trHeight w:val="1796"/>
        </w:trPr>
        <w:tc>
          <w:tcPr>
            <w:tcW w:w="2329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F2BD1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079BD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5.1.</w:t>
                  </w:r>
                </w:p>
              </w:tc>
            </w:tr>
          </w:tbl>
          <w:p w14:paraId="4F4D968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Установленная обязанность или ограничение</w:t>
            </w:r>
          </w:p>
        </w:tc>
        <w:tc>
          <w:tcPr>
            <w:tcW w:w="2745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2C589B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941A6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5.2.</w:t>
                  </w:r>
                </w:p>
              </w:tc>
            </w:tr>
          </w:tbl>
          <w:p w14:paraId="2F419A49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24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63D31A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C8A3B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5.3.</w:t>
                  </w:r>
                </w:p>
              </w:tc>
            </w:tr>
          </w:tbl>
          <w:p w14:paraId="54A6471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расходов</w:t>
            </w:r>
          </w:p>
        </w:tc>
        <w:tc>
          <w:tcPr>
            <w:tcW w:w="2113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3CC9B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01CDB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5.4.</w:t>
                  </w:r>
                </w:p>
              </w:tc>
            </w:tr>
          </w:tbl>
          <w:p w14:paraId="7112E66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 xml:space="preserve"> Количественная оценка расходов</w:t>
            </w:r>
          </w:p>
        </w:tc>
      </w:tr>
      <w:tr w:rsidR="00674C73" w:rsidRPr="00265A9F" w14:paraId="23C7F394" w14:textId="77777777" w:rsidTr="00C76B7D">
        <w:trPr>
          <w:trHeight w:val="348"/>
        </w:trPr>
        <w:tc>
          <w:tcPr>
            <w:tcW w:w="9624" w:type="dxa"/>
            <w:gridSpan w:val="4"/>
            <w:shd w:val="clear" w:color="auto" w:fill="auto"/>
          </w:tcPr>
          <w:p w14:paraId="2C0054F5" w14:textId="775C1F59" w:rsidR="00674C73" w:rsidRPr="00265A9F" w:rsidRDefault="00674C7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ст</w:t>
            </w:r>
            <w:r w:rsidRPr="00674C7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вует</w:t>
            </w:r>
          </w:p>
        </w:tc>
      </w:tr>
      <w:tr w:rsidR="00336230" w:rsidRPr="00265A9F" w14:paraId="5E59D696" w14:textId="77777777" w:rsidTr="00674C73">
        <w:trPr>
          <w:trHeight w:val="579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2858BB0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D82D9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5.5.</w:t>
                  </w:r>
                </w:p>
              </w:tc>
            </w:tr>
          </w:tbl>
          <w:p w14:paraId="6F0B49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единовременные расходы:</w:t>
            </w:r>
          </w:p>
        </w:tc>
        <w:tc>
          <w:tcPr>
            <w:tcW w:w="2113" w:type="dxa"/>
            <w:shd w:val="clear" w:color="auto" w:fill="auto"/>
          </w:tcPr>
          <w:p w14:paraId="1F1AB336" w14:textId="4A3B0395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0914C39D" w14:textId="77777777" w:rsidTr="00C76B7D">
        <w:trPr>
          <w:trHeight w:val="400"/>
        </w:trPr>
        <w:tc>
          <w:tcPr>
            <w:tcW w:w="7511" w:type="dxa"/>
            <w:gridSpan w:val="3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F0B28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A2CA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5.6.</w:t>
                  </w:r>
                </w:p>
              </w:tc>
            </w:tr>
          </w:tbl>
          <w:p w14:paraId="69BBE23C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Итого совокупные постоянные расходы (в год):</w:t>
            </w:r>
          </w:p>
        </w:tc>
        <w:tc>
          <w:tcPr>
            <w:tcW w:w="2113" w:type="dxa"/>
            <w:shd w:val="clear" w:color="auto" w:fill="auto"/>
          </w:tcPr>
          <w:p w14:paraId="67E2F66E" w14:textId="5505439E" w:rsidR="00336230" w:rsidRPr="00265A9F" w:rsidRDefault="0009791B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</w:p>
        </w:tc>
      </w:tr>
      <w:tr w:rsidR="00336230" w:rsidRPr="00265A9F" w14:paraId="6D4416E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D058C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A115D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5.7.</w:t>
                  </w:r>
                </w:p>
              </w:tc>
            </w:tr>
          </w:tbl>
          <w:p w14:paraId="35EA0164" w14:textId="0808D801" w:rsidR="00E715E8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издержек, не поддающихся количественной оценке:</w:t>
            </w:r>
          </w:p>
        </w:tc>
      </w:tr>
      <w:tr w:rsidR="00336230" w:rsidRPr="00265A9F" w14:paraId="188A87EF" w14:textId="77777777" w:rsidTr="00C76B7D">
        <w:trPr>
          <w:trHeight w:val="260"/>
        </w:trPr>
        <w:tc>
          <w:tcPr>
            <w:tcW w:w="9624" w:type="dxa"/>
            <w:gridSpan w:val="4"/>
            <w:shd w:val="clear" w:color="auto" w:fill="auto"/>
          </w:tcPr>
          <w:p w14:paraId="68301B0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F77D4B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E1A194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8D96DF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5.8.</w:t>
                  </w:r>
                </w:p>
              </w:tc>
            </w:tr>
          </w:tbl>
          <w:p w14:paraId="652E5E45" w14:textId="77777777" w:rsidR="00336230" w:rsidRDefault="00336230" w:rsidP="00EB268E">
            <w:pPr>
              <w:widowControl w:val="0"/>
              <w:autoSpaceDE w:val="0"/>
              <w:autoSpaceDN w:val="0"/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Описание выгод субъектов предпринимательской и инвестиционной деятельности, возникающих в связи с регулированием:</w:t>
            </w:r>
          </w:p>
          <w:p w14:paraId="3200B04A" w14:textId="5A9EAB1F" w:rsidR="00E715E8" w:rsidRPr="00265A9F" w:rsidRDefault="00674C73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данный административный регламент разъясняет </w:t>
            </w:r>
          </w:p>
        </w:tc>
      </w:tr>
      <w:tr w:rsidR="00336230" w:rsidRPr="00265A9F" w14:paraId="26E164A0" w14:textId="77777777" w:rsidTr="00C76B7D">
        <w:trPr>
          <w:trHeight w:val="306"/>
        </w:trPr>
        <w:tc>
          <w:tcPr>
            <w:tcW w:w="9624" w:type="dxa"/>
            <w:gridSpan w:val="4"/>
            <w:shd w:val="clear" w:color="auto" w:fill="auto"/>
          </w:tcPr>
          <w:p w14:paraId="1328FF9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0D85FA0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3B699B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06C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5.9.</w:t>
                  </w:r>
                </w:p>
              </w:tc>
            </w:tr>
          </w:tbl>
          <w:p w14:paraId="244331C0" w14:textId="548601A4" w:rsidR="002D1BB9" w:rsidRPr="004B0F86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color w:val="000000"/>
                <w:spacing w:val="3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7A00BB58" w14:textId="77777777" w:rsidTr="00C76B7D">
        <w:trPr>
          <w:trHeight w:val="362"/>
        </w:trPr>
        <w:tc>
          <w:tcPr>
            <w:tcW w:w="9624" w:type="dxa"/>
            <w:gridSpan w:val="4"/>
            <w:shd w:val="clear" w:color="auto" w:fill="auto"/>
          </w:tcPr>
          <w:p w14:paraId="47D964E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="SimSun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51414E14" w14:textId="77777777" w:rsidR="00C76B7D" w:rsidRDefault="00C76B7D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09201F79" w14:textId="4742303C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6. Оценка фактических положительных и отрицательных последствий регулирования</w:t>
      </w:r>
    </w:p>
    <w:p w14:paraId="30642C3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2391"/>
        <w:gridCol w:w="2543"/>
        <w:gridCol w:w="2311"/>
      </w:tblGrid>
      <w:tr w:rsidR="00336230" w:rsidRPr="00265A9F" w14:paraId="236F8193" w14:textId="77777777" w:rsidTr="00EB268E"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8E3E22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109D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6.1.</w:t>
                  </w:r>
                </w:p>
              </w:tc>
            </w:tr>
          </w:tbl>
          <w:p w14:paraId="3968234D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</w:t>
            </w:r>
          </w:p>
          <w:p w14:paraId="6B1F03B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отрицательных</w:t>
            </w:r>
          </w:p>
          <w:p w14:paraId="1FDF1712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последствий</w:t>
            </w:r>
          </w:p>
          <w:p w14:paraId="4C84C403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регулирования в</w:t>
            </w:r>
          </w:p>
          <w:p w14:paraId="1C6082F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разрезе групп</w:t>
            </w:r>
          </w:p>
          <w:p w14:paraId="3D8C98A4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участников</w:t>
            </w:r>
          </w:p>
          <w:p w14:paraId="55C8A8CA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отношений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36B409F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0025BA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6.2.</w:t>
                  </w:r>
                </w:p>
              </w:tc>
            </w:tr>
          </w:tbl>
          <w:p w14:paraId="33EF27D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  <w:tc>
          <w:tcPr>
            <w:tcW w:w="2428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54B6FDA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743A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6.3.</w:t>
                  </w:r>
                </w:p>
              </w:tc>
            </w:tr>
          </w:tbl>
          <w:p w14:paraId="6A0EE6B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положительных последствий регулирования в разрезе групп участников отношений</w:t>
            </w:r>
          </w:p>
        </w:tc>
        <w:tc>
          <w:tcPr>
            <w:tcW w:w="234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5A9DC361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609A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6.4.</w:t>
                  </w:r>
                </w:p>
              </w:tc>
            </w:tr>
          </w:tbl>
          <w:p w14:paraId="715D4D68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Количественная оценка</w:t>
            </w:r>
          </w:p>
        </w:tc>
      </w:tr>
      <w:tr w:rsidR="00336230" w:rsidRPr="00265A9F" w14:paraId="246B9C0D" w14:textId="77777777" w:rsidTr="00EB268E">
        <w:tc>
          <w:tcPr>
            <w:tcW w:w="2428" w:type="dxa"/>
            <w:shd w:val="clear" w:color="auto" w:fill="auto"/>
          </w:tcPr>
          <w:p w14:paraId="07CAA25F" w14:textId="3766EB39" w:rsidR="00336230" w:rsidRPr="00E35523" w:rsidRDefault="00C76B7D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отсутствуют</w:t>
            </w:r>
          </w:p>
        </w:tc>
        <w:tc>
          <w:tcPr>
            <w:tcW w:w="2428" w:type="dxa"/>
            <w:shd w:val="clear" w:color="auto" w:fill="auto"/>
          </w:tcPr>
          <w:p w14:paraId="03C3D24F" w14:textId="7B3F792A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2428" w:type="dxa"/>
            <w:shd w:val="clear" w:color="auto" w:fill="auto"/>
          </w:tcPr>
          <w:p w14:paraId="04E3F74D" w14:textId="3C764CA6" w:rsidR="00674C73" w:rsidRPr="00E35523" w:rsidRDefault="00674C7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административный регламент определяет:</w:t>
            </w:r>
          </w:p>
          <w:p w14:paraId="389302B7" w14:textId="39FB6A04" w:rsidR="00674C73" w:rsidRPr="00E35523" w:rsidRDefault="00674C7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порядок проведения контрольных мероприятий;</w:t>
            </w:r>
          </w:p>
          <w:p w14:paraId="7ADBF3BA" w14:textId="77EEFC16" w:rsidR="00674C73" w:rsidRPr="00E35523" w:rsidRDefault="00E3552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перечень,</w:t>
            </w:r>
            <w:r w:rsidR="00674C7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подлежащих проверке документов;</w:t>
            </w:r>
          </w:p>
          <w:p w14:paraId="0A67D23B" w14:textId="2A36EA3D" w:rsidR="00336230" w:rsidRPr="00E35523" w:rsidRDefault="00674C73" w:rsidP="00674C73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срок 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проведения контрольных мероприятий</w:t>
            </w:r>
          </w:p>
        </w:tc>
        <w:tc>
          <w:tcPr>
            <w:tcW w:w="2340" w:type="dxa"/>
            <w:shd w:val="clear" w:color="auto" w:fill="auto"/>
          </w:tcPr>
          <w:p w14:paraId="4BF8D762" w14:textId="2649E0BD" w:rsidR="00336230" w:rsidRPr="00E35523" w:rsidRDefault="00E35523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</w:p>
        </w:tc>
      </w:tr>
      <w:tr w:rsidR="00336230" w:rsidRPr="00265A9F" w14:paraId="2D08AC7F" w14:textId="77777777" w:rsidTr="004B0F86">
        <w:trPr>
          <w:trHeight w:val="416"/>
        </w:trPr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927E25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92D5FB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6.5.</w:t>
                  </w:r>
                </w:p>
              </w:tc>
            </w:tr>
          </w:tbl>
          <w:p w14:paraId="5A23DE0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последствия регулирования:</w:t>
            </w:r>
          </w:p>
        </w:tc>
      </w:tr>
      <w:tr w:rsidR="00336230" w:rsidRPr="00265A9F" w14:paraId="483A2E84" w14:textId="77777777" w:rsidTr="00EB268E">
        <w:trPr>
          <w:trHeight w:val="482"/>
        </w:trPr>
        <w:tc>
          <w:tcPr>
            <w:tcW w:w="9624" w:type="dxa"/>
            <w:gridSpan w:val="4"/>
            <w:shd w:val="clear" w:color="auto" w:fill="auto"/>
          </w:tcPr>
          <w:p w14:paraId="40CE5FB3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448B702B" w14:textId="77777777" w:rsidTr="00EB268E">
        <w:tc>
          <w:tcPr>
            <w:tcW w:w="9624" w:type="dxa"/>
            <w:gridSpan w:val="4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C89962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176BA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6.6.</w:t>
                  </w:r>
                </w:p>
              </w:tc>
            </w:tr>
          </w:tbl>
          <w:p w14:paraId="5551F75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Источники данных:</w:t>
            </w:r>
          </w:p>
        </w:tc>
      </w:tr>
      <w:tr w:rsidR="00336230" w:rsidRPr="00265A9F" w14:paraId="2292E25A" w14:textId="77777777" w:rsidTr="00EB268E">
        <w:tc>
          <w:tcPr>
            <w:tcW w:w="9624" w:type="dxa"/>
            <w:gridSpan w:val="4"/>
            <w:shd w:val="clear" w:color="auto" w:fill="auto"/>
          </w:tcPr>
          <w:p w14:paraId="345B031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8024B5E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B124997" w14:textId="77777777" w:rsidR="00336230" w:rsidRPr="00265A9F" w:rsidRDefault="00336230" w:rsidP="00336230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7. Сведения о реализации методов контроля за достижением цели регулирования</w:t>
      </w:r>
    </w:p>
    <w:p w14:paraId="579DE3D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5F39CA8F" w14:textId="77777777" w:rsidTr="00EB268E"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824DA4E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9D17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7.1.</w:t>
                  </w:r>
                </w:p>
              </w:tc>
            </w:tr>
          </w:tbl>
          <w:p w14:paraId="48D7BEA6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Характеристика методов контроля за достижением цели регулирования</w:t>
            </w:r>
          </w:p>
        </w:tc>
        <w:tc>
          <w:tcPr>
            <w:tcW w:w="3237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4ACB2B99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B9B7C1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7.2.</w:t>
                  </w:r>
                </w:p>
              </w:tc>
            </w:tr>
          </w:tbl>
          <w:p w14:paraId="6F54672B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Описание результатов реализации методов контроля за достижением цели регулирования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640AD69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06CD9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7.3.</w:t>
                  </w:r>
                </w:p>
              </w:tc>
            </w:tr>
          </w:tbl>
          <w:p w14:paraId="0ED6BDBE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Оценка расходов на осуществление контроля</w:t>
            </w:r>
          </w:p>
        </w:tc>
      </w:tr>
      <w:tr w:rsidR="00E35523" w:rsidRPr="00265A9F" w14:paraId="4BB74853" w14:textId="77777777" w:rsidTr="00EB268E">
        <w:tc>
          <w:tcPr>
            <w:tcW w:w="3237" w:type="dxa"/>
            <w:shd w:val="clear" w:color="auto" w:fill="auto"/>
          </w:tcPr>
          <w:p w14:paraId="471CB40E" w14:textId="6D8B8053" w:rsidR="00E35523" w:rsidRPr="00E35523" w:rsidRDefault="00E35523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 xml:space="preserve">Текущий контроль за соблюдением последовательности действий, определенных административными процедурами, сроков </w:t>
            </w:r>
            <w:r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п</w:t>
            </w:r>
            <w:r>
              <w:rPr>
                <w:rStyle w:val="2"/>
                <w:rFonts w:eastAsiaTheme="minorHAnsi"/>
                <w:b/>
                <w:bCs/>
              </w:rPr>
              <w:t>роведения контрольных мероприятий</w:t>
            </w: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 xml:space="preserve"> осуществляется председателем Комитета по эконо</w:t>
            </w:r>
            <w:r w:rsidR="00C76B7D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мике и стратегическому развитию</w:t>
            </w:r>
          </w:p>
        </w:tc>
        <w:tc>
          <w:tcPr>
            <w:tcW w:w="3237" w:type="dxa"/>
            <w:shd w:val="clear" w:color="auto" w:fill="auto"/>
          </w:tcPr>
          <w:p w14:paraId="33344A57" w14:textId="6FD7EDA4" w:rsidR="00E35523" w:rsidRPr="00E35523" w:rsidRDefault="00E35523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</w:t>
            </w:r>
          </w:p>
        </w:tc>
        <w:tc>
          <w:tcPr>
            <w:tcW w:w="3150" w:type="dxa"/>
            <w:shd w:val="clear" w:color="auto" w:fill="auto"/>
          </w:tcPr>
          <w:p w14:paraId="7814A97E" w14:textId="49C4AB22" w:rsidR="00E35523" w:rsidRPr="00E35523" w:rsidRDefault="00E35523" w:rsidP="00E35523">
            <w:pPr>
              <w:pStyle w:val="4"/>
              <w:shd w:val="clear" w:color="auto" w:fill="auto"/>
              <w:spacing w:after="0" w:line="240" w:lineRule="auto"/>
              <w:ind w:left="120" w:firstLine="0"/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</w:pPr>
            <w:r w:rsidRPr="00E35523">
              <w:rPr>
                <w:rStyle w:val="2"/>
                <w:rFonts w:ascii="Liberation Serif" w:eastAsiaTheme="minorHAnsi" w:hAnsi="Liberation Serif" w:cs="Liberation Serif"/>
                <w:b/>
                <w:bCs/>
                <w:sz w:val="26"/>
                <w:szCs w:val="26"/>
              </w:rPr>
              <w:t>Не требуются</w:t>
            </w:r>
          </w:p>
        </w:tc>
      </w:tr>
    </w:tbl>
    <w:p w14:paraId="63E5CE22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14:paraId="0221DC6D" w14:textId="77777777" w:rsidR="00336230" w:rsidRPr="00265A9F" w:rsidRDefault="00336230" w:rsidP="0033623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i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i/>
          <w:sz w:val="26"/>
          <w:szCs w:val="26"/>
        </w:rPr>
        <w:t>Сведения, включаемые в доработанное заключение с учётом результатов публичного обсуждения</w:t>
      </w:r>
    </w:p>
    <w:p w14:paraId="6811EE8D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bottomFromText="160" w:vertAnchor="text" w:tblpX="4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36230" w:rsidRPr="00265A9F" w14:paraId="423FD38A" w14:textId="77777777" w:rsidTr="00EB268E">
        <w:trPr>
          <w:cantSplit/>
        </w:trPr>
        <w:tc>
          <w:tcPr>
            <w:tcW w:w="5000" w:type="pc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12F996D5" w14:textId="77777777" w:rsidR="00336230" w:rsidRPr="00265A9F" w:rsidRDefault="00336230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8. Иные сведения, которые, по мнению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  <w:t>уполномоченного органа, позволяют оценить фактическое воздействие регулирования</w:t>
            </w:r>
          </w:p>
          <w:p w14:paraId="0C1C1A50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  <w:p w14:paraId="2D2A13A1" w14:textId="77777777" w:rsidR="0061438A" w:rsidRPr="00265A9F" w:rsidRDefault="0061438A" w:rsidP="0061438A">
            <w:pPr>
              <w:keepNext/>
              <w:tabs>
                <w:tab w:val="left" w:pos="267"/>
              </w:tabs>
              <w:jc w:val="center"/>
              <w:outlineLvl w:val="0"/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eastAsia="en-US"/>
              </w:rPr>
            </w:pPr>
          </w:p>
        </w:tc>
      </w:tr>
      <w:tr w:rsidR="00336230" w:rsidRPr="00265A9F" w14:paraId="1850A554" w14:textId="77777777" w:rsidTr="00C76B7D">
        <w:trPr>
          <w:cantSplit/>
          <w:trHeight w:val="10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02675FF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A33CFC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9.1.</w:t>
                  </w:r>
                </w:p>
              </w:tc>
            </w:tr>
          </w:tbl>
          <w:p w14:paraId="52D89CEE" w14:textId="77777777" w:rsidR="00336230" w:rsidRPr="00265A9F" w:rsidRDefault="00336230" w:rsidP="00EB268E">
            <w:pPr>
              <w:keepNext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Иные необходимые, по мнению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 xml:space="preserve"> </w:t>
            </w: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уполномоченного органа, сведения:</w:t>
            </w:r>
          </w:p>
          <w:p w14:paraId="5B094462" w14:textId="0E978F9B" w:rsidR="00336230" w:rsidRPr="00265A9F" w:rsidRDefault="00061419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 xml:space="preserve">сведения </w:t>
            </w:r>
            <w:proofErr w:type="spellStart"/>
            <w:r w:rsidRPr="00C76B7D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  <w:u w:val="single"/>
                <w:lang w:eastAsia="en-US"/>
              </w:rPr>
              <w:t>отстуствуют</w:t>
            </w:r>
            <w:proofErr w:type="spellEnd"/>
            <w:r w:rsidR="00C76B7D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</w:t>
            </w:r>
            <w:r w:rsidR="00336230"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</w:t>
            </w:r>
          </w:p>
          <w:p w14:paraId="0D913FFE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  <w:tr w:rsidR="00336230" w:rsidRPr="00265A9F" w14:paraId="00AB77F5" w14:textId="77777777" w:rsidTr="00C76B7D">
        <w:trPr>
          <w:cantSplit/>
          <w:trHeight w:val="991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</w:tblGrid>
            <w:tr w:rsidR="00336230" w:rsidRPr="00265A9F" w14:paraId="72495DB3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E347E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9.2.</w:t>
                  </w:r>
                </w:p>
              </w:tc>
            </w:tr>
          </w:tbl>
          <w:p w14:paraId="039C8980" w14:textId="77777777" w:rsidR="00336230" w:rsidRPr="00265A9F" w:rsidRDefault="00336230" w:rsidP="00EB268E">
            <w:pPr>
              <w:keepNext/>
              <w:ind w:left="884" w:hanging="851"/>
              <w:jc w:val="both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en-US"/>
              </w:rPr>
              <w:t>Источники данных:</w:t>
            </w:r>
          </w:p>
          <w:p w14:paraId="2753B583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____________________________________________________________</w:t>
            </w:r>
          </w:p>
          <w:p w14:paraId="51673D67" w14:textId="77777777" w:rsidR="00336230" w:rsidRPr="00265A9F" w:rsidRDefault="00336230" w:rsidP="00EB268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(место для текстового описания)</w:t>
            </w:r>
          </w:p>
        </w:tc>
      </w:tr>
    </w:tbl>
    <w:p w14:paraId="4D2595D2" w14:textId="77777777" w:rsidR="00336230" w:rsidRPr="00265A9F" w:rsidRDefault="00336230" w:rsidP="005B350C">
      <w:pPr>
        <w:widowControl w:val="0"/>
        <w:tabs>
          <w:tab w:val="left" w:pos="284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35F16C63" w14:textId="77777777" w:rsidR="00336230" w:rsidRPr="00265A9F" w:rsidRDefault="00336230" w:rsidP="00336230">
      <w:pPr>
        <w:widowControl w:val="0"/>
        <w:tabs>
          <w:tab w:val="left" w:pos="284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9.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инвестиционной деятельности</w:t>
      </w:r>
    </w:p>
    <w:p w14:paraId="09D7E1C4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36230" w:rsidRPr="00265A9F" w14:paraId="420AF86F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354A5A4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FCE0D7" w14:textId="3CEE061B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10.1.</w:t>
                  </w:r>
                </w:p>
              </w:tc>
            </w:tr>
          </w:tbl>
          <w:p w14:paraId="009EE11B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достижении целей регулирования:</w:t>
            </w:r>
            <w:r w:rsidR="009769C2" w:rsidRPr="009769C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075CB75" w14:textId="726C1B06" w:rsidR="00061419" w:rsidRPr="00061419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при неукоснительном соблюдении порядка, сроков и последовательности действий (административных процедур), исключены возможности ущемления прав и законных интересов участников правоотношений</w:t>
            </w:r>
          </w:p>
        </w:tc>
      </w:tr>
      <w:tr w:rsidR="00336230" w:rsidRPr="00265A9F" w14:paraId="4EA9E621" w14:textId="77777777" w:rsidTr="00C76B7D">
        <w:trPr>
          <w:trHeight w:val="274"/>
        </w:trPr>
        <w:tc>
          <w:tcPr>
            <w:tcW w:w="9624" w:type="dxa"/>
            <w:shd w:val="clear" w:color="auto" w:fill="auto"/>
          </w:tcPr>
          <w:p w14:paraId="39E98541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097ACF7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61DEE157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EE5FD2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</w:t>
                  </w:r>
                  <w:r w:rsidRPr="00265A9F">
                    <w:rPr>
                      <w:rFonts w:ascii="Liberation Serif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2</w:t>
                  </w: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.</w:t>
                  </w:r>
                </w:p>
              </w:tc>
            </w:tr>
          </w:tbl>
          <w:p w14:paraId="49C351DE" w14:textId="77777777" w:rsidR="009769C2" w:rsidRDefault="00336230" w:rsidP="00D0095B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об эффективности решения проблем и преодоления связанных с ними негативных эффектов:</w:t>
            </w:r>
            <w:r w:rsidR="009769C2">
              <w:t xml:space="preserve"> </w:t>
            </w:r>
          </w:p>
          <w:p w14:paraId="3E77AF95" w14:textId="7E5530BF" w:rsidR="00061419" w:rsidRPr="00265A9F" w:rsidRDefault="00061419" w:rsidP="00061419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устранение проблем и преодоление негативных эффектов осуществляется в рабочем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 </w:t>
            </w:r>
            <w:r w:rsidRPr="00061419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порядке</w:t>
            </w:r>
          </w:p>
        </w:tc>
      </w:tr>
      <w:tr w:rsidR="00336230" w:rsidRPr="00265A9F" w14:paraId="3409B6C9" w14:textId="77777777" w:rsidTr="00C76B7D">
        <w:trPr>
          <w:trHeight w:val="340"/>
        </w:trPr>
        <w:tc>
          <w:tcPr>
            <w:tcW w:w="9624" w:type="dxa"/>
            <w:shd w:val="clear" w:color="auto" w:fill="auto"/>
          </w:tcPr>
          <w:p w14:paraId="25D33E4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19A1F73A" w14:textId="77777777" w:rsidTr="00EB268E">
        <w:tc>
          <w:tcPr>
            <w:tcW w:w="9624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C1C01A5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B61A4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10.3.</w:t>
                  </w:r>
                </w:p>
              </w:tc>
            </w:tr>
          </w:tbl>
          <w:p w14:paraId="4977F294" w14:textId="5739CFD9" w:rsidR="009769C2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  <w:r w:rsidR="00E35523">
              <w:t xml:space="preserve"> </w:t>
            </w:r>
            <w:r w:rsidR="00E35523"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Негативные эффекты отсутствуют</w:t>
            </w:r>
          </w:p>
        </w:tc>
      </w:tr>
      <w:tr w:rsidR="00336230" w:rsidRPr="00265A9F" w14:paraId="1DA0B460" w14:textId="77777777" w:rsidTr="00C76B7D">
        <w:trPr>
          <w:trHeight w:val="314"/>
        </w:trPr>
        <w:tc>
          <w:tcPr>
            <w:tcW w:w="9624" w:type="dxa"/>
            <w:shd w:val="clear" w:color="auto" w:fill="auto"/>
          </w:tcPr>
          <w:p w14:paraId="75962F47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598CDBF7" w14:textId="77777777" w:rsidTr="00EB268E">
        <w:tc>
          <w:tcPr>
            <w:tcW w:w="9624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6"/>
            </w:tblGrid>
            <w:tr w:rsidR="00336230" w:rsidRPr="00265A9F" w14:paraId="2FBF03EB" w14:textId="77777777" w:rsidTr="00EB268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348AD6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10.4.</w:t>
                  </w:r>
                </w:p>
              </w:tc>
            </w:tr>
          </w:tbl>
          <w:p w14:paraId="675DBECC" w14:textId="77777777" w:rsidR="00E35523" w:rsidRDefault="00336230" w:rsidP="00EB268E">
            <w:pPr>
              <w:widowControl w:val="0"/>
              <w:autoSpaceDE w:val="0"/>
              <w:autoSpaceDN w:val="0"/>
              <w:jc w:val="both"/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Иные выводы о фактическом воздействии регулирования:</w:t>
            </w:r>
            <w:r w:rsidR="00E35523">
              <w:t xml:space="preserve"> </w:t>
            </w:r>
          </w:p>
          <w:p w14:paraId="4E060F7C" w14:textId="03296D96" w:rsidR="00336230" w:rsidRPr="00265A9F" w:rsidRDefault="00E35523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E3552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Негативные эффекты отсутствуют</w:t>
            </w:r>
          </w:p>
        </w:tc>
      </w:tr>
      <w:tr w:rsidR="00336230" w:rsidRPr="00265A9F" w14:paraId="17D8D1BF" w14:textId="77777777" w:rsidTr="00C76B7D">
        <w:trPr>
          <w:trHeight w:val="356"/>
        </w:trPr>
        <w:tc>
          <w:tcPr>
            <w:tcW w:w="9624" w:type="dxa"/>
            <w:shd w:val="clear" w:color="auto" w:fill="auto"/>
          </w:tcPr>
          <w:p w14:paraId="0BDF7D5B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73F33D03" w14:textId="77777777" w:rsidR="00336230" w:rsidRPr="00265A9F" w:rsidRDefault="00336230" w:rsidP="005B350C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557897DF" w14:textId="67517F76" w:rsidR="00336230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10.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</w:r>
      <w:r w:rsidRPr="00265A9F"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  <w:t>Сведения о проведении публичного обсуждения нормативного правового акта и заключения</w:t>
      </w:r>
    </w:p>
    <w:p w14:paraId="3C93CD20" w14:textId="77777777" w:rsidR="00C76B7D" w:rsidRPr="00265A9F" w:rsidRDefault="00C76B7D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eastAsia="Times New Roman" w:hAnsi="Liberation Serif" w:cs="Liberation Serif"/>
          <w:b/>
          <w:bCs/>
          <w:kern w:val="32"/>
          <w:sz w:val="26"/>
          <w:szCs w:val="26"/>
          <w:lang w:eastAsia="en-US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26"/>
        <w:gridCol w:w="4598"/>
      </w:tblGrid>
      <w:tr w:rsidR="00336230" w:rsidRPr="00265A9F" w14:paraId="1CC5F276" w14:textId="77777777" w:rsidTr="00EB268E">
        <w:trPr>
          <w:trHeight w:val="1230"/>
        </w:trPr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5A53B37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7228D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11.1.</w:t>
                  </w:r>
                </w:p>
              </w:tc>
            </w:tr>
          </w:tbl>
          <w:p w14:paraId="4EDD651A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Срок проведения публичных консультаций:</w:t>
            </w:r>
          </w:p>
          <w:p w14:paraId="1E7C7229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начало: «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»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201_год;</w:t>
            </w:r>
          </w:p>
          <w:p w14:paraId="27344EF6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 xml:space="preserve">окончание: «___ » </w:t>
            </w: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ab/>
              <w:t>201_год</w:t>
            </w:r>
          </w:p>
        </w:tc>
      </w:tr>
      <w:tr w:rsidR="00336230" w:rsidRPr="00265A9F" w14:paraId="6FC2DC8C" w14:textId="77777777" w:rsidTr="00EB268E">
        <w:trPr>
          <w:trHeight w:val="2113"/>
        </w:trPr>
        <w:tc>
          <w:tcPr>
            <w:tcW w:w="4856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06E618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4A18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11.2.</w:t>
                  </w:r>
                </w:p>
              </w:tc>
            </w:tr>
          </w:tbl>
          <w:p w14:paraId="65A00D3F" w14:textId="77777777" w:rsidR="00336230" w:rsidRPr="00265A9F" w:rsidRDefault="00336230" w:rsidP="00EB268E">
            <w:pPr>
              <w:keepNext/>
              <w:keepLines/>
              <w:ind w:left="1026" w:hanging="851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Описание иных форм проведения публичного обсуждения с указанием способа предоставления мнений:</w:t>
            </w:r>
          </w:p>
          <w:p w14:paraId="4829133C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_____________________________________</w:t>
            </w:r>
          </w:p>
          <w:p w14:paraId="6AD3CD78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(форма №)</w:t>
            </w:r>
          </w:p>
        </w:tc>
        <w:tc>
          <w:tcPr>
            <w:tcW w:w="4768" w:type="dxa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EE678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7E6B4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11.3.</w:t>
                  </w:r>
                </w:p>
              </w:tc>
            </w:tr>
          </w:tbl>
          <w:p w14:paraId="2A9E54EF" w14:textId="77777777" w:rsidR="00336230" w:rsidRPr="00265A9F" w:rsidRDefault="00336230" w:rsidP="00EB268E">
            <w:pPr>
              <w:keepNext/>
              <w:keepLines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sz w:val="26"/>
                <w:szCs w:val="26"/>
                <w:lang w:eastAsia="en-US"/>
              </w:rPr>
              <w:t>Сроки проведения:</w:t>
            </w:r>
          </w:p>
          <w:p w14:paraId="172D19D6" w14:textId="77777777" w:rsidR="00336230" w:rsidRPr="00265A9F" w:rsidRDefault="00336230" w:rsidP="00EB268E">
            <w:pPr>
              <w:keepNext/>
              <w:ind w:left="884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eastAsia="x-none"/>
              </w:rPr>
            </w:pPr>
          </w:p>
          <w:p w14:paraId="3844E562" w14:textId="77777777" w:rsidR="00336230" w:rsidRPr="00265A9F" w:rsidRDefault="00336230" w:rsidP="00EB268E">
            <w:pPr>
              <w:keepNext/>
              <w:ind w:left="33" w:firstLine="96"/>
              <w:jc w:val="center"/>
              <w:outlineLvl w:val="0"/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начало: «__»_____ 201__г.</w:t>
            </w:r>
          </w:p>
          <w:p w14:paraId="4620B4BF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eastAsia="Times New Roman" w:hAnsi="Liberation Serif" w:cs="Liberation Serif"/>
                <w:bCs/>
                <w:kern w:val="32"/>
                <w:sz w:val="26"/>
                <w:szCs w:val="26"/>
                <w:lang w:val="x-none" w:eastAsia="x-none"/>
              </w:rPr>
              <w:t>окончание: «__»______ 201__г</w:t>
            </w:r>
            <w:r w:rsidRPr="00265A9F">
              <w:rPr>
                <w:rFonts w:ascii="Liberation Serif" w:eastAsia="Times New Roman" w:hAnsi="Liberation Serif" w:cs="Liberation Serif"/>
                <w:b/>
                <w:bCs/>
                <w:kern w:val="32"/>
                <w:sz w:val="26"/>
                <w:szCs w:val="26"/>
                <w:lang w:val="x-none" w:eastAsia="x-none"/>
              </w:rPr>
              <w:t>.</w:t>
            </w:r>
          </w:p>
        </w:tc>
      </w:tr>
      <w:tr w:rsidR="00336230" w:rsidRPr="00265A9F" w14:paraId="2C4C189F" w14:textId="77777777" w:rsidTr="00EB268E">
        <w:tc>
          <w:tcPr>
            <w:tcW w:w="9624" w:type="dxa"/>
            <w:gridSpan w:val="2"/>
            <w:shd w:val="clear" w:color="auto" w:fill="auto"/>
            <w:vAlign w:val="center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42F45879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93ECE9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11.4.</w:t>
                  </w:r>
                </w:p>
              </w:tc>
            </w:tr>
          </w:tbl>
          <w:p w14:paraId="32F2EBC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Иные сведения о проведении публичных консультаций</w:t>
            </w:r>
          </w:p>
        </w:tc>
      </w:tr>
      <w:tr w:rsidR="00336230" w:rsidRPr="00265A9F" w14:paraId="43A1D8E3" w14:textId="77777777" w:rsidTr="00C76B7D">
        <w:trPr>
          <w:trHeight w:val="378"/>
        </w:trPr>
        <w:tc>
          <w:tcPr>
            <w:tcW w:w="9624" w:type="dxa"/>
            <w:gridSpan w:val="2"/>
            <w:shd w:val="clear" w:color="auto" w:fill="auto"/>
          </w:tcPr>
          <w:p w14:paraId="7E5951BE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  <w:tr w:rsidR="00336230" w:rsidRPr="00265A9F" w14:paraId="36D92A92" w14:textId="77777777" w:rsidTr="00EB268E">
        <w:tc>
          <w:tcPr>
            <w:tcW w:w="9624" w:type="dxa"/>
            <w:gridSpan w:val="2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313E61BF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0A67D7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11.5.</w:t>
                  </w:r>
                </w:p>
              </w:tc>
            </w:tr>
          </w:tbl>
          <w:p w14:paraId="4138B088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Полный электронный адрес размещения нормативного правового акта и заключения о результатах проведения экспертизы на официальном сайте:</w:t>
            </w:r>
          </w:p>
        </w:tc>
      </w:tr>
      <w:tr w:rsidR="00336230" w:rsidRPr="00265A9F" w14:paraId="59CC4B52" w14:textId="77777777" w:rsidTr="00C76B7D">
        <w:trPr>
          <w:trHeight w:val="409"/>
        </w:trPr>
        <w:tc>
          <w:tcPr>
            <w:tcW w:w="9624" w:type="dxa"/>
            <w:gridSpan w:val="2"/>
            <w:shd w:val="clear" w:color="auto" w:fill="auto"/>
          </w:tcPr>
          <w:p w14:paraId="444302B9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i/>
                <w:sz w:val="26"/>
                <w:szCs w:val="26"/>
              </w:rPr>
              <w:t>(описание)</w:t>
            </w:r>
          </w:p>
        </w:tc>
      </w:tr>
    </w:tbl>
    <w:p w14:paraId="0D727A02" w14:textId="77777777" w:rsidR="00336230" w:rsidRPr="00265A9F" w:rsidRDefault="00336230" w:rsidP="0061438A">
      <w:pPr>
        <w:widowControl w:val="0"/>
        <w:tabs>
          <w:tab w:val="left" w:pos="426"/>
        </w:tabs>
        <w:autoSpaceDE w:val="0"/>
        <w:autoSpaceDN w:val="0"/>
        <w:rPr>
          <w:rFonts w:ascii="Liberation Serif" w:hAnsi="Liberation Serif" w:cs="Liberation Serif"/>
          <w:b/>
          <w:sz w:val="26"/>
          <w:szCs w:val="26"/>
        </w:rPr>
      </w:pPr>
    </w:p>
    <w:p w14:paraId="7BBF63CF" w14:textId="77777777" w:rsidR="00336230" w:rsidRPr="00265A9F" w:rsidRDefault="00336230" w:rsidP="00336230">
      <w:pPr>
        <w:widowControl w:val="0"/>
        <w:tabs>
          <w:tab w:val="left" w:pos="426"/>
        </w:tabs>
        <w:autoSpaceDE w:val="0"/>
        <w:autoSpaceDN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65A9F">
        <w:rPr>
          <w:rFonts w:ascii="Liberation Serif" w:hAnsi="Liberation Serif" w:cs="Liberation Serif"/>
          <w:b/>
          <w:sz w:val="26"/>
          <w:szCs w:val="26"/>
        </w:rPr>
        <w:t>11.</w:t>
      </w:r>
      <w:r w:rsidRPr="00265A9F">
        <w:rPr>
          <w:rFonts w:ascii="Liberation Serif" w:hAnsi="Liberation Serif" w:cs="Liberation Serif"/>
          <w:b/>
          <w:sz w:val="26"/>
          <w:szCs w:val="26"/>
        </w:rPr>
        <w:tab/>
        <w:t>Предложения об отмене (изменении) 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14:paraId="7864E82B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50"/>
      </w:tblGrid>
      <w:tr w:rsidR="00336230" w:rsidRPr="00265A9F" w14:paraId="7BDD68B2" w14:textId="77777777" w:rsidTr="00EB268E"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710EF635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BB015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lastRenderedPageBreak/>
                    <w:t>12.1.</w:t>
                  </w:r>
                </w:p>
              </w:tc>
            </w:tr>
          </w:tbl>
          <w:p w14:paraId="660854A0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Содержание предложения</w:t>
            </w:r>
          </w:p>
        </w:tc>
        <w:tc>
          <w:tcPr>
            <w:tcW w:w="3237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5F49DB31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A36440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12.2.</w:t>
                  </w:r>
                </w:p>
              </w:tc>
            </w:tr>
          </w:tbl>
          <w:p w14:paraId="2F6ACEE1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Цель предложения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pPr w:leftFromText="181" w:rightFromText="181" w:bottomFromText="160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</w:tblGrid>
            <w:tr w:rsidR="00336230" w:rsidRPr="00265A9F" w14:paraId="277D78DE" w14:textId="77777777" w:rsidTr="00EB268E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F4CAE" w14:textId="77777777" w:rsidR="00336230" w:rsidRPr="00265A9F" w:rsidRDefault="00336230" w:rsidP="00EB268E">
                  <w:pPr>
                    <w:keepNext/>
                    <w:tabs>
                      <w:tab w:val="left" w:pos="267"/>
                    </w:tabs>
                    <w:jc w:val="center"/>
                    <w:outlineLvl w:val="0"/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</w:pPr>
                  <w:r w:rsidRPr="00265A9F">
                    <w:rPr>
                      <w:rFonts w:ascii="Liberation Serif" w:eastAsia="Times New Roman" w:hAnsi="Liberation Serif" w:cs="Liberation Serif"/>
                      <w:bCs/>
                      <w:kern w:val="32"/>
                      <w:sz w:val="26"/>
                      <w:szCs w:val="26"/>
                      <w:lang w:eastAsia="en-US"/>
                    </w:rPr>
                    <w:t>12.3.</w:t>
                  </w:r>
                </w:p>
              </w:tc>
            </w:tr>
          </w:tbl>
          <w:p w14:paraId="1392A555" w14:textId="77777777" w:rsidR="00336230" w:rsidRPr="00265A9F" w:rsidRDefault="00336230" w:rsidP="00EB268E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Style w:val="2"/>
                <w:rFonts w:ascii="Liberation Serif" w:eastAsiaTheme="minorHAnsi" w:hAnsi="Liberation Serif" w:cs="Liberation Serif"/>
                <w:sz w:val="26"/>
                <w:szCs w:val="26"/>
              </w:rPr>
              <w:t>Реквизиты нормативного правового акта, требующего внесения изменений</w:t>
            </w:r>
          </w:p>
        </w:tc>
      </w:tr>
      <w:tr w:rsidR="00336230" w:rsidRPr="00265A9F" w14:paraId="3CB1B906" w14:textId="77777777" w:rsidTr="00EB268E">
        <w:tc>
          <w:tcPr>
            <w:tcW w:w="3237" w:type="dxa"/>
            <w:shd w:val="clear" w:color="auto" w:fill="auto"/>
          </w:tcPr>
          <w:p w14:paraId="7806650E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1</w:t>
            </w:r>
          </w:p>
        </w:tc>
        <w:tc>
          <w:tcPr>
            <w:tcW w:w="3237" w:type="dxa"/>
            <w:shd w:val="clear" w:color="auto" w:fill="auto"/>
          </w:tcPr>
          <w:p w14:paraId="285FB59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7AC6EE52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336230" w:rsidRPr="00265A9F" w14:paraId="1E9BA228" w14:textId="77777777" w:rsidTr="00EB268E">
        <w:tc>
          <w:tcPr>
            <w:tcW w:w="3237" w:type="dxa"/>
            <w:shd w:val="clear" w:color="auto" w:fill="auto"/>
          </w:tcPr>
          <w:p w14:paraId="0913F120" w14:textId="77777777" w:rsidR="00336230" w:rsidRPr="00265A9F" w:rsidRDefault="00336230" w:rsidP="00EB268E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</w:rPr>
              <w:t>Предложение …</w:t>
            </w:r>
          </w:p>
        </w:tc>
        <w:tc>
          <w:tcPr>
            <w:tcW w:w="3237" w:type="dxa"/>
            <w:shd w:val="clear" w:color="auto" w:fill="auto"/>
          </w:tcPr>
          <w:p w14:paraId="5D161936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50" w:type="dxa"/>
            <w:shd w:val="clear" w:color="auto" w:fill="auto"/>
          </w:tcPr>
          <w:p w14:paraId="33D21C7C" w14:textId="77777777" w:rsidR="00336230" w:rsidRPr="00265A9F" w:rsidRDefault="00336230" w:rsidP="00EB268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53A89B97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0665DF81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65A9F">
        <w:rPr>
          <w:rFonts w:ascii="Liberation Serif" w:hAnsi="Liberation Serif" w:cs="Liberation Serif"/>
          <w:sz w:val="26"/>
          <w:szCs w:val="26"/>
        </w:rPr>
        <w:t>Приложение 1. Сводка предложений по результатам проведения публичных консультаций по проекту заключения о результатах экспертизы (наименование и реквизиты нормативного правового акта).</w:t>
      </w:r>
    </w:p>
    <w:p w14:paraId="0D3BFDB5" w14:textId="77777777" w:rsidR="00336230" w:rsidRPr="00265A9F" w:rsidRDefault="00336230" w:rsidP="00336230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14:paraId="5180B1D0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265A9F">
        <w:rPr>
          <w:rFonts w:ascii="Liberation Serif" w:eastAsia="Times New Roman" w:hAnsi="Liberation Serif" w:cs="Liberation Serif"/>
          <w:sz w:val="26"/>
          <w:szCs w:val="26"/>
        </w:rPr>
        <w:t>Указание на иные приложения (по усмотрению составителя заключения о результатах экспертизы).</w:t>
      </w:r>
    </w:p>
    <w:p w14:paraId="51326715" w14:textId="77777777" w:rsidR="00336230" w:rsidRPr="00265A9F" w:rsidRDefault="00336230" w:rsidP="00336230">
      <w:pPr>
        <w:jc w:val="both"/>
        <w:rPr>
          <w:rFonts w:ascii="Liberation Serif" w:eastAsia="Times New Roman" w:hAnsi="Liberation Serif" w:cs="Liberation Serif"/>
          <w:sz w:val="26"/>
          <w:szCs w:val="26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290"/>
        <w:gridCol w:w="6775"/>
      </w:tblGrid>
      <w:tr w:rsidR="00336230" w:rsidRPr="00265A9F" w14:paraId="775937A1" w14:textId="77777777" w:rsidTr="00EB268E">
        <w:trPr>
          <w:cantSplit/>
          <w:trHeight w:val="1022"/>
        </w:trPr>
        <w:tc>
          <w:tcPr>
            <w:tcW w:w="3290" w:type="dxa"/>
            <w:hideMark/>
          </w:tcPr>
          <w:p w14:paraId="15A96766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i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Руководитель Уполномоченного органа</w:t>
            </w:r>
          </w:p>
        </w:tc>
        <w:tc>
          <w:tcPr>
            <w:tcW w:w="6775" w:type="dxa"/>
            <w:vAlign w:val="bottom"/>
          </w:tcPr>
          <w:p w14:paraId="1EF07492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__________     _____________</w:t>
            </w:r>
          </w:p>
          <w:p w14:paraId="09B4C794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  <w:tr w:rsidR="00336230" w:rsidRPr="00265A9F" w14:paraId="2ADBCC97" w14:textId="77777777" w:rsidTr="00EB268E">
        <w:trPr>
          <w:cantSplit/>
          <w:trHeight w:val="1120"/>
        </w:trPr>
        <w:tc>
          <w:tcPr>
            <w:tcW w:w="3290" w:type="dxa"/>
          </w:tcPr>
          <w:p w14:paraId="34B8048A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</w:p>
          <w:p w14:paraId="1292EF16" w14:textId="77777777" w:rsidR="00336230" w:rsidRPr="00265A9F" w:rsidRDefault="00336230" w:rsidP="00EB268E">
            <w:pPr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hAnsi="Liberation Serif" w:cs="Liberation Serif"/>
                <w:sz w:val="26"/>
                <w:szCs w:val="26"/>
                <w:lang w:eastAsia="en-US"/>
              </w:rPr>
              <w:t>Разработчик</w:t>
            </w:r>
          </w:p>
        </w:tc>
        <w:tc>
          <w:tcPr>
            <w:tcW w:w="6775" w:type="dxa"/>
            <w:vAlign w:val="bottom"/>
          </w:tcPr>
          <w:p w14:paraId="29EAE760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>_______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val="en-US" w:eastAsia="en-US"/>
              </w:rPr>
              <w:t xml:space="preserve">   </w:t>
            </w: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__________     _____________ </w:t>
            </w:r>
          </w:p>
          <w:p w14:paraId="33BB132F" w14:textId="77777777" w:rsidR="00336230" w:rsidRPr="00265A9F" w:rsidRDefault="00336230" w:rsidP="00EB268E">
            <w:pPr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</w:pPr>
            <w:r w:rsidRPr="00265A9F">
              <w:rPr>
                <w:rFonts w:ascii="Liberation Serif" w:eastAsia="Times New Roman" w:hAnsi="Liberation Serif" w:cs="Liberation Serif"/>
                <w:sz w:val="26"/>
                <w:szCs w:val="26"/>
                <w:lang w:eastAsia="en-US"/>
              </w:rPr>
              <w:t xml:space="preserve">  Дата          Подпись       Расшифровка</w:t>
            </w:r>
          </w:p>
        </w:tc>
      </w:tr>
    </w:tbl>
    <w:p w14:paraId="4D448084" w14:textId="77777777" w:rsidR="00736DEE" w:rsidRPr="00265A9F" w:rsidRDefault="00736DEE" w:rsidP="00744E2E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sectPr w:rsidR="00736DEE" w:rsidRPr="00265A9F" w:rsidSect="00265A9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7B87"/>
    <w:multiLevelType w:val="hybridMultilevel"/>
    <w:tmpl w:val="985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C0"/>
    <w:rsid w:val="00061419"/>
    <w:rsid w:val="0009791B"/>
    <w:rsid w:val="000D3665"/>
    <w:rsid w:val="00103D78"/>
    <w:rsid w:val="00116846"/>
    <w:rsid w:val="00141ACF"/>
    <w:rsid w:val="001908AE"/>
    <w:rsid w:val="00201963"/>
    <w:rsid w:val="002204FA"/>
    <w:rsid w:val="00237190"/>
    <w:rsid w:val="00265A9F"/>
    <w:rsid w:val="002B172A"/>
    <w:rsid w:val="002D1BB9"/>
    <w:rsid w:val="00336230"/>
    <w:rsid w:val="0036789E"/>
    <w:rsid w:val="003D35A6"/>
    <w:rsid w:val="003F59D9"/>
    <w:rsid w:val="004B0F86"/>
    <w:rsid w:val="005001C3"/>
    <w:rsid w:val="005445EE"/>
    <w:rsid w:val="005545F2"/>
    <w:rsid w:val="0057033A"/>
    <w:rsid w:val="00585CD2"/>
    <w:rsid w:val="00585E61"/>
    <w:rsid w:val="005B350C"/>
    <w:rsid w:val="005D21C0"/>
    <w:rsid w:val="0061438A"/>
    <w:rsid w:val="00663675"/>
    <w:rsid w:val="00674C73"/>
    <w:rsid w:val="006F12B5"/>
    <w:rsid w:val="00736DEE"/>
    <w:rsid w:val="00744E2E"/>
    <w:rsid w:val="00785F79"/>
    <w:rsid w:val="008933A5"/>
    <w:rsid w:val="008E4F24"/>
    <w:rsid w:val="008E6969"/>
    <w:rsid w:val="009769C2"/>
    <w:rsid w:val="009B576E"/>
    <w:rsid w:val="009E6656"/>
    <w:rsid w:val="009E6D1C"/>
    <w:rsid w:val="00A02995"/>
    <w:rsid w:val="00B47650"/>
    <w:rsid w:val="00BB6CCC"/>
    <w:rsid w:val="00BC247D"/>
    <w:rsid w:val="00BE6331"/>
    <w:rsid w:val="00BE7AB4"/>
    <w:rsid w:val="00C0706C"/>
    <w:rsid w:val="00C76B7D"/>
    <w:rsid w:val="00D0095B"/>
    <w:rsid w:val="00D91383"/>
    <w:rsid w:val="00D97EE2"/>
    <w:rsid w:val="00E03316"/>
    <w:rsid w:val="00E237F4"/>
    <w:rsid w:val="00E35523"/>
    <w:rsid w:val="00E63BB0"/>
    <w:rsid w:val="00E715E8"/>
    <w:rsid w:val="00EA3D8D"/>
    <w:rsid w:val="00EB7241"/>
    <w:rsid w:val="00EE5D3E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810F"/>
  <w15:chartTrackingRefBased/>
  <w15:docId w15:val="{D2B3D873-037A-449A-B92A-25F1601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A3D8D"/>
    <w:rPr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rsid w:val="00EA3D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3"/>
    <w:rsid w:val="00EA3D8D"/>
    <w:pPr>
      <w:widowControl w:val="0"/>
      <w:shd w:val="clear" w:color="auto" w:fill="FFFFFF"/>
      <w:spacing w:after="180" w:line="0" w:lineRule="atLeast"/>
      <w:ind w:hanging="980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336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033A"/>
    <w:pPr>
      <w:ind w:left="720"/>
      <w:contextualSpacing/>
    </w:pPr>
  </w:style>
  <w:style w:type="character" w:customStyle="1" w:styleId="1">
    <w:name w:val="Основной текст1"/>
    <w:basedOn w:val="a0"/>
    <w:rsid w:val="002D1B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E4F2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E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economy@aramilgo.ru</cp:lastModifiedBy>
  <cp:revision>6</cp:revision>
  <dcterms:created xsi:type="dcterms:W3CDTF">2021-08-06T03:30:00Z</dcterms:created>
  <dcterms:modified xsi:type="dcterms:W3CDTF">2021-08-06T04:06:00Z</dcterms:modified>
</cp:coreProperties>
</file>