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FB6AC" w14:textId="77777777" w:rsidR="00DF51C3" w:rsidRDefault="00370364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1C3" w:rsidRPr="00D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14:paraId="591FBCF9" w14:textId="77777777" w:rsidR="00C2352E" w:rsidRDefault="00C2352E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A18A27" w14:textId="77777777" w:rsidR="00C2352E" w:rsidRPr="00DF51C3" w:rsidRDefault="00C2352E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D3DD103" w14:textId="77777777"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F51C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67882792" w14:textId="77777777"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51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6D62F0D1" w14:textId="77777777"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D6788" w14:textId="77777777" w:rsidR="00DF51C3" w:rsidRPr="00DF51C3" w:rsidRDefault="00136A67" w:rsidP="00DF5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</w:t>
      </w:r>
    </w:p>
    <w:p w14:paraId="08398B93" w14:textId="77777777" w:rsidR="00DE3168" w:rsidRDefault="00DE3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AC3E9A" w14:textId="77777777" w:rsidR="00D95ABF" w:rsidRPr="00D95ABF" w:rsidRDefault="00D95ABF" w:rsidP="00D95ABF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изменения в Положение </w:t>
      </w:r>
      <w:r w:rsidRPr="00D95ABF">
        <w:rPr>
          <w:rFonts w:ascii="Times New Roman" w:hAnsi="Times New Roman" w:cs="Times New Roman"/>
          <w:b/>
          <w:i/>
          <w:sz w:val="28"/>
          <w:szCs w:val="28"/>
        </w:rPr>
        <w:t>«О порядке передачи в аренду объектов</w:t>
      </w:r>
    </w:p>
    <w:p w14:paraId="44EA5643" w14:textId="77777777" w:rsidR="00DE3168" w:rsidRPr="00D95ABF" w:rsidRDefault="00D95ABF" w:rsidP="00D95ABF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5ABF">
        <w:rPr>
          <w:rFonts w:ascii="Times New Roman" w:hAnsi="Times New Roman" w:cs="Times New Roman"/>
          <w:b/>
          <w:i/>
          <w:sz w:val="28"/>
          <w:szCs w:val="28"/>
        </w:rPr>
        <w:t>муниципального имущества Арамильского городского округа»</w:t>
      </w:r>
      <w:r w:rsidR="005C10DE">
        <w:rPr>
          <w:rFonts w:ascii="Times New Roman" w:hAnsi="Times New Roman" w:cs="Times New Roman"/>
          <w:b/>
          <w:i/>
          <w:sz w:val="28"/>
          <w:szCs w:val="28"/>
        </w:rPr>
        <w:t>, утвержденное решением Думы Арамильского городского округа от 15.03.2018 №34/4</w:t>
      </w:r>
    </w:p>
    <w:p w14:paraId="6CFC2AA5" w14:textId="77777777" w:rsidR="00D95ABF" w:rsidRDefault="00D95ABF" w:rsidP="00D95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CE1C5" w14:textId="05B80781" w:rsidR="00B836B5" w:rsidRPr="00B836B5" w:rsidRDefault="00E43226" w:rsidP="00D95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D3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ABF" w:rsidRPr="00D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26.07.2006 № 135-ФЗ «О защите конкуренции», статьей 23 Устава </w:t>
      </w:r>
      <w:proofErr w:type="spellStart"/>
      <w:r w:rsidR="00D95ABF" w:rsidRPr="00D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D95ABF" w:rsidRPr="00D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</w:t>
      </w:r>
      <w:r w:rsidR="00B87054" w:rsidRPr="00B870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рассмотрев предложения председателя Комитета по управлению муниципальным имуществом </w:t>
      </w:r>
      <w:proofErr w:type="spellStart"/>
      <w:r w:rsidR="00B87054" w:rsidRPr="00B870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Арамильского</w:t>
      </w:r>
      <w:proofErr w:type="spellEnd"/>
      <w:r w:rsidR="00B87054" w:rsidRPr="00B870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городского округа Д.М. </w:t>
      </w:r>
      <w:proofErr w:type="spellStart"/>
      <w:r w:rsidR="00B87054" w:rsidRPr="00B870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Живилова</w:t>
      </w:r>
      <w:proofErr w:type="spellEnd"/>
      <w:r w:rsidR="00B87054" w:rsidRPr="00B870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,</w:t>
      </w:r>
      <w:bookmarkStart w:id="0" w:name="_GoBack"/>
      <w:bookmarkEnd w:id="0"/>
      <w:r w:rsidR="00B8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ABF" w:rsidRPr="00D9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рационального использования муниципального имущества</w:t>
      </w:r>
      <w:r w:rsidR="005C1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поддержки предприятий</w:t>
      </w:r>
      <w:r w:rsidR="006B7DF1" w:rsidRPr="006B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питания, осуществляющих деятельность</w:t>
      </w:r>
      <w:r w:rsidR="005C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учреждениях Арамильского городского округа</w:t>
      </w:r>
      <w:r w:rsidR="006B7D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ABF" w:rsidRPr="00D9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 Арамильского городского округа</w:t>
      </w:r>
      <w:r w:rsidR="00B836B5" w:rsidRPr="00B8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06E16B7" w14:textId="77777777" w:rsidR="007C5DC2" w:rsidRDefault="007C5DC2" w:rsidP="00B83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6A1D48" w14:textId="77777777" w:rsidR="00DE3168" w:rsidRPr="00DF51C3" w:rsidRDefault="00B00706" w:rsidP="00B74C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1C3">
        <w:rPr>
          <w:rFonts w:ascii="Times New Roman" w:hAnsi="Times New Roman" w:cs="Times New Roman"/>
          <w:b/>
          <w:sz w:val="28"/>
          <w:szCs w:val="28"/>
        </w:rPr>
        <w:t>РЕШИЛА</w:t>
      </w:r>
      <w:r w:rsidR="00DE3168" w:rsidRPr="00DF51C3">
        <w:rPr>
          <w:rFonts w:ascii="Times New Roman" w:hAnsi="Times New Roman" w:cs="Times New Roman"/>
          <w:b/>
          <w:sz w:val="28"/>
          <w:szCs w:val="28"/>
        </w:rPr>
        <w:t>:</w:t>
      </w:r>
    </w:p>
    <w:p w14:paraId="13F232D8" w14:textId="77777777" w:rsidR="00B74CC5" w:rsidRDefault="00B74CC5" w:rsidP="004A5A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953A38" w14:textId="77777777" w:rsidR="00B74CC5" w:rsidRDefault="006B7DF1" w:rsidP="00CE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D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E7">
        <w:rPr>
          <w:rFonts w:ascii="Times New Roman" w:hAnsi="Times New Roman" w:cs="Times New Roman"/>
          <w:sz w:val="28"/>
          <w:szCs w:val="28"/>
        </w:rPr>
        <w:t>В</w:t>
      </w:r>
      <w:r w:rsidR="00CE1DE7" w:rsidRPr="00CE1DE7">
        <w:rPr>
          <w:rFonts w:ascii="Times New Roman" w:hAnsi="Times New Roman" w:cs="Times New Roman"/>
          <w:sz w:val="28"/>
          <w:szCs w:val="28"/>
        </w:rPr>
        <w:t>нес</w:t>
      </w:r>
      <w:r w:rsidR="000C7D4C">
        <w:rPr>
          <w:rFonts w:ascii="Times New Roman" w:hAnsi="Times New Roman" w:cs="Times New Roman"/>
          <w:sz w:val="28"/>
          <w:szCs w:val="28"/>
        </w:rPr>
        <w:t>ти</w:t>
      </w:r>
      <w:r w:rsidR="00CE1DE7" w:rsidRPr="00CE1DE7">
        <w:rPr>
          <w:rFonts w:ascii="Times New Roman" w:hAnsi="Times New Roman" w:cs="Times New Roman"/>
          <w:sz w:val="28"/>
          <w:szCs w:val="28"/>
        </w:rPr>
        <w:t xml:space="preserve"> в Положение «О порядке передачи в аренду объектов</w:t>
      </w:r>
      <w:r w:rsidR="00CE1DE7">
        <w:rPr>
          <w:rFonts w:ascii="Times New Roman" w:hAnsi="Times New Roman" w:cs="Times New Roman"/>
          <w:sz w:val="28"/>
          <w:szCs w:val="28"/>
        </w:rPr>
        <w:t xml:space="preserve"> </w:t>
      </w:r>
      <w:r w:rsidR="00CE1DE7" w:rsidRPr="00CE1DE7">
        <w:rPr>
          <w:rFonts w:ascii="Times New Roman" w:hAnsi="Times New Roman" w:cs="Times New Roman"/>
          <w:sz w:val="28"/>
          <w:szCs w:val="28"/>
        </w:rPr>
        <w:t xml:space="preserve">муниципального имущества Арамильского городского округа», утвержденное </w:t>
      </w:r>
      <w:r w:rsidR="00B3688D">
        <w:rPr>
          <w:rFonts w:ascii="Times New Roman" w:hAnsi="Times New Roman" w:cs="Times New Roman"/>
          <w:sz w:val="28"/>
          <w:szCs w:val="28"/>
        </w:rPr>
        <w:t>Р</w:t>
      </w:r>
      <w:r w:rsidR="00CE1DE7" w:rsidRPr="00CE1DE7">
        <w:rPr>
          <w:rFonts w:ascii="Times New Roman" w:hAnsi="Times New Roman" w:cs="Times New Roman"/>
          <w:sz w:val="28"/>
          <w:szCs w:val="28"/>
        </w:rPr>
        <w:t>ешением Думы Арамильского городского округа от 15.03.2018 №34/4</w:t>
      </w:r>
      <w:r w:rsidR="00CE1DE7">
        <w:rPr>
          <w:rFonts w:ascii="Times New Roman" w:hAnsi="Times New Roman" w:cs="Times New Roman"/>
          <w:sz w:val="28"/>
          <w:szCs w:val="28"/>
        </w:rPr>
        <w:t xml:space="preserve"> (далее – Положение) следующее изменение:</w:t>
      </w:r>
    </w:p>
    <w:p w14:paraId="70E7678F" w14:textId="77777777" w:rsidR="00CE1DE7" w:rsidRDefault="00CE1DE7" w:rsidP="00CE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к </w:t>
      </w:r>
      <w:r w:rsidR="00A63D78">
        <w:rPr>
          <w:rFonts w:ascii="Times New Roman" w:hAnsi="Times New Roman" w:cs="Times New Roman"/>
          <w:sz w:val="28"/>
          <w:szCs w:val="28"/>
        </w:rPr>
        <w:t>Положению пункт 3 дополнить абзацем следующего содержания:</w:t>
      </w:r>
    </w:p>
    <w:p w14:paraId="787CC465" w14:textId="539F9CEA" w:rsidR="00A63D78" w:rsidRDefault="00A63D78" w:rsidP="00CE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18EE">
        <w:rPr>
          <w:rFonts w:ascii="Times New Roman" w:hAnsi="Times New Roman" w:cs="Times New Roman"/>
          <w:sz w:val="28"/>
          <w:szCs w:val="28"/>
        </w:rPr>
        <w:t xml:space="preserve">К2 = 0,1 коэффициент на объекты аренды, </w:t>
      </w:r>
      <w:r w:rsidR="00D91524">
        <w:rPr>
          <w:rFonts w:ascii="Times New Roman" w:hAnsi="Times New Roman" w:cs="Times New Roman"/>
          <w:sz w:val="28"/>
          <w:szCs w:val="28"/>
        </w:rPr>
        <w:t>используемые для общественного питания</w:t>
      </w:r>
      <w:r w:rsidR="00B3688D">
        <w:rPr>
          <w:rFonts w:ascii="Times New Roman" w:hAnsi="Times New Roman" w:cs="Times New Roman"/>
          <w:sz w:val="28"/>
          <w:szCs w:val="28"/>
        </w:rPr>
        <w:t xml:space="preserve"> в обще</w:t>
      </w:r>
      <w:r w:rsidR="00D91524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B3688D">
        <w:rPr>
          <w:rFonts w:ascii="Times New Roman" w:hAnsi="Times New Roman" w:cs="Times New Roman"/>
          <w:sz w:val="28"/>
          <w:szCs w:val="28"/>
        </w:rPr>
        <w:t>ях.».</w:t>
      </w:r>
    </w:p>
    <w:p w14:paraId="287CAA1D" w14:textId="16467B9D" w:rsidR="00D31E14" w:rsidRDefault="00D31E14" w:rsidP="00CE1D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54">
        <w:rPr>
          <w:rFonts w:ascii="Times New Roman" w:hAnsi="Times New Roman" w:cs="Times New Roman"/>
          <w:sz w:val="28"/>
          <w:szCs w:val="28"/>
          <w:highlight w:val="lightGray"/>
        </w:rPr>
        <w:t>2. Настоящее Решение распространяется на правоотношения</w:t>
      </w:r>
      <w:r w:rsidR="00F74DC0" w:rsidRPr="00B87054">
        <w:rPr>
          <w:rFonts w:ascii="Times New Roman" w:hAnsi="Times New Roman" w:cs="Times New Roman"/>
          <w:sz w:val="28"/>
          <w:szCs w:val="28"/>
          <w:highlight w:val="lightGray"/>
        </w:rPr>
        <w:t>,</w:t>
      </w:r>
      <w:r w:rsidRPr="00B87054">
        <w:rPr>
          <w:rFonts w:ascii="Times New Roman" w:hAnsi="Times New Roman" w:cs="Times New Roman"/>
          <w:sz w:val="28"/>
          <w:szCs w:val="28"/>
          <w:highlight w:val="lightGray"/>
        </w:rPr>
        <w:t xml:space="preserve"> возникшие с 30</w:t>
      </w:r>
      <w:r w:rsidR="00AA4A06" w:rsidRPr="00B87054">
        <w:rPr>
          <w:rFonts w:ascii="Times New Roman" w:hAnsi="Times New Roman" w:cs="Times New Roman"/>
          <w:sz w:val="28"/>
          <w:szCs w:val="28"/>
          <w:highlight w:val="lightGray"/>
        </w:rPr>
        <w:t>.10.2020 года.</w:t>
      </w:r>
    </w:p>
    <w:p w14:paraId="658742D0" w14:textId="0BE35F57" w:rsidR="005D5145" w:rsidRDefault="00D31E14" w:rsidP="005D51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514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5D5145" w:rsidRPr="005D5145">
        <w:rPr>
          <w:rFonts w:ascii="Times New Roman" w:hAnsi="Times New Roman" w:cs="Times New Roman"/>
          <w:sz w:val="28"/>
          <w:szCs w:val="28"/>
        </w:rPr>
        <w:t>в газете «Арамильские вести» и</w:t>
      </w:r>
      <w:r w:rsidR="005D5145">
        <w:rPr>
          <w:rFonts w:ascii="Times New Roman" w:hAnsi="Times New Roman" w:cs="Times New Roman"/>
          <w:sz w:val="28"/>
          <w:szCs w:val="28"/>
        </w:rPr>
        <w:t xml:space="preserve"> </w:t>
      </w:r>
      <w:r w:rsidR="005D5145" w:rsidRPr="005D5145">
        <w:rPr>
          <w:rFonts w:ascii="Times New Roman" w:hAnsi="Times New Roman" w:cs="Times New Roman"/>
          <w:sz w:val="28"/>
          <w:szCs w:val="28"/>
        </w:rPr>
        <w:t>разместить на официальном сайте Арамильского городского округа.</w:t>
      </w:r>
    </w:p>
    <w:p w14:paraId="111B039A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65DCD9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2D6499F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</w:t>
      </w:r>
      <w:r w:rsidR="00DF51C3">
        <w:rPr>
          <w:rFonts w:ascii="Times New Roman" w:hAnsi="Times New Roman" w:cs="Times New Roman"/>
          <w:sz w:val="28"/>
          <w:szCs w:val="28"/>
        </w:rPr>
        <w:t xml:space="preserve">        </w:t>
      </w:r>
      <w:r w:rsidR="00FC55EA">
        <w:rPr>
          <w:rFonts w:ascii="Times New Roman" w:hAnsi="Times New Roman" w:cs="Times New Roman"/>
          <w:sz w:val="28"/>
          <w:szCs w:val="28"/>
        </w:rPr>
        <w:t xml:space="preserve">      </w:t>
      </w:r>
      <w:r w:rsidR="00713F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С.П. Мезенова</w:t>
      </w:r>
    </w:p>
    <w:p w14:paraId="51D33BF7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B05F74" w14:textId="77777777"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75BC01" w14:textId="4BB6A7E3" w:rsidR="00136A67" w:rsidRDefault="005D514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                      В.Ю. Никитенко</w:t>
      </w:r>
    </w:p>
    <w:sectPr w:rsidR="00136A67" w:rsidSect="005D5145">
      <w:pgSz w:w="11906" w:h="16838"/>
      <w:pgMar w:top="709" w:right="68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A400C"/>
    <w:multiLevelType w:val="hybridMultilevel"/>
    <w:tmpl w:val="374263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C03323"/>
    <w:multiLevelType w:val="hybridMultilevel"/>
    <w:tmpl w:val="67BC0560"/>
    <w:lvl w:ilvl="0" w:tplc="65D86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8"/>
    <w:rsid w:val="00003F7D"/>
    <w:rsid w:val="00076533"/>
    <w:rsid w:val="000A14E5"/>
    <w:rsid w:val="000C7D4C"/>
    <w:rsid w:val="0013171D"/>
    <w:rsid w:val="00136A67"/>
    <w:rsid w:val="001B5FDA"/>
    <w:rsid w:val="001C401C"/>
    <w:rsid w:val="002565EC"/>
    <w:rsid w:val="002A125B"/>
    <w:rsid w:val="002C4871"/>
    <w:rsid w:val="002F78CF"/>
    <w:rsid w:val="00340B41"/>
    <w:rsid w:val="00355FA4"/>
    <w:rsid w:val="00370364"/>
    <w:rsid w:val="003A46E3"/>
    <w:rsid w:val="003B52BB"/>
    <w:rsid w:val="003F1642"/>
    <w:rsid w:val="004A5A75"/>
    <w:rsid w:val="00511D0E"/>
    <w:rsid w:val="005C10DE"/>
    <w:rsid w:val="005D5145"/>
    <w:rsid w:val="006B1831"/>
    <w:rsid w:val="006B7DF1"/>
    <w:rsid w:val="00713FA9"/>
    <w:rsid w:val="007C5DC2"/>
    <w:rsid w:val="007D12C6"/>
    <w:rsid w:val="007E6500"/>
    <w:rsid w:val="007E705E"/>
    <w:rsid w:val="0098342B"/>
    <w:rsid w:val="009A71D1"/>
    <w:rsid w:val="00A63D78"/>
    <w:rsid w:val="00A918A8"/>
    <w:rsid w:val="00AA4A06"/>
    <w:rsid w:val="00B00706"/>
    <w:rsid w:val="00B16976"/>
    <w:rsid w:val="00B16B2B"/>
    <w:rsid w:val="00B3688D"/>
    <w:rsid w:val="00B74CC5"/>
    <w:rsid w:val="00B836B5"/>
    <w:rsid w:val="00B87054"/>
    <w:rsid w:val="00C002BE"/>
    <w:rsid w:val="00C2352E"/>
    <w:rsid w:val="00C3078A"/>
    <w:rsid w:val="00C72C1C"/>
    <w:rsid w:val="00C9552F"/>
    <w:rsid w:val="00CE1DE7"/>
    <w:rsid w:val="00D12E56"/>
    <w:rsid w:val="00D31E14"/>
    <w:rsid w:val="00D91524"/>
    <w:rsid w:val="00D95ABF"/>
    <w:rsid w:val="00D97F8F"/>
    <w:rsid w:val="00DC683D"/>
    <w:rsid w:val="00DE1981"/>
    <w:rsid w:val="00DE3168"/>
    <w:rsid w:val="00DF51C3"/>
    <w:rsid w:val="00E43226"/>
    <w:rsid w:val="00E918EE"/>
    <w:rsid w:val="00ED4E90"/>
    <w:rsid w:val="00F13F37"/>
    <w:rsid w:val="00F14377"/>
    <w:rsid w:val="00F32AE2"/>
    <w:rsid w:val="00F5535B"/>
    <w:rsid w:val="00F74DC0"/>
    <w:rsid w:val="00F916FC"/>
    <w:rsid w:val="00FB0763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7068"/>
  <w15:docId w15:val="{66EE51B2-5214-44E8-8936-7844A7D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1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5B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rsid w:val="00F916F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semiHidden/>
    <w:rsid w:val="00B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83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2020-11-26T05:48:00Z</cp:lastPrinted>
  <dcterms:created xsi:type="dcterms:W3CDTF">2020-11-26T05:59:00Z</dcterms:created>
  <dcterms:modified xsi:type="dcterms:W3CDTF">2020-12-04T09:18:00Z</dcterms:modified>
</cp:coreProperties>
</file>