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D80E0" w14:textId="77777777" w:rsidR="00DF51C3" w:rsidRDefault="00370364" w:rsidP="00DF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51C3" w:rsidRPr="00DF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 w:rsidR="00DF51C3" w:rsidRPr="00DF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 w:rsidR="00DF51C3" w:rsidRPr="00DF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14:paraId="2CF5D3D6" w14:textId="77777777" w:rsidR="00C2352E" w:rsidRDefault="00C2352E" w:rsidP="00DF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CC9700" w14:textId="77777777" w:rsidR="00C2352E" w:rsidRPr="00DF51C3" w:rsidRDefault="00C2352E" w:rsidP="00DF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5CC9C82B" w14:textId="77777777" w:rsidR="00DF51C3" w:rsidRPr="00DF51C3" w:rsidRDefault="00DF51C3" w:rsidP="00DF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DF51C3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</w:p>
    <w:p w14:paraId="44110C7C" w14:textId="77777777" w:rsidR="00DF51C3" w:rsidRPr="00DF51C3" w:rsidRDefault="00DF51C3" w:rsidP="00DF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F51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5D18DC58" w14:textId="77777777" w:rsidR="00DF51C3" w:rsidRPr="00DF51C3" w:rsidRDefault="00DF51C3" w:rsidP="00DF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C9FA02" w14:textId="77777777" w:rsidR="00DF51C3" w:rsidRPr="00DF51C3" w:rsidRDefault="00136A67" w:rsidP="00DF5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от_____________№_____</w:t>
      </w:r>
    </w:p>
    <w:p w14:paraId="6888D0A0" w14:textId="77777777" w:rsidR="00DE3168" w:rsidRDefault="00DE31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3B88947" w14:textId="77777777" w:rsidR="001B5FDA" w:rsidRPr="004A5A75" w:rsidRDefault="001B5F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9774C00" w14:textId="77777777" w:rsidR="00DE3168" w:rsidRPr="00DF51C3" w:rsidRDefault="00B836B5" w:rsidP="00B836B5">
      <w:pPr>
        <w:pStyle w:val="ConsPlusTitle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C45880">
        <w:rPr>
          <w:rFonts w:ascii="Times New Roman" w:hAnsi="Times New Roman" w:cs="Times New Roman"/>
          <w:i/>
          <w:sz w:val="28"/>
          <w:szCs w:val="28"/>
        </w:rPr>
        <w:t xml:space="preserve">Об осуществлении муниципального земельного контроля в </w:t>
      </w:r>
      <w:proofErr w:type="spellStart"/>
      <w:r w:rsidR="00C45880">
        <w:rPr>
          <w:rFonts w:ascii="Times New Roman" w:hAnsi="Times New Roman" w:cs="Times New Roman"/>
          <w:i/>
          <w:sz w:val="28"/>
          <w:szCs w:val="28"/>
        </w:rPr>
        <w:t>Арамильском</w:t>
      </w:r>
      <w:proofErr w:type="spellEnd"/>
      <w:r w:rsidR="00C45880">
        <w:rPr>
          <w:rFonts w:ascii="Times New Roman" w:hAnsi="Times New Roman" w:cs="Times New Roman"/>
          <w:i/>
          <w:sz w:val="28"/>
          <w:szCs w:val="28"/>
        </w:rPr>
        <w:t xml:space="preserve"> городском округе за 2022 год</w:t>
      </w:r>
    </w:p>
    <w:p w14:paraId="30AB625C" w14:textId="77777777" w:rsidR="00DE3168" w:rsidRPr="004A5A75" w:rsidRDefault="00DE31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9E92C67" w14:textId="39FC911D" w:rsidR="00B836B5" w:rsidRPr="00B836B5" w:rsidRDefault="00B836B5" w:rsidP="00B836B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E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Планом работы Думы </w:t>
      </w:r>
      <w:proofErr w:type="spellStart"/>
      <w:r w:rsidR="007E650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="007E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на 20</w:t>
      </w:r>
      <w:r w:rsidR="00C72C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458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E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8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 заслушав</w:t>
      </w:r>
      <w:r w:rsidRPr="00B83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обсудив информацию </w:t>
      </w:r>
      <w:r w:rsidR="00C45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исполняющего обязанности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Комитета по управлению муниципальным имуществом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C45880" w:rsidRPr="00C45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880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Овчинникову М.В.</w:t>
      </w:r>
      <w:r w:rsidR="00C45880" w:rsidRPr="00C45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3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5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муниципального земельного контроля в </w:t>
      </w:r>
      <w:proofErr w:type="spellStart"/>
      <w:r w:rsidR="00C4588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Арамильском</w:t>
      </w:r>
      <w:proofErr w:type="spellEnd"/>
      <w:r w:rsidR="00C45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округе</w:t>
      </w:r>
      <w:r w:rsidR="00EB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2022 год</w:t>
      </w:r>
      <w:r w:rsidR="003D537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83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Дума </w:t>
      </w:r>
      <w:proofErr w:type="spellStart"/>
      <w:r w:rsidRPr="00B836B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</w:p>
    <w:p w14:paraId="4159421C" w14:textId="77777777" w:rsidR="007C5DC2" w:rsidRDefault="007C5DC2" w:rsidP="00B83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4A0C15" w14:textId="77777777" w:rsidR="00DE3168" w:rsidRPr="00DF51C3" w:rsidRDefault="00B00706" w:rsidP="00B74CC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1C3">
        <w:rPr>
          <w:rFonts w:ascii="Times New Roman" w:hAnsi="Times New Roman" w:cs="Times New Roman"/>
          <w:b/>
          <w:sz w:val="28"/>
          <w:szCs w:val="28"/>
        </w:rPr>
        <w:t>РЕШИЛА</w:t>
      </w:r>
      <w:r w:rsidR="00DE3168" w:rsidRPr="00DF51C3">
        <w:rPr>
          <w:rFonts w:ascii="Times New Roman" w:hAnsi="Times New Roman" w:cs="Times New Roman"/>
          <w:b/>
          <w:sz w:val="28"/>
          <w:szCs w:val="28"/>
        </w:rPr>
        <w:t>:</w:t>
      </w:r>
    </w:p>
    <w:p w14:paraId="6BBE4849" w14:textId="77777777" w:rsidR="00B74CC5" w:rsidRDefault="00B74CC5" w:rsidP="004A5A7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DE7FD5F" w14:textId="64D90EA9" w:rsidR="00B74CC5" w:rsidRDefault="00B836B5" w:rsidP="00B836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6B5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C9552F">
        <w:rPr>
          <w:rFonts w:ascii="Times New Roman" w:hAnsi="Times New Roman" w:cs="Times New Roman"/>
          <w:sz w:val="28"/>
          <w:szCs w:val="28"/>
        </w:rPr>
        <w:t>«</w:t>
      </w:r>
      <w:r w:rsidR="003D5375">
        <w:rPr>
          <w:rFonts w:ascii="Times New Roman" w:hAnsi="Times New Roman" w:cs="Times New Roman"/>
          <w:sz w:val="28"/>
          <w:szCs w:val="28"/>
        </w:rPr>
        <w:t xml:space="preserve">Об осуществлении муниципального земельного контроля в </w:t>
      </w:r>
      <w:proofErr w:type="spellStart"/>
      <w:r w:rsidR="003D5375">
        <w:rPr>
          <w:rFonts w:ascii="Times New Roman" w:hAnsi="Times New Roman" w:cs="Times New Roman"/>
          <w:sz w:val="28"/>
          <w:szCs w:val="28"/>
        </w:rPr>
        <w:t>Арамильском</w:t>
      </w:r>
      <w:proofErr w:type="spellEnd"/>
      <w:r w:rsidR="003D5375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="00EB7FF7">
        <w:rPr>
          <w:rFonts w:ascii="Times New Roman" w:hAnsi="Times New Roman" w:cs="Times New Roman"/>
          <w:sz w:val="28"/>
          <w:szCs w:val="28"/>
        </w:rPr>
        <w:t xml:space="preserve"> за 2022 год</w:t>
      </w:r>
      <w:r w:rsidR="00C9552F">
        <w:rPr>
          <w:rFonts w:ascii="Times New Roman" w:hAnsi="Times New Roman" w:cs="Times New Roman"/>
          <w:sz w:val="28"/>
          <w:szCs w:val="28"/>
        </w:rPr>
        <w:t>»</w:t>
      </w:r>
      <w:r w:rsidR="00C9552F" w:rsidRPr="00C9552F">
        <w:rPr>
          <w:rFonts w:ascii="Times New Roman" w:hAnsi="Times New Roman" w:cs="Times New Roman"/>
          <w:sz w:val="28"/>
          <w:szCs w:val="28"/>
        </w:rPr>
        <w:t xml:space="preserve"> </w:t>
      </w:r>
      <w:r w:rsidRPr="00B836B5">
        <w:rPr>
          <w:rFonts w:ascii="Times New Roman" w:hAnsi="Times New Roman" w:cs="Times New Roman"/>
          <w:sz w:val="28"/>
          <w:szCs w:val="28"/>
        </w:rPr>
        <w:t>(прилагается) принять к сведению.</w:t>
      </w:r>
    </w:p>
    <w:p w14:paraId="47F0123C" w14:textId="77777777"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F850DA" w14:textId="77777777"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4298DB" w14:textId="77777777" w:rsidR="002F78CF" w:rsidRDefault="002F78CF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EEE559" w14:textId="77777777"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7CE14E5C" w14:textId="77777777"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         </w:t>
      </w:r>
      <w:r w:rsidR="00DF51C3">
        <w:rPr>
          <w:rFonts w:ascii="Times New Roman" w:hAnsi="Times New Roman" w:cs="Times New Roman"/>
          <w:sz w:val="28"/>
          <w:szCs w:val="28"/>
        </w:rPr>
        <w:t xml:space="preserve">        </w:t>
      </w:r>
      <w:r w:rsidR="00FC55EA">
        <w:rPr>
          <w:rFonts w:ascii="Times New Roman" w:hAnsi="Times New Roman" w:cs="Times New Roman"/>
          <w:sz w:val="28"/>
          <w:szCs w:val="28"/>
        </w:rPr>
        <w:t xml:space="preserve">    </w:t>
      </w:r>
      <w:r w:rsidR="00C45880">
        <w:rPr>
          <w:rFonts w:ascii="Times New Roman" w:hAnsi="Times New Roman" w:cs="Times New Roman"/>
          <w:sz w:val="28"/>
          <w:szCs w:val="28"/>
        </w:rPr>
        <w:t xml:space="preserve">      Т.А.</w:t>
      </w:r>
      <w:r w:rsidR="00FC55EA">
        <w:rPr>
          <w:rFonts w:ascii="Times New Roman" w:hAnsi="Times New Roman" w:cs="Times New Roman"/>
          <w:sz w:val="28"/>
          <w:szCs w:val="28"/>
        </w:rPr>
        <w:t xml:space="preserve"> </w:t>
      </w:r>
      <w:r w:rsidR="00C45880">
        <w:rPr>
          <w:rFonts w:ascii="Times New Roman" w:hAnsi="Times New Roman" w:cs="Times New Roman"/>
          <w:sz w:val="28"/>
          <w:szCs w:val="28"/>
        </w:rPr>
        <w:t xml:space="preserve">Первухина </w:t>
      </w:r>
    </w:p>
    <w:p w14:paraId="6A88271D" w14:textId="77777777"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5181F1" w14:textId="77777777"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F2BE70" w14:textId="77777777" w:rsidR="00136A67" w:rsidRDefault="00136A67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8097E5" w14:textId="77777777" w:rsidR="00136A67" w:rsidRDefault="00136A67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4FF16D" w14:textId="77777777" w:rsidR="00136A67" w:rsidRDefault="00136A67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EDB624" w14:textId="77777777" w:rsidR="00136A67" w:rsidRDefault="00136A67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717138" w14:textId="77777777" w:rsidR="00136A67" w:rsidRDefault="00136A67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1171FF" w14:textId="77777777" w:rsidR="00136A67" w:rsidRDefault="00136A67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4F18D4" w14:textId="77777777" w:rsidR="00136A67" w:rsidRDefault="00136A67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786B02" w14:textId="77777777" w:rsidR="00136A67" w:rsidRDefault="00136A67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AE1E71" w14:textId="77777777" w:rsidR="00136A67" w:rsidRDefault="00136A67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D2B26A" w14:textId="77777777" w:rsidR="00136A67" w:rsidRDefault="00136A67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134C6C" w14:textId="77777777" w:rsidR="00136A67" w:rsidRDefault="00136A67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67A2BF" w14:textId="77777777" w:rsidR="00136A67" w:rsidRDefault="00136A67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DB7F95" w14:textId="77777777" w:rsidR="00136A67" w:rsidRDefault="00136A67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BA5D42" w14:textId="77777777" w:rsidR="00B836B5" w:rsidRDefault="00B836B5" w:rsidP="00C235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5DF1B3" w14:textId="77777777" w:rsidR="00C72C1C" w:rsidRDefault="00C72C1C" w:rsidP="00A066F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A0E29AF" w14:textId="77777777" w:rsidR="00B836B5" w:rsidRDefault="00B836B5" w:rsidP="00C235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2B68486" w14:textId="56E3AB6B" w:rsidR="00B16B2B" w:rsidRPr="00C45880" w:rsidRDefault="00B16B2B" w:rsidP="00B16B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45880">
        <w:rPr>
          <w:rFonts w:ascii="Times New Roman" w:hAnsi="Times New Roman"/>
          <w:sz w:val="28"/>
          <w:szCs w:val="28"/>
        </w:rPr>
        <w:t>Приложение</w:t>
      </w:r>
    </w:p>
    <w:p w14:paraId="5F071073" w14:textId="77777777" w:rsidR="00B16B2B" w:rsidRPr="00C45880" w:rsidRDefault="00B16B2B" w:rsidP="00B16B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45880">
        <w:rPr>
          <w:rFonts w:ascii="Times New Roman" w:hAnsi="Times New Roman"/>
          <w:sz w:val="28"/>
          <w:szCs w:val="28"/>
        </w:rPr>
        <w:t xml:space="preserve">к Решению Думы </w:t>
      </w:r>
    </w:p>
    <w:p w14:paraId="2D0EEAB7" w14:textId="77777777" w:rsidR="00B16B2B" w:rsidRPr="00C45880" w:rsidRDefault="00B16B2B" w:rsidP="00B16B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45880">
        <w:rPr>
          <w:rFonts w:ascii="Times New Roman" w:hAnsi="Times New Roman"/>
          <w:sz w:val="28"/>
          <w:szCs w:val="28"/>
        </w:rPr>
        <w:t>Арамильского городского округа</w:t>
      </w:r>
    </w:p>
    <w:p w14:paraId="304F2747" w14:textId="77777777" w:rsidR="00B16B2B" w:rsidRPr="00C45880" w:rsidRDefault="00B16B2B" w:rsidP="00B16B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45880">
        <w:rPr>
          <w:rFonts w:ascii="Times New Roman" w:hAnsi="Times New Roman"/>
          <w:sz w:val="28"/>
          <w:szCs w:val="28"/>
        </w:rPr>
        <w:t>от_______________№______</w:t>
      </w:r>
    </w:p>
    <w:p w14:paraId="67A29C7E" w14:textId="77777777" w:rsidR="00B16B2B" w:rsidRPr="00C45880" w:rsidRDefault="00B16B2B" w:rsidP="00B16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83635E" w14:textId="77777777" w:rsidR="00A066F7" w:rsidRPr="00A066F7" w:rsidRDefault="00A066F7" w:rsidP="00A066F7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66F7">
        <w:rPr>
          <w:rFonts w:ascii="Times New Roman" w:hAnsi="Times New Roman" w:cs="Times New Roman"/>
          <w:b w:val="0"/>
          <w:sz w:val="28"/>
          <w:szCs w:val="28"/>
        </w:rPr>
        <w:t xml:space="preserve">Об осуществлении муниципального земельного контроля в </w:t>
      </w:r>
      <w:proofErr w:type="spellStart"/>
      <w:r w:rsidRPr="00A066F7">
        <w:rPr>
          <w:rFonts w:ascii="Times New Roman" w:hAnsi="Times New Roman" w:cs="Times New Roman"/>
          <w:b w:val="0"/>
          <w:sz w:val="28"/>
          <w:szCs w:val="28"/>
        </w:rPr>
        <w:t>Арамильском</w:t>
      </w:r>
      <w:proofErr w:type="spellEnd"/>
      <w:r w:rsidRPr="00A066F7">
        <w:rPr>
          <w:rFonts w:ascii="Times New Roman" w:hAnsi="Times New Roman" w:cs="Times New Roman"/>
          <w:b w:val="0"/>
          <w:sz w:val="28"/>
          <w:szCs w:val="28"/>
        </w:rPr>
        <w:t xml:space="preserve"> городском округе за 2022 год</w:t>
      </w:r>
    </w:p>
    <w:p w14:paraId="645A7579" w14:textId="77777777" w:rsidR="00B16B2B" w:rsidRPr="00C45880" w:rsidRDefault="00B16B2B" w:rsidP="00A066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0B6979F" w14:textId="2D48B3DD" w:rsidR="009D2094" w:rsidRPr="00A52EE7" w:rsidRDefault="002C2E59" w:rsidP="008311F2">
      <w:pPr>
        <w:spacing w:before="12" w:after="12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Муниципальный земельный контроль (надзор) </w:t>
      </w:r>
      <w:r w:rsidR="004920A3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на территории </w:t>
      </w:r>
      <w:proofErr w:type="spellStart"/>
      <w:r w:rsidR="004920A3" w:rsidRPr="00A52EE7">
        <w:rPr>
          <w:rFonts w:ascii="Liberation Serif" w:hAnsi="Liberation Serif" w:cs="Liberation Serif"/>
          <w:color w:val="000000"/>
          <w:sz w:val="28"/>
          <w:szCs w:val="28"/>
        </w:rPr>
        <w:t>Арамильского</w:t>
      </w:r>
      <w:proofErr w:type="spellEnd"/>
      <w:r w:rsidR="004920A3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 </w:t>
      </w:r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в 2022 году осуществлялся </w:t>
      </w:r>
      <w:r w:rsidR="004920A3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Комитетом по управлению муниципальным имуществом </w:t>
      </w:r>
      <w:proofErr w:type="spellStart"/>
      <w:r w:rsidR="004920A3" w:rsidRPr="00A52EE7">
        <w:rPr>
          <w:rFonts w:ascii="Liberation Serif" w:hAnsi="Liberation Serif" w:cs="Liberation Serif"/>
          <w:color w:val="000000"/>
          <w:sz w:val="28"/>
          <w:szCs w:val="28"/>
        </w:rPr>
        <w:t>Арамильского</w:t>
      </w:r>
      <w:proofErr w:type="spellEnd"/>
      <w:r w:rsidR="004920A3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 (далее - Комитет)</w:t>
      </w:r>
      <w:r w:rsidR="009D2094" w:rsidRPr="00A52EE7">
        <w:rPr>
          <w:rFonts w:ascii="Liberation Serif" w:hAnsi="Liberation Serif" w:cs="Liberation Serif"/>
          <w:color w:val="000000"/>
          <w:sz w:val="28"/>
          <w:szCs w:val="28"/>
        </w:rPr>
        <w:t>, деятельность которого была направлена на</w:t>
      </w:r>
      <w:r w:rsidR="009D2094" w:rsidRPr="00A52EE7">
        <w:rPr>
          <w:rFonts w:ascii="Liberation Serif" w:hAnsi="Liberation Serif" w:cs="Liberation Serif"/>
          <w:sz w:val="28"/>
          <w:szCs w:val="28"/>
        </w:rPr>
        <w:t xml:space="preserve"> </w:t>
      </w:r>
      <w:r w:rsidR="009D2094" w:rsidRPr="00A52EE7">
        <w:rPr>
          <w:rFonts w:ascii="Liberation Serif" w:hAnsi="Liberation Serif" w:cs="Liberation Serif"/>
          <w:color w:val="000000"/>
          <w:sz w:val="28"/>
          <w:szCs w:val="28"/>
        </w:rPr>
        <w:t>предупреждение, выявление и пресечение нарушений обязательных требований земельного законодательства (далее - обязательных требований), осуществляемая в пределах полномочий</w:t>
      </w:r>
      <w:r w:rsidR="00A066F7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9D2094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 </w:t>
      </w:r>
    </w:p>
    <w:p w14:paraId="4B497A08" w14:textId="54746795" w:rsidR="002C2E59" w:rsidRPr="00A52EE7" w:rsidRDefault="009D2094" w:rsidP="008311F2">
      <w:pPr>
        <w:spacing w:before="12" w:after="12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Полномочия по </w:t>
      </w:r>
      <w:r w:rsidR="002C2E59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осуществлению муниципального </w:t>
      </w:r>
      <w:r w:rsidR="00D817B8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земельного </w:t>
      </w:r>
      <w:r w:rsidR="002C2E59" w:rsidRPr="00A52EE7">
        <w:rPr>
          <w:rFonts w:ascii="Liberation Serif" w:hAnsi="Liberation Serif" w:cs="Liberation Serif"/>
          <w:color w:val="000000"/>
          <w:sz w:val="28"/>
          <w:szCs w:val="28"/>
        </w:rPr>
        <w:t>контроля в настоящий момент регулируются Федеральным законом от 31.07.2020 № 248-ФЗ «О государственном контроле (надзоре) и муниципальном контроле в Российской Федерации» (далее – Закон о контроле). Указанным законом также установлены гарантии защиты прав граждан и организаций как контролируемых лиц, обязанности должностных лиц органов контроля (надзора).</w:t>
      </w:r>
    </w:p>
    <w:p w14:paraId="309CE145" w14:textId="441E6BE6" w:rsidR="002C2E59" w:rsidRPr="00A52EE7" w:rsidRDefault="00D817B8" w:rsidP="008311F2">
      <w:pPr>
        <w:spacing w:before="12" w:after="12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Отношения по организации и осуществлению муниципального земельного контроля </w:t>
      </w:r>
      <w:r w:rsidR="004920A3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по настоящее время </w:t>
      </w:r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регулируются </w:t>
      </w:r>
      <w:r w:rsidR="009D2094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2C2E59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соответствии </w:t>
      </w:r>
      <w:r w:rsidR="009D2094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с </w:t>
      </w:r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Положением, утвержденным Решением Думы </w:t>
      </w:r>
      <w:proofErr w:type="spellStart"/>
      <w:r w:rsidRPr="00A52EE7">
        <w:rPr>
          <w:rFonts w:ascii="Liberation Serif" w:hAnsi="Liberation Serif" w:cs="Liberation Serif"/>
          <w:color w:val="000000"/>
          <w:sz w:val="28"/>
          <w:szCs w:val="28"/>
        </w:rPr>
        <w:t>Арамильского</w:t>
      </w:r>
      <w:proofErr w:type="spellEnd"/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 </w:t>
      </w:r>
      <w:r w:rsidR="002C2E59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от </w:t>
      </w:r>
      <w:r w:rsidRPr="00A52EE7">
        <w:rPr>
          <w:rFonts w:ascii="Liberation Serif" w:hAnsi="Liberation Serif" w:cs="Liberation Serif"/>
          <w:color w:val="000000"/>
          <w:sz w:val="28"/>
          <w:szCs w:val="28"/>
        </w:rPr>
        <w:t>09 сентября 2021 г</w:t>
      </w:r>
      <w:r w:rsidR="00A4751D">
        <w:rPr>
          <w:rFonts w:ascii="Liberation Serif" w:hAnsi="Liberation Serif" w:cs="Liberation Serif"/>
          <w:color w:val="000000"/>
          <w:sz w:val="28"/>
          <w:szCs w:val="28"/>
        </w:rPr>
        <w:t>ода</w:t>
      </w:r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№ 87/8 </w:t>
      </w:r>
      <w:r w:rsidR="002C2E59" w:rsidRPr="00A52EE7">
        <w:rPr>
          <w:rFonts w:ascii="Liberation Serif" w:hAnsi="Liberation Serif" w:cs="Liberation Serif"/>
          <w:color w:val="000000"/>
          <w:sz w:val="28"/>
          <w:szCs w:val="28"/>
        </w:rPr>
        <w:t>(далее – Положение).</w:t>
      </w:r>
    </w:p>
    <w:p w14:paraId="24CB086A" w14:textId="1D9FB59D" w:rsidR="00032306" w:rsidRPr="00A52EE7" w:rsidRDefault="00032306" w:rsidP="008311F2">
      <w:pPr>
        <w:spacing w:before="12" w:after="12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Численность муниципальных служащих </w:t>
      </w:r>
      <w:proofErr w:type="spellStart"/>
      <w:r w:rsidRPr="00A52EE7">
        <w:rPr>
          <w:rFonts w:ascii="Liberation Serif" w:hAnsi="Liberation Serif" w:cs="Liberation Serif"/>
          <w:color w:val="000000"/>
          <w:sz w:val="28"/>
          <w:szCs w:val="28"/>
        </w:rPr>
        <w:t>Арамильского</w:t>
      </w:r>
      <w:proofErr w:type="spellEnd"/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округа, уполномоченных осуществлять муниципальный земельный надзор, по состоянию на 31 декабря 2022 </w:t>
      </w:r>
      <w:r w:rsidR="00A066F7">
        <w:rPr>
          <w:rFonts w:ascii="Liberation Serif" w:hAnsi="Liberation Serif" w:cs="Liberation Serif"/>
          <w:color w:val="000000"/>
          <w:sz w:val="28"/>
          <w:szCs w:val="28"/>
        </w:rPr>
        <w:t>года</w:t>
      </w:r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состав</w:t>
      </w:r>
      <w:r w:rsidR="00A066F7">
        <w:rPr>
          <w:rFonts w:ascii="Liberation Serif" w:hAnsi="Liberation Serif" w:cs="Liberation Serif"/>
          <w:color w:val="000000"/>
          <w:sz w:val="28"/>
          <w:szCs w:val="28"/>
        </w:rPr>
        <w:t xml:space="preserve">ляет </w:t>
      </w:r>
      <w:r w:rsidRPr="00A52EE7">
        <w:rPr>
          <w:rFonts w:ascii="Liberation Serif" w:hAnsi="Liberation Serif" w:cs="Liberation Serif"/>
          <w:color w:val="000000"/>
          <w:sz w:val="28"/>
          <w:szCs w:val="28"/>
        </w:rPr>
        <w:t>1 человек.</w:t>
      </w:r>
    </w:p>
    <w:p w14:paraId="2B66D23E" w14:textId="7EA048E8" w:rsidR="009D2094" w:rsidRPr="00A52EE7" w:rsidRDefault="004920A3" w:rsidP="008311F2">
      <w:pPr>
        <w:spacing w:before="12" w:after="12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52EE7">
        <w:rPr>
          <w:rFonts w:ascii="Liberation Serif" w:hAnsi="Liberation Serif" w:cs="Liberation Serif"/>
          <w:color w:val="000000"/>
          <w:sz w:val="28"/>
          <w:szCs w:val="28"/>
        </w:rPr>
        <w:t>До 10.03.2022 муниципальный земельный надзор осуществлялся в форме контрольных (надзорных) мероприятий с взаимодействием с контролируемым лицом (выездные проверки, инспекционные визиты, документарные проверки) и без взаимодействия с контролируемым лицом (наблюдение за соблюдением обязательных требований, выездные обследования).</w:t>
      </w:r>
    </w:p>
    <w:p w14:paraId="7F02FD05" w14:textId="77777777" w:rsidR="00A066F7" w:rsidRDefault="006F55CF" w:rsidP="008311F2">
      <w:pPr>
        <w:spacing w:before="12" w:after="12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В 2022 году был введен мораторий на проведение плановых контрольных (надзорных) мероприятий, а также введены ограничения при проведении внеплановых контрольных (надзорных) мероприятий. </w:t>
      </w:r>
      <w:r w:rsidR="00A066F7">
        <w:rPr>
          <w:rFonts w:ascii="Liberation Serif" w:hAnsi="Liberation Serif" w:cs="Liberation Serif"/>
          <w:color w:val="000000"/>
          <w:sz w:val="28"/>
          <w:szCs w:val="28"/>
        </w:rPr>
        <w:t>В частности</w:t>
      </w:r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, проведение внеплановых мероприятий во взаимодействие с контролируемыми лицами допускалось исключительно при условии согласования с органами прокуратуры при непосредственной угрозе причинения вреда жизни и тяжкого вреда здоровью </w:t>
      </w:r>
      <w:r w:rsidRPr="00A52EE7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граждан и иных причин, указанных в пункте 3 постановления Правительства Российской Федерации от 10.03.2022 № 336. </w:t>
      </w:r>
    </w:p>
    <w:p w14:paraId="2CFBBCCE" w14:textId="498D3EF5" w:rsidR="002C2E59" w:rsidRPr="00A52EE7" w:rsidRDefault="006F55CF" w:rsidP="008311F2">
      <w:pPr>
        <w:spacing w:before="12" w:after="12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52EE7">
        <w:rPr>
          <w:rFonts w:ascii="Liberation Serif" w:hAnsi="Liberation Serif" w:cs="Liberation Serif"/>
          <w:color w:val="000000"/>
          <w:sz w:val="28"/>
          <w:szCs w:val="28"/>
        </w:rPr>
        <w:t>Кроме этого, данным нормативным правовым актом были введены ограничения на проведения контрольных (надзорных) мероприятий или проверок. При этом не могут быть выданы предписания об устранении нарушений требований законодательства, выявленных в ходе проведения контрольных (надзорных) мероприятий без взаимодействия с контролируемым лицом.</w:t>
      </w:r>
    </w:p>
    <w:p w14:paraId="39B80A28" w14:textId="5928FB00" w:rsidR="00032306" w:rsidRPr="00A52EE7" w:rsidRDefault="00032306" w:rsidP="008311F2">
      <w:pPr>
        <w:spacing w:before="12" w:after="12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В части проведения плановых мероприятий следует акцентировать внимание, что такие мероприятия осуществляются в зависимости от присвоенной земельному участку категории риска. Критерии отнесения земельного участка к определенной категории риска определены распоряжением Комитета по управлению муниципальным имуществом </w:t>
      </w:r>
      <w:proofErr w:type="spellStart"/>
      <w:r w:rsidRPr="00A52EE7">
        <w:rPr>
          <w:rFonts w:ascii="Liberation Serif" w:hAnsi="Liberation Serif" w:cs="Liberation Serif"/>
          <w:color w:val="000000"/>
          <w:sz w:val="28"/>
          <w:szCs w:val="28"/>
        </w:rPr>
        <w:t>Арамильского</w:t>
      </w:r>
      <w:proofErr w:type="spellEnd"/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 от 29.10.2021</w:t>
      </w:r>
      <w:r w:rsidR="00AE1222" w:rsidRPr="00A52EE7">
        <w:rPr>
          <w:rFonts w:ascii="Liberation Serif" w:hAnsi="Liberation Serif" w:cs="Liberation Serif"/>
          <w:color w:val="000000"/>
          <w:sz w:val="28"/>
          <w:szCs w:val="28"/>
        </w:rPr>
        <w:t>, иные объекты муниципального земельного контроля, подлежащие проверке с учетом введенного моратория, отнесены к низкой категории риска.</w:t>
      </w:r>
    </w:p>
    <w:p w14:paraId="61617D27" w14:textId="2262E01D" w:rsidR="00032306" w:rsidRPr="00A52EE7" w:rsidRDefault="00032306" w:rsidP="008311F2">
      <w:pPr>
        <w:spacing w:before="12" w:after="12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52EE7">
        <w:rPr>
          <w:rFonts w:ascii="Liberation Serif" w:hAnsi="Liberation Serif" w:cs="Liberation Serif"/>
          <w:color w:val="000000"/>
          <w:sz w:val="28"/>
          <w:szCs w:val="28"/>
        </w:rPr>
        <w:t>Сформированны</w:t>
      </w:r>
      <w:r w:rsidR="00AE1222" w:rsidRPr="00A52EE7">
        <w:rPr>
          <w:rFonts w:ascii="Liberation Serif" w:hAnsi="Liberation Serif" w:cs="Liberation Serif"/>
          <w:color w:val="000000"/>
          <w:sz w:val="28"/>
          <w:szCs w:val="28"/>
        </w:rPr>
        <w:t>й</w:t>
      </w:r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переч</w:t>
      </w:r>
      <w:r w:rsidR="00AE1222" w:rsidRPr="00A52EE7">
        <w:rPr>
          <w:rFonts w:ascii="Liberation Serif" w:hAnsi="Liberation Serif" w:cs="Liberation Serif"/>
          <w:color w:val="000000"/>
          <w:sz w:val="28"/>
          <w:szCs w:val="28"/>
        </w:rPr>
        <w:t>ень</w:t>
      </w:r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земельных участков, в отношении которых приняты решения о присвоении категории риска, размещены на официальном сайте </w:t>
      </w:r>
      <w:proofErr w:type="spellStart"/>
      <w:r w:rsidR="00AE1222" w:rsidRPr="00A52EE7">
        <w:rPr>
          <w:rFonts w:ascii="Liberation Serif" w:hAnsi="Liberation Serif" w:cs="Liberation Serif"/>
          <w:color w:val="000000"/>
          <w:sz w:val="28"/>
          <w:szCs w:val="28"/>
        </w:rPr>
        <w:t>Арамильского</w:t>
      </w:r>
      <w:proofErr w:type="spellEnd"/>
      <w:r w:rsidR="00AE1222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 </w:t>
      </w:r>
      <w:r w:rsidRPr="00A52EE7">
        <w:rPr>
          <w:rFonts w:ascii="Liberation Serif" w:hAnsi="Liberation Serif" w:cs="Liberation Serif"/>
          <w:color w:val="000000"/>
          <w:sz w:val="28"/>
          <w:szCs w:val="28"/>
        </w:rPr>
        <w:t>в сети интернет (https://</w:t>
      </w:r>
      <w:r w:rsidR="00AE1222" w:rsidRPr="00A52EE7">
        <w:rPr>
          <w:rFonts w:ascii="Liberation Serif" w:hAnsi="Liberation Serif" w:cs="Liberation Serif"/>
          <w:sz w:val="28"/>
          <w:szCs w:val="28"/>
        </w:rPr>
        <w:t xml:space="preserve"> </w:t>
      </w:r>
      <w:r w:rsidR="00AE1222" w:rsidRPr="00A52EE7">
        <w:rPr>
          <w:rFonts w:ascii="Liberation Serif" w:hAnsi="Liberation Serif" w:cs="Liberation Serif"/>
          <w:color w:val="000000"/>
          <w:sz w:val="28"/>
          <w:szCs w:val="28"/>
        </w:rPr>
        <w:t>https://www.aramilgo.ru/f/files/doc04251420211102153821.pdf</w:t>
      </w:r>
      <w:r w:rsidRPr="00A52EE7">
        <w:rPr>
          <w:rFonts w:ascii="Liberation Serif" w:hAnsi="Liberation Serif" w:cs="Liberation Serif"/>
          <w:color w:val="000000"/>
          <w:sz w:val="28"/>
          <w:szCs w:val="28"/>
        </w:rPr>
        <w:t>).</w:t>
      </w:r>
    </w:p>
    <w:p w14:paraId="6962AA09" w14:textId="779C29D2" w:rsidR="00032306" w:rsidRPr="00A52EE7" w:rsidRDefault="00AE1222" w:rsidP="008311F2">
      <w:pPr>
        <w:spacing w:before="12" w:after="12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52EE7">
        <w:rPr>
          <w:rFonts w:ascii="Liberation Serif" w:hAnsi="Liberation Serif" w:cs="Liberation Serif"/>
          <w:color w:val="000000"/>
          <w:sz w:val="28"/>
          <w:szCs w:val="28"/>
        </w:rPr>
        <w:t>Отсутствие</w:t>
      </w:r>
      <w:r w:rsidR="00032306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проверочных мероприятий обусловлено отменой с 10.03.2022 плана проведения плановых контрольных (надзорных) мероприятий с взаимодействием контролируемых лиц на 2022 год, а также реализуемым приоритетом профилактики нарушений обязательных требований</w:t>
      </w:r>
      <w:r w:rsidR="003012F2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A53CE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земельного законодательства </w:t>
      </w:r>
      <w:r w:rsidR="003012F2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в виде осмотра и </w:t>
      </w:r>
      <w:r w:rsidR="008A53CE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наблюдения </w:t>
      </w:r>
      <w:r w:rsidR="003012F2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за </w:t>
      </w:r>
      <w:r w:rsidR="008A53CE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объектами контроля, имеющихся у муниципалитета, которые </w:t>
      </w:r>
      <w:r w:rsidR="00A52EE7" w:rsidRPr="00A52EE7">
        <w:rPr>
          <w:rFonts w:ascii="Liberation Serif" w:hAnsi="Liberation Serif" w:cs="Liberation Serif"/>
          <w:color w:val="000000"/>
          <w:sz w:val="28"/>
          <w:szCs w:val="28"/>
        </w:rPr>
        <w:t>поступают от</w:t>
      </w:r>
      <w:r w:rsidR="008A53CE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заявителей</w:t>
      </w:r>
      <w:r w:rsidR="00032306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</w:p>
    <w:p w14:paraId="663E17A0" w14:textId="2F011DD7" w:rsidR="00032306" w:rsidRPr="00A52EE7" w:rsidRDefault="008A53CE" w:rsidP="008311F2">
      <w:pPr>
        <w:spacing w:before="12" w:after="12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По результатам проведенных осмотров </w:t>
      </w:r>
      <w:r w:rsidR="005D0620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и наблюдений, выявлено что нарушения земельного законодательства имеются, но с существующими введенными запретами, установленными </w:t>
      </w:r>
      <w:r w:rsidR="00032306" w:rsidRPr="00A52EE7">
        <w:rPr>
          <w:rFonts w:ascii="Liberation Serif" w:hAnsi="Liberation Serif" w:cs="Liberation Serif"/>
          <w:color w:val="000000"/>
          <w:sz w:val="28"/>
          <w:szCs w:val="28"/>
        </w:rPr>
        <w:t>постановлени</w:t>
      </w:r>
      <w:r w:rsidR="00A066F7">
        <w:rPr>
          <w:rFonts w:ascii="Liberation Serif" w:hAnsi="Liberation Serif" w:cs="Liberation Serif"/>
          <w:color w:val="000000"/>
          <w:sz w:val="28"/>
          <w:szCs w:val="28"/>
        </w:rPr>
        <w:t>ем</w:t>
      </w:r>
      <w:r w:rsidR="00032306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Правительства Российской Федерации от 10.03.2022 № 336, </w:t>
      </w:r>
      <w:r w:rsidR="00A066F7">
        <w:rPr>
          <w:rFonts w:ascii="Liberation Serif" w:hAnsi="Liberation Serif" w:cs="Liberation Serif"/>
          <w:color w:val="000000"/>
          <w:sz w:val="28"/>
          <w:szCs w:val="28"/>
        </w:rPr>
        <w:t xml:space="preserve">принятие </w:t>
      </w:r>
      <w:r w:rsidR="005D0620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полноценных </w:t>
      </w:r>
      <w:r w:rsidR="00A066F7">
        <w:rPr>
          <w:rFonts w:ascii="Liberation Serif" w:hAnsi="Liberation Serif" w:cs="Liberation Serif"/>
          <w:color w:val="000000"/>
          <w:sz w:val="28"/>
          <w:szCs w:val="28"/>
        </w:rPr>
        <w:t>мер реагирования, отсутствует</w:t>
      </w:r>
      <w:r w:rsidR="005D0620" w:rsidRPr="00A52EE7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65156DB4" w14:textId="353B0395" w:rsidR="00032306" w:rsidRPr="00A52EE7" w:rsidRDefault="00032306" w:rsidP="008311F2">
      <w:pPr>
        <w:spacing w:before="12" w:after="12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52EE7">
        <w:rPr>
          <w:rFonts w:ascii="Liberation Serif" w:hAnsi="Liberation Serif" w:cs="Liberation Serif"/>
          <w:color w:val="000000"/>
          <w:sz w:val="28"/>
          <w:szCs w:val="28"/>
        </w:rPr>
        <w:t>В 2022 году осуществлени</w:t>
      </w:r>
      <w:r w:rsidR="00EB7FF7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D0620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муниципального земельного </w:t>
      </w:r>
      <w:r w:rsidR="00A52EE7" w:rsidRPr="00A52EE7">
        <w:rPr>
          <w:rFonts w:ascii="Liberation Serif" w:hAnsi="Liberation Serif" w:cs="Liberation Serif"/>
          <w:color w:val="000000"/>
          <w:sz w:val="28"/>
          <w:szCs w:val="28"/>
        </w:rPr>
        <w:t>контроля было</w:t>
      </w:r>
      <w:r w:rsidR="005D0620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направлено на предупреждение нарушений зе</w:t>
      </w:r>
      <w:r w:rsidR="00B4258B" w:rsidRPr="00A52EE7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="005D0620" w:rsidRPr="00A52EE7">
        <w:rPr>
          <w:rFonts w:ascii="Liberation Serif" w:hAnsi="Liberation Serif" w:cs="Liberation Serif"/>
          <w:color w:val="000000"/>
          <w:sz w:val="28"/>
          <w:szCs w:val="28"/>
        </w:rPr>
        <w:t>ельного законодательства</w:t>
      </w:r>
      <w:r w:rsidR="00B4258B" w:rsidRPr="00A52EE7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5D0620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A066F7">
        <w:rPr>
          <w:rFonts w:ascii="Liberation Serif" w:hAnsi="Liberation Serif" w:cs="Liberation Serif"/>
          <w:color w:val="000000"/>
          <w:sz w:val="28"/>
          <w:szCs w:val="28"/>
        </w:rPr>
        <w:t>путем</w:t>
      </w:r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проведени</w:t>
      </w:r>
      <w:r w:rsidR="00A066F7">
        <w:rPr>
          <w:rFonts w:ascii="Liberation Serif" w:hAnsi="Liberation Serif" w:cs="Liberation Serif"/>
          <w:color w:val="000000"/>
          <w:sz w:val="28"/>
          <w:szCs w:val="28"/>
        </w:rPr>
        <w:t>я</w:t>
      </w:r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профилактических мероприятий</w:t>
      </w:r>
      <w:r w:rsidR="00B4258B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в виде профилактических визитов</w:t>
      </w:r>
      <w:r w:rsidRPr="00A52EE7">
        <w:rPr>
          <w:rFonts w:ascii="Liberation Serif" w:hAnsi="Liberation Serif" w:cs="Liberation Serif"/>
          <w:color w:val="000000"/>
          <w:sz w:val="28"/>
          <w:szCs w:val="28"/>
        </w:rPr>
        <w:t>, направленных на снижение риска причинения вреда (ущерба), которые являются приоритетными по отношению к проведению контрольных (надзорных) мероприятий.</w:t>
      </w:r>
    </w:p>
    <w:p w14:paraId="021E8902" w14:textId="16D5EB27" w:rsidR="00032306" w:rsidRPr="00A52EE7" w:rsidRDefault="00032306" w:rsidP="008311F2">
      <w:pPr>
        <w:spacing w:before="12" w:after="12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Перечень осуществляемых в 2022 году мероприятий закреплен соответствующей Программой профилактики </w:t>
      </w:r>
      <w:r w:rsidR="00B4258B" w:rsidRPr="00A52EE7">
        <w:rPr>
          <w:rFonts w:ascii="Liberation Serif" w:hAnsi="Liberation Serif" w:cs="Liberation Serif"/>
          <w:color w:val="000000"/>
          <w:sz w:val="28"/>
          <w:szCs w:val="28"/>
        </w:rPr>
        <w:t>рисков причинения вреда (ущерба</w:t>
      </w:r>
      <w:r w:rsidR="00A066F7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B4258B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охраняемым законом ценностям по муниципальному земельному контролю на территории </w:t>
      </w:r>
      <w:proofErr w:type="spellStart"/>
      <w:r w:rsidR="00B4258B" w:rsidRPr="00A52EE7">
        <w:rPr>
          <w:rFonts w:ascii="Liberation Serif" w:hAnsi="Liberation Serif" w:cs="Liberation Serif"/>
          <w:color w:val="000000"/>
          <w:sz w:val="28"/>
          <w:szCs w:val="28"/>
        </w:rPr>
        <w:t>Арамильского</w:t>
      </w:r>
      <w:proofErr w:type="spellEnd"/>
      <w:r w:rsidR="00B4258B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 на 2022 год, утвержденной постановлением Комитета по управлению муниципальным имуществом </w:t>
      </w:r>
      <w:proofErr w:type="spellStart"/>
      <w:r w:rsidR="00B4258B" w:rsidRPr="00A52EE7">
        <w:rPr>
          <w:rFonts w:ascii="Liberation Serif" w:hAnsi="Liberation Serif" w:cs="Liberation Serif"/>
          <w:color w:val="000000"/>
          <w:sz w:val="28"/>
          <w:szCs w:val="28"/>
        </w:rPr>
        <w:t>Арамильского</w:t>
      </w:r>
      <w:proofErr w:type="spellEnd"/>
      <w:r w:rsidR="00B4258B"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 от 14.12.2021 № 60</w:t>
      </w:r>
      <w:r w:rsidRPr="00A52EE7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6FA5C4AF" w14:textId="77777777" w:rsidR="00A52EE7" w:rsidRDefault="00032306" w:rsidP="008311F2">
      <w:pPr>
        <w:spacing w:before="12" w:after="12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52EE7">
        <w:rPr>
          <w:rFonts w:ascii="Liberation Serif" w:hAnsi="Liberation Serif" w:cs="Liberation Serif"/>
          <w:color w:val="000000"/>
          <w:sz w:val="28"/>
          <w:szCs w:val="28"/>
        </w:rPr>
        <w:t>Отметим основные мероприятия:</w:t>
      </w:r>
    </w:p>
    <w:p w14:paraId="3B21E259" w14:textId="77777777" w:rsidR="00A52EE7" w:rsidRDefault="00032306" w:rsidP="008311F2">
      <w:pPr>
        <w:spacing w:before="12" w:after="12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Профилактический визит: проводится в форме профилактической беседы по адресу места нахождения земельного участка, являющегося объектом контроля. </w:t>
      </w:r>
    </w:p>
    <w:p w14:paraId="241CE9EB" w14:textId="77777777" w:rsidR="00A4751D" w:rsidRDefault="00032306" w:rsidP="00A4751D">
      <w:pPr>
        <w:spacing w:before="12" w:after="12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169A1">
        <w:rPr>
          <w:rFonts w:ascii="Liberation Serif" w:hAnsi="Liberation Serif" w:cs="Liberation Serif"/>
          <w:sz w:val="28"/>
          <w:szCs w:val="28"/>
        </w:rPr>
        <w:lastRenderedPageBreak/>
        <w:t xml:space="preserve">За 2022 год проведено </w:t>
      </w:r>
      <w:r w:rsidR="00A52EE7" w:rsidRPr="00B169A1">
        <w:rPr>
          <w:rFonts w:ascii="Liberation Serif" w:hAnsi="Liberation Serif" w:cs="Liberation Serif"/>
          <w:sz w:val="28"/>
          <w:szCs w:val="28"/>
        </w:rPr>
        <w:t xml:space="preserve">10 </w:t>
      </w:r>
      <w:r w:rsidRPr="00B169A1">
        <w:rPr>
          <w:rFonts w:ascii="Liberation Serif" w:hAnsi="Liberation Serif" w:cs="Liberation Serif"/>
          <w:sz w:val="28"/>
          <w:szCs w:val="28"/>
        </w:rPr>
        <w:t>профилактических визитов</w:t>
      </w:r>
      <w:r w:rsidR="00A4751D">
        <w:rPr>
          <w:rFonts w:ascii="Liberation Serif" w:hAnsi="Liberation Serif" w:cs="Liberation Serif"/>
          <w:sz w:val="28"/>
          <w:szCs w:val="28"/>
        </w:rPr>
        <w:t xml:space="preserve"> и </w:t>
      </w:r>
      <w:r w:rsidR="00486BE9">
        <w:rPr>
          <w:rFonts w:ascii="Liberation Serif" w:hAnsi="Liberation Serif" w:cs="Liberation Serif"/>
          <w:sz w:val="28"/>
          <w:szCs w:val="28"/>
        </w:rPr>
        <w:t xml:space="preserve">23 </w:t>
      </w:r>
      <w:r w:rsidRPr="00B169A1">
        <w:rPr>
          <w:rFonts w:ascii="Liberation Serif" w:hAnsi="Liberation Serif" w:cs="Liberation Serif"/>
          <w:sz w:val="28"/>
          <w:szCs w:val="28"/>
        </w:rPr>
        <w:t>консультировани</w:t>
      </w:r>
      <w:r w:rsidR="00A4751D">
        <w:rPr>
          <w:rFonts w:ascii="Liberation Serif" w:hAnsi="Liberation Serif" w:cs="Liberation Serif"/>
          <w:sz w:val="28"/>
          <w:szCs w:val="28"/>
        </w:rPr>
        <w:t xml:space="preserve">я </w:t>
      </w:r>
      <w:r w:rsidRPr="00B169A1">
        <w:rPr>
          <w:rFonts w:ascii="Liberation Serif" w:hAnsi="Liberation Serif" w:cs="Liberation Serif"/>
          <w:sz w:val="28"/>
          <w:szCs w:val="28"/>
        </w:rPr>
        <w:t xml:space="preserve">по вопросам, связанным с организацией и осуществлением </w:t>
      </w:r>
      <w:r w:rsidR="00D50AEB" w:rsidRPr="00B169A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B169A1">
        <w:rPr>
          <w:rFonts w:ascii="Liberation Serif" w:hAnsi="Liberation Serif" w:cs="Liberation Serif"/>
          <w:sz w:val="28"/>
          <w:szCs w:val="28"/>
        </w:rPr>
        <w:t xml:space="preserve"> земельного </w:t>
      </w:r>
      <w:r w:rsidR="00D50AEB" w:rsidRPr="00A52EE7">
        <w:rPr>
          <w:rFonts w:ascii="Liberation Serif" w:hAnsi="Liberation Serif" w:cs="Liberation Serif"/>
          <w:color w:val="000000"/>
          <w:sz w:val="28"/>
          <w:szCs w:val="28"/>
        </w:rPr>
        <w:t>контроля.</w:t>
      </w:r>
      <w:r w:rsidRPr="00A52EE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14:paraId="46A6FDE8" w14:textId="12AD798E" w:rsidR="008311F2" w:rsidRDefault="00032306" w:rsidP="00A4751D">
      <w:pPr>
        <w:spacing w:before="12" w:after="12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52EE7">
        <w:rPr>
          <w:rFonts w:ascii="Liberation Serif" w:hAnsi="Liberation Serif" w:cs="Liberation Serif"/>
          <w:color w:val="000000"/>
          <w:sz w:val="28"/>
          <w:szCs w:val="28"/>
        </w:rPr>
        <w:t>Консультирование осуществляется посредством проведения личных приемов, телефонных консультаций, а также в ходе проведения профилактических визитов.</w:t>
      </w:r>
    </w:p>
    <w:p w14:paraId="41535A7B" w14:textId="066130D9" w:rsidR="008311F2" w:rsidRPr="008311F2" w:rsidRDefault="008311F2" w:rsidP="008311F2">
      <w:pPr>
        <w:spacing w:before="12" w:after="12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311F2">
        <w:rPr>
          <w:rFonts w:ascii="Liberation Serif" w:hAnsi="Liberation Serif" w:cs="Liberation Serif"/>
          <w:sz w:val="28"/>
          <w:szCs w:val="28"/>
        </w:rPr>
        <w:t xml:space="preserve">При организации проведения </w:t>
      </w:r>
      <w:r w:rsidR="00A4751D">
        <w:rPr>
          <w:rFonts w:ascii="Liberation Serif" w:hAnsi="Liberation Serif" w:cs="Liberation Serif"/>
          <w:sz w:val="28"/>
          <w:szCs w:val="28"/>
        </w:rPr>
        <w:t>земельного</w:t>
      </w:r>
      <w:r w:rsidRPr="008311F2">
        <w:rPr>
          <w:rFonts w:ascii="Liberation Serif" w:hAnsi="Liberation Serif" w:cs="Liberation Serif"/>
          <w:sz w:val="28"/>
          <w:szCs w:val="28"/>
        </w:rPr>
        <w:t xml:space="preserve"> контроля, регулируем</w:t>
      </w:r>
      <w:r w:rsidR="00A4751D">
        <w:rPr>
          <w:rFonts w:ascii="Liberation Serif" w:hAnsi="Liberation Serif" w:cs="Liberation Serif"/>
          <w:sz w:val="28"/>
          <w:szCs w:val="28"/>
        </w:rPr>
        <w:t xml:space="preserve">ого </w:t>
      </w:r>
      <w:r w:rsidRPr="008311F2">
        <w:rPr>
          <w:rFonts w:ascii="Liberation Serif" w:hAnsi="Liberation Serif" w:cs="Liberation Serif"/>
          <w:sz w:val="28"/>
          <w:szCs w:val="28"/>
        </w:rPr>
        <w:t xml:space="preserve">Федеральным законом от 31.07.2020 </w:t>
      </w:r>
      <w:r w:rsidR="00A066F7">
        <w:rPr>
          <w:rFonts w:ascii="Liberation Serif" w:hAnsi="Liberation Serif" w:cs="Liberation Serif"/>
          <w:sz w:val="28"/>
          <w:szCs w:val="28"/>
        </w:rPr>
        <w:t xml:space="preserve">№ </w:t>
      </w:r>
      <w:r w:rsidRPr="008311F2">
        <w:rPr>
          <w:rFonts w:ascii="Liberation Serif" w:hAnsi="Liberation Serif" w:cs="Liberation Serif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Комитет по управлению муниципальным имуществом </w:t>
      </w:r>
      <w:proofErr w:type="spellStart"/>
      <w:r w:rsidRPr="008311F2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8311F2">
        <w:rPr>
          <w:rFonts w:ascii="Liberation Serif" w:hAnsi="Liberation Serif" w:cs="Liberation Serif"/>
          <w:sz w:val="28"/>
          <w:szCs w:val="28"/>
        </w:rPr>
        <w:t xml:space="preserve"> городского округа в своей работе учитывает постановление Правительства Российской Федерации от 10.03.2022 № 336.</w:t>
      </w:r>
    </w:p>
    <w:p w14:paraId="48676325" w14:textId="65DADFE3" w:rsidR="008311F2" w:rsidRDefault="008311F2" w:rsidP="008311F2">
      <w:pPr>
        <w:spacing w:before="12" w:after="12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Style w:val="a7"/>
        <w:tblW w:w="990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6"/>
        <w:gridCol w:w="1703"/>
        <w:gridCol w:w="3761"/>
      </w:tblGrid>
      <w:tr w:rsidR="008311F2" w:rsidRPr="00C45880" w14:paraId="1DA09151" w14:textId="77777777" w:rsidTr="008311F2">
        <w:trPr>
          <w:trHeight w:hRule="exact" w:val="1929"/>
        </w:trPr>
        <w:tc>
          <w:tcPr>
            <w:tcW w:w="4436" w:type="dxa"/>
          </w:tcPr>
          <w:p w14:paraId="6228C614" w14:textId="77777777" w:rsidR="00A066F7" w:rsidRDefault="008311F2" w:rsidP="00E8505D">
            <w:pPr>
              <w:rPr>
                <w:sz w:val="28"/>
                <w:szCs w:val="28"/>
              </w:rPr>
            </w:pPr>
            <w:proofErr w:type="spellStart"/>
            <w:r w:rsidRPr="00C45880">
              <w:rPr>
                <w:sz w:val="28"/>
                <w:szCs w:val="28"/>
              </w:rPr>
              <w:t>И.о</w:t>
            </w:r>
            <w:proofErr w:type="spellEnd"/>
            <w:r w:rsidRPr="00C45880">
              <w:rPr>
                <w:sz w:val="28"/>
                <w:szCs w:val="28"/>
              </w:rPr>
              <w:t xml:space="preserve">. Председателя Комитета </w:t>
            </w:r>
          </w:p>
          <w:p w14:paraId="643B34B7" w14:textId="0B7D54BE" w:rsidR="008311F2" w:rsidRDefault="008311F2" w:rsidP="00E8505D">
            <w:pPr>
              <w:rPr>
                <w:sz w:val="28"/>
                <w:szCs w:val="28"/>
              </w:rPr>
            </w:pPr>
            <w:r w:rsidRPr="00C45880">
              <w:rPr>
                <w:sz w:val="28"/>
                <w:szCs w:val="28"/>
              </w:rPr>
              <w:t xml:space="preserve">по управлению муниципальным </w:t>
            </w:r>
            <w:proofErr w:type="gramStart"/>
            <w:r w:rsidRPr="00C45880">
              <w:rPr>
                <w:sz w:val="28"/>
                <w:szCs w:val="28"/>
              </w:rPr>
              <w:t xml:space="preserve">имуществом  </w:t>
            </w:r>
            <w:proofErr w:type="spellStart"/>
            <w:r w:rsidRPr="00C45880">
              <w:rPr>
                <w:sz w:val="28"/>
                <w:szCs w:val="28"/>
              </w:rPr>
              <w:t>Арамильского</w:t>
            </w:r>
            <w:proofErr w:type="spellEnd"/>
            <w:proofErr w:type="gramEnd"/>
            <w:r w:rsidRPr="00C458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городского округа</w:t>
            </w:r>
          </w:p>
          <w:p w14:paraId="4E624B5D" w14:textId="77777777" w:rsidR="008311F2" w:rsidRDefault="008311F2" w:rsidP="00E8505D">
            <w:pPr>
              <w:rPr>
                <w:sz w:val="28"/>
                <w:szCs w:val="28"/>
              </w:rPr>
            </w:pPr>
          </w:p>
          <w:p w14:paraId="09BBE1CE" w14:textId="798D831B" w:rsidR="008311F2" w:rsidRDefault="008311F2" w:rsidP="00E8505D">
            <w:pPr>
              <w:rPr>
                <w:sz w:val="28"/>
                <w:szCs w:val="28"/>
              </w:rPr>
            </w:pPr>
          </w:p>
          <w:p w14:paraId="44EBACE7" w14:textId="2054EAC5" w:rsidR="00366781" w:rsidRDefault="00366781" w:rsidP="00E8505D">
            <w:pPr>
              <w:rPr>
                <w:sz w:val="28"/>
                <w:szCs w:val="28"/>
              </w:rPr>
            </w:pPr>
          </w:p>
          <w:p w14:paraId="74BF3AAA" w14:textId="673A8750" w:rsidR="00366781" w:rsidRDefault="00366781" w:rsidP="00E8505D">
            <w:pPr>
              <w:rPr>
                <w:sz w:val="28"/>
                <w:szCs w:val="28"/>
              </w:rPr>
            </w:pPr>
          </w:p>
          <w:p w14:paraId="4B65F622" w14:textId="21A049AD" w:rsidR="00366781" w:rsidRDefault="00366781" w:rsidP="00E8505D">
            <w:pPr>
              <w:rPr>
                <w:sz w:val="28"/>
                <w:szCs w:val="28"/>
              </w:rPr>
            </w:pPr>
          </w:p>
          <w:p w14:paraId="1D3724BA" w14:textId="6788B3DB" w:rsidR="00366781" w:rsidRDefault="00366781" w:rsidP="00E8505D">
            <w:pPr>
              <w:rPr>
                <w:sz w:val="28"/>
                <w:szCs w:val="28"/>
              </w:rPr>
            </w:pPr>
          </w:p>
          <w:p w14:paraId="0268D2EC" w14:textId="0A704C9A" w:rsidR="00366781" w:rsidRDefault="00366781" w:rsidP="00E8505D">
            <w:pPr>
              <w:rPr>
                <w:sz w:val="28"/>
                <w:szCs w:val="28"/>
              </w:rPr>
            </w:pPr>
          </w:p>
          <w:p w14:paraId="11377183" w14:textId="170A7697" w:rsidR="00366781" w:rsidRDefault="00366781" w:rsidP="00E8505D">
            <w:pPr>
              <w:rPr>
                <w:sz w:val="28"/>
                <w:szCs w:val="28"/>
              </w:rPr>
            </w:pPr>
          </w:p>
          <w:p w14:paraId="07743871" w14:textId="10A5FE04" w:rsidR="00366781" w:rsidRDefault="00366781" w:rsidP="00E8505D">
            <w:pPr>
              <w:rPr>
                <w:sz w:val="28"/>
                <w:szCs w:val="28"/>
              </w:rPr>
            </w:pPr>
          </w:p>
          <w:p w14:paraId="4B0E88B3" w14:textId="079F27CA" w:rsidR="00366781" w:rsidRDefault="00366781" w:rsidP="00E8505D">
            <w:pPr>
              <w:rPr>
                <w:sz w:val="28"/>
                <w:szCs w:val="28"/>
              </w:rPr>
            </w:pPr>
          </w:p>
          <w:p w14:paraId="7FC629A0" w14:textId="7037D6A2" w:rsidR="00366781" w:rsidRDefault="00366781" w:rsidP="00E8505D">
            <w:pPr>
              <w:rPr>
                <w:sz w:val="28"/>
                <w:szCs w:val="28"/>
              </w:rPr>
            </w:pPr>
          </w:p>
          <w:p w14:paraId="2931FA44" w14:textId="7D5ACE74" w:rsidR="00366781" w:rsidRDefault="00366781" w:rsidP="00E8505D">
            <w:pPr>
              <w:rPr>
                <w:sz w:val="28"/>
                <w:szCs w:val="28"/>
              </w:rPr>
            </w:pPr>
          </w:p>
          <w:p w14:paraId="1FAF2A7C" w14:textId="1DFD91B8" w:rsidR="00366781" w:rsidRDefault="00366781" w:rsidP="00E8505D">
            <w:pPr>
              <w:rPr>
                <w:sz w:val="28"/>
                <w:szCs w:val="28"/>
              </w:rPr>
            </w:pPr>
          </w:p>
          <w:p w14:paraId="23CBFBF0" w14:textId="638CF396" w:rsidR="00366781" w:rsidRDefault="00366781" w:rsidP="00E8505D">
            <w:pPr>
              <w:rPr>
                <w:sz w:val="28"/>
                <w:szCs w:val="28"/>
              </w:rPr>
            </w:pPr>
          </w:p>
          <w:p w14:paraId="3169B3AF" w14:textId="3F1F1385" w:rsidR="00366781" w:rsidRDefault="00366781" w:rsidP="00E8505D">
            <w:pPr>
              <w:rPr>
                <w:sz w:val="28"/>
                <w:szCs w:val="28"/>
              </w:rPr>
            </w:pPr>
          </w:p>
          <w:p w14:paraId="263CB214" w14:textId="01887E2A" w:rsidR="00366781" w:rsidRDefault="00366781" w:rsidP="00E8505D">
            <w:pPr>
              <w:rPr>
                <w:sz w:val="28"/>
                <w:szCs w:val="28"/>
              </w:rPr>
            </w:pPr>
          </w:p>
          <w:p w14:paraId="6C5CBD03" w14:textId="3CCC1F4A" w:rsidR="00366781" w:rsidRDefault="00366781" w:rsidP="00E8505D">
            <w:pPr>
              <w:rPr>
                <w:sz w:val="28"/>
                <w:szCs w:val="28"/>
              </w:rPr>
            </w:pPr>
          </w:p>
          <w:p w14:paraId="7DD9415B" w14:textId="12AD3A58" w:rsidR="00366781" w:rsidRDefault="00366781" w:rsidP="00E8505D">
            <w:pPr>
              <w:rPr>
                <w:sz w:val="28"/>
                <w:szCs w:val="28"/>
              </w:rPr>
            </w:pPr>
          </w:p>
          <w:p w14:paraId="1AA4063B" w14:textId="218FCB1E" w:rsidR="00366781" w:rsidRDefault="00366781" w:rsidP="00E8505D">
            <w:pPr>
              <w:rPr>
                <w:sz w:val="28"/>
                <w:szCs w:val="28"/>
              </w:rPr>
            </w:pPr>
          </w:p>
          <w:p w14:paraId="247014E4" w14:textId="7ADE443E" w:rsidR="00366781" w:rsidRDefault="00366781" w:rsidP="00E8505D">
            <w:pPr>
              <w:rPr>
                <w:sz w:val="28"/>
                <w:szCs w:val="28"/>
              </w:rPr>
            </w:pPr>
          </w:p>
          <w:p w14:paraId="3BED016C" w14:textId="0E5C72AA" w:rsidR="00366781" w:rsidRDefault="00366781" w:rsidP="00E8505D">
            <w:pPr>
              <w:rPr>
                <w:sz w:val="28"/>
                <w:szCs w:val="28"/>
              </w:rPr>
            </w:pPr>
          </w:p>
          <w:p w14:paraId="0BA7A2DA" w14:textId="391F366D" w:rsidR="00366781" w:rsidRDefault="00366781" w:rsidP="00E8505D">
            <w:pPr>
              <w:rPr>
                <w:sz w:val="28"/>
                <w:szCs w:val="28"/>
              </w:rPr>
            </w:pPr>
          </w:p>
          <w:p w14:paraId="7D77B408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2B7B7340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5B925EDF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726B6796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3386066F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31C66DE0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44FEA4D1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0F5876DA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1ECEC5A3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50D6BAD0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48941E29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7985A55D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23CA94EF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47FDFCFA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010379BC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2E407530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1CDBD305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500A6E4B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269D7444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76E202F6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1537CB1A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3754D4CF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3B7EA512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11874FDE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691605EC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251EC64E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2D641872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559FF2BA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644BF16A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5D077310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0FC08D2E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15F5657E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68E542B0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2AFF2F67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5ED23233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70727EEF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0A2E6229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1874F06D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60117B9F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04654958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7D496795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1CAF81AA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7C7CF101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2DB8F1AB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6AEB1811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269E1407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71226F4C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22967CA9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638FDB6E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18C52A9A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21D1EAC0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4127954A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0E9AE058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3CB5211E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05ACCA40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7D71A895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755E329B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54F347B9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45C3E744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1D779CC5" w14:textId="77777777" w:rsidR="00366781" w:rsidRDefault="00366781" w:rsidP="00E8505D">
            <w:pPr>
              <w:rPr>
                <w:sz w:val="28"/>
                <w:szCs w:val="28"/>
              </w:rPr>
            </w:pPr>
          </w:p>
          <w:p w14:paraId="2BF2046E" w14:textId="078BE908" w:rsidR="00366781" w:rsidRPr="00C45880" w:rsidRDefault="00366781" w:rsidP="00E8505D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7EA0BB09" w14:textId="77777777" w:rsidR="008311F2" w:rsidRPr="00C45880" w:rsidRDefault="008311F2" w:rsidP="00E8505D">
            <w:pPr>
              <w:ind w:right="-108"/>
              <w:outlineLvl w:val="0"/>
              <w:rPr>
                <w:sz w:val="28"/>
                <w:szCs w:val="28"/>
              </w:rPr>
            </w:pPr>
          </w:p>
        </w:tc>
        <w:tc>
          <w:tcPr>
            <w:tcW w:w="3761" w:type="dxa"/>
            <w:tcBorders>
              <w:left w:val="nil"/>
            </w:tcBorders>
          </w:tcPr>
          <w:p w14:paraId="7734489E" w14:textId="77777777" w:rsidR="008311F2" w:rsidRPr="00C45880" w:rsidRDefault="008311F2" w:rsidP="00E8505D">
            <w:pPr>
              <w:outlineLvl w:val="0"/>
              <w:rPr>
                <w:sz w:val="28"/>
                <w:szCs w:val="28"/>
              </w:rPr>
            </w:pPr>
            <w:r w:rsidRPr="00C45880">
              <w:rPr>
                <w:sz w:val="28"/>
                <w:szCs w:val="28"/>
              </w:rPr>
              <w:t xml:space="preserve">                              </w:t>
            </w:r>
          </w:p>
          <w:p w14:paraId="2BD2DB72" w14:textId="77777777" w:rsidR="008311F2" w:rsidRPr="00C45880" w:rsidRDefault="008311F2" w:rsidP="00E8505D">
            <w:pPr>
              <w:outlineLvl w:val="0"/>
              <w:rPr>
                <w:sz w:val="28"/>
                <w:szCs w:val="28"/>
              </w:rPr>
            </w:pPr>
            <w:r w:rsidRPr="00C45880">
              <w:rPr>
                <w:sz w:val="28"/>
                <w:szCs w:val="28"/>
              </w:rPr>
              <w:t xml:space="preserve">                                                   </w:t>
            </w:r>
          </w:p>
          <w:p w14:paraId="53397C9B" w14:textId="77777777" w:rsidR="008311F2" w:rsidRDefault="008311F2" w:rsidP="00E8505D">
            <w:pPr>
              <w:outlineLvl w:val="0"/>
              <w:rPr>
                <w:sz w:val="28"/>
                <w:szCs w:val="28"/>
              </w:rPr>
            </w:pPr>
            <w:r w:rsidRPr="00C45880">
              <w:rPr>
                <w:sz w:val="28"/>
                <w:szCs w:val="28"/>
              </w:rPr>
              <w:t xml:space="preserve">                    </w:t>
            </w:r>
          </w:p>
          <w:p w14:paraId="5F6E1821" w14:textId="77777777" w:rsidR="008311F2" w:rsidRPr="00C45880" w:rsidRDefault="008311F2" w:rsidP="00E8505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C45880">
              <w:rPr>
                <w:sz w:val="28"/>
                <w:szCs w:val="28"/>
              </w:rPr>
              <w:t xml:space="preserve"> М.В. Овчинникова</w:t>
            </w:r>
          </w:p>
        </w:tc>
      </w:tr>
    </w:tbl>
    <w:p w14:paraId="10C5E246" w14:textId="74429F33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E250F4" w14:textId="17486A00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172ECE" w14:textId="246B8681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C13CB65" w14:textId="2E6EB4F0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8202D75" w14:textId="357CCC47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FB5936B" w14:textId="43E51842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6E07225" w14:textId="2B87CAF0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3811655" w14:textId="5A4276BF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2D25C3F" w14:textId="1B29B514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149217" w14:textId="72353D51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F7E38C5" w14:textId="2854D095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8D2B713" w14:textId="26C630AA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C45BEA7" w14:textId="3AAFDECA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802C839" w14:textId="6DC7E834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9240742" w14:textId="663725E6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CB5C7DC" w14:textId="14C144ED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57DF144" w14:textId="5B9DAE3E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B3279FB" w14:textId="6A7E7CE1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189B6C2" w14:textId="599BA17D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28F1C24" w14:textId="073761DB" w:rsidR="00A4751D" w:rsidRDefault="00A4751D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2B1BAB0" w14:textId="2753F19E" w:rsidR="00A4751D" w:rsidRDefault="00A4751D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A6901A7" w14:textId="097159E9" w:rsidR="00A4751D" w:rsidRDefault="00A4751D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C92E4E2" w14:textId="77777777" w:rsidR="00A4751D" w:rsidRDefault="00A4751D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60E8556" w14:textId="561E33B2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FB20C61" w14:textId="4C91C179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B82FCD" w14:textId="4B0E9414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9539D7C" w14:textId="67CD45D5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8FCE787" w14:textId="294AF625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BD1A396" w14:textId="77777777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2864D75" w14:textId="77777777" w:rsidR="00366781" w:rsidRPr="00C2352E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352E">
        <w:rPr>
          <w:rFonts w:ascii="Times New Roman" w:hAnsi="Times New Roman" w:cs="Times New Roman"/>
          <w:sz w:val="28"/>
          <w:szCs w:val="28"/>
        </w:rPr>
        <w:t>СОГЛАСОВАНИЕ</w:t>
      </w:r>
    </w:p>
    <w:p w14:paraId="4556338E" w14:textId="77777777" w:rsidR="00366781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352E">
        <w:rPr>
          <w:rFonts w:ascii="Times New Roman" w:hAnsi="Times New Roman" w:cs="Times New Roman"/>
          <w:sz w:val="28"/>
          <w:szCs w:val="28"/>
        </w:rPr>
        <w:t xml:space="preserve">Проекта </w:t>
      </w:r>
    </w:p>
    <w:p w14:paraId="1704B551" w14:textId="1358DCBC" w:rsidR="00366781" w:rsidRPr="001C401C" w:rsidRDefault="00082B05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="00366781" w:rsidRPr="001C401C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14:paraId="2AAC9907" w14:textId="77777777" w:rsidR="00366781" w:rsidRPr="00F916FC" w:rsidRDefault="00366781" w:rsidP="00366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16FC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Pr="00F916FC">
        <w:rPr>
          <w:rFonts w:ascii="Times New Roman" w:hAnsi="Times New Roman" w:cs="Times New Roman"/>
          <w:sz w:val="28"/>
          <w:szCs w:val="28"/>
        </w:rPr>
        <w:t>Арамильского</w:t>
      </w:r>
      <w:proofErr w:type="spellEnd"/>
      <w:r w:rsidRPr="00F916F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14:paraId="3A7768A7" w14:textId="77777777" w:rsidR="00366781" w:rsidRDefault="00366781" w:rsidP="003667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F6909C" w14:textId="77777777" w:rsidR="00366781" w:rsidRDefault="00366781" w:rsidP="00366781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125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 xml:space="preserve">Об осуществлении муниципального земельного контроля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Арамильском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городском округе за 2022 год</w:t>
      </w:r>
    </w:p>
    <w:p w14:paraId="3B165E27" w14:textId="77777777" w:rsidR="00366781" w:rsidRPr="00DF51C3" w:rsidRDefault="00366781" w:rsidP="00366781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198"/>
        <w:gridCol w:w="1777"/>
        <w:gridCol w:w="1985"/>
        <w:gridCol w:w="2268"/>
      </w:tblGrid>
      <w:tr w:rsidR="00366781" w:rsidRPr="0055046A" w14:paraId="7BA3A3BF" w14:textId="77777777" w:rsidTr="00E850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E1D2" w14:textId="77777777" w:rsidR="00366781" w:rsidRPr="00F916FC" w:rsidRDefault="00366781" w:rsidP="00E8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2575" w14:textId="77777777" w:rsidR="00366781" w:rsidRPr="00F916FC" w:rsidRDefault="00366781" w:rsidP="00E8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D01F" w14:textId="77777777" w:rsidR="00366781" w:rsidRPr="00F916FC" w:rsidRDefault="00366781" w:rsidP="00E8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C">
              <w:rPr>
                <w:rFonts w:ascii="Times New Roman" w:hAnsi="Times New Roman" w:cs="Times New Roman"/>
                <w:sz w:val="24"/>
                <w:szCs w:val="24"/>
              </w:rPr>
              <w:t>Дата поступления на согласование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0E33" w14:textId="77777777" w:rsidR="00366781" w:rsidRPr="00F916FC" w:rsidRDefault="00366781" w:rsidP="00E8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C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ABAC" w14:textId="77777777" w:rsidR="00366781" w:rsidRPr="00F916FC" w:rsidRDefault="00366781" w:rsidP="00E8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66781" w:rsidRPr="0055046A" w14:paraId="252D6E54" w14:textId="77777777" w:rsidTr="00E8505D">
        <w:trPr>
          <w:trHeight w:val="4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D46A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C">
              <w:rPr>
                <w:rFonts w:ascii="Times New Roman" w:hAnsi="Times New Roman" w:cs="Times New Roman"/>
                <w:sz w:val="24"/>
                <w:szCs w:val="24"/>
              </w:rPr>
              <w:t xml:space="preserve">Глава АГО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D46E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14:paraId="05944559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2274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7BAF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9D3F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81" w:rsidRPr="0055046A" w14:paraId="55D5BA1B" w14:textId="77777777" w:rsidTr="00E850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4A7B" w14:textId="77777777" w:rsidR="00366781" w:rsidRPr="00F916FC" w:rsidRDefault="00366781" w:rsidP="00E85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C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32D8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273A00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C7F4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DBB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CA5B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81" w:rsidRPr="0055046A" w14:paraId="15F31D4E" w14:textId="77777777" w:rsidTr="00E850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8EBB" w14:textId="77777777" w:rsidR="00366781" w:rsidRPr="00F916FC" w:rsidRDefault="00366781" w:rsidP="00E85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C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4524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Самарина В.В.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7289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74C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5D2B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81" w:rsidRPr="0055046A" w14:paraId="6CBB26CA" w14:textId="77777777" w:rsidTr="00E850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F55B" w14:textId="77777777" w:rsidR="00366781" w:rsidRPr="00F916FC" w:rsidRDefault="00366781" w:rsidP="00E85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C">
              <w:rPr>
                <w:rFonts w:ascii="Times New Roman" w:hAnsi="Times New Roman" w:cs="Times New Roman"/>
                <w:sz w:val="24"/>
                <w:szCs w:val="24"/>
              </w:rPr>
              <w:t>Начальник орг. отдела Администрации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6A7D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Самарина В.В.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33BA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12DA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1C72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81" w:rsidRPr="0055046A" w14:paraId="1E8533A8" w14:textId="77777777" w:rsidTr="00E850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0A71" w14:textId="77777777" w:rsidR="00366781" w:rsidRPr="00F916FC" w:rsidRDefault="00366781" w:rsidP="00E85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C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8304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Шуваева М.Ю.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14DC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FEAF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5359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81" w:rsidRPr="0055046A" w14:paraId="64AF3C6C" w14:textId="77777777" w:rsidTr="00E850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81F4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И.о.Председателя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КУМИ АГО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6A3E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М.В.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CF6C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48AA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60D9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81" w:rsidRPr="0055046A" w14:paraId="4D69C23A" w14:textId="77777777" w:rsidTr="00E8505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E20A" w14:textId="77777777" w:rsidR="00366781" w:rsidRPr="00F916FC" w:rsidRDefault="00366781" w:rsidP="00E85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C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 Администрации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5533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26EE1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Я.Е.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7033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2CA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3630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81" w:rsidRPr="0055046A" w14:paraId="3B27D405" w14:textId="77777777" w:rsidTr="00E8505D">
        <w:trPr>
          <w:trHeight w:val="46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0F66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9E36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М.В.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55A9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F847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AB5D" w14:textId="77777777" w:rsidR="00366781" w:rsidRPr="00F916FC" w:rsidRDefault="00366781" w:rsidP="00E85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81" w:rsidRPr="0055046A" w14:paraId="420151D4" w14:textId="77777777" w:rsidTr="00E8505D">
        <w:trPr>
          <w:trHeight w:val="110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975E" w14:textId="77777777" w:rsidR="00366781" w:rsidRPr="00F916FC" w:rsidRDefault="00366781" w:rsidP="00E850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C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АГО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9290" w14:textId="77777777" w:rsidR="00366781" w:rsidRPr="00F916FC" w:rsidRDefault="00366781" w:rsidP="00E8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C">
              <w:rPr>
                <w:rFonts w:ascii="Times New Roman" w:hAnsi="Times New Roman" w:cs="Times New Roman"/>
                <w:sz w:val="24"/>
                <w:szCs w:val="24"/>
              </w:rPr>
              <w:t>Буцко Ж.Ю.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9EF7" w14:textId="77777777" w:rsidR="00366781" w:rsidRPr="00F916FC" w:rsidRDefault="00366781" w:rsidP="00E8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55DA" w14:textId="77777777" w:rsidR="00366781" w:rsidRPr="00F916FC" w:rsidRDefault="00366781" w:rsidP="00E8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6A27" w14:textId="77777777" w:rsidR="00366781" w:rsidRPr="00F916FC" w:rsidRDefault="00366781" w:rsidP="00E8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81" w:rsidRPr="0055046A" w14:paraId="0F7F79EB" w14:textId="77777777" w:rsidTr="00E8505D">
        <w:trPr>
          <w:trHeight w:val="3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0EED" w14:textId="77777777" w:rsidR="00366781" w:rsidRPr="00F916FC" w:rsidRDefault="00366781" w:rsidP="00E850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C">
              <w:rPr>
                <w:rFonts w:ascii="Times New Roman" w:hAnsi="Times New Roman" w:cs="Times New Roman"/>
                <w:sz w:val="24"/>
                <w:szCs w:val="24"/>
              </w:rPr>
              <w:t>Начальник орг.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6FC">
              <w:rPr>
                <w:rFonts w:ascii="Times New Roman" w:hAnsi="Times New Roman" w:cs="Times New Roman"/>
                <w:sz w:val="24"/>
                <w:szCs w:val="24"/>
              </w:rPr>
              <w:t>отдела аппарата Думы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7CED" w14:textId="77777777" w:rsidR="00366781" w:rsidRPr="00F916FC" w:rsidRDefault="00366781" w:rsidP="00E8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Н.П.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8058" w14:textId="77777777" w:rsidR="00366781" w:rsidRPr="00F916FC" w:rsidRDefault="00366781" w:rsidP="00E8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6730" w14:textId="77777777" w:rsidR="00366781" w:rsidRPr="00F916FC" w:rsidRDefault="00366781" w:rsidP="00E8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979F" w14:textId="77777777" w:rsidR="00366781" w:rsidRPr="00F916FC" w:rsidRDefault="00366781" w:rsidP="00E8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74E6F7" w14:textId="77777777" w:rsidR="00366781" w:rsidRPr="00F916FC" w:rsidRDefault="00366781" w:rsidP="00366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16FC">
        <w:rPr>
          <w:rFonts w:ascii="Times New Roman" w:hAnsi="Times New Roman" w:cs="Times New Roman"/>
          <w:sz w:val="24"/>
          <w:szCs w:val="24"/>
        </w:rPr>
        <w:t>Проведена антикоррупционная экспертиза</w:t>
      </w:r>
    </w:p>
    <w:p w14:paraId="27CD6D38" w14:textId="77777777" w:rsidR="00366781" w:rsidRDefault="00366781" w:rsidP="00366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6A67">
        <w:rPr>
          <w:rFonts w:ascii="Times New Roman" w:hAnsi="Times New Roman" w:cs="Times New Roman"/>
          <w:sz w:val="24"/>
          <w:szCs w:val="24"/>
        </w:rPr>
        <w:t>Разослать: Комитет по управлению муниципальным имуществом АГО</w:t>
      </w:r>
      <w:r>
        <w:rPr>
          <w:rFonts w:ascii="Times New Roman" w:hAnsi="Times New Roman" w:cs="Times New Roman"/>
          <w:sz w:val="24"/>
          <w:szCs w:val="24"/>
        </w:rPr>
        <w:t xml:space="preserve"> (М.В. Овчинникова) – 1 экз.</w:t>
      </w:r>
    </w:p>
    <w:p w14:paraId="0EE3CEDE" w14:textId="77777777" w:rsidR="00366781" w:rsidRDefault="00366781" w:rsidP="00366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83E61A" w14:textId="77777777" w:rsidR="00366781" w:rsidRDefault="00366781" w:rsidP="00366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1F49E9" w14:textId="77777777" w:rsidR="00366781" w:rsidRDefault="00366781" w:rsidP="00366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636103" w14:textId="77777777" w:rsidR="00366781" w:rsidRDefault="00366781" w:rsidP="003667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CBF9CF" w14:textId="77777777" w:rsidR="008311F2" w:rsidRPr="008311F2" w:rsidRDefault="008311F2" w:rsidP="008311F2">
      <w:pPr>
        <w:spacing w:before="12" w:after="12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sectPr w:rsidR="008311F2" w:rsidRPr="008311F2" w:rsidSect="00A066F7">
      <w:pgSz w:w="11906" w:h="16838"/>
      <w:pgMar w:top="709" w:right="68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A400C"/>
    <w:multiLevelType w:val="hybridMultilevel"/>
    <w:tmpl w:val="374263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68"/>
    <w:rsid w:val="00032306"/>
    <w:rsid w:val="00076533"/>
    <w:rsid w:val="00082B05"/>
    <w:rsid w:val="000F6BDF"/>
    <w:rsid w:val="0013171D"/>
    <w:rsid w:val="00136A67"/>
    <w:rsid w:val="001B5FDA"/>
    <w:rsid w:val="001C401C"/>
    <w:rsid w:val="002565EC"/>
    <w:rsid w:val="002A125B"/>
    <w:rsid w:val="002B072F"/>
    <w:rsid w:val="002C2E59"/>
    <w:rsid w:val="002C4871"/>
    <w:rsid w:val="002F78CF"/>
    <w:rsid w:val="003012F2"/>
    <w:rsid w:val="00340B41"/>
    <w:rsid w:val="00355FA4"/>
    <w:rsid w:val="00366781"/>
    <w:rsid w:val="00370364"/>
    <w:rsid w:val="003A46E3"/>
    <w:rsid w:val="003B52BB"/>
    <w:rsid w:val="003D5375"/>
    <w:rsid w:val="003F1642"/>
    <w:rsid w:val="004572FD"/>
    <w:rsid w:val="00465C72"/>
    <w:rsid w:val="00486BE9"/>
    <w:rsid w:val="004920A3"/>
    <w:rsid w:val="004A5A75"/>
    <w:rsid w:val="004F3374"/>
    <w:rsid w:val="005644B3"/>
    <w:rsid w:val="005D0620"/>
    <w:rsid w:val="005F7E1F"/>
    <w:rsid w:val="006B1831"/>
    <w:rsid w:val="006F55CF"/>
    <w:rsid w:val="00713FA9"/>
    <w:rsid w:val="007C5DC2"/>
    <w:rsid w:val="007D12C6"/>
    <w:rsid w:val="007E6500"/>
    <w:rsid w:val="007E705E"/>
    <w:rsid w:val="007E7A70"/>
    <w:rsid w:val="008311F2"/>
    <w:rsid w:val="008A53CE"/>
    <w:rsid w:val="0098342B"/>
    <w:rsid w:val="009A71D1"/>
    <w:rsid w:val="009D2094"/>
    <w:rsid w:val="00A066F7"/>
    <w:rsid w:val="00A4751D"/>
    <w:rsid w:val="00A52EE7"/>
    <w:rsid w:val="00A918A8"/>
    <w:rsid w:val="00AE1222"/>
    <w:rsid w:val="00B00706"/>
    <w:rsid w:val="00B16976"/>
    <w:rsid w:val="00B169A1"/>
    <w:rsid w:val="00B16B2B"/>
    <w:rsid w:val="00B4258B"/>
    <w:rsid w:val="00B74CC5"/>
    <w:rsid w:val="00B836B5"/>
    <w:rsid w:val="00C002BE"/>
    <w:rsid w:val="00C2352E"/>
    <w:rsid w:val="00C45880"/>
    <w:rsid w:val="00C72C1C"/>
    <w:rsid w:val="00C9552F"/>
    <w:rsid w:val="00D12E56"/>
    <w:rsid w:val="00D50AEB"/>
    <w:rsid w:val="00D817B8"/>
    <w:rsid w:val="00D97F8F"/>
    <w:rsid w:val="00DC683D"/>
    <w:rsid w:val="00DE1981"/>
    <w:rsid w:val="00DE3168"/>
    <w:rsid w:val="00DF51C3"/>
    <w:rsid w:val="00EB7FF7"/>
    <w:rsid w:val="00ED4E90"/>
    <w:rsid w:val="00F13F37"/>
    <w:rsid w:val="00F14377"/>
    <w:rsid w:val="00F32AE2"/>
    <w:rsid w:val="00F5535B"/>
    <w:rsid w:val="00F916FC"/>
    <w:rsid w:val="00FA3CCC"/>
    <w:rsid w:val="00FC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EEF1"/>
  <w15:docId w15:val="{66EE51B2-5214-44E8-8936-7844A7DB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31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3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31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5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535B"/>
    <w:rPr>
      <w:rFonts w:ascii="Segoe UI" w:hAnsi="Segoe UI" w:cs="Segoe UI"/>
      <w:sz w:val="18"/>
      <w:szCs w:val="18"/>
    </w:rPr>
  </w:style>
  <w:style w:type="paragraph" w:customStyle="1" w:styleId="a5">
    <w:name w:val="Знак Знак Знак Знак"/>
    <w:basedOn w:val="a"/>
    <w:rsid w:val="00F916F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6">
    <w:name w:val="Normal (Web)"/>
    <w:basedOn w:val="a"/>
    <w:uiPriority w:val="99"/>
    <w:semiHidden/>
    <w:rsid w:val="00B1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983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6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Овчинникова Мария Валерьевна</cp:lastModifiedBy>
  <cp:revision>7</cp:revision>
  <cp:lastPrinted>2023-02-17T05:19:00Z</cp:lastPrinted>
  <dcterms:created xsi:type="dcterms:W3CDTF">2023-02-14T04:49:00Z</dcterms:created>
  <dcterms:modified xsi:type="dcterms:W3CDTF">2023-02-20T03:45:00Z</dcterms:modified>
</cp:coreProperties>
</file>