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3C748" w14:textId="1CC3913E" w:rsidR="00EB4302" w:rsidRDefault="00EB4302" w:rsidP="00EB43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1B299BF9" w14:textId="5250FD4C" w:rsidR="0000121D" w:rsidRPr="0000121D" w:rsidRDefault="0000121D" w:rsidP="00001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1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с и й с к а </w:t>
      </w:r>
      <w:r w:rsidR="00B5173B" w:rsidRPr="00001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B51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Ф</w:t>
      </w:r>
      <w:r w:rsidRPr="00001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д е р а ц и я</w:t>
      </w:r>
    </w:p>
    <w:p w14:paraId="26516B5D" w14:textId="77777777" w:rsidR="0000121D" w:rsidRPr="0000121D" w:rsidRDefault="0000121D" w:rsidP="00001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00121D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</w:p>
    <w:p w14:paraId="1C908DD7" w14:textId="77777777" w:rsidR="0000121D" w:rsidRPr="0000121D" w:rsidRDefault="0000121D" w:rsidP="00001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0121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709E3207" w14:textId="77777777" w:rsidR="0000121D" w:rsidRPr="0000121D" w:rsidRDefault="0000121D" w:rsidP="00001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23295" w14:textId="11E081E6" w:rsidR="0000121D" w:rsidRPr="0000121D" w:rsidRDefault="0000121D" w:rsidP="00001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B4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№ _______</w:t>
      </w:r>
    </w:p>
    <w:p w14:paraId="098B8647" w14:textId="77777777" w:rsidR="0000121D" w:rsidRPr="0000121D" w:rsidRDefault="0000121D" w:rsidP="00001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622BE" w14:textId="00DB13B3" w:rsidR="0060462A" w:rsidRPr="00B351C7" w:rsidRDefault="0050313E" w:rsidP="004F0426">
      <w:pPr>
        <w:pStyle w:val="ConsPlusTitle"/>
        <w:widowControl/>
        <w:jc w:val="center"/>
        <w:rPr>
          <w:i/>
        </w:rPr>
      </w:pPr>
      <w:bookmarkStart w:id="0" w:name="_Hlk17122879"/>
      <w:r>
        <w:rPr>
          <w:i/>
        </w:rPr>
        <w:t xml:space="preserve">Об утверждении Положения «О порядке формирования кадрового резерва на замещение вакантных должностей муниципальной службы в органах местного самоуправления Арамильского городского округа» и </w:t>
      </w:r>
      <w:bookmarkStart w:id="1" w:name="_Hlk69203459"/>
      <w:r>
        <w:rPr>
          <w:i/>
        </w:rPr>
        <w:t>Порядка проведения конкурса на замещение вакантной должности муниципальной службы в органах местного самоуправления Арамильского городского округа</w:t>
      </w:r>
    </w:p>
    <w:bookmarkEnd w:id="0"/>
    <w:bookmarkEnd w:id="1"/>
    <w:p w14:paraId="5746667C" w14:textId="77777777" w:rsidR="004C3D4C" w:rsidRPr="00AE5FF8" w:rsidRDefault="004C3D4C" w:rsidP="004F0426">
      <w:pPr>
        <w:pStyle w:val="ConsPlusTitle"/>
        <w:widowControl/>
        <w:jc w:val="center"/>
        <w:rPr>
          <w:b w:val="0"/>
          <w:sz w:val="29"/>
          <w:szCs w:val="29"/>
        </w:rPr>
      </w:pPr>
    </w:p>
    <w:p w14:paraId="0779399B" w14:textId="3E18E91F" w:rsidR="00277236" w:rsidRDefault="00277236" w:rsidP="002772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E5FF8">
        <w:rPr>
          <w:rFonts w:ascii="Times New Roman" w:hAnsi="Times New Roman" w:cs="Times New Roman"/>
          <w:sz w:val="28"/>
          <w:szCs w:val="28"/>
        </w:rPr>
        <w:t xml:space="preserve"> соответствии со статьей 17 Федерального закона от 06</w:t>
      </w:r>
      <w:r w:rsidR="00B56509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AE5FF8">
        <w:rPr>
          <w:rFonts w:ascii="Times New Roman" w:hAnsi="Times New Roman" w:cs="Times New Roman"/>
          <w:sz w:val="28"/>
          <w:szCs w:val="28"/>
        </w:rPr>
        <w:t>2003</w:t>
      </w:r>
      <w:r w:rsidR="00B56509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E5FF8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</w:t>
      </w:r>
      <w:r w:rsidR="00C773D5">
        <w:rPr>
          <w:rFonts w:ascii="Times New Roman" w:hAnsi="Times New Roman" w:cs="Times New Roman"/>
          <w:sz w:val="28"/>
          <w:szCs w:val="28"/>
        </w:rPr>
        <w:t xml:space="preserve"> </w:t>
      </w:r>
      <w:r w:rsidRPr="00AE5FF8">
        <w:rPr>
          <w:rFonts w:ascii="Times New Roman" w:hAnsi="Times New Roman" w:cs="Times New Roman"/>
          <w:sz w:val="28"/>
          <w:szCs w:val="28"/>
        </w:rPr>
        <w:t xml:space="preserve">Федерации», </w:t>
      </w:r>
      <w:r w:rsidR="0050313E" w:rsidRPr="0050313E">
        <w:rPr>
          <w:rFonts w:ascii="Times New Roman" w:hAnsi="Times New Roman" w:cs="Times New Roman"/>
          <w:sz w:val="28"/>
          <w:szCs w:val="28"/>
        </w:rPr>
        <w:t>стать</w:t>
      </w:r>
      <w:r w:rsidR="0050313E">
        <w:rPr>
          <w:rFonts w:ascii="Times New Roman" w:hAnsi="Times New Roman" w:cs="Times New Roman"/>
          <w:sz w:val="28"/>
          <w:szCs w:val="28"/>
        </w:rPr>
        <w:t xml:space="preserve">ей </w:t>
      </w:r>
      <w:r w:rsidR="0050313E" w:rsidRPr="0050313E">
        <w:rPr>
          <w:rFonts w:ascii="Times New Roman" w:hAnsi="Times New Roman" w:cs="Times New Roman"/>
          <w:sz w:val="28"/>
          <w:szCs w:val="28"/>
        </w:rPr>
        <w:t xml:space="preserve">33 Федерального закона от 2 марта 2007 года </w:t>
      </w:r>
      <w:r w:rsidR="0050313E">
        <w:rPr>
          <w:rFonts w:ascii="Times New Roman" w:hAnsi="Times New Roman" w:cs="Times New Roman"/>
          <w:sz w:val="28"/>
          <w:szCs w:val="28"/>
        </w:rPr>
        <w:t>№</w:t>
      </w:r>
      <w:r w:rsidR="0050313E" w:rsidRPr="0050313E">
        <w:rPr>
          <w:rFonts w:ascii="Times New Roman" w:hAnsi="Times New Roman" w:cs="Times New Roman"/>
          <w:sz w:val="28"/>
          <w:szCs w:val="28"/>
        </w:rPr>
        <w:t xml:space="preserve"> 25-ФЗ </w:t>
      </w:r>
      <w:r w:rsidR="0050313E">
        <w:rPr>
          <w:rFonts w:ascii="Times New Roman" w:hAnsi="Times New Roman" w:cs="Times New Roman"/>
          <w:sz w:val="28"/>
          <w:szCs w:val="28"/>
        </w:rPr>
        <w:t>«</w:t>
      </w:r>
      <w:r w:rsidR="0050313E" w:rsidRPr="0050313E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50313E">
        <w:rPr>
          <w:rFonts w:ascii="Times New Roman" w:hAnsi="Times New Roman" w:cs="Times New Roman"/>
          <w:sz w:val="28"/>
          <w:szCs w:val="28"/>
        </w:rPr>
        <w:t>»</w:t>
      </w:r>
      <w:r w:rsidR="0050313E" w:rsidRPr="0050313E">
        <w:rPr>
          <w:rFonts w:ascii="Times New Roman" w:hAnsi="Times New Roman" w:cs="Times New Roman"/>
          <w:sz w:val="28"/>
          <w:szCs w:val="28"/>
        </w:rPr>
        <w:t>, стать</w:t>
      </w:r>
      <w:r w:rsidR="0050313E">
        <w:rPr>
          <w:rFonts w:ascii="Times New Roman" w:hAnsi="Times New Roman" w:cs="Times New Roman"/>
          <w:sz w:val="28"/>
          <w:szCs w:val="28"/>
        </w:rPr>
        <w:t>ей</w:t>
      </w:r>
      <w:r w:rsidR="0050313E" w:rsidRPr="0050313E">
        <w:rPr>
          <w:rFonts w:ascii="Times New Roman" w:hAnsi="Times New Roman" w:cs="Times New Roman"/>
          <w:sz w:val="28"/>
          <w:szCs w:val="28"/>
        </w:rPr>
        <w:t xml:space="preserve"> 6 Закона Свердловской области от 29 октября 2007 года </w:t>
      </w:r>
      <w:r w:rsidR="0050313E">
        <w:rPr>
          <w:rFonts w:ascii="Times New Roman" w:hAnsi="Times New Roman" w:cs="Times New Roman"/>
          <w:sz w:val="28"/>
          <w:szCs w:val="28"/>
        </w:rPr>
        <w:t xml:space="preserve">№ </w:t>
      </w:r>
      <w:r w:rsidR="0050313E" w:rsidRPr="0050313E">
        <w:rPr>
          <w:rFonts w:ascii="Times New Roman" w:hAnsi="Times New Roman" w:cs="Times New Roman"/>
          <w:sz w:val="28"/>
          <w:szCs w:val="28"/>
        </w:rPr>
        <w:t xml:space="preserve">136-ОЗ </w:t>
      </w:r>
      <w:r w:rsidR="0050313E">
        <w:rPr>
          <w:rFonts w:ascii="Times New Roman" w:hAnsi="Times New Roman" w:cs="Times New Roman"/>
          <w:sz w:val="28"/>
          <w:szCs w:val="28"/>
        </w:rPr>
        <w:t>«</w:t>
      </w:r>
      <w:r w:rsidR="0050313E" w:rsidRPr="0050313E">
        <w:rPr>
          <w:rFonts w:ascii="Times New Roman" w:hAnsi="Times New Roman" w:cs="Times New Roman"/>
          <w:sz w:val="28"/>
          <w:szCs w:val="28"/>
        </w:rPr>
        <w:t>Об</w:t>
      </w:r>
      <w:r w:rsidR="0050313E">
        <w:rPr>
          <w:rFonts w:ascii="Times New Roman" w:hAnsi="Times New Roman" w:cs="Times New Roman"/>
          <w:sz w:val="28"/>
          <w:szCs w:val="28"/>
        </w:rPr>
        <w:t> </w:t>
      </w:r>
      <w:r w:rsidR="0050313E" w:rsidRPr="0050313E">
        <w:rPr>
          <w:rFonts w:ascii="Times New Roman" w:hAnsi="Times New Roman" w:cs="Times New Roman"/>
          <w:sz w:val="28"/>
          <w:szCs w:val="28"/>
        </w:rPr>
        <w:t>особенностях муниципальной службы на территории Свердловской области</w:t>
      </w:r>
      <w:r w:rsidR="0050313E">
        <w:rPr>
          <w:rFonts w:ascii="Times New Roman" w:hAnsi="Times New Roman" w:cs="Times New Roman"/>
          <w:sz w:val="28"/>
          <w:szCs w:val="28"/>
        </w:rPr>
        <w:t>»</w:t>
      </w:r>
      <w:r w:rsidR="0050313E" w:rsidRPr="0050313E">
        <w:rPr>
          <w:rFonts w:ascii="Times New Roman" w:hAnsi="Times New Roman" w:cs="Times New Roman"/>
          <w:sz w:val="28"/>
          <w:szCs w:val="28"/>
        </w:rPr>
        <w:t xml:space="preserve">, </w:t>
      </w:r>
      <w:r w:rsidR="00FB4D5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0313E" w:rsidRPr="0050313E">
        <w:rPr>
          <w:rFonts w:ascii="Times New Roman" w:hAnsi="Times New Roman" w:cs="Times New Roman"/>
          <w:sz w:val="28"/>
          <w:szCs w:val="28"/>
        </w:rPr>
        <w:t xml:space="preserve">экспертного заключения Государственно-правового департамента Губернатора Свердловской области от </w:t>
      </w:r>
      <w:r w:rsidR="0050313E">
        <w:rPr>
          <w:rFonts w:ascii="Times New Roman" w:hAnsi="Times New Roman" w:cs="Times New Roman"/>
          <w:sz w:val="28"/>
          <w:szCs w:val="28"/>
        </w:rPr>
        <w:t>25.02.2021</w:t>
      </w:r>
      <w:r w:rsidR="0050313E" w:rsidRPr="0050313E">
        <w:rPr>
          <w:rFonts w:ascii="Times New Roman" w:hAnsi="Times New Roman" w:cs="Times New Roman"/>
          <w:sz w:val="28"/>
          <w:szCs w:val="28"/>
        </w:rPr>
        <w:t xml:space="preserve"> </w:t>
      </w:r>
      <w:r w:rsidR="0050313E">
        <w:rPr>
          <w:rFonts w:ascii="Times New Roman" w:hAnsi="Times New Roman" w:cs="Times New Roman"/>
          <w:sz w:val="28"/>
          <w:szCs w:val="28"/>
        </w:rPr>
        <w:t>№</w:t>
      </w:r>
      <w:r w:rsidR="0050313E" w:rsidRPr="0050313E">
        <w:rPr>
          <w:rFonts w:ascii="Times New Roman" w:hAnsi="Times New Roman" w:cs="Times New Roman"/>
          <w:sz w:val="28"/>
          <w:szCs w:val="28"/>
        </w:rPr>
        <w:t xml:space="preserve"> </w:t>
      </w:r>
      <w:r w:rsidR="0050313E">
        <w:rPr>
          <w:rFonts w:ascii="Times New Roman" w:hAnsi="Times New Roman" w:cs="Times New Roman"/>
          <w:sz w:val="28"/>
          <w:szCs w:val="28"/>
        </w:rPr>
        <w:t>182</w:t>
      </w:r>
      <w:r w:rsidR="0050313E" w:rsidRPr="0050313E">
        <w:rPr>
          <w:rFonts w:ascii="Times New Roman" w:hAnsi="Times New Roman" w:cs="Times New Roman"/>
          <w:sz w:val="28"/>
          <w:szCs w:val="28"/>
        </w:rPr>
        <w:t>-ЭЗ по</w:t>
      </w:r>
      <w:r w:rsidR="004C0686">
        <w:rPr>
          <w:rFonts w:ascii="Times New Roman" w:hAnsi="Times New Roman" w:cs="Times New Roman"/>
          <w:sz w:val="28"/>
          <w:szCs w:val="28"/>
        </w:rPr>
        <w:t> </w:t>
      </w:r>
      <w:r w:rsidR="0050313E" w:rsidRPr="0050313E">
        <w:rPr>
          <w:rFonts w:ascii="Times New Roman" w:hAnsi="Times New Roman" w:cs="Times New Roman"/>
          <w:sz w:val="28"/>
          <w:szCs w:val="28"/>
        </w:rPr>
        <w:t>результатам правовой экспертизы Решения Думы Арамильского городского округа от</w:t>
      </w:r>
      <w:r w:rsidR="0050313E">
        <w:rPr>
          <w:rFonts w:ascii="Times New Roman" w:hAnsi="Times New Roman" w:cs="Times New Roman"/>
          <w:sz w:val="28"/>
          <w:szCs w:val="28"/>
        </w:rPr>
        <w:t> 10.12.2020 №</w:t>
      </w:r>
      <w:r w:rsidR="0050313E" w:rsidRPr="0050313E">
        <w:rPr>
          <w:rFonts w:ascii="Times New Roman" w:hAnsi="Times New Roman" w:cs="Times New Roman"/>
          <w:sz w:val="28"/>
          <w:szCs w:val="28"/>
        </w:rPr>
        <w:t xml:space="preserve"> </w:t>
      </w:r>
      <w:r w:rsidR="0050313E">
        <w:rPr>
          <w:rFonts w:ascii="Times New Roman" w:hAnsi="Times New Roman" w:cs="Times New Roman"/>
          <w:sz w:val="28"/>
          <w:szCs w:val="28"/>
        </w:rPr>
        <w:t>78/8</w:t>
      </w:r>
      <w:r w:rsidR="0050313E" w:rsidRPr="0050313E">
        <w:rPr>
          <w:rFonts w:ascii="Times New Roman" w:hAnsi="Times New Roman" w:cs="Times New Roman"/>
          <w:sz w:val="28"/>
          <w:szCs w:val="28"/>
        </w:rPr>
        <w:t xml:space="preserve"> </w:t>
      </w:r>
      <w:r w:rsidR="0050313E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50313E" w:rsidRPr="0050313E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50313E">
        <w:rPr>
          <w:rFonts w:ascii="Times New Roman" w:hAnsi="Times New Roman" w:cs="Times New Roman"/>
          <w:sz w:val="28"/>
          <w:szCs w:val="28"/>
        </w:rPr>
        <w:t>я</w:t>
      </w:r>
      <w:r w:rsidR="0050313E" w:rsidRPr="0050313E">
        <w:rPr>
          <w:rFonts w:ascii="Times New Roman" w:hAnsi="Times New Roman" w:cs="Times New Roman"/>
          <w:sz w:val="28"/>
          <w:szCs w:val="28"/>
        </w:rPr>
        <w:t xml:space="preserve"> </w:t>
      </w:r>
      <w:r w:rsidR="0050313E">
        <w:rPr>
          <w:rFonts w:ascii="Times New Roman" w:hAnsi="Times New Roman" w:cs="Times New Roman"/>
          <w:sz w:val="28"/>
          <w:szCs w:val="28"/>
        </w:rPr>
        <w:t>«</w:t>
      </w:r>
      <w:r w:rsidR="0050313E" w:rsidRPr="0050313E">
        <w:rPr>
          <w:rFonts w:ascii="Times New Roman" w:hAnsi="Times New Roman" w:cs="Times New Roman"/>
          <w:sz w:val="28"/>
          <w:szCs w:val="28"/>
        </w:rPr>
        <w:t>О</w:t>
      </w:r>
      <w:r w:rsidR="004C0686">
        <w:rPr>
          <w:rFonts w:ascii="Times New Roman" w:hAnsi="Times New Roman" w:cs="Times New Roman"/>
          <w:sz w:val="28"/>
          <w:szCs w:val="28"/>
        </w:rPr>
        <w:t> </w:t>
      </w:r>
      <w:r w:rsidR="0050313E" w:rsidRPr="0050313E">
        <w:rPr>
          <w:rFonts w:ascii="Times New Roman" w:hAnsi="Times New Roman" w:cs="Times New Roman"/>
          <w:sz w:val="28"/>
          <w:szCs w:val="28"/>
        </w:rPr>
        <w:t>порядке формирования кадрового резерва на замещение вакантных должностей муниципальной службы в органах местного самоуправления Арамильского городского округа</w:t>
      </w:r>
      <w:r w:rsidR="0050313E">
        <w:rPr>
          <w:rFonts w:ascii="Times New Roman" w:hAnsi="Times New Roman" w:cs="Times New Roman"/>
          <w:sz w:val="28"/>
          <w:szCs w:val="28"/>
        </w:rPr>
        <w:t>»</w:t>
      </w:r>
      <w:r w:rsidRPr="00AE5FF8">
        <w:rPr>
          <w:rFonts w:ascii="Times New Roman" w:hAnsi="Times New Roman" w:cs="Times New Roman"/>
          <w:sz w:val="28"/>
          <w:szCs w:val="28"/>
        </w:rPr>
        <w:t>,</w:t>
      </w:r>
      <w:r w:rsidR="004C0686">
        <w:rPr>
          <w:rFonts w:ascii="Times New Roman" w:hAnsi="Times New Roman" w:cs="Times New Roman"/>
          <w:sz w:val="28"/>
          <w:szCs w:val="28"/>
        </w:rPr>
        <w:t xml:space="preserve"> </w:t>
      </w:r>
      <w:r w:rsidR="004C19ED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4C0686"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округа, </w:t>
      </w:r>
      <w:r w:rsidRPr="00AE5FF8">
        <w:rPr>
          <w:rFonts w:ascii="Times New Roman" w:hAnsi="Times New Roman" w:cs="Times New Roman"/>
          <w:sz w:val="28"/>
          <w:szCs w:val="28"/>
        </w:rPr>
        <w:t xml:space="preserve"> Дума Арамильского городского округа</w:t>
      </w:r>
    </w:p>
    <w:p w14:paraId="13D74FB0" w14:textId="09874BB6" w:rsidR="00277236" w:rsidRPr="00AE5FF8" w:rsidRDefault="00277236" w:rsidP="00C773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E4B3B" w14:textId="0C4D5187" w:rsidR="00FA363D" w:rsidRPr="00AE5FF8" w:rsidRDefault="00901DC4" w:rsidP="00C77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FF8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04F59A1D" w14:textId="77777777" w:rsidR="00901DC4" w:rsidRPr="00AE5FF8" w:rsidRDefault="00901DC4" w:rsidP="00C77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3C6A2" w14:textId="2F479153" w:rsidR="004A5291" w:rsidRDefault="00FA363D" w:rsidP="00764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="00EC661E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A5291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Утвердить Положение «</w:t>
      </w:r>
      <w:bookmarkStart w:id="2" w:name="_Hlk69223890"/>
      <w:r w:rsidR="004A5291" w:rsidRPr="004A5291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 порядке формирования кадрового резерва на замещение вакантных должностей муниципальной службы в органах местного самоуправления Арамильского городского округа</w:t>
      </w:r>
      <w:bookmarkEnd w:id="2"/>
      <w:r w:rsidR="004A5291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 (</w:t>
      </w:r>
      <w:r w:rsidR="004C0686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="004A5291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риложение</w:t>
      </w:r>
      <w:r w:rsidR="00742651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4A5291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№</w:t>
      </w:r>
      <w:r w:rsidR="00742651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1</w:t>
      </w:r>
      <w:r w:rsidR="004A5291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).</w:t>
      </w:r>
    </w:p>
    <w:p w14:paraId="4EFFD577" w14:textId="58F1DA62" w:rsidR="004A5291" w:rsidRDefault="004A5291" w:rsidP="00764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Утвердить </w:t>
      </w:r>
      <w:r w:rsidRPr="004A5291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Поряд</w:t>
      </w:r>
      <w:r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4A5291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 проведения конкурса на замещение вакантной должности муниципальной службы в органах местного самоуправления Арамильского городского округа</w:t>
      </w:r>
      <w:r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4C0686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риложение № 2).</w:t>
      </w:r>
    </w:p>
    <w:p w14:paraId="511E26D8" w14:textId="257AF420" w:rsidR="004A5291" w:rsidRDefault="004A5291" w:rsidP="00764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3. Решение Думы Арамильского городского округа от 1</w:t>
      </w:r>
      <w:r w:rsidRPr="004A5291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0.12.2020 № 78/8 «Об </w:t>
      </w:r>
      <w:r w:rsidR="009F4471" w:rsidRPr="004A5291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утверждении Положения</w:t>
      </w:r>
      <w:r w:rsidRPr="004A5291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«О порядке формирования кадрового резерва на замещение вакантных должностей муниципальной службы в органах местного </w:t>
      </w:r>
      <w:r w:rsidRPr="004A5291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самоуправления Арамильского городского округа»</w:t>
      </w:r>
      <w:r w:rsidR="004C19ED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признать утратившим силу.</w:t>
      </w:r>
    </w:p>
    <w:p w14:paraId="16ABD3A3" w14:textId="05D4A174" w:rsidR="00FE6CF1" w:rsidRDefault="00742651" w:rsidP="00FE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FA363D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Настоящее Решение опубликовать в газете </w:t>
      </w:r>
      <w:r w:rsidR="004C3D4C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FA363D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Арамильские вести</w:t>
      </w:r>
      <w:r w:rsidR="004C3D4C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CC0491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разместить на официальном сайте Арамильского</w:t>
      </w:r>
      <w:r w:rsidR="00E23ECB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C0491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городского округа</w:t>
      </w:r>
      <w:r w:rsidR="00FE6CF1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82AD98B" w14:textId="28A73DA8" w:rsidR="00F34C02" w:rsidRDefault="00F34C02" w:rsidP="00807F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F50D1B" w14:textId="77777777" w:rsidR="004C19ED" w:rsidRDefault="004C19ED" w:rsidP="00807F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C32BCA" w14:textId="77777777" w:rsidR="00742651" w:rsidRPr="00826090" w:rsidRDefault="00742651" w:rsidP="00807F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10B25B" w14:textId="54E24982" w:rsidR="00807FFA" w:rsidRPr="00826090" w:rsidRDefault="00807FFA" w:rsidP="009E2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6090">
        <w:rPr>
          <w:rFonts w:ascii="Times New Roman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Председатель Думы</w:t>
      </w:r>
    </w:p>
    <w:p w14:paraId="07972182" w14:textId="6BA7FC3F" w:rsidR="00807FFA" w:rsidRPr="00826090" w:rsidRDefault="00807FFA" w:rsidP="009E2FF2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6090">
        <w:rPr>
          <w:rFonts w:ascii="Times New Roman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Арамильского городского округа</w:t>
      </w:r>
      <w:r w:rsidR="00B5173B">
        <w:rPr>
          <w:rFonts w:ascii="Times New Roman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</w:t>
      </w:r>
      <w:r w:rsidR="00742651">
        <w:rPr>
          <w:rFonts w:ascii="Times New Roman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826090">
        <w:rPr>
          <w:rFonts w:ascii="Times New Roman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С.П. Мезенова</w:t>
      </w:r>
    </w:p>
    <w:p w14:paraId="41FCF46E" w14:textId="77777777" w:rsidR="00742651" w:rsidRDefault="00742651" w:rsidP="009E2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996D5D" w14:textId="7E048BB0" w:rsidR="004C0686" w:rsidRDefault="004C0686" w:rsidP="00742651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6FD8B3" w14:textId="77777777" w:rsidR="004C19ED" w:rsidRDefault="004C19ED" w:rsidP="00742651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5A7DA7" w14:textId="77777777" w:rsidR="004C0686" w:rsidRDefault="00807FFA" w:rsidP="00742651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Глава </w:t>
      </w:r>
    </w:p>
    <w:p w14:paraId="1869F225" w14:textId="1296FA60" w:rsidR="009F05F4" w:rsidRDefault="00807FFA" w:rsidP="00742651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Арамильского городского округа</w:t>
      </w:r>
      <w:r w:rsidR="00B5173B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</w:t>
      </w:r>
      <w:r w:rsidR="004C0686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В.Ю</w:t>
      </w:r>
      <w:r w:rsidR="00DB3B04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Никите</w:t>
      </w:r>
      <w:r w:rsidR="009F05F4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нко</w:t>
      </w:r>
    </w:p>
    <w:p w14:paraId="1A642870" w14:textId="77777777" w:rsidR="009F05F4" w:rsidRDefault="009F05F4" w:rsidP="00742651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CEA237" w14:textId="41A3A7B2" w:rsidR="009F05F4" w:rsidRPr="009F05F4" w:rsidRDefault="009F05F4" w:rsidP="00742651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9F05F4" w:rsidRPr="009F05F4" w:rsidSect="00B5173B">
          <w:head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2ED3E38F" w14:textId="77777777" w:rsidR="00BA167C" w:rsidRDefault="00D74D41" w:rsidP="00BA167C">
      <w:pPr>
        <w:spacing w:after="0" w:line="240" w:lineRule="atLeast"/>
        <w:ind w:left="6096" w:hanging="142"/>
        <w:jc w:val="both"/>
        <w:rPr>
          <w:rFonts w:ascii="Liberation Serif" w:hAnsi="Liberation Serif" w:cs="Liberation Serif"/>
          <w:sz w:val="24"/>
          <w:szCs w:val="24"/>
        </w:rPr>
      </w:pPr>
      <w:bookmarkStart w:id="3" w:name="_Hlk69225066"/>
      <w:r>
        <w:rPr>
          <w:rFonts w:ascii="Liberation Serif" w:hAnsi="Liberation Serif" w:cs="Liberation Serif"/>
          <w:sz w:val="24"/>
          <w:szCs w:val="24"/>
        </w:rPr>
        <w:lastRenderedPageBreak/>
        <w:t>Приложение № 1</w:t>
      </w:r>
    </w:p>
    <w:p w14:paraId="3A677A5C" w14:textId="77777777" w:rsidR="00BA167C" w:rsidRDefault="00D74D41" w:rsidP="00BA167C">
      <w:pPr>
        <w:spacing w:after="0" w:line="240" w:lineRule="atLeast"/>
        <w:ind w:left="6096" w:hanging="14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 Решению Думы</w:t>
      </w:r>
    </w:p>
    <w:p w14:paraId="63F202E1" w14:textId="77777777" w:rsidR="00BA167C" w:rsidRDefault="00D74D41" w:rsidP="00BA167C">
      <w:pPr>
        <w:spacing w:after="0" w:line="240" w:lineRule="atLeast"/>
        <w:ind w:left="6096" w:hanging="14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Арамильского городског</w:t>
      </w:r>
      <w:r w:rsidR="00BA167C">
        <w:rPr>
          <w:rFonts w:ascii="Liberation Serif" w:hAnsi="Liberation Serif" w:cs="Liberation Serif"/>
          <w:sz w:val="24"/>
          <w:szCs w:val="24"/>
        </w:rPr>
        <w:t>о округа</w:t>
      </w:r>
    </w:p>
    <w:p w14:paraId="17338E56" w14:textId="2D4FA823" w:rsidR="00BA167C" w:rsidRPr="00D74D41" w:rsidRDefault="00BA167C" w:rsidP="00BA167C">
      <w:pPr>
        <w:spacing w:after="0" w:line="240" w:lineRule="atLeast"/>
        <w:ind w:left="6096" w:hanging="14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_____________2021 № __________</w:t>
      </w:r>
      <w:bookmarkEnd w:id="3"/>
    </w:p>
    <w:p w14:paraId="5605004E" w14:textId="77777777" w:rsidR="00D74D41" w:rsidRDefault="00D74D41" w:rsidP="009F05F4">
      <w:pPr>
        <w:spacing w:after="0" w:line="240" w:lineRule="atLeast"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4" w:name="P35"/>
      <w:bookmarkEnd w:id="4"/>
    </w:p>
    <w:p w14:paraId="5327495B" w14:textId="77777777" w:rsidR="00D74D41" w:rsidRDefault="00D74D41" w:rsidP="009F05F4">
      <w:pPr>
        <w:spacing w:after="0" w:line="240" w:lineRule="atLeas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24A54DC0" w14:textId="18E98F33" w:rsidR="00B5173B" w:rsidRPr="009F05F4" w:rsidRDefault="00B5173B" w:rsidP="009F05F4">
      <w:pPr>
        <w:spacing w:after="0" w:line="240" w:lineRule="atLeast"/>
        <w:jc w:val="center"/>
        <w:rPr>
          <w:sz w:val="24"/>
          <w:szCs w:val="24"/>
        </w:rPr>
      </w:pPr>
      <w:r w:rsidRPr="009F05F4">
        <w:rPr>
          <w:rFonts w:ascii="Liberation Serif" w:hAnsi="Liberation Serif" w:cs="Liberation Serif"/>
          <w:b/>
          <w:sz w:val="24"/>
          <w:szCs w:val="24"/>
        </w:rPr>
        <w:t>ПОЛОЖЕНИЕ</w:t>
      </w:r>
    </w:p>
    <w:p w14:paraId="74A497FD" w14:textId="1F30DDAE" w:rsidR="00B5173B" w:rsidRPr="009F05F4" w:rsidRDefault="00D74D41" w:rsidP="009F05F4">
      <w:pPr>
        <w:spacing w:after="0" w:line="240" w:lineRule="atLeast"/>
        <w:jc w:val="center"/>
        <w:rPr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«</w:t>
      </w:r>
      <w:r w:rsidR="00B5173B" w:rsidRPr="009F05F4">
        <w:rPr>
          <w:rFonts w:ascii="Liberation Serif" w:hAnsi="Liberation Serif" w:cs="Liberation Serif"/>
          <w:b/>
          <w:sz w:val="24"/>
          <w:szCs w:val="24"/>
        </w:rPr>
        <w:t>О ПОРЯДКЕ ФОРМИРОВАНИЯ КАДРОВОГО РЕЗЕРВА ДЛЯ ЗАМЕЩЕНИЯ</w:t>
      </w:r>
    </w:p>
    <w:p w14:paraId="6967AB8F" w14:textId="77777777" w:rsidR="00B5173B" w:rsidRPr="009F05F4" w:rsidRDefault="00B5173B" w:rsidP="009F05F4">
      <w:pPr>
        <w:spacing w:after="0" w:line="240" w:lineRule="atLeast"/>
        <w:jc w:val="center"/>
        <w:rPr>
          <w:sz w:val="24"/>
          <w:szCs w:val="24"/>
        </w:rPr>
      </w:pPr>
      <w:r w:rsidRPr="009F05F4">
        <w:rPr>
          <w:rFonts w:ascii="Liberation Serif" w:hAnsi="Liberation Serif" w:cs="Liberation Serif"/>
          <w:b/>
          <w:sz w:val="24"/>
          <w:szCs w:val="24"/>
        </w:rPr>
        <w:t>ВАКАНТНЫХ ДОЛЖНОСТЕЙ МУНИЦИПАЛЬНОЙ СЛУЖБЫ В ОРГАНАХ</w:t>
      </w:r>
    </w:p>
    <w:p w14:paraId="492D8775" w14:textId="7FA6B296" w:rsidR="00B5173B" w:rsidRPr="009F05F4" w:rsidRDefault="00B5173B" w:rsidP="009F05F4">
      <w:pPr>
        <w:spacing w:after="0" w:line="240" w:lineRule="atLeast"/>
        <w:jc w:val="center"/>
        <w:rPr>
          <w:sz w:val="24"/>
          <w:szCs w:val="24"/>
        </w:rPr>
      </w:pPr>
      <w:r w:rsidRPr="009F05F4">
        <w:rPr>
          <w:rFonts w:ascii="Liberation Serif" w:hAnsi="Liberation Serif" w:cs="Liberation Serif"/>
          <w:b/>
          <w:sz w:val="24"/>
          <w:szCs w:val="24"/>
        </w:rPr>
        <w:t>МЕСТНОГО САМОУПРАВЛЕНИЯ АРАМИЛЬСКОГО ГОРОДСКОГО ОКРУГА</w:t>
      </w:r>
      <w:r w:rsidR="00D74D41">
        <w:rPr>
          <w:rFonts w:ascii="Liberation Serif" w:hAnsi="Liberation Serif" w:cs="Liberation Serif"/>
          <w:b/>
          <w:sz w:val="24"/>
          <w:szCs w:val="24"/>
        </w:rPr>
        <w:t>»</w:t>
      </w:r>
    </w:p>
    <w:p w14:paraId="72B26CAA" w14:textId="77777777" w:rsidR="00B5173B" w:rsidRPr="009F05F4" w:rsidRDefault="00B5173B" w:rsidP="00B5173B">
      <w:pPr>
        <w:spacing w:after="0" w:line="240" w:lineRule="atLeast"/>
        <w:jc w:val="both"/>
        <w:rPr>
          <w:sz w:val="24"/>
          <w:szCs w:val="24"/>
        </w:rPr>
      </w:pPr>
    </w:p>
    <w:p w14:paraId="41FFBBCE" w14:textId="77777777" w:rsidR="00B5173B" w:rsidRPr="009F05F4" w:rsidRDefault="00B5173B" w:rsidP="001E5FD2">
      <w:pPr>
        <w:spacing w:after="0" w:line="240" w:lineRule="atLeast"/>
        <w:jc w:val="center"/>
        <w:outlineLvl w:val="1"/>
        <w:rPr>
          <w:sz w:val="24"/>
          <w:szCs w:val="24"/>
        </w:rPr>
      </w:pPr>
      <w:r w:rsidRPr="009F05F4">
        <w:rPr>
          <w:rFonts w:ascii="Liberation Serif" w:hAnsi="Liberation Serif" w:cs="Liberation Serif"/>
          <w:b/>
          <w:sz w:val="24"/>
          <w:szCs w:val="24"/>
        </w:rPr>
        <w:t>1. ОБЩИЕ ПОЛОЖЕНИЯ</w:t>
      </w:r>
    </w:p>
    <w:p w14:paraId="0AD4A608" w14:textId="77777777" w:rsidR="00B5173B" w:rsidRPr="009F05F4" w:rsidRDefault="00B5173B" w:rsidP="00B5173B">
      <w:pPr>
        <w:spacing w:after="0" w:line="240" w:lineRule="atLeast"/>
        <w:jc w:val="both"/>
        <w:rPr>
          <w:sz w:val="24"/>
          <w:szCs w:val="24"/>
        </w:rPr>
      </w:pPr>
    </w:p>
    <w:p w14:paraId="1AF22C5E" w14:textId="6E2547EC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1.1. Настоящее положение</w:t>
      </w:r>
      <w:r w:rsidR="001E5FD2">
        <w:rPr>
          <w:rFonts w:ascii="Liberation Serif" w:hAnsi="Liberation Serif" w:cs="Liberation Serif"/>
          <w:sz w:val="24"/>
          <w:szCs w:val="24"/>
        </w:rPr>
        <w:t xml:space="preserve"> устанавливает порядок</w:t>
      </w:r>
      <w:r w:rsidRPr="009F05F4">
        <w:rPr>
          <w:rFonts w:ascii="Liberation Serif" w:hAnsi="Liberation Serif" w:cs="Liberation Serif"/>
          <w:sz w:val="24"/>
          <w:szCs w:val="24"/>
        </w:rPr>
        <w:t xml:space="preserve"> формирования кадрового резерва для замещения вакантных должностей муниципальной службы в органах местного самоуправления Арамильского городского округа (далее </w:t>
      </w:r>
      <w:r w:rsidR="00D504C5">
        <w:rPr>
          <w:rFonts w:ascii="Liberation Serif" w:hAnsi="Liberation Serif" w:cs="Liberation Serif"/>
          <w:sz w:val="24"/>
          <w:szCs w:val="24"/>
        </w:rPr>
        <w:t>–</w:t>
      </w:r>
      <w:r w:rsidRPr="009F05F4">
        <w:rPr>
          <w:rFonts w:ascii="Liberation Serif" w:hAnsi="Liberation Serif" w:cs="Liberation Serif"/>
          <w:sz w:val="24"/>
          <w:szCs w:val="24"/>
        </w:rPr>
        <w:t xml:space="preserve"> Положение</w:t>
      </w:r>
      <w:r w:rsidR="00D504C5">
        <w:rPr>
          <w:rFonts w:ascii="Liberation Serif" w:hAnsi="Liberation Serif" w:cs="Liberation Serif"/>
          <w:sz w:val="24"/>
          <w:szCs w:val="24"/>
        </w:rPr>
        <w:t>)</w:t>
      </w:r>
      <w:r w:rsidRPr="009F05F4">
        <w:rPr>
          <w:rFonts w:ascii="Liberation Serif" w:hAnsi="Liberation Serif" w:cs="Liberation Serif"/>
          <w:sz w:val="24"/>
          <w:szCs w:val="24"/>
        </w:rPr>
        <w:t>.</w:t>
      </w:r>
    </w:p>
    <w:p w14:paraId="579CD31C" w14:textId="77777777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1.2. Кадровый резерв для замещения вакантных должностей муниципальной службы в органах местного самоуправления Арамильского городского округа (далее - кадровый резерв) представляет собой список лиц, соответствующих или способных соответствовать в результате дополнительной подготовки установленным квалификационным требованиям по перечню должностей муниципальной службы, на которые формируется кадровый резерв.</w:t>
      </w:r>
    </w:p>
    <w:p w14:paraId="365BC585" w14:textId="77777777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1.3. Кадровый резерв формируется в соответствии с утвержденным реестром должностей муниципальной службы в органах местного самоуправления Арамильского городского округа на ведущие, старшие группы должностей муниципальной службы.</w:t>
      </w:r>
    </w:p>
    <w:p w14:paraId="79B54BD1" w14:textId="77777777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1.4. Кадровый резерв формируется с целью:</w:t>
      </w:r>
    </w:p>
    <w:p w14:paraId="3B2A7C39" w14:textId="77777777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1.4.1. Совершенствования деятельности по подбору и расстановке кадров для замещения вакантных должностей муниципальной службы в органах местного самоуправления Арамильского городского округа.</w:t>
      </w:r>
    </w:p>
    <w:p w14:paraId="67EC74BD" w14:textId="77777777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1.4.2. Улучшения качественного состава муниципальных служащих в органах местного самоуправления Арамильского городского округа.</w:t>
      </w:r>
    </w:p>
    <w:p w14:paraId="75477549" w14:textId="77777777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1.4.3. Своевременного замещения вакантных должностей муниципальной службы в органах местного самоуправления Арамильского городского округа лицами, соответствующими квалификационным требованиям по замещаемым должностям.</w:t>
      </w:r>
    </w:p>
    <w:p w14:paraId="516B70AC" w14:textId="77777777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1.4.4. Сокращения периода профессиональной адаптации при назначении на вакантную должность муниципальной службы.</w:t>
      </w:r>
    </w:p>
    <w:p w14:paraId="21CE59C4" w14:textId="77777777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1.4.5. Привлечения граждан на муниципальную службу.</w:t>
      </w:r>
    </w:p>
    <w:p w14:paraId="04568188" w14:textId="77777777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1.5. Основные принципы формирования кадрового резерва и работы с ним:</w:t>
      </w:r>
    </w:p>
    <w:p w14:paraId="05B40345" w14:textId="77777777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1.5.1. Равный доступ граждан к зачислению в резерв в соответствии с их профессиональной подготовкой, деловыми и личностными качествами.</w:t>
      </w:r>
    </w:p>
    <w:p w14:paraId="65EE1EC5" w14:textId="77777777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1.5.2. Добровольность включения и нахождения в кадровом резерве.</w:t>
      </w:r>
    </w:p>
    <w:p w14:paraId="7B1F47F3" w14:textId="77777777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1.5.3. Объективность и всесторонность оценки профессиональных и личностных качеств кандидатов для зачисления в кадровый резерв.</w:t>
      </w:r>
    </w:p>
    <w:p w14:paraId="7A18340E" w14:textId="77777777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1.5.4. Целенаправленность и непрерывность работы по формированию резерва и подготовке кандидатов к муниципальной службе.</w:t>
      </w:r>
    </w:p>
    <w:p w14:paraId="0D91E3D1" w14:textId="77777777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1.5.5. Персональная ответственность за формирование кадрового резерва и работу с ним.</w:t>
      </w:r>
    </w:p>
    <w:p w14:paraId="30DD7D9A" w14:textId="77777777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1.5.6. Создание условий для профессионального роста кандидатов на должностях муниципальной службы.</w:t>
      </w:r>
    </w:p>
    <w:p w14:paraId="3C284B05" w14:textId="77777777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1.5.7. Профессиональное доверие и уважение к кандидатам для зачисления в кадровый резерв.</w:t>
      </w:r>
    </w:p>
    <w:p w14:paraId="70D2E2FE" w14:textId="282009FF" w:rsidR="00B5173B" w:rsidRDefault="00B5173B" w:rsidP="00CE13E3">
      <w:pPr>
        <w:spacing w:after="0" w:line="240" w:lineRule="atLeast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lastRenderedPageBreak/>
        <w:t>1.5.8. Гласность в формировании и работе с кадровым резервом, доступность информации о кадровом резерве.</w:t>
      </w:r>
    </w:p>
    <w:p w14:paraId="5FE291F4" w14:textId="77777777" w:rsidR="00CE13E3" w:rsidRPr="00CE13E3" w:rsidRDefault="00CE13E3" w:rsidP="00CE13E3">
      <w:pPr>
        <w:spacing w:after="0" w:line="240" w:lineRule="atLeast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E13E3">
        <w:rPr>
          <w:rFonts w:ascii="Liberation Serif" w:hAnsi="Liberation Serif" w:cs="Liberation Serif"/>
          <w:sz w:val="24"/>
          <w:szCs w:val="24"/>
        </w:rPr>
        <w:tab/>
      </w:r>
      <w:r w:rsidR="000D7523" w:rsidRPr="00CE13E3">
        <w:rPr>
          <w:rFonts w:ascii="Liberation Serif" w:hAnsi="Liberation Serif" w:cs="Liberation Serif"/>
          <w:sz w:val="24"/>
          <w:szCs w:val="24"/>
        </w:rPr>
        <w:t xml:space="preserve">1.6. </w:t>
      </w:r>
      <w:r w:rsidRPr="00CE13E3">
        <w:rPr>
          <w:rFonts w:ascii="Liberation Serif" w:hAnsi="Liberation Serif" w:cs="Liberation Serif"/>
          <w:sz w:val="24"/>
          <w:szCs w:val="24"/>
        </w:rPr>
        <w:t>Включение муниципального служащего (гражданина) в кадровый резерв не влечет за собой обязательное назначение его на вакантную должность.</w:t>
      </w:r>
    </w:p>
    <w:p w14:paraId="655B24DB" w14:textId="0CC073BA" w:rsidR="00B5173B" w:rsidRPr="00CE13E3" w:rsidRDefault="00CE13E3" w:rsidP="00CE13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 w:rsidR="00B5173B" w:rsidRPr="009F05F4">
        <w:rPr>
          <w:rFonts w:ascii="Liberation Serif" w:hAnsi="Liberation Serif" w:cs="Liberation Serif"/>
          <w:sz w:val="24"/>
          <w:szCs w:val="24"/>
        </w:rPr>
        <w:t>1</w:t>
      </w:r>
      <w:r>
        <w:rPr>
          <w:rFonts w:ascii="Liberation Serif" w:hAnsi="Liberation Serif" w:cs="Liberation Serif"/>
          <w:sz w:val="24"/>
          <w:szCs w:val="24"/>
        </w:rPr>
        <w:t>.7</w:t>
      </w:r>
      <w:r w:rsidR="00B5173B" w:rsidRPr="009F05F4">
        <w:rPr>
          <w:rFonts w:ascii="Liberation Serif" w:hAnsi="Liberation Serif" w:cs="Liberation Serif"/>
          <w:sz w:val="24"/>
          <w:szCs w:val="24"/>
        </w:rPr>
        <w:t>. Организационную, координирующую и методическую функции по формированию и работе с кадровым резервом осуществляет Организационный отдел Администрации Арамильского городского округа.</w:t>
      </w:r>
    </w:p>
    <w:p w14:paraId="74A1C5B0" w14:textId="77777777" w:rsidR="00B5173B" w:rsidRPr="009F05F4" w:rsidRDefault="00B5173B" w:rsidP="00B5173B">
      <w:pPr>
        <w:spacing w:after="0" w:line="240" w:lineRule="atLeast"/>
        <w:jc w:val="both"/>
        <w:rPr>
          <w:sz w:val="24"/>
          <w:szCs w:val="24"/>
        </w:rPr>
      </w:pPr>
    </w:p>
    <w:p w14:paraId="7D29F2DC" w14:textId="77777777" w:rsidR="00B5173B" w:rsidRPr="009F05F4" w:rsidRDefault="00B5173B" w:rsidP="009F05F4">
      <w:pPr>
        <w:spacing w:after="0" w:line="240" w:lineRule="atLeast"/>
        <w:jc w:val="center"/>
        <w:outlineLvl w:val="1"/>
        <w:rPr>
          <w:sz w:val="24"/>
          <w:szCs w:val="24"/>
        </w:rPr>
      </w:pPr>
      <w:r w:rsidRPr="009F05F4">
        <w:rPr>
          <w:rFonts w:ascii="Liberation Serif" w:hAnsi="Liberation Serif" w:cs="Liberation Serif"/>
          <w:b/>
          <w:sz w:val="24"/>
          <w:szCs w:val="24"/>
        </w:rPr>
        <w:t>2. ФОРМИРОВАНИЕ КАДРОВОГО РЕЗЕРВА</w:t>
      </w:r>
    </w:p>
    <w:p w14:paraId="4D56E0ED" w14:textId="77777777" w:rsidR="00B5173B" w:rsidRPr="009F05F4" w:rsidRDefault="00B5173B" w:rsidP="00B5173B">
      <w:pPr>
        <w:spacing w:after="0" w:line="240" w:lineRule="atLeast"/>
        <w:jc w:val="both"/>
        <w:rPr>
          <w:sz w:val="24"/>
          <w:szCs w:val="24"/>
        </w:rPr>
      </w:pPr>
    </w:p>
    <w:p w14:paraId="18FFB972" w14:textId="11A99CE4" w:rsidR="00B5173B" w:rsidRPr="009F05F4" w:rsidRDefault="00B5173B" w:rsidP="00CE13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2.1. Этапы формирования кадрового резерва для замещения вакантных должностей муниципальной службы:</w:t>
      </w:r>
    </w:p>
    <w:p w14:paraId="2579F99F" w14:textId="77777777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2.1.1. Составление перечня должностей муниципальной службы, на которые формируется указанный кадровый резерв.</w:t>
      </w:r>
    </w:p>
    <w:p w14:paraId="536A0CDF" w14:textId="357741F7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 xml:space="preserve">2.1.2. </w:t>
      </w:r>
      <w:r w:rsidRPr="00CE13E3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Составление списка </w:t>
      </w:r>
      <w:r w:rsidRPr="009F05F4">
        <w:rPr>
          <w:rFonts w:ascii="Liberation Serif" w:hAnsi="Liberation Serif" w:cs="Liberation Serif"/>
          <w:sz w:val="24"/>
          <w:szCs w:val="24"/>
        </w:rPr>
        <w:t>кандидатов для включения в кадровый резерв органов местного самоуправления Арамильского городского округа (приложение</w:t>
      </w:r>
      <w:r w:rsidR="00CE13E3">
        <w:rPr>
          <w:rFonts w:ascii="Liberation Serif" w:hAnsi="Liberation Serif" w:cs="Liberation Serif"/>
          <w:sz w:val="24"/>
          <w:szCs w:val="24"/>
        </w:rPr>
        <w:t xml:space="preserve"> №</w:t>
      </w:r>
      <w:r w:rsidRPr="009F05F4">
        <w:rPr>
          <w:rFonts w:ascii="Liberation Serif" w:hAnsi="Liberation Serif" w:cs="Liberation Serif"/>
          <w:sz w:val="24"/>
          <w:szCs w:val="24"/>
        </w:rPr>
        <w:t xml:space="preserve"> 1 к Положению).</w:t>
      </w:r>
      <w:r w:rsidR="00CE13E3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267CA520" w14:textId="77777777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2.1.3. Проведение конкурсных процедур на включение в кадровый резерв.</w:t>
      </w:r>
    </w:p>
    <w:p w14:paraId="16D77580" w14:textId="75D94DD3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2.1.4. Составление и утверждение</w:t>
      </w:r>
      <w:r w:rsidRPr="00CE13E3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списка </w:t>
      </w:r>
      <w:r w:rsidRPr="009F05F4">
        <w:rPr>
          <w:rFonts w:ascii="Liberation Serif" w:hAnsi="Liberation Serif" w:cs="Liberation Serif"/>
          <w:sz w:val="24"/>
          <w:szCs w:val="24"/>
        </w:rPr>
        <w:t xml:space="preserve">лиц, включенных в кадровый резерв </w:t>
      </w:r>
      <w:r w:rsidR="00D504C5">
        <w:rPr>
          <w:rFonts w:ascii="Liberation Serif" w:hAnsi="Liberation Serif" w:cs="Liberation Serif"/>
          <w:sz w:val="24"/>
          <w:szCs w:val="24"/>
        </w:rPr>
        <w:t>для</w:t>
      </w:r>
      <w:r w:rsidRPr="009F05F4">
        <w:rPr>
          <w:rFonts w:ascii="Liberation Serif" w:hAnsi="Liberation Serif" w:cs="Liberation Serif"/>
          <w:sz w:val="24"/>
          <w:szCs w:val="24"/>
        </w:rPr>
        <w:t xml:space="preserve"> замещени</w:t>
      </w:r>
      <w:r w:rsidR="00D504C5">
        <w:rPr>
          <w:rFonts w:ascii="Liberation Serif" w:hAnsi="Liberation Serif" w:cs="Liberation Serif"/>
          <w:sz w:val="24"/>
          <w:szCs w:val="24"/>
        </w:rPr>
        <w:t>я</w:t>
      </w:r>
      <w:r w:rsidRPr="009F05F4">
        <w:rPr>
          <w:rFonts w:ascii="Liberation Serif" w:hAnsi="Liberation Serif" w:cs="Liberation Serif"/>
          <w:sz w:val="24"/>
          <w:szCs w:val="24"/>
        </w:rPr>
        <w:t xml:space="preserve"> должностей муниципальной службы в органах местного самоуправления Арамильского городского округа (приложение </w:t>
      </w:r>
      <w:r w:rsidR="00CE13E3">
        <w:rPr>
          <w:rFonts w:ascii="Liberation Serif" w:hAnsi="Liberation Serif" w:cs="Liberation Serif"/>
          <w:sz w:val="24"/>
          <w:szCs w:val="24"/>
        </w:rPr>
        <w:t>№</w:t>
      </w:r>
      <w:r w:rsidRPr="009F05F4">
        <w:rPr>
          <w:rFonts w:ascii="Liberation Serif" w:hAnsi="Liberation Serif" w:cs="Liberation Serif"/>
          <w:sz w:val="24"/>
          <w:szCs w:val="24"/>
        </w:rPr>
        <w:t xml:space="preserve"> 2 к Положению).</w:t>
      </w:r>
    </w:p>
    <w:p w14:paraId="62C35DCE" w14:textId="46C0195B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 xml:space="preserve">2.2. Конкурс на включение в кадровый резерв проводится в соответствии с </w:t>
      </w:r>
      <w:r w:rsidR="00CE13E3">
        <w:rPr>
          <w:rFonts w:ascii="Liberation Serif" w:hAnsi="Liberation Serif" w:cs="Liberation Serif"/>
          <w:sz w:val="24"/>
          <w:szCs w:val="24"/>
        </w:rPr>
        <w:t xml:space="preserve">утвержденным </w:t>
      </w:r>
      <w:hyperlink w:anchor="P316" w:history="1">
        <w:r w:rsidRPr="00CE13E3">
          <w:rPr>
            <w:rFonts w:ascii="Liberation Serif" w:hAnsi="Liberation Serif" w:cs="Liberation Serif"/>
            <w:color w:val="000000" w:themeColor="text1"/>
            <w:sz w:val="24"/>
            <w:szCs w:val="24"/>
          </w:rPr>
          <w:t>Порядком</w:t>
        </w:r>
      </w:hyperlink>
      <w:r w:rsidRPr="009F05F4">
        <w:rPr>
          <w:rFonts w:ascii="Liberation Serif" w:hAnsi="Liberation Serif" w:cs="Liberation Serif"/>
          <w:sz w:val="24"/>
          <w:szCs w:val="24"/>
        </w:rPr>
        <w:t xml:space="preserve"> проведения конкурса на замещение вакантной должности муниципальной службы в органах местного самоуправления Арамильского городского округа.</w:t>
      </w:r>
    </w:p>
    <w:p w14:paraId="610159E0" w14:textId="77777777" w:rsidR="000C00B6" w:rsidRDefault="00B5173B" w:rsidP="00B5173B">
      <w:pPr>
        <w:spacing w:after="0" w:line="240" w:lineRule="atLeast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2.3. В состав кадрового резерва включаются</w:t>
      </w:r>
      <w:r w:rsidR="000C00B6">
        <w:rPr>
          <w:rFonts w:ascii="Liberation Serif" w:hAnsi="Liberation Serif" w:cs="Liberation Serif"/>
          <w:sz w:val="24"/>
          <w:szCs w:val="24"/>
        </w:rPr>
        <w:t>:</w:t>
      </w:r>
    </w:p>
    <w:p w14:paraId="570DD791" w14:textId="728E5E80" w:rsidR="00E62EDB" w:rsidRDefault="00E62EDB" w:rsidP="00E62E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2.3.1. граждане, претендующие на замещение вакантной должности муниципальной службы:</w:t>
      </w:r>
    </w:p>
    <w:p w14:paraId="4913A9D2" w14:textId="77777777" w:rsidR="00E62EDB" w:rsidRDefault="00E62EDB" w:rsidP="00E62E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по результатам конкурса на включение в кадровый резерв;</w:t>
      </w:r>
    </w:p>
    <w:p w14:paraId="1266B675" w14:textId="77777777" w:rsidR="00E62EDB" w:rsidRDefault="00E62EDB" w:rsidP="00E62E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по результатам конкурса на замещение вакантной должности муниципальной службы с согласия указанных граждан;</w:t>
      </w:r>
    </w:p>
    <w:p w14:paraId="09725FD4" w14:textId="3D925EA9" w:rsidR="00E62EDB" w:rsidRDefault="00E62EDB" w:rsidP="00E62E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2.3.2. муниципальные служащие, претендующие на замещение вакантной должности муниципальной службы в порядке должностного роста:</w:t>
      </w:r>
    </w:p>
    <w:p w14:paraId="03D2F9C6" w14:textId="2B951ABD" w:rsidR="00E62EDB" w:rsidRDefault="00E62EDB" w:rsidP="00E62E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по результатам конкурса на включение в кадровый резерв;</w:t>
      </w:r>
    </w:p>
    <w:p w14:paraId="4FC4C56B" w14:textId="6D7DC982" w:rsidR="00E62EDB" w:rsidRDefault="00FB0C37" w:rsidP="00E62E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="00E62EDB">
        <w:rPr>
          <w:rFonts w:ascii="Liberation Serif" w:hAnsi="Liberation Serif" w:cs="Liberation Serif"/>
          <w:sz w:val="24"/>
          <w:szCs w:val="24"/>
        </w:rPr>
        <w:t>по результатам конкурса на замещение вакантной должности муниципальной службы с согласия указанных муниципальных служащих.</w:t>
      </w:r>
    </w:p>
    <w:p w14:paraId="51CDDC7E" w14:textId="640D0B80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 xml:space="preserve">2.3.2. Принимавшие участие и не победившие в конкурсах на </w:t>
      </w:r>
      <w:r w:rsidR="004C19ED">
        <w:rPr>
          <w:rFonts w:ascii="Liberation Serif" w:hAnsi="Liberation Serif" w:cs="Liberation Serif"/>
          <w:sz w:val="24"/>
          <w:szCs w:val="24"/>
        </w:rPr>
        <w:t>включение в резерв управленческих кадров Арамильского городского округа</w:t>
      </w:r>
      <w:r w:rsidRPr="009F05F4">
        <w:rPr>
          <w:rFonts w:ascii="Liberation Serif" w:hAnsi="Liberation Serif" w:cs="Liberation Serif"/>
          <w:sz w:val="24"/>
          <w:szCs w:val="24"/>
        </w:rPr>
        <w:t>, но показавшие высокие результаты в ходе конкурсного отбора, на основании рекомендаций конкурсной комиссии.</w:t>
      </w:r>
    </w:p>
    <w:p w14:paraId="6190A656" w14:textId="24C10358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 xml:space="preserve">2.4. </w:t>
      </w:r>
      <w:r w:rsidR="00FB0C37">
        <w:rPr>
          <w:rFonts w:ascii="Liberation Serif" w:hAnsi="Liberation Serif" w:cs="Liberation Serif"/>
          <w:sz w:val="24"/>
          <w:szCs w:val="24"/>
        </w:rPr>
        <w:t>Муниципальный служащий (г</w:t>
      </w:r>
      <w:r w:rsidRPr="009F05F4">
        <w:rPr>
          <w:rFonts w:ascii="Liberation Serif" w:hAnsi="Liberation Serif" w:cs="Liberation Serif"/>
          <w:sz w:val="24"/>
          <w:szCs w:val="24"/>
        </w:rPr>
        <w:t>ражданин</w:t>
      </w:r>
      <w:r w:rsidR="00FB0C37">
        <w:rPr>
          <w:rFonts w:ascii="Liberation Serif" w:hAnsi="Liberation Serif" w:cs="Liberation Serif"/>
          <w:sz w:val="24"/>
          <w:szCs w:val="24"/>
        </w:rPr>
        <w:t>)</w:t>
      </w:r>
      <w:r w:rsidRPr="009F05F4">
        <w:rPr>
          <w:rFonts w:ascii="Liberation Serif" w:hAnsi="Liberation Serif" w:cs="Liberation Serif"/>
          <w:sz w:val="24"/>
          <w:szCs w:val="24"/>
        </w:rPr>
        <w:t xml:space="preserve"> может быть включен в кадровый резерв для замещения нескольких должностей.</w:t>
      </w:r>
    </w:p>
    <w:p w14:paraId="054A25E9" w14:textId="77777777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2.5. Численный состав кандидатов, состоящих в кадровом резерве по каждой должности, не ограничен.</w:t>
      </w:r>
    </w:p>
    <w:p w14:paraId="089D0801" w14:textId="6EA4D406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 xml:space="preserve">2.6. </w:t>
      </w:r>
      <w:r w:rsidR="00FB0C37">
        <w:rPr>
          <w:rFonts w:ascii="Liberation Serif" w:hAnsi="Liberation Serif" w:cs="Liberation Serif"/>
          <w:sz w:val="24"/>
          <w:szCs w:val="24"/>
        </w:rPr>
        <w:t>Муниципальные служащие (граждане)</w:t>
      </w:r>
      <w:r w:rsidRPr="009F05F4">
        <w:rPr>
          <w:rFonts w:ascii="Liberation Serif" w:hAnsi="Liberation Serif" w:cs="Liberation Serif"/>
          <w:sz w:val="24"/>
          <w:szCs w:val="24"/>
        </w:rPr>
        <w:t xml:space="preserve"> включаются в кадровый резерв на срок до трех лет.</w:t>
      </w:r>
    </w:p>
    <w:p w14:paraId="0B48D639" w14:textId="77777777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2.7. Список сформированного кадрового резерва утверждается постановлением Главы Арамильского городского округа.</w:t>
      </w:r>
    </w:p>
    <w:p w14:paraId="6649FBF1" w14:textId="77777777" w:rsidR="00B5173B" w:rsidRPr="009F05F4" w:rsidRDefault="00B5173B" w:rsidP="009F05F4">
      <w:pPr>
        <w:spacing w:after="0" w:line="240" w:lineRule="atLeast"/>
        <w:jc w:val="center"/>
        <w:outlineLvl w:val="1"/>
        <w:rPr>
          <w:sz w:val="24"/>
          <w:szCs w:val="24"/>
        </w:rPr>
      </w:pPr>
      <w:r w:rsidRPr="009F05F4">
        <w:rPr>
          <w:rFonts w:ascii="Liberation Serif" w:hAnsi="Liberation Serif" w:cs="Liberation Serif"/>
          <w:b/>
          <w:sz w:val="24"/>
          <w:szCs w:val="24"/>
        </w:rPr>
        <w:t>3. ОРГАНИЗАЦИЯ РАБОТЫ С КАДРОВЫМ РЕЗЕРВОМ</w:t>
      </w:r>
    </w:p>
    <w:p w14:paraId="3F5333F4" w14:textId="77777777" w:rsidR="00B5173B" w:rsidRPr="009F05F4" w:rsidRDefault="00B5173B" w:rsidP="00B5173B">
      <w:pPr>
        <w:spacing w:after="0" w:line="240" w:lineRule="atLeast"/>
        <w:jc w:val="both"/>
        <w:rPr>
          <w:sz w:val="24"/>
          <w:szCs w:val="24"/>
        </w:rPr>
      </w:pPr>
    </w:p>
    <w:p w14:paraId="75FCE497" w14:textId="77777777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3.1. Ведение кадрового резерва осуществляется путем:</w:t>
      </w:r>
    </w:p>
    <w:p w14:paraId="01DA639B" w14:textId="77777777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lastRenderedPageBreak/>
        <w:t>3.1.1. Проведения ежегодного анализа движения лиц, замещающих должности, на которые формируется кадровый резерв, подготовки прогноза их сменяемости.</w:t>
      </w:r>
    </w:p>
    <w:p w14:paraId="322BD068" w14:textId="77777777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3.1.2. Определения потребности в кадровом резерве для замещения соответствующих должностей и перспектив его развития.</w:t>
      </w:r>
    </w:p>
    <w:p w14:paraId="55E6E7DF" w14:textId="77777777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3.1.3. Подготовки проектов правовых актов, в том числе о включении гражданина в кадровый резерв, об исключении гражданина из кадрового резерва и иных правовых актов по вопросам ведения кадрового резерва.</w:t>
      </w:r>
    </w:p>
    <w:p w14:paraId="165A2870" w14:textId="663AFAB2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 xml:space="preserve">3.1.4. Составления и утверждения </w:t>
      </w:r>
      <w:hyperlink w:anchor="P173" w:history="1">
        <w:r w:rsidRPr="00657212">
          <w:rPr>
            <w:rFonts w:ascii="Liberation Serif" w:hAnsi="Liberation Serif" w:cs="Liberation Serif"/>
            <w:color w:val="000000" w:themeColor="text1"/>
            <w:sz w:val="24"/>
            <w:szCs w:val="24"/>
          </w:rPr>
          <w:t>списка</w:t>
        </w:r>
      </w:hyperlink>
      <w:r w:rsidRPr="009F05F4">
        <w:rPr>
          <w:rFonts w:ascii="Liberation Serif" w:hAnsi="Liberation Serif" w:cs="Liberation Serif"/>
          <w:sz w:val="24"/>
          <w:szCs w:val="24"/>
        </w:rPr>
        <w:t xml:space="preserve"> лиц, включенных в кадровый резерв </w:t>
      </w:r>
      <w:r w:rsidR="00165E9E">
        <w:rPr>
          <w:rFonts w:ascii="Liberation Serif" w:hAnsi="Liberation Serif" w:cs="Liberation Serif"/>
          <w:sz w:val="24"/>
          <w:szCs w:val="24"/>
        </w:rPr>
        <w:t>для</w:t>
      </w:r>
      <w:r w:rsidR="00165E9E" w:rsidRPr="009F05F4">
        <w:rPr>
          <w:rFonts w:ascii="Liberation Serif" w:hAnsi="Liberation Serif" w:cs="Liberation Serif"/>
          <w:sz w:val="24"/>
          <w:szCs w:val="24"/>
        </w:rPr>
        <w:t xml:space="preserve"> замещения</w:t>
      </w:r>
      <w:r w:rsidRPr="009F05F4">
        <w:rPr>
          <w:rFonts w:ascii="Liberation Serif" w:hAnsi="Liberation Serif" w:cs="Liberation Serif"/>
          <w:sz w:val="24"/>
          <w:szCs w:val="24"/>
        </w:rPr>
        <w:t xml:space="preserve"> должностей муниципальной службы (приложение</w:t>
      </w:r>
      <w:r w:rsidR="001F1E76">
        <w:rPr>
          <w:rFonts w:ascii="Liberation Serif" w:hAnsi="Liberation Serif" w:cs="Liberation Serif"/>
          <w:sz w:val="24"/>
          <w:szCs w:val="24"/>
        </w:rPr>
        <w:t xml:space="preserve"> №</w:t>
      </w:r>
      <w:r w:rsidRPr="009F05F4">
        <w:rPr>
          <w:rFonts w:ascii="Liberation Serif" w:hAnsi="Liberation Serif" w:cs="Liberation Serif"/>
          <w:sz w:val="24"/>
          <w:szCs w:val="24"/>
        </w:rPr>
        <w:t xml:space="preserve"> 2 к Положению).</w:t>
      </w:r>
    </w:p>
    <w:p w14:paraId="1BCDFCAC" w14:textId="77777777" w:rsidR="00B5173B" w:rsidRPr="00657212" w:rsidRDefault="00B5173B" w:rsidP="00B5173B">
      <w:pPr>
        <w:spacing w:after="0" w:line="240" w:lineRule="atLeast"/>
        <w:ind w:firstLine="540"/>
        <w:jc w:val="both"/>
        <w:rPr>
          <w:color w:val="000000" w:themeColor="text1"/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 xml:space="preserve">3.1.5. Оформления и ведения личных дел, учетных </w:t>
      </w:r>
      <w:hyperlink w:anchor="P213" w:history="1">
        <w:r w:rsidRPr="00657212">
          <w:rPr>
            <w:rFonts w:ascii="Liberation Serif" w:hAnsi="Liberation Serif" w:cs="Liberation Serif"/>
            <w:color w:val="000000" w:themeColor="text1"/>
            <w:sz w:val="24"/>
            <w:szCs w:val="24"/>
          </w:rPr>
          <w:t>карточек</w:t>
        </w:r>
      </w:hyperlink>
      <w:r w:rsidRPr="0065721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(приложение N 3 к Положению) лиц, состоящих в кадровом резерве.</w:t>
      </w:r>
    </w:p>
    <w:p w14:paraId="48631DDD" w14:textId="77777777" w:rsidR="00B5173B" w:rsidRPr="00657212" w:rsidRDefault="00B5173B" w:rsidP="00B5173B">
      <w:pPr>
        <w:spacing w:after="0" w:line="240" w:lineRule="atLeast"/>
        <w:ind w:firstLine="540"/>
        <w:jc w:val="both"/>
        <w:rPr>
          <w:color w:val="000000" w:themeColor="text1"/>
          <w:sz w:val="24"/>
          <w:szCs w:val="24"/>
        </w:rPr>
      </w:pPr>
      <w:r w:rsidRPr="00657212">
        <w:rPr>
          <w:rFonts w:ascii="Liberation Serif" w:hAnsi="Liberation Serif" w:cs="Liberation Serif"/>
          <w:color w:val="000000" w:themeColor="text1"/>
          <w:sz w:val="24"/>
          <w:szCs w:val="24"/>
        </w:rPr>
        <w:t>3.2. Подготовка кадрового резерва осуществляется путем проведения мероприятий, предусмотренных в соответствии с планом подготовки кадрового резерва.</w:t>
      </w:r>
    </w:p>
    <w:p w14:paraId="1D7D76C9" w14:textId="4BDA7971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65721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3.3. Подготовка индивидуального </w:t>
      </w:r>
      <w:hyperlink w:anchor="P257" w:history="1">
        <w:r w:rsidRPr="00657212">
          <w:rPr>
            <w:rFonts w:ascii="Liberation Serif" w:hAnsi="Liberation Serif" w:cs="Liberation Serif"/>
            <w:color w:val="000000" w:themeColor="text1"/>
            <w:sz w:val="24"/>
            <w:szCs w:val="24"/>
          </w:rPr>
          <w:t>плана</w:t>
        </w:r>
      </w:hyperlink>
      <w:r w:rsidRPr="0065721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(приложение </w:t>
      </w:r>
      <w:r w:rsidR="001F1E76">
        <w:rPr>
          <w:rFonts w:ascii="Liberation Serif" w:hAnsi="Liberation Serif" w:cs="Liberation Serif"/>
          <w:color w:val="000000" w:themeColor="text1"/>
          <w:sz w:val="24"/>
          <w:szCs w:val="24"/>
        </w:rPr>
        <w:t>№</w:t>
      </w:r>
      <w:r w:rsidRPr="0065721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4 к Положению), организация его реализации осуществляется </w:t>
      </w:r>
      <w:r w:rsidRPr="009F05F4">
        <w:rPr>
          <w:rFonts w:ascii="Liberation Serif" w:hAnsi="Liberation Serif" w:cs="Liberation Serif"/>
          <w:sz w:val="24"/>
          <w:szCs w:val="24"/>
        </w:rPr>
        <w:t>Организационным отделом Администрации Арамильского городского округа.</w:t>
      </w:r>
    </w:p>
    <w:p w14:paraId="2046586F" w14:textId="14A87F67" w:rsidR="00B5173B" w:rsidRPr="009F05F4" w:rsidRDefault="00B5173B" w:rsidP="007E7539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 xml:space="preserve">3.4. </w:t>
      </w:r>
      <w:r w:rsidRPr="00AD0F02">
        <w:rPr>
          <w:rFonts w:ascii="Liberation Serif" w:hAnsi="Liberation Serif" w:cs="Liberation Serif"/>
          <w:sz w:val="24"/>
          <w:szCs w:val="24"/>
        </w:rPr>
        <w:t xml:space="preserve">В индивидуальный план подготовки кадрового резерва </w:t>
      </w:r>
      <w:r w:rsidR="007E7539">
        <w:rPr>
          <w:rFonts w:ascii="Liberation Serif" w:hAnsi="Liberation Serif" w:cs="Liberation Serif"/>
          <w:sz w:val="24"/>
          <w:szCs w:val="24"/>
        </w:rPr>
        <w:t xml:space="preserve">могут </w:t>
      </w:r>
      <w:r w:rsidRPr="00AD0F02">
        <w:rPr>
          <w:rFonts w:ascii="Liberation Serif" w:hAnsi="Liberation Serif" w:cs="Liberation Serif"/>
          <w:sz w:val="24"/>
          <w:szCs w:val="24"/>
        </w:rPr>
        <w:t>включа</w:t>
      </w:r>
      <w:r w:rsidR="007E7539">
        <w:rPr>
          <w:rFonts w:ascii="Liberation Serif" w:hAnsi="Liberation Serif" w:cs="Liberation Serif"/>
          <w:sz w:val="24"/>
          <w:szCs w:val="24"/>
        </w:rPr>
        <w:t>ться</w:t>
      </w:r>
      <w:r w:rsidRPr="00AD0F02">
        <w:rPr>
          <w:rFonts w:ascii="Liberation Serif" w:hAnsi="Liberation Serif" w:cs="Liberation Serif"/>
          <w:sz w:val="24"/>
          <w:szCs w:val="24"/>
        </w:rPr>
        <w:t xml:space="preserve"> мероприятия, направленные на приобретение лицами, состоящими в кадровом резерве, профессиональных знаний, умений, навыков и опыта, на развитие их профессиональных и личных </w:t>
      </w:r>
      <w:r w:rsidR="007E7539">
        <w:rPr>
          <w:rFonts w:ascii="Liberation Serif" w:hAnsi="Liberation Serif" w:cs="Liberation Serif"/>
          <w:sz w:val="24"/>
          <w:szCs w:val="24"/>
        </w:rPr>
        <w:t>качеств.</w:t>
      </w:r>
    </w:p>
    <w:p w14:paraId="45BB5F42" w14:textId="77777777" w:rsidR="00B5173B" w:rsidRPr="009F05F4" w:rsidRDefault="00B5173B" w:rsidP="00B5173B">
      <w:pPr>
        <w:spacing w:after="0" w:line="240" w:lineRule="atLeast"/>
        <w:jc w:val="both"/>
        <w:rPr>
          <w:sz w:val="24"/>
          <w:szCs w:val="24"/>
        </w:rPr>
      </w:pPr>
    </w:p>
    <w:p w14:paraId="40424503" w14:textId="77777777" w:rsidR="00B5173B" w:rsidRPr="009F05F4" w:rsidRDefault="00B5173B" w:rsidP="009F05F4">
      <w:pPr>
        <w:spacing w:after="0" w:line="240" w:lineRule="atLeast"/>
        <w:jc w:val="center"/>
        <w:outlineLvl w:val="1"/>
        <w:rPr>
          <w:sz w:val="24"/>
          <w:szCs w:val="24"/>
        </w:rPr>
      </w:pPr>
      <w:r w:rsidRPr="009F05F4">
        <w:rPr>
          <w:rFonts w:ascii="Liberation Serif" w:hAnsi="Liberation Serif" w:cs="Liberation Serif"/>
          <w:b/>
          <w:sz w:val="24"/>
          <w:szCs w:val="24"/>
        </w:rPr>
        <w:t>4. ИСПОЛЬЗОВАНИЕ КАДРОВОГО РЕЗЕРВА</w:t>
      </w:r>
    </w:p>
    <w:p w14:paraId="495E5C5B" w14:textId="77777777" w:rsidR="00B5173B" w:rsidRPr="009F05F4" w:rsidRDefault="00B5173B" w:rsidP="00B5173B">
      <w:pPr>
        <w:spacing w:after="0" w:line="240" w:lineRule="atLeast"/>
        <w:jc w:val="both"/>
        <w:rPr>
          <w:sz w:val="24"/>
          <w:szCs w:val="24"/>
        </w:rPr>
      </w:pPr>
    </w:p>
    <w:p w14:paraId="616D722A" w14:textId="77777777" w:rsidR="006012DE" w:rsidRDefault="00B5173B" w:rsidP="006012DE">
      <w:pPr>
        <w:spacing w:after="0" w:line="240" w:lineRule="atLeast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4.1. Использование кадрового резерва осуществляется путем замещения лицом, состоящим в кадровом резерве, соответствующей вакантной должности, за исключением случаев, когда федеральным и (или) областным законодательством предусмотрен иной порядок замещения этой вакантной должности.</w:t>
      </w:r>
    </w:p>
    <w:p w14:paraId="5F6E97B6" w14:textId="4C397D48" w:rsidR="006012DE" w:rsidRPr="006012DE" w:rsidRDefault="006012DE" w:rsidP="006012DE">
      <w:pPr>
        <w:spacing w:after="0" w:line="240" w:lineRule="atLeast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</w:t>
      </w:r>
      <w:r w:rsidRPr="009F05F4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>2</w:t>
      </w:r>
      <w:r w:rsidRPr="009F05F4">
        <w:rPr>
          <w:rFonts w:ascii="Liberation Serif" w:hAnsi="Liberation Serif" w:cs="Liberation Serif"/>
          <w:sz w:val="24"/>
          <w:szCs w:val="24"/>
        </w:rPr>
        <w:t>. На вакантную должность муниципальной службы назначается лицо, включенное в кадровый резерв по соответствующей должности муниципальной службы. Решение о выборе из имеющихся в кадровом резерве лиц и назначении конкретного лица на должность принимает Глава Арамильского городского округа по представлению руководителя органа местного самоуправления, структурного подразделения Администрации Арамильского городского округа.</w:t>
      </w:r>
    </w:p>
    <w:p w14:paraId="30BF157B" w14:textId="269AB126" w:rsidR="006012DE" w:rsidRPr="009F05F4" w:rsidRDefault="006012DE" w:rsidP="006012DE">
      <w:pPr>
        <w:spacing w:after="0" w:line="240" w:lineRule="atLeast"/>
        <w:ind w:firstLine="540"/>
        <w:jc w:val="both"/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</w:t>
      </w:r>
      <w:r w:rsidRPr="009F05F4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>3</w:t>
      </w:r>
      <w:r w:rsidRPr="009F05F4">
        <w:rPr>
          <w:rFonts w:ascii="Liberation Serif" w:hAnsi="Liberation Serif" w:cs="Liberation Serif"/>
          <w:sz w:val="24"/>
          <w:szCs w:val="24"/>
        </w:rPr>
        <w:t xml:space="preserve">. Поступление на муниципальную службу лиц, включенных в кадровый резерв, осуществляется в соответствии </w:t>
      </w:r>
      <w:r w:rsidRPr="006012DE">
        <w:rPr>
          <w:rFonts w:ascii="Liberation Serif" w:hAnsi="Liberation Serif" w:cs="Liberation Serif"/>
          <w:sz w:val="24"/>
          <w:szCs w:val="24"/>
        </w:rPr>
        <w:t xml:space="preserve">с Федеральным </w:t>
      </w:r>
      <w:hyperlink r:id="rId9" w:history="1">
        <w:r w:rsidRPr="006012DE">
          <w:rPr>
            <w:rFonts w:ascii="Liberation Serif" w:hAnsi="Liberation Serif" w:cs="Liberation Serif"/>
            <w:sz w:val="24"/>
            <w:szCs w:val="24"/>
          </w:rPr>
          <w:t>законом</w:t>
        </w:r>
      </w:hyperlink>
      <w:r w:rsidRPr="009F05F4">
        <w:rPr>
          <w:rFonts w:ascii="Liberation Serif" w:hAnsi="Liberation Serif" w:cs="Liberation Serif"/>
          <w:sz w:val="24"/>
          <w:szCs w:val="24"/>
        </w:rPr>
        <w:t xml:space="preserve"> от 2 марта 2007 года </w:t>
      </w:r>
      <w:r>
        <w:rPr>
          <w:rFonts w:ascii="Liberation Serif" w:hAnsi="Liberation Serif" w:cs="Liberation Serif"/>
          <w:sz w:val="24"/>
          <w:szCs w:val="24"/>
        </w:rPr>
        <w:t>№</w:t>
      </w:r>
      <w:r w:rsidRPr="009F05F4">
        <w:rPr>
          <w:rFonts w:ascii="Liberation Serif" w:hAnsi="Liberation Serif" w:cs="Liberation Serif"/>
          <w:sz w:val="24"/>
          <w:szCs w:val="24"/>
        </w:rPr>
        <w:t xml:space="preserve"> 25-ФЗ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9F05F4">
        <w:rPr>
          <w:rFonts w:ascii="Liberation Serif" w:hAnsi="Liberation Serif" w:cs="Liberation Serif"/>
          <w:sz w:val="24"/>
          <w:szCs w:val="24"/>
        </w:rPr>
        <w:t>О муниципальной службе в Российской Федерации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9F05F4">
        <w:rPr>
          <w:rFonts w:ascii="Liberation Serif" w:hAnsi="Liberation Serif" w:cs="Liberation Serif"/>
          <w:sz w:val="24"/>
          <w:szCs w:val="24"/>
        </w:rPr>
        <w:t xml:space="preserve"> и трудовым законодательством.</w:t>
      </w:r>
    </w:p>
    <w:p w14:paraId="4B105309" w14:textId="621BA514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4.</w:t>
      </w:r>
      <w:r w:rsidR="006012DE">
        <w:rPr>
          <w:rFonts w:ascii="Liberation Serif" w:hAnsi="Liberation Serif" w:cs="Liberation Serif"/>
          <w:sz w:val="24"/>
          <w:szCs w:val="24"/>
        </w:rPr>
        <w:t>4</w:t>
      </w:r>
      <w:r w:rsidRPr="009F05F4">
        <w:rPr>
          <w:rFonts w:ascii="Liberation Serif" w:hAnsi="Liberation Serif" w:cs="Liberation Serif"/>
          <w:sz w:val="24"/>
          <w:szCs w:val="24"/>
        </w:rPr>
        <w:t>. Замещение вакантной должности лицом, состоящим в кадровом резерве, осуществляется при наличии письменного согласия этого лица на замещение соответствующей вакантной должности.</w:t>
      </w:r>
    </w:p>
    <w:p w14:paraId="4C4E6CFD" w14:textId="586E1E5F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4.</w:t>
      </w:r>
      <w:r w:rsidR="006012DE">
        <w:rPr>
          <w:rFonts w:ascii="Liberation Serif" w:hAnsi="Liberation Serif" w:cs="Liberation Serif"/>
          <w:sz w:val="24"/>
          <w:szCs w:val="24"/>
        </w:rPr>
        <w:t>5</w:t>
      </w:r>
      <w:r w:rsidRPr="009F05F4">
        <w:rPr>
          <w:rFonts w:ascii="Liberation Serif" w:hAnsi="Liberation Serif" w:cs="Liberation Serif"/>
          <w:sz w:val="24"/>
          <w:szCs w:val="24"/>
        </w:rPr>
        <w:t xml:space="preserve">. Лицо, состоящее в кадровом резерве, вправе отказаться от предложения о замещении соответствующей вакантной должности. </w:t>
      </w:r>
    </w:p>
    <w:p w14:paraId="77B81540" w14:textId="189F7A0A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4.</w:t>
      </w:r>
      <w:r w:rsidR="006012DE">
        <w:rPr>
          <w:rFonts w:ascii="Liberation Serif" w:hAnsi="Liberation Serif" w:cs="Liberation Serif"/>
          <w:sz w:val="24"/>
          <w:szCs w:val="24"/>
        </w:rPr>
        <w:t>6</w:t>
      </w:r>
      <w:r w:rsidRPr="009F05F4">
        <w:rPr>
          <w:rFonts w:ascii="Liberation Serif" w:hAnsi="Liberation Serif" w:cs="Liberation Serif"/>
          <w:sz w:val="24"/>
          <w:szCs w:val="24"/>
        </w:rPr>
        <w:t>. В течение одного месяца после появления вакантной должности, Глава Арамильского городского округа или иное лицо, имеющее право назначения на указанную должность, предлагает в письменной форме лицу, состоящему в кадровом резерве, заместить данную должность. При этом лицо, состоящее в кадровом резерве, в письменной форме дает согласие на замещение либо отказывается от соответствующего назначения.</w:t>
      </w:r>
    </w:p>
    <w:p w14:paraId="6C14354E" w14:textId="23D7CC0D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7E7539">
        <w:rPr>
          <w:rFonts w:ascii="Liberation Serif" w:hAnsi="Liberation Serif" w:cs="Liberation Serif"/>
          <w:sz w:val="24"/>
          <w:szCs w:val="24"/>
        </w:rPr>
        <w:t>4.</w:t>
      </w:r>
      <w:r w:rsidR="006012DE">
        <w:rPr>
          <w:rFonts w:ascii="Liberation Serif" w:hAnsi="Liberation Serif" w:cs="Liberation Serif"/>
          <w:sz w:val="24"/>
          <w:szCs w:val="24"/>
        </w:rPr>
        <w:t>7</w:t>
      </w:r>
      <w:r w:rsidRPr="007E7539">
        <w:rPr>
          <w:rFonts w:ascii="Liberation Serif" w:hAnsi="Liberation Serif" w:cs="Liberation Serif"/>
          <w:sz w:val="24"/>
          <w:szCs w:val="24"/>
        </w:rPr>
        <w:t xml:space="preserve">. </w:t>
      </w:r>
      <w:r w:rsidR="004C0686">
        <w:rPr>
          <w:rFonts w:ascii="Liberation Serif" w:hAnsi="Liberation Serif" w:cs="Liberation Serif"/>
          <w:sz w:val="24"/>
          <w:szCs w:val="24"/>
        </w:rPr>
        <w:t>Муниципальные служащие (г</w:t>
      </w:r>
      <w:r w:rsidRPr="007E7539">
        <w:rPr>
          <w:rFonts w:ascii="Liberation Serif" w:hAnsi="Liberation Serif" w:cs="Liberation Serif"/>
          <w:sz w:val="24"/>
          <w:szCs w:val="24"/>
        </w:rPr>
        <w:t>раждане</w:t>
      </w:r>
      <w:r w:rsidR="004C0686">
        <w:rPr>
          <w:rFonts w:ascii="Liberation Serif" w:hAnsi="Liberation Serif" w:cs="Liberation Serif"/>
          <w:sz w:val="24"/>
          <w:szCs w:val="24"/>
        </w:rPr>
        <w:t>)</w:t>
      </w:r>
      <w:r w:rsidRPr="007E7539">
        <w:rPr>
          <w:rFonts w:ascii="Liberation Serif" w:hAnsi="Liberation Serif" w:cs="Liberation Serif"/>
          <w:sz w:val="24"/>
          <w:szCs w:val="24"/>
        </w:rPr>
        <w:t xml:space="preserve"> исключа</w:t>
      </w:r>
      <w:r w:rsidR="004C0686">
        <w:rPr>
          <w:rFonts w:ascii="Liberation Serif" w:hAnsi="Liberation Serif" w:cs="Liberation Serif"/>
          <w:sz w:val="24"/>
          <w:szCs w:val="24"/>
        </w:rPr>
        <w:t>ю</w:t>
      </w:r>
      <w:r w:rsidRPr="007E7539">
        <w:rPr>
          <w:rFonts w:ascii="Liberation Serif" w:hAnsi="Liberation Serif" w:cs="Liberation Serif"/>
          <w:sz w:val="24"/>
          <w:szCs w:val="24"/>
        </w:rPr>
        <w:t>тся из кадрового резерва в следующих случаях:</w:t>
      </w:r>
    </w:p>
    <w:p w14:paraId="5E4DD151" w14:textId="4A0402EF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4.</w:t>
      </w:r>
      <w:r w:rsidR="006012DE">
        <w:rPr>
          <w:rFonts w:ascii="Liberation Serif" w:hAnsi="Liberation Serif" w:cs="Liberation Serif"/>
          <w:sz w:val="24"/>
          <w:szCs w:val="24"/>
        </w:rPr>
        <w:t>7</w:t>
      </w:r>
      <w:r w:rsidRPr="009F05F4">
        <w:rPr>
          <w:rFonts w:ascii="Liberation Serif" w:hAnsi="Liberation Serif" w:cs="Liberation Serif"/>
          <w:sz w:val="24"/>
          <w:szCs w:val="24"/>
        </w:rPr>
        <w:t>.1. Замещения соответствующей вакантной должности.</w:t>
      </w:r>
    </w:p>
    <w:p w14:paraId="6A64047D" w14:textId="47EE8590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lastRenderedPageBreak/>
        <w:t>4.</w:t>
      </w:r>
      <w:r w:rsidR="006012DE">
        <w:rPr>
          <w:rFonts w:ascii="Liberation Serif" w:hAnsi="Liberation Serif" w:cs="Liberation Serif"/>
          <w:sz w:val="24"/>
          <w:szCs w:val="24"/>
        </w:rPr>
        <w:t>7</w:t>
      </w:r>
      <w:r w:rsidRPr="009F05F4">
        <w:rPr>
          <w:rFonts w:ascii="Liberation Serif" w:hAnsi="Liberation Serif" w:cs="Liberation Serif"/>
          <w:sz w:val="24"/>
          <w:szCs w:val="24"/>
        </w:rPr>
        <w:t>.2. Истечения срока нахождения в кадровом резерве.</w:t>
      </w:r>
    </w:p>
    <w:p w14:paraId="1A0D171D" w14:textId="6345AB79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4.</w:t>
      </w:r>
      <w:r w:rsidR="006012DE">
        <w:rPr>
          <w:rFonts w:ascii="Liberation Serif" w:hAnsi="Liberation Serif" w:cs="Liberation Serif"/>
          <w:sz w:val="24"/>
          <w:szCs w:val="24"/>
        </w:rPr>
        <w:t>7</w:t>
      </w:r>
      <w:r w:rsidRPr="009F05F4">
        <w:rPr>
          <w:rFonts w:ascii="Liberation Serif" w:hAnsi="Liberation Serif" w:cs="Liberation Serif"/>
          <w:sz w:val="24"/>
          <w:szCs w:val="24"/>
        </w:rPr>
        <w:t xml:space="preserve">.3. </w:t>
      </w:r>
      <w:r w:rsidR="007E7539">
        <w:rPr>
          <w:rFonts w:ascii="Liberation Serif" w:hAnsi="Liberation Serif" w:cs="Liberation Serif"/>
          <w:sz w:val="24"/>
          <w:szCs w:val="24"/>
        </w:rPr>
        <w:t>Повторный о</w:t>
      </w:r>
      <w:r w:rsidRPr="009F05F4">
        <w:rPr>
          <w:rFonts w:ascii="Liberation Serif" w:hAnsi="Liberation Serif" w:cs="Liberation Serif"/>
          <w:sz w:val="24"/>
          <w:szCs w:val="24"/>
        </w:rPr>
        <w:t>тказ от предложенной для замещения вакантной должности.</w:t>
      </w:r>
    </w:p>
    <w:p w14:paraId="033C7600" w14:textId="063343AE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4.</w:t>
      </w:r>
      <w:r w:rsidR="006012DE">
        <w:rPr>
          <w:rFonts w:ascii="Liberation Serif" w:hAnsi="Liberation Serif" w:cs="Liberation Serif"/>
          <w:sz w:val="24"/>
          <w:szCs w:val="24"/>
        </w:rPr>
        <w:t>7</w:t>
      </w:r>
      <w:r w:rsidRPr="009F05F4">
        <w:rPr>
          <w:rFonts w:ascii="Liberation Serif" w:hAnsi="Liberation Serif" w:cs="Liberation Serif"/>
          <w:sz w:val="24"/>
          <w:szCs w:val="24"/>
        </w:rPr>
        <w:t>.4. На основании личного заявления об исключении из кадрового резерва.</w:t>
      </w:r>
    </w:p>
    <w:p w14:paraId="418795E6" w14:textId="6D0D14F7" w:rsidR="00B5173B" w:rsidRPr="007E7539" w:rsidRDefault="00B5173B" w:rsidP="00B5173B">
      <w:pPr>
        <w:spacing w:after="0" w:line="240" w:lineRule="atLeast"/>
        <w:ind w:firstLine="540"/>
        <w:jc w:val="both"/>
        <w:rPr>
          <w:color w:val="000000" w:themeColor="text1"/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4.</w:t>
      </w:r>
      <w:r w:rsidR="006012DE">
        <w:rPr>
          <w:rFonts w:ascii="Liberation Serif" w:hAnsi="Liberation Serif" w:cs="Liberation Serif"/>
          <w:sz w:val="24"/>
          <w:szCs w:val="24"/>
        </w:rPr>
        <w:t>7</w:t>
      </w:r>
      <w:r w:rsidRPr="009F05F4">
        <w:rPr>
          <w:rFonts w:ascii="Liberation Serif" w:hAnsi="Liberation Serif" w:cs="Liberation Serif"/>
          <w:sz w:val="24"/>
          <w:szCs w:val="24"/>
        </w:rPr>
        <w:t xml:space="preserve">.5. Увольнения </w:t>
      </w:r>
      <w:r w:rsidR="004C0686">
        <w:rPr>
          <w:rFonts w:ascii="Liberation Serif" w:hAnsi="Liberation Serif" w:cs="Liberation Serif"/>
          <w:sz w:val="24"/>
          <w:szCs w:val="24"/>
        </w:rPr>
        <w:t>муниципального служащего (</w:t>
      </w:r>
      <w:r w:rsidRPr="009F05F4">
        <w:rPr>
          <w:rFonts w:ascii="Liberation Serif" w:hAnsi="Liberation Serif" w:cs="Liberation Serif"/>
          <w:sz w:val="24"/>
          <w:szCs w:val="24"/>
        </w:rPr>
        <w:t>гражданина</w:t>
      </w:r>
      <w:r w:rsidR="004C0686">
        <w:rPr>
          <w:rFonts w:ascii="Liberation Serif" w:hAnsi="Liberation Serif" w:cs="Liberation Serif"/>
          <w:sz w:val="24"/>
          <w:szCs w:val="24"/>
        </w:rPr>
        <w:t>)</w:t>
      </w:r>
      <w:r w:rsidRPr="009F05F4">
        <w:rPr>
          <w:rFonts w:ascii="Liberation Serif" w:hAnsi="Liberation Serif" w:cs="Liberation Serif"/>
          <w:sz w:val="24"/>
          <w:szCs w:val="24"/>
        </w:rPr>
        <w:t xml:space="preserve"> с места его работы (службы) по </w:t>
      </w:r>
      <w:hyperlink r:id="rId10" w:history="1">
        <w:r w:rsidRPr="007E7539">
          <w:rPr>
            <w:rFonts w:ascii="Liberation Serif" w:hAnsi="Liberation Serif" w:cs="Liberation Serif"/>
            <w:color w:val="000000" w:themeColor="text1"/>
            <w:sz w:val="24"/>
            <w:szCs w:val="24"/>
          </w:rPr>
          <w:t>пунктам 3</w:t>
        </w:r>
      </w:hyperlink>
      <w:r w:rsidRPr="007E753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, </w:t>
      </w:r>
      <w:hyperlink r:id="rId11" w:history="1">
        <w:r w:rsidRPr="007E7539">
          <w:rPr>
            <w:rFonts w:ascii="Liberation Serif" w:hAnsi="Liberation Serif" w:cs="Liberation Serif"/>
            <w:color w:val="000000" w:themeColor="text1"/>
            <w:sz w:val="24"/>
            <w:szCs w:val="24"/>
          </w:rPr>
          <w:t>5</w:t>
        </w:r>
      </w:hyperlink>
      <w:r w:rsidRPr="007E753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- </w:t>
      </w:r>
      <w:hyperlink r:id="rId12" w:history="1">
        <w:r w:rsidRPr="007E7539">
          <w:rPr>
            <w:rFonts w:ascii="Liberation Serif" w:hAnsi="Liberation Serif" w:cs="Liberation Serif"/>
            <w:color w:val="000000" w:themeColor="text1"/>
            <w:sz w:val="24"/>
            <w:szCs w:val="24"/>
          </w:rPr>
          <w:t>11 части первой статьи 81</w:t>
        </w:r>
      </w:hyperlink>
      <w:r w:rsidRPr="007E753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Трудового кодекса Российской Федерации.</w:t>
      </w:r>
    </w:p>
    <w:p w14:paraId="098E5F5E" w14:textId="16F125F6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4.</w:t>
      </w:r>
      <w:r w:rsidR="006012DE">
        <w:rPr>
          <w:rFonts w:ascii="Liberation Serif" w:hAnsi="Liberation Serif" w:cs="Liberation Serif"/>
          <w:sz w:val="24"/>
          <w:szCs w:val="24"/>
        </w:rPr>
        <w:t>7</w:t>
      </w:r>
      <w:r w:rsidRPr="009F05F4">
        <w:rPr>
          <w:rFonts w:ascii="Liberation Serif" w:hAnsi="Liberation Serif" w:cs="Liberation Serif"/>
          <w:sz w:val="24"/>
          <w:szCs w:val="24"/>
        </w:rPr>
        <w:t xml:space="preserve">.6. Осуждения </w:t>
      </w:r>
      <w:r w:rsidR="007E7539">
        <w:rPr>
          <w:rFonts w:ascii="Liberation Serif" w:hAnsi="Liberation Serif" w:cs="Liberation Serif"/>
          <w:sz w:val="24"/>
          <w:szCs w:val="24"/>
        </w:rPr>
        <w:t>муниципального служащего (</w:t>
      </w:r>
      <w:r w:rsidRPr="009F05F4">
        <w:rPr>
          <w:rFonts w:ascii="Liberation Serif" w:hAnsi="Liberation Serif" w:cs="Liberation Serif"/>
          <w:sz w:val="24"/>
          <w:szCs w:val="24"/>
        </w:rPr>
        <w:t>гражданина</w:t>
      </w:r>
      <w:r w:rsidR="007E7539">
        <w:rPr>
          <w:rFonts w:ascii="Liberation Serif" w:hAnsi="Liberation Serif" w:cs="Liberation Serif"/>
          <w:sz w:val="24"/>
          <w:szCs w:val="24"/>
        </w:rPr>
        <w:t>)</w:t>
      </w:r>
      <w:r w:rsidRPr="009F05F4">
        <w:rPr>
          <w:rFonts w:ascii="Liberation Serif" w:hAnsi="Liberation Serif" w:cs="Liberation Serif"/>
          <w:sz w:val="24"/>
          <w:szCs w:val="24"/>
        </w:rPr>
        <w:t xml:space="preserve"> к наказанию, исключающему возможность продолжения деятельности по месту работы (службы), в соответствии с приговором суда, вступившим в законную силу.</w:t>
      </w:r>
    </w:p>
    <w:p w14:paraId="35ED5637" w14:textId="7E3E2CC0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4.</w:t>
      </w:r>
      <w:r w:rsidR="006012DE">
        <w:rPr>
          <w:rFonts w:ascii="Liberation Serif" w:hAnsi="Liberation Serif" w:cs="Liberation Serif"/>
          <w:sz w:val="24"/>
          <w:szCs w:val="24"/>
        </w:rPr>
        <w:t>7</w:t>
      </w:r>
      <w:r w:rsidRPr="009F05F4">
        <w:rPr>
          <w:rFonts w:ascii="Liberation Serif" w:hAnsi="Liberation Serif" w:cs="Liberation Serif"/>
          <w:sz w:val="24"/>
          <w:szCs w:val="24"/>
        </w:rPr>
        <w:t>.7. Утраты гражданства Российской Федерации.</w:t>
      </w:r>
    </w:p>
    <w:p w14:paraId="6D11573E" w14:textId="03FCF56E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4.</w:t>
      </w:r>
      <w:r w:rsidR="006012DE">
        <w:rPr>
          <w:rFonts w:ascii="Liberation Serif" w:hAnsi="Liberation Serif" w:cs="Liberation Serif"/>
          <w:sz w:val="24"/>
          <w:szCs w:val="24"/>
        </w:rPr>
        <w:t>7</w:t>
      </w:r>
      <w:r w:rsidRPr="009F05F4">
        <w:rPr>
          <w:rFonts w:ascii="Liberation Serif" w:hAnsi="Liberation Serif" w:cs="Liberation Serif"/>
          <w:sz w:val="24"/>
          <w:szCs w:val="24"/>
        </w:rPr>
        <w:t xml:space="preserve">.8. Признания </w:t>
      </w:r>
      <w:r w:rsidR="007E7539">
        <w:rPr>
          <w:rFonts w:ascii="Liberation Serif" w:hAnsi="Liberation Serif" w:cs="Liberation Serif"/>
          <w:sz w:val="24"/>
          <w:szCs w:val="24"/>
        </w:rPr>
        <w:t>муниципального служащего (</w:t>
      </w:r>
      <w:r w:rsidRPr="009F05F4">
        <w:rPr>
          <w:rFonts w:ascii="Liberation Serif" w:hAnsi="Liberation Serif" w:cs="Liberation Serif"/>
          <w:sz w:val="24"/>
          <w:szCs w:val="24"/>
        </w:rPr>
        <w:t>гражданина</w:t>
      </w:r>
      <w:r w:rsidR="007E7539">
        <w:rPr>
          <w:rFonts w:ascii="Liberation Serif" w:hAnsi="Liberation Serif" w:cs="Liberation Serif"/>
          <w:sz w:val="24"/>
          <w:szCs w:val="24"/>
        </w:rPr>
        <w:t>)</w:t>
      </w:r>
      <w:r w:rsidRPr="009F05F4">
        <w:rPr>
          <w:rFonts w:ascii="Liberation Serif" w:hAnsi="Liberation Serif" w:cs="Liberation Serif"/>
          <w:sz w:val="24"/>
          <w:szCs w:val="24"/>
        </w:rPr>
        <w:t xml:space="preserve"> судом недееспособным.</w:t>
      </w:r>
    </w:p>
    <w:p w14:paraId="4D4CC881" w14:textId="793D12B1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4.</w:t>
      </w:r>
      <w:r w:rsidR="006012DE">
        <w:rPr>
          <w:rFonts w:ascii="Liberation Serif" w:hAnsi="Liberation Serif" w:cs="Liberation Serif"/>
          <w:sz w:val="24"/>
          <w:szCs w:val="24"/>
        </w:rPr>
        <w:t>7</w:t>
      </w:r>
      <w:r w:rsidRPr="009F05F4">
        <w:rPr>
          <w:rFonts w:ascii="Liberation Serif" w:hAnsi="Liberation Serif" w:cs="Liberation Serif"/>
          <w:sz w:val="24"/>
          <w:szCs w:val="24"/>
        </w:rPr>
        <w:t>.9. Достижения предельного возраста, установленного для замещения должностей муниципальной службы.</w:t>
      </w:r>
    </w:p>
    <w:p w14:paraId="15B4D4C2" w14:textId="07C302E6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4.</w:t>
      </w:r>
      <w:r w:rsidR="006012DE">
        <w:rPr>
          <w:rFonts w:ascii="Liberation Serif" w:hAnsi="Liberation Serif" w:cs="Liberation Serif"/>
          <w:sz w:val="24"/>
          <w:szCs w:val="24"/>
        </w:rPr>
        <w:t>7</w:t>
      </w:r>
      <w:r w:rsidRPr="009F05F4">
        <w:rPr>
          <w:rFonts w:ascii="Liberation Serif" w:hAnsi="Liberation Serif" w:cs="Liberation Serif"/>
          <w:sz w:val="24"/>
          <w:szCs w:val="24"/>
        </w:rPr>
        <w:t>.10. По решению Главы Арамильского городского округа на основании результатов индивидуальной подготовки кандидата, включенного в резерв.</w:t>
      </w:r>
    </w:p>
    <w:p w14:paraId="5552CC6D" w14:textId="4C981F73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4.</w:t>
      </w:r>
      <w:r w:rsidR="006012DE">
        <w:rPr>
          <w:rFonts w:ascii="Liberation Serif" w:hAnsi="Liberation Serif" w:cs="Liberation Serif"/>
          <w:sz w:val="24"/>
          <w:szCs w:val="24"/>
        </w:rPr>
        <w:t>7.</w:t>
      </w:r>
      <w:r w:rsidRPr="009F05F4">
        <w:rPr>
          <w:rFonts w:ascii="Liberation Serif" w:hAnsi="Liberation Serif" w:cs="Liberation Serif"/>
          <w:sz w:val="24"/>
          <w:szCs w:val="24"/>
        </w:rPr>
        <w:t>11. В случае смерти.</w:t>
      </w:r>
    </w:p>
    <w:p w14:paraId="1B0DE7D9" w14:textId="7EBFFFDC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4.</w:t>
      </w:r>
      <w:r w:rsidR="006012DE">
        <w:rPr>
          <w:rFonts w:ascii="Liberation Serif" w:hAnsi="Liberation Serif" w:cs="Liberation Serif"/>
          <w:sz w:val="24"/>
          <w:szCs w:val="24"/>
        </w:rPr>
        <w:t>7</w:t>
      </w:r>
      <w:r w:rsidRPr="009F05F4">
        <w:rPr>
          <w:rFonts w:ascii="Liberation Serif" w:hAnsi="Liberation Serif" w:cs="Liberation Serif"/>
          <w:sz w:val="24"/>
          <w:szCs w:val="24"/>
        </w:rPr>
        <w:t>.1</w:t>
      </w:r>
      <w:r w:rsidR="007E7539">
        <w:rPr>
          <w:rFonts w:ascii="Liberation Serif" w:hAnsi="Liberation Serif" w:cs="Liberation Serif"/>
          <w:sz w:val="24"/>
          <w:szCs w:val="24"/>
        </w:rPr>
        <w:t>2</w:t>
      </w:r>
      <w:r w:rsidRPr="009F05F4">
        <w:rPr>
          <w:rFonts w:ascii="Liberation Serif" w:hAnsi="Liberation Serif" w:cs="Liberation Serif"/>
          <w:sz w:val="24"/>
          <w:szCs w:val="24"/>
        </w:rPr>
        <w:t>. Изменения штатного расписания в отношении должности, на которую претендует гражданин.</w:t>
      </w:r>
    </w:p>
    <w:p w14:paraId="7F84240E" w14:textId="54462FE6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4.</w:t>
      </w:r>
      <w:r w:rsidR="006012DE">
        <w:rPr>
          <w:rFonts w:ascii="Liberation Serif" w:hAnsi="Liberation Serif" w:cs="Liberation Serif"/>
          <w:sz w:val="24"/>
          <w:szCs w:val="24"/>
        </w:rPr>
        <w:t>7</w:t>
      </w:r>
      <w:r w:rsidRPr="009F05F4">
        <w:rPr>
          <w:rFonts w:ascii="Liberation Serif" w:hAnsi="Liberation Serif" w:cs="Liberation Serif"/>
          <w:sz w:val="24"/>
          <w:szCs w:val="24"/>
        </w:rPr>
        <w:t>.1</w:t>
      </w:r>
      <w:r w:rsidR="007E7539">
        <w:rPr>
          <w:rFonts w:ascii="Liberation Serif" w:hAnsi="Liberation Serif" w:cs="Liberation Serif"/>
          <w:sz w:val="24"/>
          <w:szCs w:val="24"/>
        </w:rPr>
        <w:t>3</w:t>
      </w:r>
      <w:r w:rsidRPr="009F05F4">
        <w:rPr>
          <w:rFonts w:ascii="Liberation Serif" w:hAnsi="Liberation Serif" w:cs="Liberation Serif"/>
          <w:sz w:val="24"/>
          <w:szCs w:val="24"/>
        </w:rPr>
        <w:t xml:space="preserve">. Иных оснований в соответствии с действующим законодательством, исключающим возможность </w:t>
      </w:r>
      <w:r w:rsidR="006012DE">
        <w:rPr>
          <w:rFonts w:ascii="Liberation Serif" w:hAnsi="Liberation Serif" w:cs="Liberation Serif"/>
          <w:sz w:val="24"/>
          <w:szCs w:val="24"/>
        </w:rPr>
        <w:t>прохождения муниципальной службы.</w:t>
      </w:r>
    </w:p>
    <w:p w14:paraId="0B681E15" w14:textId="11CC3E14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4.</w:t>
      </w:r>
      <w:r w:rsidR="006012DE">
        <w:rPr>
          <w:rFonts w:ascii="Liberation Serif" w:hAnsi="Liberation Serif" w:cs="Liberation Serif"/>
          <w:sz w:val="24"/>
          <w:szCs w:val="24"/>
        </w:rPr>
        <w:t>8</w:t>
      </w:r>
      <w:r w:rsidRPr="009F05F4">
        <w:rPr>
          <w:rFonts w:ascii="Liberation Serif" w:hAnsi="Liberation Serif" w:cs="Liberation Serif"/>
          <w:sz w:val="24"/>
          <w:szCs w:val="24"/>
        </w:rPr>
        <w:t xml:space="preserve">. Исключение </w:t>
      </w:r>
      <w:r w:rsidR="007E7539">
        <w:rPr>
          <w:rFonts w:ascii="Liberation Serif" w:hAnsi="Liberation Serif" w:cs="Liberation Serif"/>
          <w:sz w:val="24"/>
          <w:szCs w:val="24"/>
        </w:rPr>
        <w:t>муниципального служащего (</w:t>
      </w:r>
      <w:r w:rsidRPr="009F05F4">
        <w:rPr>
          <w:rFonts w:ascii="Liberation Serif" w:hAnsi="Liberation Serif" w:cs="Liberation Serif"/>
          <w:sz w:val="24"/>
          <w:szCs w:val="24"/>
        </w:rPr>
        <w:t>гражданина</w:t>
      </w:r>
      <w:r w:rsidR="007E7539">
        <w:rPr>
          <w:rFonts w:ascii="Liberation Serif" w:hAnsi="Liberation Serif" w:cs="Liberation Serif"/>
          <w:sz w:val="24"/>
          <w:szCs w:val="24"/>
        </w:rPr>
        <w:t xml:space="preserve">) </w:t>
      </w:r>
      <w:r w:rsidRPr="009F05F4">
        <w:rPr>
          <w:rFonts w:ascii="Liberation Serif" w:hAnsi="Liberation Serif" w:cs="Liberation Serif"/>
          <w:sz w:val="24"/>
          <w:szCs w:val="24"/>
        </w:rPr>
        <w:t>из кадрового резерва осуществляется путем внесения изменения в список кадрового резерва и оформляется соответствующим правовым актом Главы Арамильского городского округа.</w:t>
      </w:r>
    </w:p>
    <w:p w14:paraId="3456BBCF" w14:textId="489F8BE1" w:rsidR="00B5173B" w:rsidRPr="009F05F4" w:rsidRDefault="00B5173B" w:rsidP="00B5173B">
      <w:pPr>
        <w:spacing w:after="0" w:line="240" w:lineRule="atLeast"/>
        <w:ind w:firstLine="540"/>
        <w:jc w:val="both"/>
        <w:rPr>
          <w:sz w:val="24"/>
          <w:szCs w:val="24"/>
        </w:rPr>
      </w:pPr>
      <w:r w:rsidRPr="009F05F4">
        <w:rPr>
          <w:rFonts w:ascii="Liberation Serif" w:hAnsi="Liberation Serif" w:cs="Liberation Serif"/>
          <w:sz w:val="24"/>
          <w:szCs w:val="24"/>
        </w:rPr>
        <w:t>4.</w:t>
      </w:r>
      <w:r w:rsidR="006012DE">
        <w:rPr>
          <w:rFonts w:ascii="Liberation Serif" w:hAnsi="Liberation Serif" w:cs="Liberation Serif"/>
          <w:sz w:val="24"/>
          <w:szCs w:val="24"/>
        </w:rPr>
        <w:t>9</w:t>
      </w:r>
      <w:r w:rsidRPr="009F05F4">
        <w:rPr>
          <w:rFonts w:ascii="Liberation Serif" w:hAnsi="Liberation Serif" w:cs="Liberation Serif"/>
          <w:sz w:val="24"/>
          <w:szCs w:val="24"/>
        </w:rPr>
        <w:t>. Решение об исключении из кадрового резерва может быть обжаловано гражданином, в установленном законодательством Российской Федерации порядке.</w:t>
      </w:r>
    </w:p>
    <w:p w14:paraId="7E6FC62B" w14:textId="77777777" w:rsidR="00B5173B" w:rsidRPr="009F05F4" w:rsidRDefault="00B5173B" w:rsidP="00B5173B">
      <w:pPr>
        <w:spacing w:after="0" w:line="240" w:lineRule="atLeast"/>
        <w:jc w:val="both"/>
        <w:rPr>
          <w:sz w:val="24"/>
          <w:szCs w:val="24"/>
        </w:rPr>
      </w:pPr>
    </w:p>
    <w:p w14:paraId="03430708" w14:textId="2BC601D1" w:rsidR="008C4343" w:rsidRDefault="008C4343" w:rsidP="00B5173B">
      <w:pPr>
        <w:spacing w:after="0" w:line="240" w:lineRule="atLeast"/>
        <w:ind w:left="4962" w:right="1700"/>
        <w:outlineLvl w:val="1"/>
        <w:rPr>
          <w:rFonts w:ascii="Liberation Serif" w:hAnsi="Liberation Serif" w:cs="Liberation Serif"/>
          <w:sz w:val="28"/>
          <w:szCs w:val="28"/>
        </w:rPr>
      </w:pPr>
    </w:p>
    <w:p w14:paraId="664088EA" w14:textId="54D1589E" w:rsidR="006012DE" w:rsidRDefault="006012DE" w:rsidP="00B5173B">
      <w:pPr>
        <w:spacing w:after="0" w:line="240" w:lineRule="atLeast"/>
        <w:ind w:left="4962" w:right="1700"/>
        <w:outlineLvl w:val="1"/>
        <w:rPr>
          <w:rFonts w:ascii="Liberation Serif" w:hAnsi="Liberation Serif" w:cs="Liberation Serif"/>
          <w:sz w:val="28"/>
          <w:szCs w:val="28"/>
        </w:rPr>
      </w:pPr>
    </w:p>
    <w:p w14:paraId="7E41768B" w14:textId="306DA7D6" w:rsidR="006012DE" w:rsidRDefault="006012DE" w:rsidP="00B5173B">
      <w:pPr>
        <w:spacing w:after="0" w:line="240" w:lineRule="atLeast"/>
        <w:ind w:left="4962" w:right="1700"/>
        <w:outlineLvl w:val="1"/>
        <w:rPr>
          <w:rFonts w:ascii="Liberation Serif" w:hAnsi="Liberation Serif" w:cs="Liberation Serif"/>
          <w:sz w:val="28"/>
          <w:szCs w:val="28"/>
        </w:rPr>
      </w:pPr>
    </w:p>
    <w:p w14:paraId="79CC8199" w14:textId="3594C803" w:rsidR="006012DE" w:rsidRDefault="006012DE" w:rsidP="00B5173B">
      <w:pPr>
        <w:spacing w:after="0" w:line="240" w:lineRule="atLeast"/>
        <w:ind w:left="4962" w:right="1700"/>
        <w:outlineLvl w:val="1"/>
        <w:rPr>
          <w:rFonts w:ascii="Liberation Serif" w:hAnsi="Liberation Serif" w:cs="Liberation Serif"/>
          <w:sz w:val="28"/>
          <w:szCs w:val="28"/>
        </w:rPr>
      </w:pPr>
    </w:p>
    <w:p w14:paraId="27C9F7A1" w14:textId="0A2D9B7B" w:rsidR="006012DE" w:rsidRDefault="006012DE" w:rsidP="00B5173B">
      <w:pPr>
        <w:spacing w:after="0" w:line="240" w:lineRule="atLeast"/>
        <w:ind w:left="4962" w:right="1700"/>
        <w:outlineLvl w:val="1"/>
        <w:rPr>
          <w:rFonts w:ascii="Liberation Serif" w:hAnsi="Liberation Serif" w:cs="Liberation Serif"/>
          <w:sz w:val="28"/>
          <w:szCs w:val="28"/>
        </w:rPr>
      </w:pPr>
    </w:p>
    <w:p w14:paraId="12B275CF" w14:textId="635E3B8C" w:rsidR="006012DE" w:rsidRDefault="006012DE" w:rsidP="00B5173B">
      <w:pPr>
        <w:spacing w:after="0" w:line="240" w:lineRule="atLeast"/>
        <w:ind w:left="4962" w:right="1700"/>
        <w:outlineLvl w:val="1"/>
        <w:rPr>
          <w:rFonts w:ascii="Liberation Serif" w:hAnsi="Liberation Serif" w:cs="Liberation Serif"/>
          <w:sz w:val="28"/>
          <w:szCs w:val="28"/>
        </w:rPr>
      </w:pPr>
    </w:p>
    <w:p w14:paraId="311F504A" w14:textId="1957E5FA" w:rsidR="006012DE" w:rsidRDefault="006012DE" w:rsidP="00B5173B">
      <w:pPr>
        <w:spacing w:after="0" w:line="240" w:lineRule="atLeast"/>
        <w:ind w:left="4962" w:right="1700"/>
        <w:outlineLvl w:val="1"/>
        <w:rPr>
          <w:rFonts w:ascii="Liberation Serif" w:hAnsi="Liberation Serif" w:cs="Liberation Serif"/>
          <w:sz w:val="28"/>
          <w:szCs w:val="28"/>
        </w:rPr>
      </w:pPr>
    </w:p>
    <w:p w14:paraId="5C1E590C" w14:textId="77777777" w:rsidR="006012DE" w:rsidRDefault="006012DE" w:rsidP="00B5173B">
      <w:pPr>
        <w:spacing w:after="0" w:line="240" w:lineRule="atLeast"/>
        <w:ind w:left="4962" w:right="1700"/>
        <w:outlineLvl w:val="1"/>
        <w:rPr>
          <w:rFonts w:ascii="Liberation Serif" w:hAnsi="Liberation Serif" w:cs="Liberation Serif"/>
          <w:sz w:val="28"/>
          <w:szCs w:val="28"/>
        </w:rPr>
      </w:pPr>
    </w:p>
    <w:p w14:paraId="162E71C1" w14:textId="77777777" w:rsidR="007E7539" w:rsidRDefault="007E7539" w:rsidP="00B5173B">
      <w:pPr>
        <w:spacing w:after="0" w:line="240" w:lineRule="atLeast"/>
        <w:ind w:left="4962" w:right="1700"/>
        <w:outlineLvl w:val="1"/>
        <w:rPr>
          <w:rFonts w:ascii="Liberation Serif" w:hAnsi="Liberation Serif" w:cs="Liberation Serif"/>
          <w:sz w:val="24"/>
          <w:szCs w:val="24"/>
        </w:rPr>
      </w:pPr>
    </w:p>
    <w:p w14:paraId="2C329256" w14:textId="77777777" w:rsidR="007E7539" w:rsidRDefault="007E7539" w:rsidP="00B5173B">
      <w:pPr>
        <w:spacing w:after="0" w:line="240" w:lineRule="atLeast"/>
        <w:ind w:left="4962" w:right="1700"/>
        <w:outlineLvl w:val="1"/>
        <w:rPr>
          <w:rFonts w:ascii="Liberation Serif" w:hAnsi="Liberation Serif" w:cs="Liberation Serif"/>
          <w:sz w:val="24"/>
          <w:szCs w:val="24"/>
        </w:rPr>
      </w:pPr>
    </w:p>
    <w:p w14:paraId="3A7DDEC1" w14:textId="77777777" w:rsidR="007E7539" w:rsidRDefault="007E7539" w:rsidP="00B5173B">
      <w:pPr>
        <w:spacing w:after="0" w:line="240" w:lineRule="atLeast"/>
        <w:ind w:left="4962" w:right="1700"/>
        <w:outlineLvl w:val="1"/>
        <w:rPr>
          <w:rFonts w:ascii="Liberation Serif" w:hAnsi="Liberation Serif" w:cs="Liberation Serif"/>
          <w:sz w:val="24"/>
          <w:szCs w:val="24"/>
        </w:rPr>
      </w:pPr>
    </w:p>
    <w:p w14:paraId="26279A67" w14:textId="77777777" w:rsidR="007E7539" w:rsidRDefault="007E7539" w:rsidP="00B5173B">
      <w:pPr>
        <w:spacing w:after="0" w:line="240" w:lineRule="atLeast"/>
        <w:ind w:left="4962" w:right="1700"/>
        <w:outlineLvl w:val="1"/>
        <w:rPr>
          <w:rFonts w:ascii="Liberation Serif" w:hAnsi="Liberation Serif" w:cs="Liberation Serif"/>
          <w:sz w:val="24"/>
          <w:szCs w:val="24"/>
        </w:rPr>
      </w:pPr>
    </w:p>
    <w:p w14:paraId="3E003008" w14:textId="77777777" w:rsidR="007E7539" w:rsidRDefault="007E7539" w:rsidP="00B5173B">
      <w:pPr>
        <w:spacing w:after="0" w:line="240" w:lineRule="atLeast"/>
        <w:ind w:left="4962" w:right="1700"/>
        <w:outlineLvl w:val="1"/>
        <w:rPr>
          <w:rFonts w:ascii="Liberation Serif" w:hAnsi="Liberation Serif" w:cs="Liberation Serif"/>
          <w:sz w:val="24"/>
          <w:szCs w:val="24"/>
        </w:rPr>
      </w:pPr>
    </w:p>
    <w:p w14:paraId="236B620C" w14:textId="77777777" w:rsidR="007E7539" w:rsidRDefault="007E7539" w:rsidP="00B5173B">
      <w:pPr>
        <w:spacing w:after="0" w:line="240" w:lineRule="atLeast"/>
        <w:ind w:left="4962" w:right="1700"/>
        <w:outlineLvl w:val="1"/>
        <w:rPr>
          <w:rFonts w:ascii="Liberation Serif" w:hAnsi="Liberation Serif" w:cs="Liberation Serif"/>
          <w:sz w:val="24"/>
          <w:szCs w:val="24"/>
        </w:rPr>
      </w:pPr>
    </w:p>
    <w:p w14:paraId="4F0B4957" w14:textId="77777777" w:rsidR="007E7539" w:rsidRDefault="007E7539" w:rsidP="00B5173B">
      <w:pPr>
        <w:spacing w:after="0" w:line="240" w:lineRule="atLeast"/>
        <w:ind w:left="4962" w:right="1700"/>
        <w:outlineLvl w:val="1"/>
        <w:rPr>
          <w:rFonts w:ascii="Liberation Serif" w:hAnsi="Liberation Serif" w:cs="Liberation Serif"/>
          <w:sz w:val="24"/>
          <w:szCs w:val="24"/>
        </w:rPr>
      </w:pPr>
    </w:p>
    <w:p w14:paraId="2651F697" w14:textId="77777777" w:rsidR="007E7539" w:rsidRDefault="007E7539" w:rsidP="00B5173B">
      <w:pPr>
        <w:spacing w:after="0" w:line="240" w:lineRule="atLeast"/>
        <w:ind w:left="4962" w:right="1700"/>
        <w:outlineLvl w:val="1"/>
        <w:rPr>
          <w:rFonts w:ascii="Liberation Serif" w:hAnsi="Liberation Serif" w:cs="Liberation Serif"/>
          <w:sz w:val="24"/>
          <w:szCs w:val="24"/>
        </w:rPr>
      </w:pPr>
    </w:p>
    <w:p w14:paraId="59A12A11" w14:textId="77777777" w:rsidR="007E7539" w:rsidRDefault="007E7539" w:rsidP="00B5173B">
      <w:pPr>
        <w:spacing w:after="0" w:line="240" w:lineRule="atLeast"/>
        <w:ind w:left="4962" w:right="1700"/>
        <w:outlineLvl w:val="1"/>
        <w:rPr>
          <w:rFonts w:ascii="Liberation Serif" w:hAnsi="Liberation Serif" w:cs="Liberation Serif"/>
          <w:sz w:val="24"/>
          <w:szCs w:val="24"/>
        </w:rPr>
      </w:pPr>
    </w:p>
    <w:p w14:paraId="6A1635F8" w14:textId="77777777" w:rsidR="007E7539" w:rsidRDefault="007E7539" w:rsidP="00B5173B">
      <w:pPr>
        <w:spacing w:after="0" w:line="240" w:lineRule="atLeast"/>
        <w:ind w:left="4962" w:right="1700"/>
        <w:outlineLvl w:val="1"/>
        <w:rPr>
          <w:rFonts w:ascii="Liberation Serif" w:hAnsi="Liberation Serif" w:cs="Liberation Serif"/>
          <w:sz w:val="24"/>
          <w:szCs w:val="24"/>
        </w:rPr>
      </w:pPr>
    </w:p>
    <w:p w14:paraId="2663BF38" w14:textId="77777777" w:rsidR="007E7539" w:rsidRDefault="007E7539" w:rsidP="00B5173B">
      <w:pPr>
        <w:spacing w:after="0" w:line="240" w:lineRule="atLeast"/>
        <w:ind w:left="4962" w:right="1700"/>
        <w:outlineLvl w:val="1"/>
        <w:rPr>
          <w:rFonts w:ascii="Liberation Serif" w:hAnsi="Liberation Serif" w:cs="Liberation Serif"/>
          <w:sz w:val="24"/>
          <w:szCs w:val="24"/>
        </w:rPr>
      </w:pPr>
    </w:p>
    <w:p w14:paraId="60597081" w14:textId="77777777" w:rsidR="007E7539" w:rsidRDefault="007E7539" w:rsidP="00B5173B">
      <w:pPr>
        <w:spacing w:after="0" w:line="240" w:lineRule="atLeast"/>
        <w:ind w:left="4962" w:right="1700"/>
        <w:outlineLvl w:val="1"/>
        <w:rPr>
          <w:rFonts w:ascii="Liberation Serif" w:hAnsi="Liberation Serif" w:cs="Liberation Serif"/>
          <w:sz w:val="24"/>
          <w:szCs w:val="24"/>
        </w:rPr>
      </w:pPr>
    </w:p>
    <w:p w14:paraId="7FB9F5D4" w14:textId="77777777" w:rsidR="007E7539" w:rsidRDefault="007E7539" w:rsidP="00B5173B">
      <w:pPr>
        <w:spacing w:after="0" w:line="240" w:lineRule="atLeast"/>
        <w:ind w:left="4962" w:right="1700"/>
        <w:outlineLvl w:val="1"/>
        <w:rPr>
          <w:rFonts w:ascii="Liberation Serif" w:hAnsi="Liberation Serif" w:cs="Liberation Serif"/>
          <w:sz w:val="24"/>
          <w:szCs w:val="24"/>
        </w:rPr>
      </w:pPr>
    </w:p>
    <w:p w14:paraId="2A3C26CF" w14:textId="77777777" w:rsidR="00165E9E" w:rsidRDefault="00165E9E" w:rsidP="00B5173B">
      <w:pPr>
        <w:spacing w:after="0" w:line="240" w:lineRule="atLeast"/>
        <w:ind w:left="4962" w:right="1700"/>
        <w:outlineLvl w:val="1"/>
        <w:rPr>
          <w:rFonts w:ascii="Liberation Serif" w:hAnsi="Liberation Serif" w:cs="Liberation Serif"/>
          <w:sz w:val="24"/>
          <w:szCs w:val="24"/>
        </w:rPr>
      </w:pPr>
    </w:p>
    <w:p w14:paraId="645278FD" w14:textId="77777777" w:rsidR="00165E9E" w:rsidRDefault="00165E9E" w:rsidP="00B5173B">
      <w:pPr>
        <w:spacing w:after="0" w:line="240" w:lineRule="atLeast"/>
        <w:ind w:left="4962" w:right="1700"/>
        <w:outlineLvl w:val="1"/>
        <w:rPr>
          <w:rFonts w:ascii="Liberation Serif" w:hAnsi="Liberation Serif" w:cs="Liberation Serif"/>
          <w:sz w:val="24"/>
          <w:szCs w:val="24"/>
        </w:rPr>
      </w:pPr>
    </w:p>
    <w:p w14:paraId="394E5399" w14:textId="77777777" w:rsidR="00165E9E" w:rsidRDefault="00165E9E" w:rsidP="00B5173B">
      <w:pPr>
        <w:spacing w:after="0" w:line="240" w:lineRule="atLeast"/>
        <w:ind w:left="4962" w:right="1700"/>
        <w:outlineLvl w:val="1"/>
        <w:rPr>
          <w:rFonts w:ascii="Liberation Serif" w:hAnsi="Liberation Serif" w:cs="Liberation Serif"/>
          <w:sz w:val="24"/>
          <w:szCs w:val="24"/>
        </w:rPr>
      </w:pPr>
    </w:p>
    <w:p w14:paraId="7BBEB0FC" w14:textId="4AF87932" w:rsidR="00B5173B" w:rsidRPr="008C4343" w:rsidRDefault="00B5173B" w:rsidP="00B5173B">
      <w:pPr>
        <w:spacing w:after="0" w:line="240" w:lineRule="atLeast"/>
        <w:ind w:left="4962" w:right="1700"/>
        <w:outlineLvl w:val="1"/>
        <w:rPr>
          <w:sz w:val="24"/>
          <w:szCs w:val="24"/>
        </w:rPr>
      </w:pPr>
      <w:r w:rsidRPr="008C4343">
        <w:rPr>
          <w:rFonts w:ascii="Liberation Serif" w:hAnsi="Liberation Serif" w:cs="Liberation Serif"/>
          <w:sz w:val="24"/>
          <w:szCs w:val="24"/>
        </w:rPr>
        <w:lastRenderedPageBreak/>
        <w:t>Приложение № 1</w:t>
      </w:r>
    </w:p>
    <w:p w14:paraId="37531C03" w14:textId="320A40D2" w:rsidR="00B5173B" w:rsidRPr="008C4343" w:rsidRDefault="00B5173B" w:rsidP="008C4343">
      <w:pPr>
        <w:spacing w:after="0" w:line="240" w:lineRule="atLeast"/>
        <w:ind w:left="4962"/>
        <w:rPr>
          <w:rFonts w:ascii="Liberation Serif" w:hAnsi="Liberation Serif" w:cs="Liberation Serif"/>
          <w:sz w:val="24"/>
          <w:szCs w:val="24"/>
        </w:rPr>
      </w:pPr>
      <w:r w:rsidRPr="008C4343">
        <w:rPr>
          <w:rFonts w:ascii="Liberation Serif" w:hAnsi="Liberation Serif" w:cs="Liberation Serif"/>
          <w:sz w:val="24"/>
          <w:szCs w:val="24"/>
        </w:rPr>
        <w:t xml:space="preserve">к </w:t>
      </w:r>
      <w:r w:rsidR="008C4343">
        <w:rPr>
          <w:rFonts w:ascii="Liberation Serif" w:hAnsi="Liberation Serif" w:cs="Liberation Serif"/>
          <w:sz w:val="24"/>
          <w:szCs w:val="24"/>
        </w:rPr>
        <w:t>Положению</w:t>
      </w:r>
      <w:r w:rsidR="008C4343" w:rsidRPr="008C4343">
        <w:t xml:space="preserve"> </w:t>
      </w:r>
      <w:r w:rsidR="008C4343">
        <w:t>«</w:t>
      </w:r>
      <w:r w:rsidR="008C4343" w:rsidRPr="008C4343">
        <w:rPr>
          <w:rFonts w:ascii="Liberation Serif" w:hAnsi="Liberation Serif" w:cs="Liberation Serif"/>
          <w:sz w:val="24"/>
          <w:szCs w:val="24"/>
        </w:rPr>
        <w:t xml:space="preserve">О порядке формирования кадрового резерва </w:t>
      </w:r>
      <w:r w:rsidR="00165E9E">
        <w:rPr>
          <w:rFonts w:ascii="Liberation Serif" w:hAnsi="Liberation Serif" w:cs="Liberation Serif"/>
          <w:sz w:val="24"/>
          <w:szCs w:val="24"/>
        </w:rPr>
        <w:t xml:space="preserve">для </w:t>
      </w:r>
      <w:r w:rsidR="008C4343" w:rsidRPr="008C4343">
        <w:rPr>
          <w:rFonts w:ascii="Liberation Serif" w:hAnsi="Liberation Serif" w:cs="Liberation Serif"/>
          <w:sz w:val="24"/>
          <w:szCs w:val="24"/>
        </w:rPr>
        <w:t>замещени</w:t>
      </w:r>
      <w:r w:rsidR="00165E9E">
        <w:rPr>
          <w:rFonts w:ascii="Liberation Serif" w:hAnsi="Liberation Serif" w:cs="Liberation Serif"/>
          <w:sz w:val="24"/>
          <w:szCs w:val="24"/>
        </w:rPr>
        <w:t>я</w:t>
      </w:r>
      <w:r w:rsidR="008C4343" w:rsidRPr="008C4343">
        <w:rPr>
          <w:rFonts w:ascii="Liberation Serif" w:hAnsi="Liberation Serif" w:cs="Liberation Serif"/>
          <w:sz w:val="24"/>
          <w:szCs w:val="24"/>
        </w:rPr>
        <w:t xml:space="preserve"> вакантных должностей муниципальной службы в органах местного самоуправления Арамильского городского округа</w:t>
      </w:r>
      <w:r w:rsidR="008C4343">
        <w:rPr>
          <w:rFonts w:ascii="Liberation Serif" w:hAnsi="Liberation Serif" w:cs="Liberation Serif"/>
          <w:sz w:val="24"/>
          <w:szCs w:val="24"/>
        </w:rPr>
        <w:t xml:space="preserve">» </w:t>
      </w:r>
    </w:p>
    <w:p w14:paraId="5C722C5C" w14:textId="77777777" w:rsidR="00B5173B" w:rsidRPr="00B5173B" w:rsidRDefault="00B5173B" w:rsidP="00B5173B">
      <w:pPr>
        <w:spacing w:after="0" w:line="240" w:lineRule="atLeast"/>
        <w:ind w:left="5387"/>
        <w:rPr>
          <w:sz w:val="28"/>
          <w:szCs w:val="28"/>
        </w:rPr>
      </w:pPr>
    </w:p>
    <w:p w14:paraId="56CDE002" w14:textId="77777777" w:rsidR="009F05F4" w:rsidRDefault="009F05F4">
      <w:pPr>
        <w:spacing w:after="1" w:line="240" w:lineRule="atLeast"/>
        <w:jc w:val="center"/>
        <w:rPr>
          <w:rFonts w:ascii="Liberation Serif" w:hAnsi="Liberation Serif" w:cs="Liberation Serif"/>
          <w:sz w:val="24"/>
        </w:rPr>
      </w:pPr>
      <w:bookmarkStart w:id="5" w:name="P136"/>
      <w:bookmarkEnd w:id="5"/>
    </w:p>
    <w:p w14:paraId="231C9FDD" w14:textId="5FD70453" w:rsidR="00B5173B" w:rsidRDefault="00B5173B">
      <w:pPr>
        <w:spacing w:after="1" w:line="240" w:lineRule="atLeast"/>
        <w:jc w:val="center"/>
      </w:pPr>
      <w:r>
        <w:rPr>
          <w:rFonts w:ascii="Liberation Serif" w:hAnsi="Liberation Serif" w:cs="Liberation Serif"/>
          <w:sz w:val="24"/>
        </w:rPr>
        <w:t>СПИСОК</w:t>
      </w:r>
    </w:p>
    <w:p w14:paraId="1C2D9DFB" w14:textId="77777777" w:rsidR="00B5173B" w:rsidRDefault="00B5173B">
      <w:pPr>
        <w:spacing w:after="1" w:line="240" w:lineRule="atLeast"/>
        <w:jc w:val="center"/>
      </w:pPr>
      <w:r>
        <w:rPr>
          <w:rFonts w:ascii="Liberation Serif" w:hAnsi="Liberation Serif" w:cs="Liberation Serif"/>
          <w:sz w:val="24"/>
        </w:rPr>
        <w:t>кандидатов для включения в кадровый резерв органов</w:t>
      </w:r>
    </w:p>
    <w:p w14:paraId="1D125E9B" w14:textId="77777777" w:rsidR="00B5173B" w:rsidRDefault="00B5173B">
      <w:pPr>
        <w:spacing w:after="1" w:line="240" w:lineRule="atLeast"/>
        <w:jc w:val="center"/>
      </w:pPr>
      <w:r>
        <w:rPr>
          <w:rFonts w:ascii="Liberation Serif" w:hAnsi="Liberation Serif" w:cs="Liberation Serif"/>
          <w:sz w:val="24"/>
        </w:rPr>
        <w:t>местного самоуправления Арамильского городского округа</w:t>
      </w:r>
    </w:p>
    <w:tbl>
      <w:tblPr>
        <w:tblpPr w:leftFromText="180" w:rightFromText="180" w:vertAnchor="text" w:horzAnchor="margin" w:tblpXSpec="center" w:tblpY="41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843"/>
        <w:gridCol w:w="1559"/>
        <w:gridCol w:w="1276"/>
        <w:gridCol w:w="1701"/>
        <w:gridCol w:w="1985"/>
        <w:gridCol w:w="1417"/>
      </w:tblGrid>
      <w:tr w:rsidR="009F05F4" w14:paraId="64CAFE22" w14:textId="77777777" w:rsidTr="009F05F4">
        <w:trPr>
          <w:trHeight w:val="2865"/>
        </w:trPr>
        <w:tc>
          <w:tcPr>
            <w:tcW w:w="562" w:type="dxa"/>
          </w:tcPr>
          <w:p w14:paraId="3017CE41" w14:textId="77777777" w:rsidR="009F05F4" w:rsidRDefault="009F05F4" w:rsidP="009F05F4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N п/п</w:t>
            </w:r>
          </w:p>
        </w:tc>
        <w:tc>
          <w:tcPr>
            <w:tcW w:w="1843" w:type="dxa"/>
          </w:tcPr>
          <w:p w14:paraId="1C507027" w14:textId="77777777" w:rsidR="009F05F4" w:rsidRDefault="009F05F4" w:rsidP="009F05F4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Наименование штатной должности</w:t>
            </w:r>
          </w:p>
        </w:tc>
        <w:tc>
          <w:tcPr>
            <w:tcW w:w="1559" w:type="dxa"/>
          </w:tcPr>
          <w:p w14:paraId="54EB4828" w14:textId="77777777" w:rsidR="009F05F4" w:rsidRDefault="009F05F4" w:rsidP="009F05F4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Ф.И.О. кандидата на замещение должности</w:t>
            </w:r>
          </w:p>
        </w:tc>
        <w:tc>
          <w:tcPr>
            <w:tcW w:w="1276" w:type="dxa"/>
          </w:tcPr>
          <w:p w14:paraId="613C0504" w14:textId="77777777" w:rsidR="009F05F4" w:rsidRDefault="009F05F4" w:rsidP="009F05F4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Дата рождения</w:t>
            </w:r>
          </w:p>
        </w:tc>
        <w:tc>
          <w:tcPr>
            <w:tcW w:w="1701" w:type="dxa"/>
          </w:tcPr>
          <w:p w14:paraId="5699462A" w14:textId="77777777" w:rsidR="009F05F4" w:rsidRDefault="009F05F4" w:rsidP="009F05F4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Образование (наименование учебного заведения, год окончания, специальность и квалификация по диплому, ученая степень, ученое звание)</w:t>
            </w:r>
          </w:p>
        </w:tc>
        <w:tc>
          <w:tcPr>
            <w:tcW w:w="1985" w:type="dxa"/>
          </w:tcPr>
          <w:p w14:paraId="51259FAF" w14:textId="77777777" w:rsidR="009F05F4" w:rsidRDefault="009F05F4" w:rsidP="009F05F4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Стаж муниципальной службы или работы по специальности, направлению подготовки</w:t>
            </w:r>
          </w:p>
        </w:tc>
        <w:tc>
          <w:tcPr>
            <w:tcW w:w="1417" w:type="dxa"/>
          </w:tcPr>
          <w:p w14:paraId="2B6BE207" w14:textId="77777777" w:rsidR="009F05F4" w:rsidRDefault="009F05F4" w:rsidP="009F05F4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Место работы, должность</w:t>
            </w:r>
          </w:p>
        </w:tc>
      </w:tr>
      <w:tr w:rsidR="009F05F4" w14:paraId="42841453" w14:textId="77777777" w:rsidTr="009F05F4">
        <w:trPr>
          <w:trHeight w:val="661"/>
        </w:trPr>
        <w:tc>
          <w:tcPr>
            <w:tcW w:w="562" w:type="dxa"/>
          </w:tcPr>
          <w:p w14:paraId="5A844527" w14:textId="77777777" w:rsidR="009F05F4" w:rsidRDefault="009F05F4" w:rsidP="009F05F4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1</w:t>
            </w:r>
          </w:p>
        </w:tc>
        <w:tc>
          <w:tcPr>
            <w:tcW w:w="1843" w:type="dxa"/>
          </w:tcPr>
          <w:p w14:paraId="1F5DCB1A" w14:textId="77777777" w:rsidR="009F05F4" w:rsidRDefault="009F05F4" w:rsidP="009F05F4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2</w:t>
            </w:r>
          </w:p>
        </w:tc>
        <w:tc>
          <w:tcPr>
            <w:tcW w:w="1559" w:type="dxa"/>
          </w:tcPr>
          <w:p w14:paraId="6C45676E" w14:textId="77777777" w:rsidR="009F05F4" w:rsidRDefault="009F05F4" w:rsidP="009F05F4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3</w:t>
            </w:r>
          </w:p>
        </w:tc>
        <w:tc>
          <w:tcPr>
            <w:tcW w:w="1276" w:type="dxa"/>
          </w:tcPr>
          <w:p w14:paraId="3D9DCFA3" w14:textId="77777777" w:rsidR="009F05F4" w:rsidRDefault="009F05F4" w:rsidP="009F05F4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4</w:t>
            </w:r>
          </w:p>
        </w:tc>
        <w:tc>
          <w:tcPr>
            <w:tcW w:w="1701" w:type="dxa"/>
          </w:tcPr>
          <w:p w14:paraId="6A33709C" w14:textId="77777777" w:rsidR="009F05F4" w:rsidRDefault="009F05F4" w:rsidP="009F05F4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5</w:t>
            </w:r>
          </w:p>
        </w:tc>
        <w:tc>
          <w:tcPr>
            <w:tcW w:w="1985" w:type="dxa"/>
          </w:tcPr>
          <w:p w14:paraId="52740D0D" w14:textId="77777777" w:rsidR="009F05F4" w:rsidRDefault="009F05F4" w:rsidP="009F05F4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6</w:t>
            </w:r>
          </w:p>
        </w:tc>
        <w:tc>
          <w:tcPr>
            <w:tcW w:w="1417" w:type="dxa"/>
          </w:tcPr>
          <w:p w14:paraId="492599A4" w14:textId="77777777" w:rsidR="009F05F4" w:rsidRDefault="009F05F4" w:rsidP="009F05F4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7</w:t>
            </w:r>
          </w:p>
        </w:tc>
      </w:tr>
    </w:tbl>
    <w:p w14:paraId="55AD0459" w14:textId="6F8D867B" w:rsidR="00B5173B" w:rsidRDefault="00B5173B">
      <w:pPr>
        <w:sectPr w:rsidR="00B5173B" w:rsidSect="00494A8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11B203C" w14:textId="3FE2A835" w:rsidR="00B5173B" w:rsidRPr="00494A82" w:rsidRDefault="00B5173B" w:rsidP="00494A82">
      <w:pPr>
        <w:spacing w:after="0" w:line="240" w:lineRule="atLeast"/>
        <w:ind w:left="9781" w:right="111"/>
        <w:outlineLvl w:val="1"/>
        <w:rPr>
          <w:rFonts w:ascii="Liberation Serif" w:hAnsi="Liberation Serif" w:cs="Liberation Serif"/>
          <w:sz w:val="24"/>
          <w:szCs w:val="24"/>
        </w:rPr>
      </w:pPr>
      <w:bookmarkStart w:id="6" w:name="_Hlk69224925"/>
      <w:r w:rsidRPr="00494A82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="00494A82">
        <w:rPr>
          <w:rFonts w:ascii="Liberation Serif" w:hAnsi="Liberation Serif" w:cs="Liberation Serif"/>
          <w:sz w:val="24"/>
          <w:szCs w:val="24"/>
        </w:rPr>
        <w:t>№</w:t>
      </w:r>
      <w:r w:rsidRPr="00494A82">
        <w:rPr>
          <w:rFonts w:ascii="Liberation Serif" w:hAnsi="Liberation Serif" w:cs="Liberation Serif"/>
          <w:sz w:val="24"/>
          <w:szCs w:val="24"/>
        </w:rPr>
        <w:t xml:space="preserve"> 2</w:t>
      </w:r>
    </w:p>
    <w:p w14:paraId="78B078D5" w14:textId="77777777" w:rsidR="00B5173B" w:rsidRPr="00494A82" w:rsidRDefault="00B5173B" w:rsidP="00494A82">
      <w:pPr>
        <w:spacing w:after="0" w:line="240" w:lineRule="atLeast"/>
        <w:ind w:left="9781" w:right="111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к Положению о порядке</w:t>
      </w:r>
    </w:p>
    <w:p w14:paraId="251877D2" w14:textId="77777777" w:rsidR="00B5173B" w:rsidRPr="00494A82" w:rsidRDefault="00B5173B" w:rsidP="00494A82">
      <w:pPr>
        <w:spacing w:after="0" w:line="240" w:lineRule="atLeast"/>
        <w:ind w:left="9781" w:right="111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формирования кадрового резерва</w:t>
      </w:r>
    </w:p>
    <w:p w14:paraId="36B97141" w14:textId="77777777" w:rsidR="00B5173B" w:rsidRPr="00494A82" w:rsidRDefault="00B5173B" w:rsidP="00494A82">
      <w:pPr>
        <w:spacing w:after="0" w:line="240" w:lineRule="atLeast"/>
        <w:ind w:left="9781" w:right="111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для замещения вакантных должностей</w:t>
      </w:r>
    </w:p>
    <w:p w14:paraId="033AACC6" w14:textId="77777777" w:rsidR="00B5173B" w:rsidRPr="00494A82" w:rsidRDefault="00B5173B" w:rsidP="00494A82">
      <w:pPr>
        <w:spacing w:after="0" w:line="240" w:lineRule="atLeast"/>
        <w:ind w:left="9781" w:right="111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муниципальной службы в органах</w:t>
      </w:r>
    </w:p>
    <w:p w14:paraId="7D02D974" w14:textId="77777777" w:rsidR="00B5173B" w:rsidRPr="00494A82" w:rsidRDefault="00B5173B" w:rsidP="00494A82">
      <w:pPr>
        <w:spacing w:after="0" w:line="240" w:lineRule="atLeast"/>
        <w:ind w:left="9781" w:right="111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местного самоуправления</w:t>
      </w:r>
    </w:p>
    <w:p w14:paraId="715D39D1" w14:textId="77777777" w:rsidR="00B5173B" w:rsidRDefault="00B5173B" w:rsidP="00494A82">
      <w:pPr>
        <w:spacing w:after="0" w:line="240" w:lineRule="atLeast"/>
        <w:ind w:left="9781" w:right="111"/>
        <w:outlineLvl w:val="1"/>
      </w:pPr>
      <w:r w:rsidRPr="00494A82">
        <w:rPr>
          <w:rFonts w:ascii="Liberation Serif" w:hAnsi="Liberation Serif" w:cs="Liberation Serif"/>
          <w:sz w:val="24"/>
          <w:szCs w:val="24"/>
        </w:rPr>
        <w:t>Арамильского городского округа</w:t>
      </w:r>
    </w:p>
    <w:bookmarkEnd w:id="6"/>
    <w:p w14:paraId="207FEF74" w14:textId="77777777" w:rsidR="00B5173B" w:rsidRDefault="00B5173B">
      <w:pPr>
        <w:spacing w:after="1" w:line="240" w:lineRule="atLeast"/>
      </w:pPr>
    </w:p>
    <w:p w14:paraId="6711F79A" w14:textId="01E19F54" w:rsidR="00B5173B" w:rsidRDefault="00494A82">
      <w:pPr>
        <w:spacing w:after="1" w:line="240" w:lineRule="atLeast"/>
        <w:jc w:val="center"/>
      </w:pP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 w:rsidR="00B5173B">
        <w:rPr>
          <w:rFonts w:ascii="Liberation Serif" w:hAnsi="Liberation Serif" w:cs="Liberation Serif"/>
          <w:sz w:val="24"/>
        </w:rPr>
        <w:t>Утверждаю:</w:t>
      </w:r>
    </w:p>
    <w:p w14:paraId="3754AD35" w14:textId="0D164B1C" w:rsidR="00B5173B" w:rsidRDefault="00494A82">
      <w:pPr>
        <w:spacing w:after="1" w:line="240" w:lineRule="atLeast"/>
        <w:jc w:val="center"/>
      </w:pP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  <w:t xml:space="preserve">    </w:t>
      </w:r>
      <w:r w:rsidR="00B5173B">
        <w:rPr>
          <w:rFonts w:ascii="Liberation Serif" w:hAnsi="Liberation Serif" w:cs="Liberation Serif"/>
          <w:sz w:val="24"/>
        </w:rPr>
        <w:t>Глава Арамильского городского округа</w:t>
      </w:r>
    </w:p>
    <w:p w14:paraId="46859110" w14:textId="77777777" w:rsidR="00B5173B" w:rsidRDefault="00B5173B">
      <w:pPr>
        <w:spacing w:after="1" w:line="240" w:lineRule="atLeast"/>
      </w:pPr>
    </w:p>
    <w:p w14:paraId="0D1ADF3E" w14:textId="4022477D" w:rsidR="00B5173B" w:rsidRDefault="00494A82">
      <w:pPr>
        <w:spacing w:after="1" w:line="240" w:lineRule="atLeast"/>
        <w:jc w:val="center"/>
      </w:pP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 w:rsidR="00B5173B">
        <w:rPr>
          <w:rFonts w:ascii="Liberation Serif" w:hAnsi="Liberation Serif" w:cs="Liberation Serif"/>
          <w:sz w:val="24"/>
        </w:rPr>
        <w:t>____________________________ Ф.И.О.</w:t>
      </w:r>
    </w:p>
    <w:p w14:paraId="5AF30B7D" w14:textId="69CE5106" w:rsidR="00B5173B" w:rsidRDefault="00494A82">
      <w:pPr>
        <w:spacing w:after="1" w:line="240" w:lineRule="atLeast"/>
        <w:jc w:val="center"/>
      </w:pP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  <w:t>«</w:t>
      </w:r>
      <w:r w:rsidR="00B5173B">
        <w:rPr>
          <w:rFonts w:ascii="Liberation Serif" w:hAnsi="Liberation Serif" w:cs="Liberation Serif"/>
          <w:sz w:val="24"/>
        </w:rPr>
        <w:t>__</w:t>
      </w:r>
      <w:r>
        <w:rPr>
          <w:rFonts w:ascii="Liberation Serif" w:hAnsi="Liberation Serif" w:cs="Liberation Serif"/>
          <w:sz w:val="24"/>
        </w:rPr>
        <w:t>»</w:t>
      </w:r>
      <w:r w:rsidR="00B5173B">
        <w:rPr>
          <w:rFonts w:ascii="Liberation Serif" w:hAnsi="Liberation Serif" w:cs="Liberation Serif"/>
          <w:sz w:val="24"/>
        </w:rPr>
        <w:t xml:space="preserve"> _________________________ г.</w:t>
      </w:r>
    </w:p>
    <w:p w14:paraId="390C9C91" w14:textId="77777777" w:rsidR="00B5173B" w:rsidRDefault="00B5173B">
      <w:pPr>
        <w:spacing w:after="1" w:line="240" w:lineRule="atLeast"/>
      </w:pPr>
    </w:p>
    <w:p w14:paraId="33DF3E91" w14:textId="77777777" w:rsidR="00B5173B" w:rsidRDefault="00B5173B">
      <w:pPr>
        <w:spacing w:after="1" w:line="240" w:lineRule="atLeast"/>
        <w:jc w:val="center"/>
      </w:pPr>
      <w:bookmarkStart w:id="7" w:name="P173"/>
      <w:bookmarkEnd w:id="7"/>
      <w:r>
        <w:rPr>
          <w:rFonts w:ascii="Liberation Serif" w:hAnsi="Liberation Serif" w:cs="Liberation Serif"/>
          <w:sz w:val="24"/>
        </w:rPr>
        <w:t>СПИСОК</w:t>
      </w:r>
    </w:p>
    <w:p w14:paraId="16701CFE" w14:textId="041C260B" w:rsidR="00B5173B" w:rsidRDefault="00B5173B">
      <w:pPr>
        <w:spacing w:after="1" w:line="240" w:lineRule="atLeast"/>
        <w:jc w:val="center"/>
      </w:pPr>
      <w:r>
        <w:rPr>
          <w:rFonts w:ascii="Liberation Serif" w:hAnsi="Liberation Serif" w:cs="Liberation Serif"/>
          <w:sz w:val="24"/>
        </w:rPr>
        <w:t xml:space="preserve">лиц, включенных в кадровый резерв </w:t>
      </w:r>
      <w:r w:rsidR="00165E9E">
        <w:rPr>
          <w:rFonts w:ascii="Liberation Serif" w:hAnsi="Liberation Serif" w:cs="Liberation Serif"/>
          <w:sz w:val="24"/>
        </w:rPr>
        <w:t>для</w:t>
      </w:r>
      <w:r>
        <w:rPr>
          <w:rFonts w:ascii="Liberation Serif" w:hAnsi="Liberation Serif" w:cs="Liberation Serif"/>
          <w:sz w:val="24"/>
        </w:rPr>
        <w:t xml:space="preserve"> замещени</w:t>
      </w:r>
      <w:r w:rsidR="00165E9E">
        <w:rPr>
          <w:rFonts w:ascii="Liberation Serif" w:hAnsi="Liberation Serif" w:cs="Liberation Serif"/>
          <w:sz w:val="24"/>
        </w:rPr>
        <w:t>я</w:t>
      </w:r>
      <w:r>
        <w:rPr>
          <w:rFonts w:ascii="Liberation Serif" w:hAnsi="Liberation Serif" w:cs="Liberation Serif"/>
          <w:sz w:val="24"/>
        </w:rPr>
        <w:t xml:space="preserve"> должностей</w:t>
      </w:r>
    </w:p>
    <w:p w14:paraId="6614E75B" w14:textId="77777777" w:rsidR="00B5173B" w:rsidRDefault="00B5173B">
      <w:pPr>
        <w:spacing w:after="1" w:line="240" w:lineRule="atLeast"/>
        <w:jc w:val="center"/>
      </w:pPr>
      <w:r>
        <w:rPr>
          <w:rFonts w:ascii="Liberation Serif" w:hAnsi="Liberation Serif" w:cs="Liberation Serif"/>
          <w:sz w:val="24"/>
        </w:rPr>
        <w:t>муниципальной службы в органах местного самоуправления</w:t>
      </w:r>
    </w:p>
    <w:p w14:paraId="4AFC78E8" w14:textId="77777777" w:rsidR="00B5173B" w:rsidRDefault="00B5173B">
      <w:pPr>
        <w:spacing w:after="1" w:line="240" w:lineRule="atLeast"/>
        <w:jc w:val="center"/>
      </w:pPr>
      <w:r>
        <w:rPr>
          <w:rFonts w:ascii="Liberation Serif" w:hAnsi="Liberation Serif" w:cs="Liberation Serif"/>
          <w:sz w:val="24"/>
        </w:rPr>
        <w:t>Арамильского городского округа</w:t>
      </w:r>
    </w:p>
    <w:p w14:paraId="52B736DE" w14:textId="77777777" w:rsidR="00B5173B" w:rsidRDefault="00B5173B">
      <w:pPr>
        <w:spacing w:after="1" w:line="240" w:lineRule="atLeast"/>
      </w:pPr>
    </w:p>
    <w:tbl>
      <w:tblPr>
        <w:tblW w:w="15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91"/>
        <w:gridCol w:w="1129"/>
        <w:gridCol w:w="1587"/>
        <w:gridCol w:w="1357"/>
        <w:gridCol w:w="1584"/>
        <w:gridCol w:w="1587"/>
        <w:gridCol w:w="1471"/>
        <w:gridCol w:w="1770"/>
        <w:gridCol w:w="1518"/>
        <w:gridCol w:w="1871"/>
      </w:tblGrid>
      <w:tr w:rsidR="00B5173B" w14:paraId="774C40BC" w14:textId="77777777" w:rsidTr="00494A82">
        <w:tc>
          <w:tcPr>
            <w:tcW w:w="510" w:type="dxa"/>
          </w:tcPr>
          <w:p w14:paraId="59C0D3A4" w14:textId="77777777" w:rsidR="00B5173B" w:rsidRDefault="00B5173B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N п/п</w:t>
            </w:r>
          </w:p>
        </w:tc>
        <w:tc>
          <w:tcPr>
            <w:tcW w:w="1191" w:type="dxa"/>
          </w:tcPr>
          <w:p w14:paraId="5584111F" w14:textId="77777777" w:rsidR="00B5173B" w:rsidRDefault="00B5173B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Фамилия, имя, отчество</w:t>
            </w:r>
          </w:p>
        </w:tc>
        <w:tc>
          <w:tcPr>
            <w:tcW w:w="1129" w:type="dxa"/>
          </w:tcPr>
          <w:p w14:paraId="4691A43C" w14:textId="77777777" w:rsidR="00B5173B" w:rsidRDefault="00B5173B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Год, число и месяц рождения</w:t>
            </w:r>
          </w:p>
        </w:tc>
        <w:tc>
          <w:tcPr>
            <w:tcW w:w="1587" w:type="dxa"/>
          </w:tcPr>
          <w:p w14:paraId="5C5660B2" w14:textId="77777777" w:rsidR="00B5173B" w:rsidRDefault="00B5173B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Образование (учебные заведения, которые окончил гражданин)</w:t>
            </w:r>
          </w:p>
        </w:tc>
        <w:tc>
          <w:tcPr>
            <w:tcW w:w="1357" w:type="dxa"/>
          </w:tcPr>
          <w:p w14:paraId="78C870C4" w14:textId="77777777" w:rsidR="00B5173B" w:rsidRDefault="00B5173B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Должность и место работы гражданина</w:t>
            </w:r>
          </w:p>
        </w:tc>
        <w:tc>
          <w:tcPr>
            <w:tcW w:w="1584" w:type="dxa"/>
          </w:tcPr>
          <w:p w14:paraId="3C9B02D1" w14:textId="77777777" w:rsidR="00B5173B" w:rsidRDefault="00B5173B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Стаж муниципальной службы или стаж работы по специальности, по направлению деятельности</w:t>
            </w:r>
          </w:p>
        </w:tc>
        <w:tc>
          <w:tcPr>
            <w:tcW w:w="1587" w:type="dxa"/>
          </w:tcPr>
          <w:p w14:paraId="21C7F042" w14:textId="77777777" w:rsidR="00B5173B" w:rsidRDefault="00B5173B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Дата включения гражданина в кадровый резерв</w:t>
            </w:r>
          </w:p>
        </w:tc>
        <w:tc>
          <w:tcPr>
            <w:tcW w:w="1471" w:type="dxa"/>
          </w:tcPr>
          <w:p w14:paraId="0E58CFC6" w14:textId="77777777" w:rsidR="00B5173B" w:rsidRDefault="00B5173B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Должность муниципальной службы, для замещения которой планируется гражданин</w:t>
            </w:r>
          </w:p>
        </w:tc>
        <w:tc>
          <w:tcPr>
            <w:tcW w:w="1770" w:type="dxa"/>
          </w:tcPr>
          <w:p w14:paraId="00279076" w14:textId="77777777" w:rsidR="00B5173B" w:rsidRDefault="00B5173B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Отметка о профессиональной переподготовке, повышении квалификации или стажировке в период нахождения в кадровом резерве (наименование и номер документа о переподготовк</w:t>
            </w:r>
            <w:r>
              <w:rPr>
                <w:rFonts w:ascii="Liberation Serif" w:hAnsi="Liberation Serif" w:cs="Liberation Serif"/>
                <w:sz w:val="24"/>
              </w:rPr>
              <w:lastRenderedPageBreak/>
              <w:t>е, повышении квалификации или стажировке)</w:t>
            </w:r>
          </w:p>
        </w:tc>
        <w:tc>
          <w:tcPr>
            <w:tcW w:w="1518" w:type="dxa"/>
          </w:tcPr>
          <w:p w14:paraId="08DDB4D2" w14:textId="77777777" w:rsidR="00B5173B" w:rsidRDefault="00B5173B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lastRenderedPageBreak/>
              <w:t>Отметка об отказе от замещения вакантной должности муниципальной службы с указанием причины</w:t>
            </w:r>
          </w:p>
        </w:tc>
        <w:tc>
          <w:tcPr>
            <w:tcW w:w="1871" w:type="dxa"/>
          </w:tcPr>
          <w:p w14:paraId="3C6E8760" w14:textId="77777777" w:rsidR="00B5173B" w:rsidRDefault="00B5173B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Отметка о назначении на должность муниципальной службы (дата и номер распоряжения)</w:t>
            </w:r>
          </w:p>
        </w:tc>
      </w:tr>
      <w:tr w:rsidR="00B5173B" w14:paraId="08AF93F4" w14:textId="77777777" w:rsidTr="00494A82">
        <w:tc>
          <w:tcPr>
            <w:tcW w:w="510" w:type="dxa"/>
          </w:tcPr>
          <w:p w14:paraId="435C592B" w14:textId="77777777" w:rsidR="00B5173B" w:rsidRDefault="00B5173B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1</w:t>
            </w:r>
          </w:p>
        </w:tc>
        <w:tc>
          <w:tcPr>
            <w:tcW w:w="1191" w:type="dxa"/>
          </w:tcPr>
          <w:p w14:paraId="48D59D9D" w14:textId="77777777" w:rsidR="00B5173B" w:rsidRDefault="00B5173B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2</w:t>
            </w:r>
          </w:p>
        </w:tc>
        <w:tc>
          <w:tcPr>
            <w:tcW w:w="1129" w:type="dxa"/>
          </w:tcPr>
          <w:p w14:paraId="460C6574" w14:textId="77777777" w:rsidR="00B5173B" w:rsidRDefault="00B5173B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3</w:t>
            </w:r>
          </w:p>
        </w:tc>
        <w:tc>
          <w:tcPr>
            <w:tcW w:w="1587" w:type="dxa"/>
          </w:tcPr>
          <w:p w14:paraId="649CEFAD" w14:textId="77777777" w:rsidR="00B5173B" w:rsidRDefault="00B5173B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4</w:t>
            </w:r>
          </w:p>
        </w:tc>
        <w:tc>
          <w:tcPr>
            <w:tcW w:w="1357" w:type="dxa"/>
          </w:tcPr>
          <w:p w14:paraId="73A3A632" w14:textId="77777777" w:rsidR="00B5173B" w:rsidRDefault="00B5173B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5</w:t>
            </w:r>
          </w:p>
        </w:tc>
        <w:tc>
          <w:tcPr>
            <w:tcW w:w="1584" w:type="dxa"/>
          </w:tcPr>
          <w:p w14:paraId="682BD103" w14:textId="77777777" w:rsidR="00B5173B" w:rsidRDefault="00B5173B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6</w:t>
            </w:r>
          </w:p>
        </w:tc>
        <w:tc>
          <w:tcPr>
            <w:tcW w:w="1587" w:type="dxa"/>
          </w:tcPr>
          <w:p w14:paraId="73FE3BE0" w14:textId="77777777" w:rsidR="00B5173B" w:rsidRDefault="00B5173B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7</w:t>
            </w:r>
          </w:p>
        </w:tc>
        <w:tc>
          <w:tcPr>
            <w:tcW w:w="1471" w:type="dxa"/>
          </w:tcPr>
          <w:p w14:paraId="7B4BEDC4" w14:textId="77777777" w:rsidR="00B5173B" w:rsidRDefault="00B5173B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8</w:t>
            </w:r>
          </w:p>
        </w:tc>
        <w:tc>
          <w:tcPr>
            <w:tcW w:w="1770" w:type="dxa"/>
          </w:tcPr>
          <w:p w14:paraId="2AED7FE6" w14:textId="77777777" w:rsidR="00B5173B" w:rsidRDefault="00B5173B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9</w:t>
            </w:r>
          </w:p>
        </w:tc>
        <w:tc>
          <w:tcPr>
            <w:tcW w:w="1518" w:type="dxa"/>
          </w:tcPr>
          <w:p w14:paraId="74507298" w14:textId="77777777" w:rsidR="00B5173B" w:rsidRDefault="00B5173B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10</w:t>
            </w:r>
          </w:p>
        </w:tc>
        <w:tc>
          <w:tcPr>
            <w:tcW w:w="1871" w:type="dxa"/>
          </w:tcPr>
          <w:p w14:paraId="4D491B77" w14:textId="77777777" w:rsidR="00B5173B" w:rsidRDefault="00B5173B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11</w:t>
            </w:r>
          </w:p>
        </w:tc>
      </w:tr>
    </w:tbl>
    <w:p w14:paraId="52CBA472" w14:textId="77777777" w:rsidR="00B5173B" w:rsidRDefault="00B5173B">
      <w:pPr>
        <w:sectPr w:rsidR="00B5173B" w:rsidSect="00494A82">
          <w:pgSz w:w="16838" w:h="11905" w:orient="landscape"/>
          <w:pgMar w:top="1135" w:right="1134" w:bottom="567" w:left="1134" w:header="0" w:footer="0" w:gutter="0"/>
          <w:cols w:space="720"/>
        </w:sectPr>
      </w:pPr>
    </w:p>
    <w:p w14:paraId="258729C3" w14:textId="58B1FFA7" w:rsidR="00756A27" w:rsidRDefault="00E77379" w:rsidP="00AD0F02">
      <w:pPr>
        <w:tabs>
          <w:tab w:val="left" w:pos="9527"/>
        </w:tabs>
        <w:spacing w:after="0" w:line="240" w:lineRule="atLeast"/>
        <w:ind w:left="5954" w:right="-1" w:hanging="2552"/>
        <w:outlineLvl w:val="1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ab/>
      </w:r>
      <w:r w:rsidR="00494A82" w:rsidRPr="00494A82">
        <w:rPr>
          <w:rFonts w:ascii="Liberation Serif" w:hAnsi="Liberation Serif" w:cs="Liberation Serif"/>
          <w:sz w:val="24"/>
          <w:szCs w:val="24"/>
        </w:rPr>
        <w:t>П</w:t>
      </w:r>
      <w:r w:rsidR="00B5173B" w:rsidRPr="00494A82">
        <w:rPr>
          <w:rFonts w:ascii="Liberation Serif" w:hAnsi="Liberation Serif" w:cs="Liberation Serif"/>
          <w:sz w:val="24"/>
          <w:szCs w:val="24"/>
        </w:rPr>
        <w:t xml:space="preserve">риложение </w:t>
      </w:r>
      <w:r w:rsidR="00494A82">
        <w:rPr>
          <w:rFonts w:ascii="Liberation Serif" w:hAnsi="Liberation Serif" w:cs="Liberation Serif"/>
          <w:sz w:val="24"/>
          <w:szCs w:val="24"/>
        </w:rPr>
        <w:t>№</w:t>
      </w:r>
      <w:r w:rsidR="00B5173B" w:rsidRPr="00494A82">
        <w:rPr>
          <w:rFonts w:ascii="Liberation Serif" w:hAnsi="Liberation Serif" w:cs="Liberation Serif"/>
          <w:sz w:val="24"/>
          <w:szCs w:val="24"/>
        </w:rPr>
        <w:t xml:space="preserve"> 3</w:t>
      </w:r>
    </w:p>
    <w:p w14:paraId="02CE1BE2" w14:textId="77777777" w:rsidR="00756A27" w:rsidRDefault="00B5173B" w:rsidP="00AD0F02">
      <w:pPr>
        <w:tabs>
          <w:tab w:val="left" w:pos="9527"/>
        </w:tabs>
        <w:spacing w:after="0" w:line="240" w:lineRule="atLeast"/>
        <w:ind w:left="8364" w:right="-1" w:hanging="2410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к Положению о порядке</w:t>
      </w:r>
    </w:p>
    <w:p w14:paraId="312FCF8C" w14:textId="77777777" w:rsidR="00E77379" w:rsidRDefault="00B5173B" w:rsidP="00AD0F02">
      <w:pPr>
        <w:tabs>
          <w:tab w:val="left" w:pos="9527"/>
        </w:tabs>
        <w:spacing w:after="0" w:line="240" w:lineRule="atLeast"/>
        <w:ind w:left="8364" w:right="-1" w:hanging="2410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формирования кадрового</w:t>
      </w:r>
    </w:p>
    <w:p w14:paraId="169B41FF" w14:textId="0748C8B5" w:rsidR="00E77379" w:rsidRDefault="00B5173B" w:rsidP="00AD0F02">
      <w:pPr>
        <w:tabs>
          <w:tab w:val="left" w:pos="9527"/>
        </w:tabs>
        <w:spacing w:after="0" w:line="240" w:lineRule="atLeast"/>
        <w:ind w:left="8364" w:right="-1" w:hanging="2410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резерва</w:t>
      </w:r>
      <w:r w:rsidR="00E77379">
        <w:rPr>
          <w:rFonts w:ascii="Liberation Serif" w:hAnsi="Liberation Serif" w:cs="Liberation Serif"/>
          <w:sz w:val="24"/>
          <w:szCs w:val="24"/>
        </w:rPr>
        <w:t xml:space="preserve"> д</w:t>
      </w:r>
      <w:r w:rsidRPr="00494A82">
        <w:rPr>
          <w:rFonts w:ascii="Liberation Serif" w:hAnsi="Liberation Serif" w:cs="Liberation Serif"/>
          <w:sz w:val="24"/>
          <w:szCs w:val="24"/>
        </w:rPr>
        <w:t>ля замещения</w:t>
      </w:r>
    </w:p>
    <w:p w14:paraId="6F374985" w14:textId="77777777" w:rsidR="00AD0F02" w:rsidRDefault="00B5173B" w:rsidP="00AD0F02">
      <w:pPr>
        <w:tabs>
          <w:tab w:val="left" w:pos="9527"/>
        </w:tabs>
        <w:spacing w:after="0" w:line="240" w:lineRule="atLeast"/>
        <w:ind w:left="8364" w:right="-1" w:hanging="2410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вакантных</w:t>
      </w:r>
      <w:r w:rsidR="00E77379">
        <w:rPr>
          <w:rFonts w:ascii="Liberation Serif" w:hAnsi="Liberation Serif" w:cs="Liberation Serif"/>
          <w:sz w:val="24"/>
          <w:szCs w:val="24"/>
        </w:rPr>
        <w:t xml:space="preserve"> </w:t>
      </w:r>
      <w:r w:rsidRPr="00494A82">
        <w:rPr>
          <w:rFonts w:ascii="Liberation Serif" w:hAnsi="Liberation Serif" w:cs="Liberation Serif"/>
          <w:sz w:val="24"/>
          <w:szCs w:val="24"/>
        </w:rPr>
        <w:t>должностей</w:t>
      </w:r>
    </w:p>
    <w:p w14:paraId="76AF759D" w14:textId="6AB65066" w:rsidR="00E77379" w:rsidRDefault="00B5173B" w:rsidP="00AD0F02">
      <w:pPr>
        <w:tabs>
          <w:tab w:val="left" w:pos="9527"/>
        </w:tabs>
        <w:spacing w:after="0" w:line="240" w:lineRule="atLeast"/>
        <w:ind w:left="8364" w:right="-1" w:hanging="2410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муниципальной</w:t>
      </w:r>
      <w:r w:rsidR="00E77379">
        <w:rPr>
          <w:rFonts w:ascii="Liberation Serif" w:hAnsi="Liberation Serif" w:cs="Liberation Serif"/>
          <w:sz w:val="24"/>
          <w:szCs w:val="24"/>
        </w:rPr>
        <w:t xml:space="preserve"> с</w:t>
      </w:r>
      <w:r w:rsidRPr="00494A82">
        <w:rPr>
          <w:rFonts w:ascii="Liberation Serif" w:hAnsi="Liberation Serif" w:cs="Liberation Serif"/>
          <w:sz w:val="24"/>
          <w:szCs w:val="24"/>
        </w:rPr>
        <w:t>лужбы в</w:t>
      </w:r>
    </w:p>
    <w:p w14:paraId="1C0CF2D2" w14:textId="77777777" w:rsidR="00AD0F02" w:rsidRDefault="00E77379" w:rsidP="00AD0F02">
      <w:pPr>
        <w:tabs>
          <w:tab w:val="left" w:pos="9527"/>
        </w:tabs>
        <w:spacing w:after="0" w:line="240" w:lineRule="atLeast"/>
        <w:ind w:left="8364" w:right="-1" w:hanging="2410"/>
        <w:outlineLvl w:val="1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</w:t>
      </w:r>
      <w:r w:rsidR="00B5173B" w:rsidRPr="00494A82">
        <w:rPr>
          <w:rFonts w:ascii="Liberation Serif" w:hAnsi="Liberation Serif" w:cs="Liberation Serif"/>
          <w:sz w:val="24"/>
          <w:szCs w:val="24"/>
        </w:rPr>
        <w:t>рганах</w:t>
      </w:r>
      <w:r w:rsidR="00494A82">
        <w:rPr>
          <w:rFonts w:ascii="Liberation Serif" w:hAnsi="Liberation Serif" w:cs="Liberation Serif"/>
          <w:sz w:val="24"/>
          <w:szCs w:val="24"/>
        </w:rPr>
        <w:t xml:space="preserve"> </w:t>
      </w:r>
      <w:r w:rsidR="00B5173B" w:rsidRPr="00494A82">
        <w:rPr>
          <w:rFonts w:ascii="Liberation Serif" w:hAnsi="Liberation Serif" w:cs="Liberation Serif"/>
          <w:sz w:val="24"/>
          <w:szCs w:val="24"/>
        </w:rPr>
        <w:t xml:space="preserve">местного </w:t>
      </w:r>
    </w:p>
    <w:p w14:paraId="0224EC80" w14:textId="4768D700" w:rsidR="00AD0F02" w:rsidRDefault="00B5173B" w:rsidP="00AD0F02">
      <w:pPr>
        <w:tabs>
          <w:tab w:val="left" w:pos="9527"/>
        </w:tabs>
        <w:spacing w:after="0" w:line="240" w:lineRule="atLeast"/>
        <w:ind w:left="8364" w:right="-1" w:hanging="2410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самоуправления</w:t>
      </w:r>
      <w:r w:rsidR="00E77379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013316F9" w14:textId="2A28DB21" w:rsidR="00E77379" w:rsidRDefault="00AD0F02" w:rsidP="00AD0F02">
      <w:pPr>
        <w:tabs>
          <w:tab w:val="left" w:pos="9527"/>
        </w:tabs>
        <w:spacing w:after="0" w:line="240" w:lineRule="atLeast"/>
        <w:ind w:left="8364" w:right="-1" w:hanging="2410"/>
        <w:outlineLvl w:val="1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Ар</w:t>
      </w:r>
      <w:r w:rsidR="00B5173B" w:rsidRPr="00494A82">
        <w:rPr>
          <w:rFonts w:ascii="Liberation Serif" w:hAnsi="Liberation Serif" w:cs="Liberation Serif"/>
          <w:sz w:val="24"/>
          <w:szCs w:val="24"/>
        </w:rPr>
        <w:t xml:space="preserve">амильского городского </w:t>
      </w:r>
    </w:p>
    <w:p w14:paraId="00FD5B67" w14:textId="6AB01C1B" w:rsidR="00B5173B" w:rsidRDefault="00B5173B" w:rsidP="00AD0F02">
      <w:pPr>
        <w:tabs>
          <w:tab w:val="left" w:pos="9356"/>
          <w:tab w:val="left" w:pos="9527"/>
        </w:tabs>
        <w:spacing w:after="0" w:line="240" w:lineRule="atLeast"/>
        <w:ind w:left="8364" w:right="-1" w:hanging="2410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округа</w:t>
      </w:r>
    </w:p>
    <w:p w14:paraId="1A00F0EE" w14:textId="77777777" w:rsidR="00756A27" w:rsidRPr="00494A82" w:rsidRDefault="00756A27" w:rsidP="00756A27">
      <w:pPr>
        <w:tabs>
          <w:tab w:val="left" w:pos="9527"/>
        </w:tabs>
        <w:spacing w:after="0" w:line="240" w:lineRule="atLeast"/>
        <w:ind w:left="8364" w:right="-1" w:hanging="2977"/>
        <w:outlineLvl w:val="1"/>
        <w:rPr>
          <w:rFonts w:ascii="Liberation Serif" w:hAnsi="Liberation Serif" w:cs="Liberation Serif"/>
          <w:sz w:val="24"/>
          <w:szCs w:val="24"/>
        </w:rPr>
      </w:pPr>
    </w:p>
    <w:p w14:paraId="12A82C81" w14:textId="77777777" w:rsidR="00B5173B" w:rsidRDefault="00B5173B">
      <w:pPr>
        <w:spacing w:after="1" w:line="240" w:lineRule="atLeast"/>
      </w:pPr>
    </w:p>
    <w:p w14:paraId="58BFF92D" w14:textId="7BC5C722" w:rsidR="00B5173B" w:rsidRPr="00494A82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bookmarkStart w:id="8" w:name="P213"/>
      <w:bookmarkEnd w:id="8"/>
      <w:r w:rsidRPr="00494A82">
        <w:rPr>
          <w:rFonts w:ascii="Liberation Serif" w:hAnsi="Liberation Serif" w:cs="Liberation Serif"/>
          <w:sz w:val="24"/>
          <w:szCs w:val="24"/>
        </w:rPr>
        <w:t>Учетная карточка</w:t>
      </w:r>
    </w:p>
    <w:p w14:paraId="57C70E0C" w14:textId="6D7561FB" w:rsidR="00B5173B" w:rsidRPr="00494A82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лица, состоящего в кадровом резерве</w:t>
      </w:r>
    </w:p>
    <w:p w14:paraId="0A72CAAA" w14:textId="77777777" w:rsidR="00B5173B" w:rsidRPr="00494A82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</w:p>
    <w:p w14:paraId="54C22A44" w14:textId="77777777" w:rsidR="00756A27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 xml:space="preserve">на должность </w:t>
      </w:r>
    </w:p>
    <w:p w14:paraId="70D5893D" w14:textId="69291562" w:rsidR="00B5173B" w:rsidRPr="00494A82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________________</w:t>
      </w:r>
      <w:r w:rsidR="00494A82">
        <w:rPr>
          <w:rFonts w:ascii="Liberation Serif" w:hAnsi="Liberation Serif" w:cs="Liberation Serif"/>
          <w:sz w:val="24"/>
          <w:szCs w:val="24"/>
        </w:rPr>
        <w:t>_____________________</w:t>
      </w:r>
      <w:r w:rsidRPr="00494A82">
        <w:rPr>
          <w:rFonts w:ascii="Liberation Serif" w:hAnsi="Liberation Serif" w:cs="Liberation Serif"/>
          <w:sz w:val="24"/>
          <w:szCs w:val="24"/>
        </w:rPr>
        <w:t>________________________</w:t>
      </w:r>
      <w:r w:rsidR="008B350B">
        <w:rPr>
          <w:rFonts w:ascii="Liberation Serif" w:hAnsi="Liberation Serif" w:cs="Liberation Serif"/>
          <w:sz w:val="24"/>
          <w:szCs w:val="24"/>
        </w:rPr>
        <w:t>_______________</w:t>
      </w:r>
      <w:r w:rsidRPr="00494A82">
        <w:rPr>
          <w:rFonts w:ascii="Liberation Serif" w:hAnsi="Liberation Serif" w:cs="Liberation Serif"/>
          <w:sz w:val="24"/>
          <w:szCs w:val="24"/>
        </w:rPr>
        <w:t>___________________</w:t>
      </w:r>
    </w:p>
    <w:p w14:paraId="1946241C" w14:textId="77777777" w:rsidR="00756A27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 xml:space="preserve">1. Фамилия, имя, отчество </w:t>
      </w:r>
    </w:p>
    <w:p w14:paraId="4AFECCD1" w14:textId="357580A2" w:rsidR="00B5173B" w:rsidRPr="00494A82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____________________________</w:t>
      </w:r>
      <w:r w:rsidR="00494A82">
        <w:rPr>
          <w:rFonts w:ascii="Liberation Serif" w:hAnsi="Liberation Serif" w:cs="Liberation Serif"/>
          <w:sz w:val="24"/>
          <w:szCs w:val="24"/>
        </w:rPr>
        <w:t>___________________</w:t>
      </w:r>
      <w:r w:rsidR="008B350B">
        <w:rPr>
          <w:rFonts w:ascii="Liberation Serif" w:hAnsi="Liberation Serif" w:cs="Liberation Serif"/>
          <w:sz w:val="24"/>
          <w:szCs w:val="24"/>
        </w:rPr>
        <w:t>______________</w:t>
      </w:r>
      <w:r w:rsidR="00494A82">
        <w:rPr>
          <w:rFonts w:ascii="Liberation Serif" w:hAnsi="Liberation Serif" w:cs="Liberation Serif"/>
          <w:sz w:val="24"/>
          <w:szCs w:val="24"/>
        </w:rPr>
        <w:t>____</w:t>
      </w:r>
      <w:r w:rsidRPr="00494A82">
        <w:rPr>
          <w:rFonts w:ascii="Liberation Serif" w:hAnsi="Liberation Serif" w:cs="Liberation Serif"/>
          <w:sz w:val="24"/>
          <w:szCs w:val="24"/>
        </w:rPr>
        <w:t>_____________</w:t>
      </w:r>
      <w:r w:rsidR="008B350B">
        <w:rPr>
          <w:rFonts w:ascii="Liberation Serif" w:hAnsi="Liberation Serif" w:cs="Liberation Serif"/>
          <w:sz w:val="24"/>
          <w:szCs w:val="24"/>
        </w:rPr>
        <w:t>______________</w:t>
      </w:r>
      <w:r w:rsidRPr="00494A82">
        <w:rPr>
          <w:rFonts w:ascii="Liberation Serif" w:hAnsi="Liberation Serif" w:cs="Liberation Serif"/>
          <w:sz w:val="24"/>
          <w:szCs w:val="24"/>
        </w:rPr>
        <w:t>___</w:t>
      </w:r>
    </w:p>
    <w:p w14:paraId="725F9F45" w14:textId="77777777" w:rsidR="00756A27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 xml:space="preserve">2. Место работы, должность </w:t>
      </w:r>
    </w:p>
    <w:p w14:paraId="2C0437E2" w14:textId="0700ED7A" w:rsidR="00B5173B" w:rsidRPr="00494A82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_________________________</w:t>
      </w:r>
      <w:r w:rsidR="00494A82">
        <w:rPr>
          <w:rFonts w:ascii="Liberation Serif" w:hAnsi="Liberation Serif" w:cs="Liberation Serif"/>
          <w:sz w:val="24"/>
          <w:szCs w:val="24"/>
        </w:rPr>
        <w:t>______________________</w:t>
      </w:r>
      <w:r w:rsidRPr="00494A82">
        <w:rPr>
          <w:rFonts w:ascii="Liberation Serif" w:hAnsi="Liberation Serif" w:cs="Liberation Serif"/>
          <w:sz w:val="24"/>
          <w:szCs w:val="24"/>
        </w:rPr>
        <w:t>___________________</w:t>
      </w:r>
      <w:r w:rsidR="008B350B">
        <w:rPr>
          <w:rFonts w:ascii="Liberation Serif" w:hAnsi="Liberation Serif" w:cs="Liberation Serif"/>
          <w:sz w:val="24"/>
          <w:szCs w:val="24"/>
        </w:rPr>
        <w:t>_____________________________</w:t>
      </w:r>
    </w:p>
    <w:p w14:paraId="7000FA17" w14:textId="77777777" w:rsidR="00756A27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 xml:space="preserve">3. Дата рождения </w:t>
      </w:r>
    </w:p>
    <w:p w14:paraId="38E0974B" w14:textId="5C4B67B1" w:rsidR="00B5173B" w:rsidRPr="00494A82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____________________________________________</w:t>
      </w:r>
      <w:r w:rsidR="008B350B">
        <w:rPr>
          <w:rFonts w:ascii="Liberation Serif" w:hAnsi="Liberation Serif" w:cs="Liberation Serif"/>
          <w:sz w:val="24"/>
          <w:szCs w:val="24"/>
        </w:rPr>
        <w:t>________________</w:t>
      </w:r>
      <w:r w:rsidRPr="00494A82">
        <w:rPr>
          <w:rFonts w:ascii="Liberation Serif" w:hAnsi="Liberation Serif" w:cs="Liberation Serif"/>
          <w:sz w:val="24"/>
          <w:szCs w:val="24"/>
        </w:rPr>
        <w:t>____</w:t>
      </w:r>
      <w:r w:rsidR="00494A82">
        <w:rPr>
          <w:rFonts w:ascii="Liberation Serif" w:hAnsi="Liberation Serif" w:cs="Liberation Serif"/>
          <w:sz w:val="24"/>
          <w:szCs w:val="24"/>
        </w:rPr>
        <w:t>_________________________</w:t>
      </w:r>
      <w:r w:rsidRPr="00494A82">
        <w:rPr>
          <w:rFonts w:ascii="Liberation Serif" w:hAnsi="Liberation Serif" w:cs="Liberation Serif"/>
          <w:sz w:val="24"/>
          <w:szCs w:val="24"/>
        </w:rPr>
        <w:t>______</w:t>
      </w:r>
    </w:p>
    <w:p w14:paraId="0D36381D" w14:textId="77777777" w:rsidR="00756A27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 xml:space="preserve">4. Образование </w:t>
      </w:r>
    </w:p>
    <w:p w14:paraId="1B18E8F2" w14:textId="21F940C0" w:rsidR="00B5173B" w:rsidRPr="00494A82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_________________________________________________</w:t>
      </w:r>
      <w:r w:rsidR="00494A82">
        <w:rPr>
          <w:rFonts w:ascii="Liberation Serif" w:hAnsi="Liberation Serif" w:cs="Liberation Serif"/>
          <w:sz w:val="24"/>
          <w:szCs w:val="24"/>
        </w:rPr>
        <w:t>_________</w:t>
      </w:r>
      <w:r w:rsidR="008B350B">
        <w:rPr>
          <w:rFonts w:ascii="Liberation Serif" w:hAnsi="Liberation Serif" w:cs="Liberation Serif"/>
          <w:sz w:val="24"/>
          <w:szCs w:val="24"/>
        </w:rPr>
        <w:t>_____________</w:t>
      </w:r>
      <w:r w:rsidR="00494A82">
        <w:rPr>
          <w:rFonts w:ascii="Liberation Serif" w:hAnsi="Liberation Serif" w:cs="Liberation Serif"/>
          <w:sz w:val="24"/>
          <w:szCs w:val="24"/>
        </w:rPr>
        <w:t>_________________</w:t>
      </w:r>
      <w:r w:rsidRPr="00494A82">
        <w:rPr>
          <w:rFonts w:ascii="Liberation Serif" w:hAnsi="Liberation Serif" w:cs="Liberation Serif"/>
          <w:sz w:val="24"/>
          <w:szCs w:val="24"/>
        </w:rPr>
        <w:t>_______</w:t>
      </w:r>
    </w:p>
    <w:p w14:paraId="6E900A29" w14:textId="77777777" w:rsidR="008B350B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(специальность, квалификация, наименование</w:t>
      </w:r>
      <w:r w:rsidR="008B350B">
        <w:rPr>
          <w:rFonts w:ascii="Liberation Serif" w:hAnsi="Liberation Serif" w:cs="Liberation Serif"/>
          <w:sz w:val="24"/>
          <w:szCs w:val="24"/>
        </w:rPr>
        <w:t xml:space="preserve"> </w:t>
      </w:r>
      <w:r w:rsidRPr="00494A82">
        <w:rPr>
          <w:rFonts w:ascii="Liberation Serif" w:hAnsi="Liberation Serif" w:cs="Liberation Serif"/>
          <w:sz w:val="24"/>
          <w:szCs w:val="24"/>
        </w:rPr>
        <w:t>учебного заведения, год</w:t>
      </w:r>
    </w:p>
    <w:p w14:paraId="0600677D" w14:textId="4A565F3A" w:rsidR="00B5173B" w:rsidRPr="00494A82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окончания)</w:t>
      </w:r>
    </w:p>
    <w:p w14:paraId="588EED4B" w14:textId="0C5C8686" w:rsidR="00B5173B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 xml:space="preserve">5. Стаж муниципальной службы, </w:t>
      </w:r>
      <w:r w:rsidR="008B350B" w:rsidRPr="00494A82">
        <w:rPr>
          <w:rFonts w:ascii="Liberation Serif" w:hAnsi="Liberation Serif" w:cs="Liberation Serif"/>
          <w:sz w:val="24"/>
          <w:szCs w:val="24"/>
        </w:rPr>
        <w:t>работы по</w:t>
      </w:r>
      <w:r w:rsidRPr="00494A82">
        <w:rPr>
          <w:rFonts w:ascii="Liberation Serif" w:hAnsi="Liberation Serif" w:cs="Liberation Serif"/>
          <w:sz w:val="24"/>
          <w:szCs w:val="24"/>
        </w:rPr>
        <w:t xml:space="preserve">   </w:t>
      </w:r>
      <w:r w:rsidR="008B350B" w:rsidRPr="00494A82">
        <w:rPr>
          <w:rFonts w:ascii="Liberation Serif" w:hAnsi="Liberation Serif" w:cs="Liberation Serif"/>
          <w:sz w:val="24"/>
          <w:szCs w:val="24"/>
        </w:rPr>
        <w:t>специальности, направлению</w:t>
      </w:r>
    </w:p>
    <w:p w14:paraId="657458C9" w14:textId="6315F059" w:rsidR="00B5173B" w:rsidRPr="00494A82" w:rsidRDefault="00494A82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</w:t>
      </w:r>
      <w:r w:rsidR="00B5173B" w:rsidRPr="00494A82">
        <w:rPr>
          <w:rFonts w:ascii="Liberation Serif" w:hAnsi="Liberation Serif" w:cs="Liberation Serif"/>
          <w:sz w:val="24"/>
          <w:szCs w:val="24"/>
        </w:rPr>
        <w:t>одготовки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B5173B" w:rsidRPr="00494A82">
        <w:rPr>
          <w:rFonts w:ascii="Liberation Serif" w:hAnsi="Liberation Serif" w:cs="Liberation Serif"/>
          <w:sz w:val="24"/>
          <w:szCs w:val="24"/>
        </w:rPr>
        <w:t>_______________________________________________________________</w:t>
      </w:r>
    </w:p>
    <w:p w14:paraId="3B7EF98D" w14:textId="7D3B2FC5" w:rsidR="00B5173B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6. Наличие опыта руководящей, организационной работы</w:t>
      </w:r>
    </w:p>
    <w:p w14:paraId="62A4825D" w14:textId="77777777" w:rsidR="00756A27" w:rsidRPr="00494A82" w:rsidRDefault="00756A27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</w:p>
    <w:p w14:paraId="11386A98" w14:textId="620D64A1" w:rsidR="00B5173B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_______________________________________________________________</w:t>
      </w:r>
      <w:r w:rsidR="00494A82">
        <w:rPr>
          <w:rFonts w:ascii="Liberation Serif" w:hAnsi="Liberation Serif" w:cs="Liberation Serif"/>
          <w:sz w:val="24"/>
          <w:szCs w:val="24"/>
        </w:rPr>
        <w:t>___________________________</w:t>
      </w:r>
      <w:r w:rsidRPr="00494A82">
        <w:rPr>
          <w:rFonts w:ascii="Liberation Serif" w:hAnsi="Liberation Serif" w:cs="Liberation Serif"/>
          <w:sz w:val="24"/>
          <w:szCs w:val="24"/>
        </w:rPr>
        <w:t>_____</w:t>
      </w:r>
    </w:p>
    <w:p w14:paraId="5597433E" w14:textId="77777777" w:rsidR="00756A27" w:rsidRPr="00494A82" w:rsidRDefault="00756A27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</w:p>
    <w:p w14:paraId="3C5E10ED" w14:textId="36DA543F" w:rsidR="00B5173B" w:rsidRPr="00494A82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__________________</w:t>
      </w:r>
      <w:r w:rsidR="00494A82">
        <w:rPr>
          <w:rFonts w:ascii="Liberation Serif" w:hAnsi="Liberation Serif" w:cs="Liberation Serif"/>
          <w:sz w:val="24"/>
          <w:szCs w:val="24"/>
        </w:rPr>
        <w:t>___________________________</w:t>
      </w:r>
      <w:r w:rsidRPr="00494A82">
        <w:rPr>
          <w:rFonts w:ascii="Liberation Serif" w:hAnsi="Liberation Serif" w:cs="Liberation Serif"/>
          <w:sz w:val="24"/>
          <w:szCs w:val="24"/>
        </w:rPr>
        <w:t>__________________________________________________</w:t>
      </w:r>
    </w:p>
    <w:p w14:paraId="7FBC276A" w14:textId="70DED3F8" w:rsidR="00B5173B" w:rsidRPr="00494A82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________________________</w:t>
      </w:r>
      <w:r w:rsidR="00494A82">
        <w:rPr>
          <w:rFonts w:ascii="Liberation Serif" w:hAnsi="Liberation Serif" w:cs="Liberation Serif"/>
          <w:sz w:val="24"/>
          <w:szCs w:val="24"/>
        </w:rPr>
        <w:t>___________________________</w:t>
      </w:r>
      <w:r w:rsidRPr="00494A82">
        <w:rPr>
          <w:rFonts w:ascii="Liberation Serif" w:hAnsi="Liberation Serif" w:cs="Liberation Serif"/>
          <w:sz w:val="24"/>
          <w:szCs w:val="24"/>
        </w:rPr>
        <w:t>____________________________________________</w:t>
      </w:r>
    </w:p>
    <w:p w14:paraId="70410D1C" w14:textId="1E34836E" w:rsidR="00B5173B" w:rsidRPr="00494A82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_______________________________________</w:t>
      </w:r>
      <w:r w:rsidR="00494A82">
        <w:rPr>
          <w:rFonts w:ascii="Liberation Serif" w:hAnsi="Liberation Serif" w:cs="Liberation Serif"/>
          <w:sz w:val="24"/>
          <w:szCs w:val="24"/>
        </w:rPr>
        <w:t>___________________________</w:t>
      </w:r>
      <w:r w:rsidRPr="00494A82">
        <w:rPr>
          <w:rFonts w:ascii="Liberation Serif" w:hAnsi="Liberation Serif" w:cs="Liberation Serif"/>
          <w:sz w:val="24"/>
          <w:szCs w:val="24"/>
        </w:rPr>
        <w:t>_____________________________</w:t>
      </w:r>
    </w:p>
    <w:p w14:paraId="796B2342" w14:textId="77777777" w:rsidR="00756A27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 xml:space="preserve">7. Дата зачисления в резерв </w:t>
      </w:r>
    </w:p>
    <w:p w14:paraId="0AA0D1E7" w14:textId="6F30C978" w:rsidR="00B5173B" w:rsidRPr="00494A82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_______</w:t>
      </w:r>
      <w:r w:rsidR="00494A82">
        <w:rPr>
          <w:rFonts w:ascii="Liberation Serif" w:hAnsi="Liberation Serif" w:cs="Liberation Serif"/>
          <w:sz w:val="24"/>
          <w:szCs w:val="24"/>
        </w:rPr>
        <w:t>_________________________</w:t>
      </w:r>
      <w:r w:rsidRPr="00494A82">
        <w:rPr>
          <w:rFonts w:ascii="Liberation Serif" w:hAnsi="Liberation Serif" w:cs="Liberation Serif"/>
          <w:sz w:val="24"/>
          <w:szCs w:val="24"/>
        </w:rPr>
        <w:t>______</w:t>
      </w:r>
      <w:r w:rsidR="008B350B">
        <w:rPr>
          <w:rFonts w:ascii="Liberation Serif" w:hAnsi="Liberation Serif" w:cs="Liberation Serif"/>
          <w:sz w:val="24"/>
          <w:szCs w:val="24"/>
        </w:rPr>
        <w:t>___________________________</w:t>
      </w:r>
      <w:r w:rsidRPr="00494A82">
        <w:rPr>
          <w:rFonts w:ascii="Liberation Serif" w:hAnsi="Liberation Serif" w:cs="Liberation Serif"/>
          <w:sz w:val="24"/>
          <w:szCs w:val="24"/>
        </w:rPr>
        <w:t>______________________________</w:t>
      </w:r>
    </w:p>
    <w:p w14:paraId="03D9FA65" w14:textId="77777777" w:rsidR="00756A27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 xml:space="preserve">8. Выводы, заключение </w:t>
      </w:r>
    </w:p>
    <w:p w14:paraId="56A13F97" w14:textId="1F2DA6A4" w:rsidR="00B5173B" w:rsidRPr="00494A82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___________</w:t>
      </w:r>
      <w:r w:rsidR="00494A82">
        <w:rPr>
          <w:rFonts w:ascii="Liberation Serif" w:hAnsi="Liberation Serif" w:cs="Liberation Serif"/>
          <w:sz w:val="24"/>
          <w:szCs w:val="24"/>
        </w:rPr>
        <w:t>________________________</w:t>
      </w:r>
      <w:r w:rsidRPr="00494A82">
        <w:rPr>
          <w:rFonts w:ascii="Liberation Serif" w:hAnsi="Liberation Serif" w:cs="Liberation Serif"/>
          <w:sz w:val="24"/>
          <w:szCs w:val="24"/>
        </w:rPr>
        <w:t>_</w:t>
      </w:r>
      <w:r w:rsidR="008B350B">
        <w:rPr>
          <w:rFonts w:ascii="Liberation Serif" w:hAnsi="Liberation Serif" w:cs="Liberation Serif"/>
          <w:sz w:val="24"/>
          <w:szCs w:val="24"/>
        </w:rPr>
        <w:t>______________________</w:t>
      </w:r>
      <w:r w:rsidRPr="00494A82">
        <w:rPr>
          <w:rFonts w:ascii="Liberation Serif" w:hAnsi="Liberation Serif" w:cs="Liberation Serif"/>
          <w:sz w:val="24"/>
          <w:szCs w:val="24"/>
        </w:rPr>
        <w:t>_____________________________________</w:t>
      </w:r>
    </w:p>
    <w:p w14:paraId="0311784C" w14:textId="5C67B700" w:rsidR="00B5173B" w:rsidRPr="00494A82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____________________________________________</w:t>
      </w:r>
      <w:r w:rsidR="00494A82">
        <w:rPr>
          <w:rFonts w:ascii="Liberation Serif" w:hAnsi="Liberation Serif" w:cs="Liberation Serif"/>
          <w:sz w:val="24"/>
          <w:szCs w:val="24"/>
        </w:rPr>
        <w:t>____________________________</w:t>
      </w:r>
      <w:r w:rsidRPr="00494A82">
        <w:rPr>
          <w:rFonts w:ascii="Liberation Serif" w:hAnsi="Liberation Serif" w:cs="Liberation Serif"/>
          <w:sz w:val="24"/>
          <w:szCs w:val="24"/>
        </w:rPr>
        <w:t>_______________________</w:t>
      </w:r>
    </w:p>
    <w:p w14:paraId="5E165ED1" w14:textId="77683A72" w:rsidR="00B5173B" w:rsidRPr="00494A82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(выдвинуть на должность, оставить в резерве</w:t>
      </w:r>
      <w:r w:rsidR="008B350B">
        <w:rPr>
          <w:rFonts w:ascii="Liberation Serif" w:hAnsi="Liberation Serif" w:cs="Liberation Serif"/>
          <w:sz w:val="24"/>
          <w:szCs w:val="24"/>
        </w:rPr>
        <w:t xml:space="preserve"> </w:t>
      </w:r>
      <w:r w:rsidRPr="00494A82">
        <w:rPr>
          <w:rFonts w:ascii="Liberation Serif" w:hAnsi="Liberation Serif" w:cs="Liberation Serif"/>
          <w:sz w:val="24"/>
          <w:szCs w:val="24"/>
        </w:rPr>
        <w:t>на..., исключить из резерва)</w:t>
      </w:r>
    </w:p>
    <w:p w14:paraId="081EB08C" w14:textId="77777777" w:rsidR="008B350B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 xml:space="preserve">9. Отметка о реализации </w:t>
      </w:r>
    </w:p>
    <w:p w14:paraId="1B406F10" w14:textId="74971ACD" w:rsidR="00B5173B" w:rsidRPr="00494A82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 w:rsidRPr="00494A82">
        <w:rPr>
          <w:rFonts w:ascii="Liberation Serif" w:hAnsi="Liberation Serif" w:cs="Liberation Serif"/>
          <w:sz w:val="24"/>
          <w:szCs w:val="24"/>
        </w:rPr>
        <w:t>________</w:t>
      </w:r>
      <w:r w:rsidR="00494A82">
        <w:rPr>
          <w:rFonts w:ascii="Liberation Serif" w:hAnsi="Liberation Serif" w:cs="Liberation Serif"/>
          <w:sz w:val="24"/>
          <w:szCs w:val="24"/>
        </w:rPr>
        <w:t>_________________________</w:t>
      </w:r>
      <w:r w:rsidRPr="00494A82">
        <w:rPr>
          <w:rFonts w:ascii="Liberation Serif" w:hAnsi="Liberation Serif" w:cs="Liberation Serif"/>
          <w:sz w:val="24"/>
          <w:szCs w:val="24"/>
        </w:rPr>
        <w:t>__________</w:t>
      </w:r>
      <w:r w:rsidR="008B350B">
        <w:rPr>
          <w:rFonts w:ascii="Liberation Serif" w:hAnsi="Liberation Serif" w:cs="Liberation Serif"/>
          <w:sz w:val="24"/>
          <w:szCs w:val="24"/>
        </w:rPr>
        <w:t>_________________________</w:t>
      </w:r>
      <w:r w:rsidRPr="00494A82">
        <w:rPr>
          <w:rFonts w:ascii="Liberation Serif" w:hAnsi="Liberation Serif" w:cs="Liberation Serif"/>
          <w:sz w:val="24"/>
          <w:szCs w:val="24"/>
        </w:rPr>
        <w:t>___________________________</w:t>
      </w:r>
    </w:p>
    <w:p w14:paraId="11F18B50" w14:textId="77777777" w:rsidR="00B5173B" w:rsidRPr="00494A82" w:rsidRDefault="00B5173B" w:rsidP="00494A82">
      <w:pPr>
        <w:tabs>
          <w:tab w:val="left" w:pos="9527"/>
        </w:tabs>
        <w:spacing w:after="0" w:line="240" w:lineRule="atLeast"/>
        <w:ind w:left="6804" w:right="111" w:hanging="6095"/>
        <w:jc w:val="both"/>
        <w:outlineLvl w:val="1"/>
        <w:rPr>
          <w:rFonts w:ascii="Liberation Serif" w:hAnsi="Liberation Serif" w:cs="Liberation Serif"/>
          <w:sz w:val="24"/>
          <w:szCs w:val="24"/>
        </w:rPr>
      </w:pPr>
    </w:p>
    <w:p w14:paraId="7A7A2F03" w14:textId="77777777" w:rsidR="00B5173B" w:rsidRDefault="00B5173B">
      <w:pPr>
        <w:spacing w:after="1" w:line="240" w:lineRule="atLeast"/>
      </w:pPr>
    </w:p>
    <w:p w14:paraId="3C6A73B6" w14:textId="77777777" w:rsidR="00B5173B" w:rsidRDefault="00B5173B">
      <w:pPr>
        <w:spacing w:after="1" w:line="240" w:lineRule="atLeast"/>
      </w:pPr>
    </w:p>
    <w:p w14:paraId="5AE5DD10" w14:textId="77777777" w:rsidR="00B5173B" w:rsidRDefault="00B5173B">
      <w:pPr>
        <w:spacing w:after="1" w:line="240" w:lineRule="atLeast"/>
      </w:pPr>
    </w:p>
    <w:p w14:paraId="3F5EA7BF" w14:textId="77777777" w:rsidR="00B5173B" w:rsidRDefault="00B5173B">
      <w:pPr>
        <w:spacing w:after="1" w:line="240" w:lineRule="atLeast"/>
      </w:pPr>
    </w:p>
    <w:p w14:paraId="09197399" w14:textId="77777777" w:rsidR="00C52547" w:rsidRDefault="00C52547">
      <w:pPr>
        <w:spacing w:after="1" w:line="240" w:lineRule="atLeast"/>
        <w:jc w:val="right"/>
        <w:outlineLvl w:val="1"/>
        <w:rPr>
          <w:rFonts w:ascii="Liberation Serif" w:hAnsi="Liberation Serif" w:cs="Liberation Serif"/>
          <w:sz w:val="24"/>
        </w:rPr>
      </w:pPr>
    </w:p>
    <w:p w14:paraId="7BEB8313" w14:textId="77777777" w:rsidR="00C52547" w:rsidRDefault="00C52547">
      <w:pPr>
        <w:spacing w:after="1" w:line="240" w:lineRule="atLeast"/>
        <w:jc w:val="right"/>
        <w:outlineLvl w:val="1"/>
        <w:rPr>
          <w:rFonts w:ascii="Liberation Serif" w:hAnsi="Liberation Serif" w:cs="Liberation Serif"/>
          <w:sz w:val="24"/>
        </w:rPr>
      </w:pPr>
    </w:p>
    <w:p w14:paraId="438743D3" w14:textId="2CDF51B8" w:rsidR="00C52547" w:rsidRPr="00C52547" w:rsidRDefault="00C52547" w:rsidP="00AD0F02">
      <w:pPr>
        <w:spacing w:after="1" w:line="240" w:lineRule="atLeast"/>
        <w:ind w:left="5954"/>
        <w:jc w:val="both"/>
        <w:rPr>
          <w:rFonts w:ascii="Liberation Serif" w:hAnsi="Liberation Serif" w:cs="Liberation Serif"/>
          <w:sz w:val="24"/>
        </w:rPr>
      </w:pPr>
      <w:r w:rsidRPr="00C52547">
        <w:rPr>
          <w:rFonts w:ascii="Liberation Serif" w:hAnsi="Liberation Serif" w:cs="Liberation Serif"/>
          <w:sz w:val="24"/>
        </w:rPr>
        <w:lastRenderedPageBreak/>
        <w:t>Приложение № 4</w:t>
      </w:r>
    </w:p>
    <w:p w14:paraId="3741C0BB" w14:textId="77777777" w:rsidR="00C52547" w:rsidRPr="00C52547" w:rsidRDefault="00C52547" w:rsidP="00AD0F02">
      <w:pPr>
        <w:spacing w:after="1" w:line="240" w:lineRule="atLeast"/>
        <w:ind w:left="5954"/>
        <w:jc w:val="both"/>
        <w:rPr>
          <w:rFonts w:ascii="Liberation Serif" w:hAnsi="Liberation Serif" w:cs="Liberation Serif"/>
          <w:sz w:val="24"/>
        </w:rPr>
      </w:pPr>
      <w:r w:rsidRPr="00C52547">
        <w:rPr>
          <w:rFonts w:ascii="Liberation Serif" w:hAnsi="Liberation Serif" w:cs="Liberation Serif"/>
          <w:sz w:val="24"/>
        </w:rPr>
        <w:t>к Положению о порядке</w:t>
      </w:r>
    </w:p>
    <w:p w14:paraId="0E9297B0" w14:textId="77777777" w:rsidR="008B350B" w:rsidRDefault="00C52547" w:rsidP="00AD0F02">
      <w:pPr>
        <w:spacing w:after="1" w:line="240" w:lineRule="atLeast"/>
        <w:ind w:left="5954"/>
        <w:jc w:val="both"/>
        <w:rPr>
          <w:rFonts w:ascii="Liberation Serif" w:hAnsi="Liberation Serif" w:cs="Liberation Serif"/>
          <w:sz w:val="24"/>
        </w:rPr>
      </w:pPr>
      <w:r w:rsidRPr="00C52547">
        <w:rPr>
          <w:rFonts w:ascii="Liberation Serif" w:hAnsi="Liberation Serif" w:cs="Liberation Serif"/>
          <w:sz w:val="24"/>
        </w:rPr>
        <w:t xml:space="preserve">формирования кадрового </w:t>
      </w:r>
    </w:p>
    <w:p w14:paraId="71B37589" w14:textId="77777777" w:rsidR="008B350B" w:rsidRDefault="00C52547" w:rsidP="00AD0F02">
      <w:pPr>
        <w:spacing w:after="1" w:line="240" w:lineRule="atLeast"/>
        <w:ind w:left="5954"/>
        <w:jc w:val="both"/>
        <w:rPr>
          <w:rFonts w:ascii="Liberation Serif" w:hAnsi="Liberation Serif" w:cs="Liberation Serif"/>
          <w:sz w:val="24"/>
        </w:rPr>
      </w:pPr>
      <w:r w:rsidRPr="00C52547">
        <w:rPr>
          <w:rFonts w:ascii="Liberation Serif" w:hAnsi="Liberation Serif" w:cs="Liberation Serif"/>
          <w:sz w:val="24"/>
        </w:rPr>
        <w:t>резерва</w:t>
      </w:r>
      <w:r w:rsidR="008B350B">
        <w:rPr>
          <w:rFonts w:ascii="Liberation Serif" w:hAnsi="Liberation Serif" w:cs="Liberation Serif"/>
          <w:sz w:val="24"/>
        </w:rPr>
        <w:t xml:space="preserve"> </w:t>
      </w:r>
      <w:r w:rsidRPr="00C52547">
        <w:rPr>
          <w:rFonts w:ascii="Liberation Serif" w:hAnsi="Liberation Serif" w:cs="Liberation Serif"/>
          <w:sz w:val="24"/>
        </w:rPr>
        <w:t xml:space="preserve">для замещения </w:t>
      </w:r>
    </w:p>
    <w:p w14:paraId="37830058" w14:textId="559FE224" w:rsidR="00C52547" w:rsidRPr="00C52547" w:rsidRDefault="00C52547" w:rsidP="00AD0F02">
      <w:pPr>
        <w:spacing w:after="1" w:line="240" w:lineRule="atLeast"/>
        <w:ind w:left="5954"/>
        <w:jc w:val="both"/>
        <w:rPr>
          <w:rFonts w:ascii="Liberation Serif" w:hAnsi="Liberation Serif" w:cs="Liberation Serif"/>
          <w:sz w:val="24"/>
        </w:rPr>
      </w:pPr>
      <w:r w:rsidRPr="00C52547">
        <w:rPr>
          <w:rFonts w:ascii="Liberation Serif" w:hAnsi="Liberation Serif" w:cs="Liberation Serif"/>
          <w:sz w:val="24"/>
        </w:rPr>
        <w:t>вакантных должностей</w:t>
      </w:r>
    </w:p>
    <w:p w14:paraId="7FB1DE9E" w14:textId="77777777" w:rsidR="008B350B" w:rsidRDefault="00C52547" w:rsidP="00AD0F02">
      <w:pPr>
        <w:spacing w:after="1" w:line="240" w:lineRule="atLeast"/>
        <w:ind w:left="5954"/>
        <w:jc w:val="both"/>
        <w:rPr>
          <w:rFonts w:ascii="Liberation Serif" w:hAnsi="Liberation Serif" w:cs="Liberation Serif"/>
          <w:sz w:val="24"/>
        </w:rPr>
      </w:pPr>
      <w:r w:rsidRPr="00C52547">
        <w:rPr>
          <w:rFonts w:ascii="Liberation Serif" w:hAnsi="Liberation Serif" w:cs="Liberation Serif"/>
          <w:sz w:val="24"/>
        </w:rPr>
        <w:t xml:space="preserve">муниципальной службы в </w:t>
      </w:r>
    </w:p>
    <w:p w14:paraId="05E6349B" w14:textId="77777777" w:rsidR="008B350B" w:rsidRDefault="00C52547" w:rsidP="00AD0F02">
      <w:pPr>
        <w:spacing w:after="1" w:line="240" w:lineRule="atLeast"/>
        <w:ind w:left="5954"/>
        <w:jc w:val="both"/>
        <w:rPr>
          <w:rFonts w:ascii="Liberation Serif" w:hAnsi="Liberation Serif" w:cs="Liberation Serif"/>
          <w:sz w:val="24"/>
        </w:rPr>
      </w:pPr>
      <w:r w:rsidRPr="00C52547">
        <w:rPr>
          <w:rFonts w:ascii="Liberation Serif" w:hAnsi="Liberation Serif" w:cs="Liberation Serif"/>
          <w:sz w:val="24"/>
        </w:rPr>
        <w:t>органах</w:t>
      </w:r>
      <w:r w:rsidR="008B350B">
        <w:rPr>
          <w:rFonts w:ascii="Liberation Serif" w:hAnsi="Liberation Serif" w:cs="Liberation Serif"/>
          <w:sz w:val="24"/>
        </w:rPr>
        <w:t xml:space="preserve"> </w:t>
      </w:r>
      <w:r w:rsidRPr="00C52547">
        <w:rPr>
          <w:rFonts w:ascii="Liberation Serif" w:hAnsi="Liberation Serif" w:cs="Liberation Serif"/>
          <w:sz w:val="24"/>
        </w:rPr>
        <w:t xml:space="preserve">местного </w:t>
      </w:r>
    </w:p>
    <w:p w14:paraId="14014B87" w14:textId="77777777" w:rsidR="00E77379" w:rsidRDefault="00C52547" w:rsidP="00AD0F02">
      <w:pPr>
        <w:spacing w:after="1" w:line="240" w:lineRule="atLeast"/>
        <w:ind w:left="5954"/>
        <w:jc w:val="both"/>
        <w:rPr>
          <w:rFonts w:ascii="Liberation Serif" w:hAnsi="Liberation Serif" w:cs="Liberation Serif"/>
          <w:sz w:val="24"/>
        </w:rPr>
      </w:pPr>
      <w:r w:rsidRPr="00C52547">
        <w:rPr>
          <w:rFonts w:ascii="Liberation Serif" w:hAnsi="Liberation Serif" w:cs="Liberation Serif"/>
          <w:sz w:val="24"/>
        </w:rPr>
        <w:t>самоуправлени</w:t>
      </w:r>
      <w:r w:rsidR="008B350B">
        <w:rPr>
          <w:rFonts w:ascii="Liberation Serif" w:hAnsi="Liberation Serif" w:cs="Liberation Serif"/>
          <w:sz w:val="24"/>
        </w:rPr>
        <w:t>я</w:t>
      </w:r>
    </w:p>
    <w:p w14:paraId="2C134AFF" w14:textId="509C3746" w:rsidR="008B350B" w:rsidRDefault="00C52547" w:rsidP="00AD0F02">
      <w:pPr>
        <w:spacing w:after="1" w:line="240" w:lineRule="atLeast"/>
        <w:ind w:left="5954"/>
        <w:jc w:val="both"/>
        <w:rPr>
          <w:rFonts w:ascii="Liberation Serif" w:hAnsi="Liberation Serif" w:cs="Liberation Serif"/>
          <w:sz w:val="24"/>
        </w:rPr>
      </w:pPr>
      <w:r w:rsidRPr="00C52547">
        <w:rPr>
          <w:rFonts w:ascii="Liberation Serif" w:hAnsi="Liberation Serif" w:cs="Liberation Serif"/>
          <w:sz w:val="24"/>
        </w:rPr>
        <w:t xml:space="preserve">Арамильского городского </w:t>
      </w:r>
    </w:p>
    <w:p w14:paraId="12D69B12" w14:textId="77777777" w:rsidR="008B350B" w:rsidRDefault="00C52547" w:rsidP="00AD0F02">
      <w:pPr>
        <w:spacing w:after="1" w:line="240" w:lineRule="atLeast"/>
        <w:ind w:left="5954"/>
        <w:jc w:val="both"/>
        <w:rPr>
          <w:rFonts w:ascii="Liberation Serif" w:hAnsi="Liberation Serif" w:cs="Liberation Serif"/>
          <w:sz w:val="24"/>
        </w:rPr>
      </w:pPr>
      <w:r w:rsidRPr="00C52547">
        <w:rPr>
          <w:rFonts w:ascii="Liberation Serif" w:hAnsi="Liberation Serif" w:cs="Liberation Serif"/>
          <w:sz w:val="24"/>
        </w:rPr>
        <w:t>округа</w:t>
      </w:r>
    </w:p>
    <w:p w14:paraId="5FD90EC7" w14:textId="77777777" w:rsidR="008B350B" w:rsidRDefault="008B350B" w:rsidP="008B350B">
      <w:pPr>
        <w:spacing w:after="1" w:line="240" w:lineRule="atLeast"/>
        <w:ind w:left="5954"/>
        <w:jc w:val="both"/>
        <w:rPr>
          <w:rFonts w:ascii="Liberation Serif" w:hAnsi="Liberation Serif" w:cs="Liberation Serif"/>
          <w:sz w:val="24"/>
        </w:rPr>
      </w:pPr>
    </w:p>
    <w:p w14:paraId="5BF9E4F4" w14:textId="77777777" w:rsidR="008B350B" w:rsidRDefault="00B5173B" w:rsidP="008B350B">
      <w:pPr>
        <w:spacing w:after="1" w:line="240" w:lineRule="atLeast"/>
        <w:ind w:left="5954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Утверждаю:</w:t>
      </w:r>
    </w:p>
    <w:p w14:paraId="24D209C7" w14:textId="77777777" w:rsidR="008B350B" w:rsidRDefault="00B5173B" w:rsidP="008B350B">
      <w:pPr>
        <w:spacing w:after="1" w:line="240" w:lineRule="atLeast"/>
        <w:ind w:left="5954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Глава Арамильского</w:t>
      </w:r>
    </w:p>
    <w:p w14:paraId="2505BAAA" w14:textId="77777777" w:rsidR="008B350B" w:rsidRDefault="00B5173B" w:rsidP="008B350B">
      <w:pPr>
        <w:spacing w:after="1" w:line="240" w:lineRule="atLeast"/>
        <w:ind w:left="5954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 городского округа</w:t>
      </w:r>
    </w:p>
    <w:p w14:paraId="066A8A81" w14:textId="77777777" w:rsidR="008B350B" w:rsidRDefault="00B5173B" w:rsidP="008B350B">
      <w:pPr>
        <w:spacing w:after="1" w:line="240" w:lineRule="atLeast"/>
        <w:ind w:left="5954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____________________________ Ф.И.О.</w:t>
      </w:r>
    </w:p>
    <w:p w14:paraId="228FD138" w14:textId="39D6F465" w:rsidR="00B5173B" w:rsidRPr="00C52547" w:rsidRDefault="00C52547" w:rsidP="008B350B">
      <w:pPr>
        <w:spacing w:after="1" w:line="240" w:lineRule="atLeast"/>
        <w:ind w:left="5954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«</w:t>
      </w:r>
      <w:r w:rsidR="00B5173B">
        <w:rPr>
          <w:rFonts w:ascii="Liberation Serif" w:hAnsi="Liberation Serif" w:cs="Liberation Serif"/>
          <w:sz w:val="24"/>
        </w:rPr>
        <w:t>__</w:t>
      </w:r>
      <w:r>
        <w:rPr>
          <w:rFonts w:ascii="Liberation Serif" w:hAnsi="Liberation Serif" w:cs="Liberation Serif"/>
          <w:sz w:val="24"/>
        </w:rPr>
        <w:t>»</w:t>
      </w:r>
      <w:r w:rsidR="00B5173B">
        <w:rPr>
          <w:rFonts w:ascii="Liberation Serif" w:hAnsi="Liberation Serif" w:cs="Liberation Serif"/>
          <w:sz w:val="24"/>
        </w:rPr>
        <w:t xml:space="preserve"> _________________________ г.</w:t>
      </w:r>
    </w:p>
    <w:p w14:paraId="025A159C" w14:textId="77777777" w:rsidR="00B5173B" w:rsidRDefault="00B5173B">
      <w:pPr>
        <w:spacing w:after="1" w:line="240" w:lineRule="atLeast"/>
      </w:pPr>
    </w:p>
    <w:p w14:paraId="60AB63CC" w14:textId="77777777" w:rsidR="008B350B" w:rsidRDefault="008B350B">
      <w:pPr>
        <w:spacing w:after="1" w:line="240" w:lineRule="atLeast"/>
        <w:jc w:val="center"/>
        <w:rPr>
          <w:rFonts w:ascii="Liberation Serif" w:hAnsi="Liberation Serif" w:cs="Liberation Serif"/>
          <w:sz w:val="24"/>
        </w:rPr>
      </w:pPr>
      <w:bookmarkStart w:id="9" w:name="P257"/>
      <w:bookmarkEnd w:id="9"/>
    </w:p>
    <w:p w14:paraId="54FBA0FE" w14:textId="4050391A" w:rsidR="00B5173B" w:rsidRDefault="00B5173B">
      <w:pPr>
        <w:spacing w:after="1" w:line="240" w:lineRule="atLeast"/>
        <w:jc w:val="center"/>
      </w:pPr>
      <w:r>
        <w:rPr>
          <w:rFonts w:ascii="Liberation Serif" w:hAnsi="Liberation Serif" w:cs="Liberation Serif"/>
          <w:sz w:val="24"/>
        </w:rPr>
        <w:t>Индивидуальный план</w:t>
      </w:r>
    </w:p>
    <w:p w14:paraId="545C0744" w14:textId="77777777" w:rsidR="00B5173B" w:rsidRDefault="00B5173B">
      <w:pPr>
        <w:spacing w:after="1" w:line="240" w:lineRule="atLeast"/>
        <w:jc w:val="center"/>
      </w:pPr>
      <w:r>
        <w:rPr>
          <w:rFonts w:ascii="Liberation Serif" w:hAnsi="Liberation Serif" w:cs="Liberation Serif"/>
          <w:sz w:val="24"/>
        </w:rPr>
        <w:t>подготовки</w:t>
      </w:r>
    </w:p>
    <w:p w14:paraId="698FA81F" w14:textId="77777777" w:rsidR="00B5173B" w:rsidRDefault="00B5173B">
      <w:pPr>
        <w:spacing w:after="1" w:line="240" w:lineRule="atLeast"/>
        <w:jc w:val="center"/>
      </w:pPr>
      <w:r>
        <w:rPr>
          <w:rFonts w:ascii="Liberation Serif" w:hAnsi="Liberation Serif" w:cs="Liberation Serif"/>
          <w:sz w:val="24"/>
        </w:rPr>
        <w:t>___________________________________________,</w:t>
      </w:r>
    </w:p>
    <w:p w14:paraId="4731A718" w14:textId="77777777" w:rsidR="00B5173B" w:rsidRDefault="00B5173B">
      <w:pPr>
        <w:spacing w:after="1" w:line="240" w:lineRule="atLeast"/>
        <w:jc w:val="center"/>
      </w:pPr>
      <w:r>
        <w:rPr>
          <w:rFonts w:ascii="Liberation Serif" w:hAnsi="Liberation Serif" w:cs="Liberation Serif"/>
          <w:sz w:val="24"/>
        </w:rPr>
        <w:t>(фамилия, имя, отчество)</w:t>
      </w:r>
    </w:p>
    <w:p w14:paraId="56E42AE5" w14:textId="543EE658" w:rsidR="00B5173B" w:rsidRDefault="00B5173B">
      <w:pPr>
        <w:spacing w:after="1" w:line="240" w:lineRule="atLeast"/>
        <w:jc w:val="center"/>
      </w:pPr>
      <w:r>
        <w:rPr>
          <w:rFonts w:ascii="Liberation Serif" w:hAnsi="Liberation Serif" w:cs="Liberation Serif"/>
          <w:sz w:val="24"/>
        </w:rPr>
        <w:t xml:space="preserve">включенного </w:t>
      </w:r>
      <w:r w:rsidR="00C52547">
        <w:rPr>
          <w:rFonts w:ascii="Liberation Serif" w:hAnsi="Liberation Serif" w:cs="Liberation Serif"/>
          <w:sz w:val="24"/>
        </w:rPr>
        <w:t>«</w:t>
      </w:r>
      <w:r>
        <w:rPr>
          <w:rFonts w:ascii="Liberation Serif" w:hAnsi="Liberation Serif" w:cs="Liberation Serif"/>
          <w:sz w:val="24"/>
        </w:rPr>
        <w:t>__</w:t>
      </w:r>
      <w:r w:rsidR="00C52547">
        <w:rPr>
          <w:rFonts w:ascii="Liberation Serif" w:hAnsi="Liberation Serif" w:cs="Liberation Serif"/>
          <w:sz w:val="24"/>
        </w:rPr>
        <w:t>»</w:t>
      </w:r>
      <w:r>
        <w:rPr>
          <w:rFonts w:ascii="Liberation Serif" w:hAnsi="Liberation Serif" w:cs="Liberation Serif"/>
          <w:sz w:val="24"/>
        </w:rPr>
        <w:t xml:space="preserve"> ______________ 20__ г.</w:t>
      </w:r>
    </w:p>
    <w:p w14:paraId="0A4E719B" w14:textId="77777777" w:rsidR="00B5173B" w:rsidRDefault="00B5173B">
      <w:pPr>
        <w:spacing w:after="1" w:line="240" w:lineRule="atLeast"/>
      </w:pPr>
    </w:p>
    <w:p w14:paraId="7E68F5B0" w14:textId="77777777" w:rsidR="00B5173B" w:rsidRDefault="00B5173B">
      <w:pPr>
        <w:spacing w:after="1" w:line="240" w:lineRule="atLeast"/>
        <w:jc w:val="center"/>
      </w:pPr>
      <w:r>
        <w:rPr>
          <w:rFonts w:ascii="Liberation Serif" w:hAnsi="Liberation Serif" w:cs="Liberation Serif"/>
          <w:sz w:val="24"/>
        </w:rPr>
        <w:t>в кадровый резерв на должность</w:t>
      </w:r>
    </w:p>
    <w:p w14:paraId="1BA64B7D" w14:textId="77777777" w:rsidR="00B5173B" w:rsidRDefault="00B5173B">
      <w:pPr>
        <w:spacing w:after="1" w:line="240" w:lineRule="atLeast"/>
        <w:jc w:val="center"/>
      </w:pPr>
      <w:r>
        <w:rPr>
          <w:rFonts w:ascii="Liberation Serif" w:hAnsi="Liberation Serif" w:cs="Liberation Serif"/>
          <w:sz w:val="24"/>
        </w:rPr>
        <w:t>______________________________________________</w:t>
      </w:r>
    </w:p>
    <w:p w14:paraId="55AAB946" w14:textId="77777777" w:rsidR="00B5173B" w:rsidRDefault="00B5173B">
      <w:pPr>
        <w:spacing w:after="1" w:line="240" w:lineRule="atLeast"/>
        <w:jc w:val="center"/>
      </w:pPr>
      <w:r>
        <w:rPr>
          <w:rFonts w:ascii="Liberation Serif" w:hAnsi="Liberation Serif" w:cs="Liberation Serif"/>
          <w:sz w:val="24"/>
        </w:rPr>
        <w:t>(наименование должности)</w:t>
      </w:r>
    </w:p>
    <w:p w14:paraId="11929B7B" w14:textId="77777777" w:rsidR="00B5173B" w:rsidRDefault="00B5173B">
      <w:pPr>
        <w:spacing w:after="1" w:line="240" w:lineRule="atLeast"/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"/>
        <w:gridCol w:w="3548"/>
        <w:gridCol w:w="2464"/>
        <w:gridCol w:w="2706"/>
      </w:tblGrid>
      <w:tr w:rsidR="00B5173B" w14:paraId="06078AE5" w14:textId="77777777" w:rsidTr="00C52547">
        <w:trPr>
          <w:trHeight w:val="618"/>
        </w:trPr>
        <w:tc>
          <w:tcPr>
            <w:tcW w:w="901" w:type="dxa"/>
          </w:tcPr>
          <w:p w14:paraId="40638A7C" w14:textId="0A334959" w:rsidR="00B5173B" w:rsidRDefault="00C52547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№</w:t>
            </w:r>
            <w:r w:rsidR="00B5173B">
              <w:rPr>
                <w:rFonts w:ascii="Liberation Serif" w:hAnsi="Liberation Serif" w:cs="Liberation Serif"/>
                <w:sz w:val="24"/>
              </w:rPr>
              <w:t xml:space="preserve"> п/п</w:t>
            </w:r>
          </w:p>
        </w:tc>
        <w:tc>
          <w:tcPr>
            <w:tcW w:w="3548" w:type="dxa"/>
          </w:tcPr>
          <w:p w14:paraId="45C497DB" w14:textId="77777777" w:rsidR="00B5173B" w:rsidRDefault="00B5173B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Содержание мероприятия &lt;*&gt;</w:t>
            </w:r>
          </w:p>
        </w:tc>
        <w:tc>
          <w:tcPr>
            <w:tcW w:w="2464" w:type="dxa"/>
          </w:tcPr>
          <w:p w14:paraId="22027A1D" w14:textId="77777777" w:rsidR="00B5173B" w:rsidRDefault="00B5173B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Сроки исполнения</w:t>
            </w:r>
          </w:p>
        </w:tc>
        <w:tc>
          <w:tcPr>
            <w:tcW w:w="2706" w:type="dxa"/>
          </w:tcPr>
          <w:p w14:paraId="54135DEF" w14:textId="77777777" w:rsidR="00B5173B" w:rsidRDefault="00B5173B">
            <w:pPr>
              <w:spacing w:after="1" w:line="240" w:lineRule="atLeast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Отметка об исполнении</w:t>
            </w:r>
          </w:p>
        </w:tc>
      </w:tr>
      <w:tr w:rsidR="00B5173B" w14:paraId="5E93E662" w14:textId="77777777" w:rsidTr="00C52547">
        <w:trPr>
          <w:trHeight w:val="292"/>
        </w:trPr>
        <w:tc>
          <w:tcPr>
            <w:tcW w:w="901" w:type="dxa"/>
          </w:tcPr>
          <w:p w14:paraId="6A682A56" w14:textId="77777777" w:rsidR="00B5173B" w:rsidRDefault="00B5173B">
            <w:pPr>
              <w:spacing w:after="1" w:line="240" w:lineRule="atLeast"/>
            </w:pPr>
          </w:p>
        </w:tc>
        <w:tc>
          <w:tcPr>
            <w:tcW w:w="3548" w:type="dxa"/>
          </w:tcPr>
          <w:p w14:paraId="392D1975" w14:textId="77777777" w:rsidR="00B5173B" w:rsidRDefault="00B5173B">
            <w:pPr>
              <w:spacing w:after="1" w:line="240" w:lineRule="atLeast"/>
            </w:pPr>
          </w:p>
        </w:tc>
        <w:tc>
          <w:tcPr>
            <w:tcW w:w="2464" w:type="dxa"/>
          </w:tcPr>
          <w:p w14:paraId="12366CC8" w14:textId="77777777" w:rsidR="00B5173B" w:rsidRDefault="00B5173B">
            <w:pPr>
              <w:spacing w:after="1" w:line="240" w:lineRule="atLeast"/>
            </w:pPr>
          </w:p>
        </w:tc>
        <w:tc>
          <w:tcPr>
            <w:tcW w:w="2706" w:type="dxa"/>
          </w:tcPr>
          <w:p w14:paraId="4CF7EEE0" w14:textId="77777777" w:rsidR="00B5173B" w:rsidRDefault="00B5173B">
            <w:pPr>
              <w:spacing w:after="1" w:line="240" w:lineRule="atLeast"/>
            </w:pPr>
          </w:p>
        </w:tc>
      </w:tr>
      <w:tr w:rsidR="00B5173B" w14:paraId="7026B53F" w14:textId="77777777" w:rsidTr="00C52547">
        <w:trPr>
          <w:trHeight w:val="292"/>
        </w:trPr>
        <w:tc>
          <w:tcPr>
            <w:tcW w:w="901" w:type="dxa"/>
          </w:tcPr>
          <w:p w14:paraId="6AFA23BA" w14:textId="77777777" w:rsidR="00B5173B" w:rsidRDefault="00B5173B">
            <w:pPr>
              <w:spacing w:after="1" w:line="240" w:lineRule="atLeast"/>
            </w:pPr>
          </w:p>
        </w:tc>
        <w:tc>
          <w:tcPr>
            <w:tcW w:w="3548" w:type="dxa"/>
          </w:tcPr>
          <w:p w14:paraId="19398684" w14:textId="77777777" w:rsidR="00B5173B" w:rsidRDefault="00B5173B">
            <w:pPr>
              <w:spacing w:after="1" w:line="240" w:lineRule="atLeast"/>
            </w:pPr>
          </w:p>
        </w:tc>
        <w:tc>
          <w:tcPr>
            <w:tcW w:w="2464" w:type="dxa"/>
          </w:tcPr>
          <w:p w14:paraId="4EEA37D1" w14:textId="77777777" w:rsidR="00B5173B" w:rsidRDefault="00B5173B">
            <w:pPr>
              <w:spacing w:after="1" w:line="240" w:lineRule="atLeast"/>
            </w:pPr>
          </w:p>
        </w:tc>
        <w:tc>
          <w:tcPr>
            <w:tcW w:w="2706" w:type="dxa"/>
          </w:tcPr>
          <w:p w14:paraId="0A6C19CE" w14:textId="77777777" w:rsidR="00B5173B" w:rsidRDefault="00B5173B">
            <w:pPr>
              <w:spacing w:after="1" w:line="240" w:lineRule="atLeast"/>
            </w:pPr>
          </w:p>
        </w:tc>
      </w:tr>
      <w:tr w:rsidR="00B5173B" w14:paraId="36B5F668" w14:textId="77777777" w:rsidTr="00C52547">
        <w:trPr>
          <w:trHeight w:val="308"/>
        </w:trPr>
        <w:tc>
          <w:tcPr>
            <w:tcW w:w="901" w:type="dxa"/>
          </w:tcPr>
          <w:p w14:paraId="180421AF" w14:textId="77777777" w:rsidR="00B5173B" w:rsidRDefault="00B5173B">
            <w:pPr>
              <w:spacing w:after="1" w:line="240" w:lineRule="atLeast"/>
            </w:pPr>
          </w:p>
        </w:tc>
        <w:tc>
          <w:tcPr>
            <w:tcW w:w="3548" w:type="dxa"/>
          </w:tcPr>
          <w:p w14:paraId="718CEA59" w14:textId="77777777" w:rsidR="00B5173B" w:rsidRDefault="00B5173B">
            <w:pPr>
              <w:spacing w:after="1" w:line="240" w:lineRule="atLeast"/>
            </w:pPr>
          </w:p>
        </w:tc>
        <w:tc>
          <w:tcPr>
            <w:tcW w:w="2464" w:type="dxa"/>
          </w:tcPr>
          <w:p w14:paraId="460745E1" w14:textId="77777777" w:rsidR="00B5173B" w:rsidRDefault="00B5173B">
            <w:pPr>
              <w:spacing w:after="1" w:line="240" w:lineRule="atLeast"/>
            </w:pPr>
          </w:p>
        </w:tc>
        <w:tc>
          <w:tcPr>
            <w:tcW w:w="2706" w:type="dxa"/>
          </w:tcPr>
          <w:p w14:paraId="201091CC" w14:textId="77777777" w:rsidR="00B5173B" w:rsidRDefault="00B5173B">
            <w:pPr>
              <w:spacing w:after="1" w:line="240" w:lineRule="atLeast"/>
            </w:pPr>
          </w:p>
        </w:tc>
      </w:tr>
      <w:tr w:rsidR="00B5173B" w14:paraId="06471D1B" w14:textId="77777777" w:rsidTr="00C52547">
        <w:trPr>
          <w:trHeight w:val="292"/>
        </w:trPr>
        <w:tc>
          <w:tcPr>
            <w:tcW w:w="901" w:type="dxa"/>
          </w:tcPr>
          <w:p w14:paraId="7DBACF91" w14:textId="77777777" w:rsidR="00B5173B" w:rsidRDefault="00B5173B">
            <w:pPr>
              <w:spacing w:after="1" w:line="240" w:lineRule="atLeast"/>
            </w:pPr>
          </w:p>
        </w:tc>
        <w:tc>
          <w:tcPr>
            <w:tcW w:w="3548" w:type="dxa"/>
          </w:tcPr>
          <w:p w14:paraId="02B9DB13" w14:textId="77777777" w:rsidR="00B5173B" w:rsidRDefault="00B5173B">
            <w:pPr>
              <w:spacing w:after="1" w:line="240" w:lineRule="atLeast"/>
            </w:pPr>
          </w:p>
        </w:tc>
        <w:tc>
          <w:tcPr>
            <w:tcW w:w="2464" w:type="dxa"/>
          </w:tcPr>
          <w:p w14:paraId="2F1622DF" w14:textId="77777777" w:rsidR="00B5173B" w:rsidRDefault="00B5173B">
            <w:pPr>
              <w:spacing w:after="1" w:line="240" w:lineRule="atLeast"/>
            </w:pPr>
          </w:p>
        </w:tc>
        <w:tc>
          <w:tcPr>
            <w:tcW w:w="2706" w:type="dxa"/>
          </w:tcPr>
          <w:p w14:paraId="7F449CFA" w14:textId="77777777" w:rsidR="00B5173B" w:rsidRDefault="00B5173B">
            <w:pPr>
              <w:spacing w:after="1" w:line="240" w:lineRule="atLeast"/>
            </w:pPr>
          </w:p>
        </w:tc>
      </w:tr>
      <w:tr w:rsidR="00B5173B" w14:paraId="4402061E" w14:textId="77777777" w:rsidTr="00C52547">
        <w:trPr>
          <w:trHeight w:val="292"/>
        </w:trPr>
        <w:tc>
          <w:tcPr>
            <w:tcW w:w="901" w:type="dxa"/>
          </w:tcPr>
          <w:p w14:paraId="71345911" w14:textId="77777777" w:rsidR="00B5173B" w:rsidRDefault="00B5173B">
            <w:pPr>
              <w:spacing w:after="1" w:line="240" w:lineRule="atLeast"/>
            </w:pPr>
          </w:p>
        </w:tc>
        <w:tc>
          <w:tcPr>
            <w:tcW w:w="3548" w:type="dxa"/>
          </w:tcPr>
          <w:p w14:paraId="0049CD3A" w14:textId="77777777" w:rsidR="00B5173B" w:rsidRDefault="00B5173B">
            <w:pPr>
              <w:spacing w:after="1" w:line="240" w:lineRule="atLeast"/>
            </w:pPr>
          </w:p>
        </w:tc>
        <w:tc>
          <w:tcPr>
            <w:tcW w:w="2464" w:type="dxa"/>
          </w:tcPr>
          <w:p w14:paraId="2A52DADA" w14:textId="77777777" w:rsidR="00B5173B" w:rsidRDefault="00B5173B">
            <w:pPr>
              <w:spacing w:after="1" w:line="240" w:lineRule="atLeast"/>
            </w:pPr>
          </w:p>
        </w:tc>
        <w:tc>
          <w:tcPr>
            <w:tcW w:w="2706" w:type="dxa"/>
          </w:tcPr>
          <w:p w14:paraId="47A29A30" w14:textId="77777777" w:rsidR="00B5173B" w:rsidRDefault="00B5173B">
            <w:pPr>
              <w:spacing w:after="1" w:line="240" w:lineRule="atLeast"/>
            </w:pPr>
          </w:p>
        </w:tc>
      </w:tr>
      <w:tr w:rsidR="00B5173B" w14:paraId="55986AB2" w14:textId="77777777" w:rsidTr="00C52547">
        <w:trPr>
          <w:trHeight w:val="292"/>
        </w:trPr>
        <w:tc>
          <w:tcPr>
            <w:tcW w:w="901" w:type="dxa"/>
          </w:tcPr>
          <w:p w14:paraId="1CB18F35" w14:textId="77777777" w:rsidR="00B5173B" w:rsidRDefault="00B5173B">
            <w:pPr>
              <w:spacing w:after="1" w:line="240" w:lineRule="atLeast"/>
            </w:pPr>
          </w:p>
        </w:tc>
        <w:tc>
          <w:tcPr>
            <w:tcW w:w="3548" w:type="dxa"/>
          </w:tcPr>
          <w:p w14:paraId="62CFA3B7" w14:textId="77777777" w:rsidR="00B5173B" w:rsidRDefault="00B5173B">
            <w:pPr>
              <w:spacing w:after="1" w:line="240" w:lineRule="atLeast"/>
            </w:pPr>
          </w:p>
        </w:tc>
        <w:tc>
          <w:tcPr>
            <w:tcW w:w="2464" w:type="dxa"/>
          </w:tcPr>
          <w:p w14:paraId="52C89DEA" w14:textId="77777777" w:rsidR="00B5173B" w:rsidRDefault="00B5173B">
            <w:pPr>
              <w:spacing w:after="1" w:line="240" w:lineRule="atLeast"/>
            </w:pPr>
          </w:p>
        </w:tc>
        <w:tc>
          <w:tcPr>
            <w:tcW w:w="2706" w:type="dxa"/>
          </w:tcPr>
          <w:p w14:paraId="755EEC34" w14:textId="77777777" w:rsidR="00B5173B" w:rsidRDefault="00B5173B">
            <w:pPr>
              <w:spacing w:after="1" w:line="240" w:lineRule="atLeast"/>
            </w:pPr>
          </w:p>
        </w:tc>
      </w:tr>
      <w:tr w:rsidR="00B5173B" w14:paraId="59B198AE" w14:textId="77777777" w:rsidTr="00C52547">
        <w:trPr>
          <w:trHeight w:val="308"/>
        </w:trPr>
        <w:tc>
          <w:tcPr>
            <w:tcW w:w="901" w:type="dxa"/>
          </w:tcPr>
          <w:p w14:paraId="53420667" w14:textId="77777777" w:rsidR="00B5173B" w:rsidRDefault="00B5173B">
            <w:pPr>
              <w:spacing w:after="1" w:line="240" w:lineRule="atLeast"/>
            </w:pPr>
          </w:p>
        </w:tc>
        <w:tc>
          <w:tcPr>
            <w:tcW w:w="3548" w:type="dxa"/>
          </w:tcPr>
          <w:p w14:paraId="26FC9228" w14:textId="77777777" w:rsidR="00B5173B" w:rsidRDefault="00B5173B">
            <w:pPr>
              <w:spacing w:after="1" w:line="240" w:lineRule="atLeast"/>
            </w:pPr>
          </w:p>
        </w:tc>
        <w:tc>
          <w:tcPr>
            <w:tcW w:w="2464" w:type="dxa"/>
          </w:tcPr>
          <w:p w14:paraId="427FE238" w14:textId="77777777" w:rsidR="00B5173B" w:rsidRDefault="00B5173B">
            <w:pPr>
              <w:spacing w:after="1" w:line="240" w:lineRule="atLeast"/>
            </w:pPr>
          </w:p>
        </w:tc>
        <w:tc>
          <w:tcPr>
            <w:tcW w:w="2706" w:type="dxa"/>
          </w:tcPr>
          <w:p w14:paraId="3F166871" w14:textId="77777777" w:rsidR="00B5173B" w:rsidRDefault="00B5173B">
            <w:pPr>
              <w:spacing w:after="1" w:line="240" w:lineRule="atLeast"/>
            </w:pPr>
          </w:p>
        </w:tc>
      </w:tr>
    </w:tbl>
    <w:p w14:paraId="0D3B3F0E" w14:textId="77777777" w:rsidR="00B5173B" w:rsidRDefault="00B5173B">
      <w:pPr>
        <w:spacing w:after="1" w:line="240" w:lineRule="atLeast"/>
      </w:pPr>
    </w:p>
    <w:p w14:paraId="34EEA885" w14:textId="77777777" w:rsidR="00B5173B" w:rsidRDefault="00B5173B">
      <w:pPr>
        <w:spacing w:after="1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Подпись лица, включенного в кадровый резерв ________________</w:t>
      </w:r>
    </w:p>
    <w:p w14:paraId="6B6ED336" w14:textId="04EAA351" w:rsidR="00B5173B" w:rsidRPr="008B350B" w:rsidRDefault="00B5173B">
      <w:pPr>
        <w:spacing w:before="240" w:after="1" w:line="240" w:lineRule="atLeast"/>
        <w:ind w:firstLine="540"/>
        <w:jc w:val="both"/>
        <w:rPr>
          <w:sz w:val="20"/>
          <w:szCs w:val="20"/>
        </w:rPr>
      </w:pPr>
      <w:r w:rsidRPr="008B350B">
        <w:rPr>
          <w:rFonts w:ascii="Liberation Serif" w:hAnsi="Liberation Serif" w:cs="Liberation Serif"/>
          <w:sz w:val="20"/>
          <w:szCs w:val="20"/>
        </w:rPr>
        <w:t xml:space="preserve">&lt;*&gt; </w:t>
      </w:r>
      <w:r w:rsidR="008B350B" w:rsidRPr="008B350B">
        <w:rPr>
          <w:rFonts w:ascii="Liberation Serif" w:hAnsi="Liberation Serif" w:cs="Liberation Serif"/>
          <w:sz w:val="20"/>
          <w:szCs w:val="20"/>
        </w:rPr>
        <w:t>С</w:t>
      </w:r>
      <w:r w:rsidRPr="008B350B">
        <w:rPr>
          <w:rFonts w:ascii="Liberation Serif" w:hAnsi="Liberation Serif" w:cs="Liberation Serif"/>
          <w:sz w:val="20"/>
          <w:szCs w:val="20"/>
        </w:rPr>
        <w:t>одержание мероприятий должно предусматривать различные виды прохождения подготовки работником (теоретическое обучение на курсах подготовки (переподготовки) повышения квалификации, прохождение индивидуальной подготовки, исполнение обязанностей вышестоящих руководителей и специалистов).</w:t>
      </w:r>
    </w:p>
    <w:p w14:paraId="15A9B65B" w14:textId="77777777" w:rsidR="00B5173B" w:rsidRDefault="00B5173B">
      <w:pPr>
        <w:spacing w:after="1" w:line="240" w:lineRule="atLeast"/>
      </w:pPr>
    </w:p>
    <w:p w14:paraId="159C766D" w14:textId="77777777" w:rsidR="008B350B" w:rsidRDefault="00C52547" w:rsidP="00AD0F02">
      <w:pPr>
        <w:spacing w:after="0" w:line="240" w:lineRule="atLeast"/>
        <w:ind w:left="595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Приложение № 2</w:t>
      </w:r>
    </w:p>
    <w:p w14:paraId="59EDCA54" w14:textId="77777777" w:rsidR="008B350B" w:rsidRDefault="00C52547" w:rsidP="00AD0F02">
      <w:pPr>
        <w:spacing w:after="0" w:line="240" w:lineRule="atLeast"/>
        <w:ind w:left="595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 Решению Думы</w:t>
      </w:r>
    </w:p>
    <w:p w14:paraId="1D9C32E4" w14:textId="77777777" w:rsidR="008B350B" w:rsidRDefault="00C52547" w:rsidP="00AD0F02">
      <w:pPr>
        <w:spacing w:after="0" w:line="240" w:lineRule="atLeast"/>
        <w:ind w:left="595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Арамильского городского </w:t>
      </w:r>
    </w:p>
    <w:p w14:paraId="28D1061C" w14:textId="1503914E" w:rsidR="008B350B" w:rsidRDefault="00E77379" w:rsidP="00AD0F02">
      <w:pPr>
        <w:spacing w:after="0" w:line="240" w:lineRule="atLeast"/>
        <w:ind w:left="595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</w:t>
      </w:r>
      <w:r w:rsidR="00C52547">
        <w:rPr>
          <w:rFonts w:ascii="Liberation Serif" w:hAnsi="Liberation Serif" w:cs="Liberation Serif"/>
          <w:sz w:val="24"/>
          <w:szCs w:val="24"/>
        </w:rPr>
        <w:t>круга</w:t>
      </w:r>
    </w:p>
    <w:p w14:paraId="09B65F1A" w14:textId="3A02DA62" w:rsidR="00B5173B" w:rsidRPr="008B350B" w:rsidRDefault="008B350B" w:rsidP="00AD0F02">
      <w:pPr>
        <w:spacing w:after="0" w:line="240" w:lineRule="atLeast"/>
        <w:ind w:left="595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____</w:t>
      </w:r>
      <w:r w:rsidR="00C52547">
        <w:rPr>
          <w:rFonts w:ascii="Liberation Serif" w:hAnsi="Liberation Serif" w:cs="Liberation Serif"/>
          <w:sz w:val="24"/>
          <w:szCs w:val="24"/>
        </w:rPr>
        <w:t>__________2021 №____</w:t>
      </w:r>
    </w:p>
    <w:p w14:paraId="46539F56" w14:textId="77777777" w:rsidR="00C52547" w:rsidRDefault="00C52547">
      <w:pPr>
        <w:spacing w:after="1" w:line="240" w:lineRule="atLeast"/>
        <w:jc w:val="center"/>
        <w:rPr>
          <w:rFonts w:ascii="Liberation Serif" w:hAnsi="Liberation Serif" w:cs="Liberation Serif"/>
          <w:b/>
          <w:sz w:val="24"/>
        </w:rPr>
      </w:pPr>
      <w:bookmarkStart w:id="10" w:name="P316"/>
      <w:bookmarkEnd w:id="10"/>
    </w:p>
    <w:p w14:paraId="59A52142" w14:textId="77777777" w:rsidR="00C52547" w:rsidRDefault="00C52547">
      <w:pPr>
        <w:spacing w:after="1" w:line="240" w:lineRule="atLeast"/>
        <w:jc w:val="center"/>
        <w:rPr>
          <w:rFonts w:ascii="Liberation Serif" w:hAnsi="Liberation Serif" w:cs="Liberation Serif"/>
          <w:b/>
          <w:sz w:val="24"/>
        </w:rPr>
      </w:pPr>
    </w:p>
    <w:p w14:paraId="346B1D32" w14:textId="11147A51" w:rsidR="00B5173B" w:rsidRDefault="00B5173B">
      <w:pPr>
        <w:spacing w:after="1" w:line="240" w:lineRule="atLeast"/>
        <w:jc w:val="center"/>
      </w:pPr>
      <w:r>
        <w:rPr>
          <w:rFonts w:ascii="Liberation Serif" w:hAnsi="Liberation Serif" w:cs="Liberation Serif"/>
          <w:b/>
          <w:sz w:val="24"/>
        </w:rPr>
        <w:t>ПОРЯДОК</w:t>
      </w:r>
    </w:p>
    <w:p w14:paraId="0C4BDC36" w14:textId="77777777" w:rsidR="00B5173B" w:rsidRDefault="00B5173B">
      <w:pPr>
        <w:spacing w:after="1" w:line="240" w:lineRule="atLeast"/>
        <w:jc w:val="center"/>
      </w:pPr>
      <w:r>
        <w:rPr>
          <w:rFonts w:ascii="Liberation Serif" w:hAnsi="Liberation Serif" w:cs="Liberation Serif"/>
          <w:b/>
          <w:sz w:val="24"/>
        </w:rPr>
        <w:t>ПРОВЕДЕНИЯ КОНКУРСА НА ЗАМЕЩЕНИЕ ВАКАНТНОЙ ДОЛЖНОСТИ</w:t>
      </w:r>
    </w:p>
    <w:p w14:paraId="554BBD50" w14:textId="77777777" w:rsidR="00B5173B" w:rsidRDefault="00B5173B">
      <w:pPr>
        <w:spacing w:after="1" w:line="240" w:lineRule="atLeast"/>
        <w:jc w:val="center"/>
      </w:pPr>
      <w:r>
        <w:rPr>
          <w:rFonts w:ascii="Liberation Serif" w:hAnsi="Liberation Serif" w:cs="Liberation Serif"/>
          <w:b/>
          <w:sz w:val="24"/>
        </w:rPr>
        <w:t>МУНИЦИПАЛЬНОЙ СЛУЖБЫ В ОРГАНАХ МЕСТНОГО САМОУПРАВЛЕНИЯ</w:t>
      </w:r>
    </w:p>
    <w:p w14:paraId="55AA7AA8" w14:textId="77777777" w:rsidR="00B5173B" w:rsidRDefault="00B5173B">
      <w:pPr>
        <w:spacing w:after="1" w:line="240" w:lineRule="atLeast"/>
        <w:jc w:val="center"/>
      </w:pPr>
      <w:r>
        <w:rPr>
          <w:rFonts w:ascii="Liberation Serif" w:hAnsi="Liberation Serif" w:cs="Liberation Serif"/>
          <w:b/>
          <w:sz w:val="24"/>
        </w:rPr>
        <w:t>АРАМИЛЬСКОГО ГОРОДСКОГО ОКРУГА</w:t>
      </w:r>
    </w:p>
    <w:p w14:paraId="08305BA5" w14:textId="77777777" w:rsidR="00B5173B" w:rsidRDefault="00B5173B">
      <w:pPr>
        <w:spacing w:after="1" w:line="240" w:lineRule="atLeast"/>
      </w:pPr>
    </w:p>
    <w:p w14:paraId="42388FE6" w14:textId="77777777" w:rsidR="00B5173B" w:rsidRDefault="00B5173B">
      <w:pPr>
        <w:spacing w:after="1" w:line="240" w:lineRule="atLeast"/>
        <w:jc w:val="center"/>
        <w:outlineLvl w:val="2"/>
      </w:pPr>
      <w:r>
        <w:rPr>
          <w:rFonts w:ascii="Liberation Serif" w:hAnsi="Liberation Serif" w:cs="Liberation Serif"/>
          <w:b/>
          <w:sz w:val="24"/>
        </w:rPr>
        <w:t>Глава 1. ОБЩИЕ ПОЛОЖЕНИЯ</w:t>
      </w:r>
    </w:p>
    <w:p w14:paraId="0EF544EC" w14:textId="77777777" w:rsidR="00B5173B" w:rsidRDefault="00B5173B">
      <w:pPr>
        <w:spacing w:after="1" w:line="240" w:lineRule="atLeast"/>
      </w:pPr>
    </w:p>
    <w:p w14:paraId="7261C775" w14:textId="2C8E34CF" w:rsidR="00B5173B" w:rsidRDefault="00B5173B" w:rsidP="008661CC">
      <w:pPr>
        <w:spacing w:after="0" w:line="240" w:lineRule="atLeast"/>
        <w:ind w:firstLine="539"/>
        <w:jc w:val="both"/>
      </w:pPr>
      <w:r>
        <w:rPr>
          <w:rFonts w:ascii="Liberation Serif" w:hAnsi="Liberation Serif" w:cs="Liberation Serif"/>
          <w:sz w:val="24"/>
        </w:rPr>
        <w:t>1. Настоящий Порядок проведения конкурса на замещение вакантной должности муниципальной службы в органах местного самоуправления Арамильского городского округа (далее - Порядок) определяет цели, задачи, организацию и порядок проведения конкурсов на замещение вакантных должностей муниципальной службы органов местного самоуправления Арамильского городского округа (далее - конкурс).</w:t>
      </w:r>
    </w:p>
    <w:p w14:paraId="2C2DB669" w14:textId="6B889CC4" w:rsidR="00B5173B" w:rsidRDefault="00B5173B" w:rsidP="008661CC">
      <w:pPr>
        <w:spacing w:after="0" w:line="240" w:lineRule="atLeast"/>
        <w:ind w:firstLine="539"/>
        <w:jc w:val="both"/>
      </w:pPr>
      <w:r>
        <w:rPr>
          <w:rFonts w:ascii="Liberation Serif" w:hAnsi="Liberation Serif" w:cs="Liberation Serif"/>
          <w:sz w:val="24"/>
        </w:rPr>
        <w:t>2.</w:t>
      </w:r>
      <w:r w:rsidR="008661CC">
        <w:rPr>
          <w:rFonts w:ascii="Liberation Serif" w:hAnsi="Liberation Serif" w:cs="Liberation Serif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>Конкурс проводится комиссией по проведению конкурсов на замещение вакантных должностей муниципальной службы в органах местного самоуправления Арамильского городского округа (далее - Комиссия), состав которой утверждается постановлением Главы Арамильского городского округа</w:t>
      </w:r>
      <w:r w:rsidR="007E7539">
        <w:rPr>
          <w:rFonts w:ascii="Liberation Serif" w:hAnsi="Liberation Serif" w:cs="Liberation Serif"/>
          <w:sz w:val="24"/>
        </w:rPr>
        <w:t xml:space="preserve">, и направлен на </w:t>
      </w:r>
      <w:r w:rsidR="007E7539" w:rsidRPr="007E7539">
        <w:rPr>
          <w:rFonts w:ascii="Liberation Serif" w:hAnsi="Liberation Serif" w:cs="Liberation Serif"/>
          <w:sz w:val="24"/>
        </w:rPr>
        <w:t>осуществл</w:t>
      </w:r>
      <w:r w:rsidR="007E7539">
        <w:rPr>
          <w:rFonts w:ascii="Liberation Serif" w:hAnsi="Liberation Serif" w:cs="Liberation Serif"/>
          <w:sz w:val="24"/>
        </w:rPr>
        <w:t>ение</w:t>
      </w:r>
      <w:r w:rsidR="007E7539" w:rsidRPr="007E7539">
        <w:rPr>
          <w:rFonts w:ascii="Liberation Serif" w:hAnsi="Liberation Serif" w:cs="Liberation Serif"/>
          <w:sz w:val="24"/>
        </w:rPr>
        <w:t xml:space="preserve"> оценк</w:t>
      </w:r>
      <w:r w:rsidR="007E7539">
        <w:rPr>
          <w:rFonts w:ascii="Liberation Serif" w:hAnsi="Liberation Serif" w:cs="Liberation Serif"/>
          <w:sz w:val="24"/>
        </w:rPr>
        <w:t>и</w:t>
      </w:r>
      <w:r w:rsidR="007E7539" w:rsidRPr="007E7539">
        <w:rPr>
          <w:rFonts w:ascii="Liberation Serif" w:hAnsi="Liberation Serif" w:cs="Liberation Serif"/>
          <w:sz w:val="24"/>
        </w:rPr>
        <w:t xml:space="preserve">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</w:t>
      </w:r>
      <w:r>
        <w:rPr>
          <w:rFonts w:ascii="Liberation Serif" w:hAnsi="Liberation Serif" w:cs="Liberation Serif"/>
          <w:sz w:val="24"/>
        </w:rPr>
        <w:t>.</w:t>
      </w:r>
    </w:p>
    <w:p w14:paraId="4B68C6EE" w14:textId="77777777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3. Конкурс проводится в целях:</w:t>
      </w:r>
    </w:p>
    <w:p w14:paraId="0DA48316" w14:textId="77777777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1) обеспечения конституционного права граждан Российской Федерации на равный доступ к муниципальной службе и права муниципальных служащих на участие по своей инициативе в конкурсе на замещение вакантной должности муниципальной службы;</w:t>
      </w:r>
    </w:p>
    <w:p w14:paraId="7B45A8AC" w14:textId="77777777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2) формирования на конкурсной основе высокопрофессионального кадрового состава;</w:t>
      </w:r>
    </w:p>
    <w:p w14:paraId="3A64CBD7" w14:textId="77777777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3) совершенствования методов работы по отбору и расстановке кадров.</w:t>
      </w:r>
    </w:p>
    <w:p w14:paraId="47ECCC99" w14:textId="77777777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4. Основными задачами проведения конкурса являются:</w:t>
      </w:r>
    </w:p>
    <w:p w14:paraId="6271ED16" w14:textId="77777777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1) оценка профессиональных и личностных качеств кандидатов на замещение вакантной должности муниципальной службы и на включение в кадровый резерв для замещения должностей муниципальной службы;</w:t>
      </w:r>
    </w:p>
    <w:p w14:paraId="47A14739" w14:textId="77777777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2) отбор кандидатов, наиболее подходящих для замещения вакантной должности муниципальной службы и на включение в кадровый резерв для замещения должностей муниципальной службы, из общего числа кандидатов, соответствующих установленным квалификационным требованиям к должности муниципальной службы;</w:t>
      </w:r>
    </w:p>
    <w:p w14:paraId="11363492" w14:textId="77777777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3) обеспечение равных условий для всех кандидатов на замещение вакантной должности муниципальной службы и на включение в кадровый резерв для замещения должности муниципальной службы при выполнении ими конкурсных заданий и соблюдении конкурсных процедур.</w:t>
      </w:r>
    </w:p>
    <w:p w14:paraId="678B76DD" w14:textId="4CB66730" w:rsidR="00B5173B" w:rsidRDefault="00B5173B" w:rsidP="00C52547">
      <w:pPr>
        <w:spacing w:after="0" w:line="240" w:lineRule="atLeast"/>
        <w:ind w:firstLine="540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5. Конкурс </w:t>
      </w:r>
      <w:r w:rsidR="008661CC">
        <w:rPr>
          <w:rFonts w:ascii="Liberation Serif" w:hAnsi="Liberation Serif" w:cs="Liberation Serif"/>
          <w:sz w:val="24"/>
        </w:rPr>
        <w:t>не проводится:</w:t>
      </w:r>
    </w:p>
    <w:p w14:paraId="4F91A204" w14:textId="721787B1" w:rsidR="008661CC" w:rsidRPr="008661CC" w:rsidRDefault="008661CC" w:rsidP="008661CC">
      <w:pPr>
        <w:spacing w:after="0" w:line="240" w:lineRule="atLeast"/>
        <w:ind w:firstLine="540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- </w:t>
      </w:r>
      <w:r w:rsidRPr="008661CC">
        <w:rPr>
          <w:rFonts w:ascii="Liberation Serif" w:hAnsi="Liberation Serif" w:cs="Liberation Serif"/>
          <w:sz w:val="24"/>
        </w:rPr>
        <w:t>при заключении срочного трудового договора</w:t>
      </w:r>
      <w:r>
        <w:rPr>
          <w:rFonts w:ascii="Liberation Serif" w:hAnsi="Liberation Serif" w:cs="Liberation Serif"/>
          <w:sz w:val="24"/>
        </w:rPr>
        <w:t>;</w:t>
      </w:r>
    </w:p>
    <w:p w14:paraId="210154CA" w14:textId="27F46109" w:rsidR="008661CC" w:rsidRPr="008661CC" w:rsidRDefault="008661CC" w:rsidP="008661CC">
      <w:pPr>
        <w:spacing w:after="0" w:line="240" w:lineRule="atLeast"/>
        <w:ind w:firstLine="540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lastRenderedPageBreak/>
        <w:t xml:space="preserve">- </w:t>
      </w:r>
      <w:r w:rsidRPr="008661CC">
        <w:rPr>
          <w:rFonts w:ascii="Liberation Serif" w:hAnsi="Liberation Serif" w:cs="Liberation Serif"/>
          <w:sz w:val="24"/>
        </w:rPr>
        <w:t>при назначении на должность муниципальной службы муниципального служащего (гражданина), включенного в кадровый резерв, сформированного на конкурсной основе, в органе местного самоуправления</w:t>
      </w:r>
      <w:r>
        <w:rPr>
          <w:rFonts w:ascii="Liberation Serif" w:hAnsi="Liberation Serif" w:cs="Liberation Serif"/>
          <w:sz w:val="24"/>
        </w:rPr>
        <w:t>;</w:t>
      </w:r>
    </w:p>
    <w:p w14:paraId="4B1E7AFC" w14:textId="3D086F1C" w:rsidR="008661CC" w:rsidRDefault="008661CC" w:rsidP="008661CC">
      <w:pPr>
        <w:spacing w:after="0" w:line="240" w:lineRule="atLeast"/>
        <w:ind w:firstLine="540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- </w:t>
      </w:r>
      <w:r w:rsidRPr="008661CC">
        <w:rPr>
          <w:rFonts w:ascii="Liberation Serif" w:hAnsi="Liberation Serif" w:cs="Liberation Serif"/>
          <w:sz w:val="24"/>
        </w:rPr>
        <w:t>при назначении муниципального служащего на иную должность муниципальной службы, в случаях сокращения замещаемой должности или в соответствии с медицинским заключением.</w:t>
      </w:r>
    </w:p>
    <w:p w14:paraId="43BE4201" w14:textId="454FC22F" w:rsidR="008661CC" w:rsidRDefault="008661CC" w:rsidP="008661C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  <w:t xml:space="preserve">5.1. </w:t>
      </w:r>
      <w:r>
        <w:rPr>
          <w:rFonts w:ascii="Liberation Serif" w:hAnsi="Liberation Serif" w:cs="Liberation Serif"/>
          <w:sz w:val="24"/>
          <w:szCs w:val="24"/>
        </w:rPr>
        <w:t>Конкурс может не проводиться:</w:t>
      </w:r>
    </w:p>
    <w:p w14:paraId="74F6F421" w14:textId="19AAA61E" w:rsidR="008661CC" w:rsidRDefault="008661CC" w:rsidP="008661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при назначении на отдельные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тайну;</w:t>
      </w:r>
    </w:p>
    <w:p w14:paraId="4EFBE2A2" w14:textId="06DD36D0" w:rsidR="008661CC" w:rsidRDefault="008661CC" w:rsidP="008661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при назначении на должности муниципальной службы, относящиеся к группе младших должностей муниципальной службы, по решению представителя нанимателя (работодателя) органа местного самоуправления Арамильского городского округа.</w:t>
      </w:r>
    </w:p>
    <w:p w14:paraId="6C5BF478" w14:textId="77777777" w:rsidR="00B5173B" w:rsidRDefault="00B5173B" w:rsidP="00C52547">
      <w:pPr>
        <w:spacing w:after="0" w:line="240" w:lineRule="atLeast"/>
      </w:pPr>
    </w:p>
    <w:p w14:paraId="1EBE86EC" w14:textId="77777777" w:rsidR="00B5173B" w:rsidRDefault="00B5173B" w:rsidP="00C52547">
      <w:pPr>
        <w:spacing w:after="0" w:line="240" w:lineRule="atLeast"/>
        <w:jc w:val="center"/>
        <w:outlineLvl w:val="2"/>
      </w:pPr>
      <w:r>
        <w:rPr>
          <w:rFonts w:ascii="Liberation Serif" w:hAnsi="Liberation Serif" w:cs="Liberation Serif"/>
          <w:b/>
          <w:sz w:val="24"/>
        </w:rPr>
        <w:t>Глава 3. ОРГАНИЗАЦИЯ И ПОРЯДОК</w:t>
      </w:r>
    </w:p>
    <w:p w14:paraId="0E4AD1CC" w14:textId="77777777" w:rsidR="00B5173B" w:rsidRDefault="00B5173B" w:rsidP="00C52547">
      <w:pPr>
        <w:spacing w:after="0" w:line="240" w:lineRule="atLeast"/>
        <w:jc w:val="center"/>
      </w:pPr>
      <w:r>
        <w:rPr>
          <w:rFonts w:ascii="Liberation Serif" w:hAnsi="Liberation Serif" w:cs="Liberation Serif"/>
          <w:b/>
          <w:sz w:val="24"/>
        </w:rPr>
        <w:t>ПРОВЕДЕНИЯ КОНКУРСНЫХ ПРОЦЕДУР</w:t>
      </w:r>
    </w:p>
    <w:p w14:paraId="675F2C37" w14:textId="77777777" w:rsidR="00B5173B" w:rsidRDefault="00B5173B" w:rsidP="00C52547">
      <w:pPr>
        <w:spacing w:after="0" w:line="240" w:lineRule="atLeast"/>
      </w:pPr>
    </w:p>
    <w:p w14:paraId="49302128" w14:textId="77777777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6. Организация конкурса возлагается на Организационный отдел Администрации Арамильского городского округа.</w:t>
      </w:r>
    </w:p>
    <w:p w14:paraId="00AB2355" w14:textId="77777777" w:rsidR="001716ED" w:rsidRDefault="00B5173B" w:rsidP="001716ED">
      <w:pPr>
        <w:spacing w:after="0" w:line="240" w:lineRule="atLeast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</w:rPr>
        <w:t>7. Конкурс объявляется по решению Главы Арамильского городского округа</w:t>
      </w:r>
      <w:r w:rsidR="001716ED">
        <w:rPr>
          <w:rFonts w:ascii="Liberation Serif" w:hAnsi="Liberation Serif" w:cs="Liberation Serif"/>
          <w:sz w:val="24"/>
        </w:rPr>
        <w:t xml:space="preserve">, </w:t>
      </w:r>
      <w:r w:rsidR="001716ED">
        <w:rPr>
          <w:rFonts w:ascii="Liberation Serif" w:hAnsi="Liberation Serif" w:cs="Liberation Serif"/>
          <w:sz w:val="24"/>
          <w:szCs w:val="24"/>
        </w:rPr>
        <w:t>при наличии вакантной (не замещенной муниципальным служащим) должности муниципальной службы, включенной в Перечень должностей, подлежащих замещению по конкурсу.</w:t>
      </w:r>
    </w:p>
    <w:p w14:paraId="3C6B032D" w14:textId="59F55669" w:rsidR="001716ED" w:rsidRDefault="001716ED" w:rsidP="001716ED">
      <w:pPr>
        <w:spacing w:after="0" w:line="240" w:lineRule="atLeast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Вакантной должностью муниципальной службы признается не замещенная на момент объявления конкурса должность муниципальной службы, предусмотренная в штатном расписании органа местного самоуправления Арамильского городского округа.</w:t>
      </w:r>
    </w:p>
    <w:p w14:paraId="21188D80" w14:textId="0982F1D5" w:rsidR="001716ED" w:rsidRPr="001716ED" w:rsidRDefault="001716ED" w:rsidP="001716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8. Право на участие в конкурсе имеют граждане,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муниципальной службы, при отсутствии обстоятельств, указанных </w:t>
      </w:r>
      <w:r w:rsidRPr="001716E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 </w:t>
      </w:r>
      <w:hyperlink r:id="rId13" w:history="1">
        <w:r w:rsidRPr="001716ED">
          <w:rPr>
            <w:rFonts w:ascii="Liberation Serif" w:hAnsi="Liberation Serif" w:cs="Liberation Serif"/>
            <w:color w:val="000000" w:themeColor="text1"/>
            <w:sz w:val="24"/>
            <w:szCs w:val="24"/>
          </w:rPr>
          <w:t>статье 13</w:t>
        </w:r>
      </w:hyperlink>
      <w:r w:rsidRPr="001716E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Федерального закона от 02</w:t>
      </w:r>
      <w:r w:rsidR="004C19E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марта </w:t>
      </w:r>
      <w:r w:rsidRPr="001716E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2007 </w:t>
      </w:r>
      <w:r w:rsidR="004C19E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года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№</w:t>
      </w:r>
      <w:r w:rsidRPr="001716E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25-ФЗ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«</w:t>
      </w:r>
      <w:r w:rsidRPr="001716ED">
        <w:rPr>
          <w:rFonts w:ascii="Liberation Serif" w:hAnsi="Liberation Serif" w:cs="Liberation Serif"/>
          <w:color w:val="000000" w:themeColor="text1"/>
          <w:sz w:val="24"/>
          <w:szCs w:val="24"/>
        </w:rPr>
        <w:t>О муниципальной службе в Российской Федерации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»</w:t>
      </w:r>
      <w:r w:rsidRPr="001716E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в качестве ограничений, связанных с муниципальной службой.</w:t>
      </w:r>
    </w:p>
    <w:p w14:paraId="026FA4C5" w14:textId="02B7EF3A" w:rsidR="001716ED" w:rsidRDefault="001716ED" w:rsidP="001716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 поступлении на муниципальную службу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</w:p>
    <w:p w14:paraId="1010CACC" w14:textId="77777777" w:rsidR="001716ED" w:rsidRDefault="001716ED" w:rsidP="001716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Муниципальный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09636C48" w14:textId="2C3C81EC" w:rsidR="00303DA2" w:rsidRPr="00303DA2" w:rsidRDefault="00450EB1" w:rsidP="00303DA2">
      <w:pPr>
        <w:spacing w:after="0" w:line="240" w:lineRule="atLeast"/>
        <w:ind w:firstLine="539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9. </w:t>
      </w:r>
      <w:r w:rsidR="00303DA2" w:rsidRPr="00303DA2">
        <w:rPr>
          <w:rFonts w:ascii="Liberation Serif" w:hAnsi="Liberation Serif" w:cs="Liberation Serif"/>
          <w:sz w:val="24"/>
        </w:rPr>
        <w:t>Для проведения конкурса правовым актом органа местного самоуправления образуется конкурсная комиссия, действующая на постоянной основе. Состав конкурсной комиссии, сроки и порядок ее работы, а также методика проведения конкурса определяются правовым актом органа местного самоуправления.</w:t>
      </w:r>
    </w:p>
    <w:p w14:paraId="463DB955" w14:textId="0C8E056A" w:rsidR="00303DA2" w:rsidRPr="00303DA2" w:rsidRDefault="00450EB1" w:rsidP="00303DA2">
      <w:pPr>
        <w:spacing w:after="0" w:line="240" w:lineRule="atLeast"/>
        <w:ind w:firstLine="539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10</w:t>
      </w:r>
      <w:r w:rsidR="00303DA2" w:rsidRPr="00303DA2">
        <w:rPr>
          <w:rFonts w:ascii="Liberation Serif" w:hAnsi="Liberation Serif" w:cs="Liberation Serif"/>
          <w:sz w:val="24"/>
        </w:rPr>
        <w:t>. В состав конкурсной комиссии входят представитель нанимателя (работодател</w:t>
      </w:r>
      <w:r>
        <w:rPr>
          <w:rFonts w:ascii="Liberation Serif" w:hAnsi="Liberation Serif" w:cs="Liberation Serif"/>
          <w:sz w:val="24"/>
        </w:rPr>
        <w:t>я</w:t>
      </w:r>
      <w:r w:rsidR="00303DA2" w:rsidRPr="00303DA2">
        <w:rPr>
          <w:rFonts w:ascii="Liberation Serif" w:hAnsi="Liberation Serif" w:cs="Liberation Serif"/>
          <w:sz w:val="24"/>
        </w:rPr>
        <w:t>) и уполномоченные им муниципальные служащие (</w:t>
      </w:r>
      <w:r>
        <w:rPr>
          <w:rFonts w:ascii="Liberation Serif" w:hAnsi="Liberation Serif" w:cs="Liberation Serif"/>
          <w:sz w:val="24"/>
        </w:rPr>
        <w:t xml:space="preserve">представители Организационного отдела Администрации Арамильского городского округа, Юридического отдела Администрации Арамильского городского округа, </w:t>
      </w:r>
      <w:r>
        <w:rPr>
          <w:rFonts w:ascii="Liberation Serif" w:hAnsi="Liberation Serif" w:cs="Liberation Serif"/>
          <w:sz w:val="24"/>
        </w:rPr>
        <w:lastRenderedPageBreak/>
        <w:t xml:space="preserve">Финансового отдела Администрации Арамильского городского округа), представитель </w:t>
      </w:r>
      <w:r w:rsidR="00303DA2" w:rsidRPr="00303DA2">
        <w:rPr>
          <w:rFonts w:ascii="Liberation Serif" w:hAnsi="Liberation Serif" w:cs="Liberation Serif"/>
          <w:sz w:val="24"/>
        </w:rPr>
        <w:t xml:space="preserve">структурного подразделения, в котором проводится конкурс на замещение вакантной должности муниципальной службы), руководители или представители органов местного самоуправления, депутаты, представители </w:t>
      </w:r>
      <w:r>
        <w:rPr>
          <w:rFonts w:ascii="Liberation Serif" w:hAnsi="Liberation Serif" w:cs="Liberation Serif"/>
          <w:sz w:val="24"/>
        </w:rPr>
        <w:t>Общественной палаты Арамильского городского округа</w:t>
      </w:r>
      <w:r w:rsidR="00303DA2" w:rsidRPr="00303DA2">
        <w:rPr>
          <w:rFonts w:ascii="Liberation Serif" w:hAnsi="Liberation Serif" w:cs="Liberation Serif"/>
          <w:sz w:val="24"/>
        </w:rPr>
        <w:t>, а также представители научных и образовательных учреждений, других организаций, приглашенные в качестве независимых экспертов-специалистов по вопросам, связанным с муниципальной службой, без указания персональных данных экспертов.</w:t>
      </w:r>
    </w:p>
    <w:p w14:paraId="48FBCE0A" w14:textId="7EE06898" w:rsidR="00303DA2" w:rsidRPr="00303DA2" w:rsidRDefault="00303DA2" w:rsidP="00303DA2">
      <w:pPr>
        <w:spacing w:after="0" w:line="240" w:lineRule="atLeast"/>
        <w:ind w:firstLine="539"/>
        <w:jc w:val="both"/>
        <w:rPr>
          <w:rFonts w:ascii="Liberation Serif" w:hAnsi="Liberation Serif" w:cs="Liberation Serif"/>
          <w:sz w:val="24"/>
        </w:rPr>
      </w:pPr>
      <w:r w:rsidRPr="00303DA2">
        <w:rPr>
          <w:rFonts w:ascii="Liberation Serif" w:hAnsi="Liberation Serif" w:cs="Liberation Serif"/>
          <w:sz w:val="24"/>
        </w:rPr>
        <w:t xml:space="preserve">Общее число членов конкурсной комиссии не может быть менее </w:t>
      </w:r>
      <w:r w:rsidR="004C19ED">
        <w:rPr>
          <w:rFonts w:ascii="Liberation Serif" w:hAnsi="Liberation Serif" w:cs="Liberation Serif"/>
          <w:sz w:val="24"/>
        </w:rPr>
        <w:t>семи</w:t>
      </w:r>
      <w:r w:rsidRPr="00303DA2">
        <w:rPr>
          <w:rFonts w:ascii="Liberation Serif" w:hAnsi="Liberation Serif" w:cs="Liberation Serif"/>
          <w:sz w:val="24"/>
        </w:rPr>
        <w:t xml:space="preserve"> человек. Число </w:t>
      </w:r>
      <w:r w:rsidR="00450EB1">
        <w:rPr>
          <w:rFonts w:ascii="Liberation Serif" w:hAnsi="Liberation Serif" w:cs="Liberation Serif"/>
          <w:sz w:val="24"/>
        </w:rPr>
        <w:t xml:space="preserve">членов комиссии, не являющихся муниципальными служащими (депутаты, представители Общественной палаты Арамильского городского </w:t>
      </w:r>
      <w:r w:rsidR="004C19ED">
        <w:rPr>
          <w:rFonts w:ascii="Liberation Serif" w:hAnsi="Liberation Serif" w:cs="Liberation Serif"/>
          <w:sz w:val="24"/>
        </w:rPr>
        <w:t>округа, независимые</w:t>
      </w:r>
      <w:r w:rsidR="00450EB1">
        <w:rPr>
          <w:rFonts w:ascii="Liberation Serif" w:hAnsi="Liberation Serif" w:cs="Liberation Serif"/>
          <w:sz w:val="24"/>
        </w:rPr>
        <w:t xml:space="preserve"> эксперт</w:t>
      </w:r>
      <w:r w:rsidR="004C19ED">
        <w:rPr>
          <w:rFonts w:ascii="Liberation Serif" w:hAnsi="Liberation Serif" w:cs="Liberation Serif"/>
          <w:sz w:val="24"/>
        </w:rPr>
        <w:t>ы</w:t>
      </w:r>
      <w:r w:rsidR="00450EB1">
        <w:rPr>
          <w:rFonts w:ascii="Liberation Serif" w:hAnsi="Liberation Serif" w:cs="Liberation Serif"/>
          <w:sz w:val="24"/>
        </w:rPr>
        <w:t xml:space="preserve">) </w:t>
      </w:r>
      <w:r w:rsidRPr="00303DA2">
        <w:rPr>
          <w:rFonts w:ascii="Liberation Serif" w:hAnsi="Liberation Serif" w:cs="Liberation Serif"/>
          <w:sz w:val="24"/>
        </w:rPr>
        <w:t xml:space="preserve">должно составлять не менее одной </w:t>
      </w:r>
      <w:r w:rsidR="004C19ED">
        <w:rPr>
          <w:rFonts w:ascii="Liberation Serif" w:hAnsi="Liberation Serif" w:cs="Liberation Serif"/>
          <w:sz w:val="24"/>
        </w:rPr>
        <w:t>пятой</w:t>
      </w:r>
      <w:r w:rsidRPr="00303DA2">
        <w:rPr>
          <w:rFonts w:ascii="Liberation Serif" w:hAnsi="Liberation Serif" w:cs="Liberation Serif"/>
          <w:sz w:val="24"/>
        </w:rPr>
        <w:t xml:space="preserve"> от общего числа членов конкурсной комиссии.</w:t>
      </w:r>
    </w:p>
    <w:p w14:paraId="7F1C3F81" w14:textId="77777777" w:rsidR="00303DA2" w:rsidRPr="00303DA2" w:rsidRDefault="00303DA2" w:rsidP="00303DA2">
      <w:pPr>
        <w:spacing w:after="0" w:line="240" w:lineRule="atLeast"/>
        <w:ind w:firstLine="539"/>
        <w:jc w:val="both"/>
        <w:rPr>
          <w:rFonts w:ascii="Liberation Serif" w:hAnsi="Liberation Serif" w:cs="Liberation Serif"/>
          <w:sz w:val="24"/>
        </w:rPr>
      </w:pPr>
      <w:r w:rsidRPr="00303DA2">
        <w:rPr>
          <w:rFonts w:ascii="Liberation Serif" w:hAnsi="Liberation Serif" w:cs="Liberation Serif"/>
          <w:sz w:val="24"/>
        </w:rPr>
        <w:t>Состав конкурсной комиссии для проведения конкурса на замещение вакантной должности муниципальной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14:paraId="4B514FB6" w14:textId="79BD2AF3" w:rsidR="00303DA2" w:rsidRDefault="00303DA2" w:rsidP="00303DA2">
      <w:pPr>
        <w:spacing w:after="0" w:line="240" w:lineRule="atLeast"/>
        <w:ind w:firstLine="539"/>
        <w:jc w:val="both"/>
        <w:rPr>
          <w:rFonts w:ascii="Liberation Serif" w:hAnsi="Liberation Serif" w:cs="Liberation Serif"/>
          <w:sz w:val="24"/>
        </w:rPr>
      </w:pPr>
      <w:r w:rsidRPr="00303DA2">
        <w:rPr>
          <w:rFonts w:ascii="Liberation Serif" w:hAnsi="Liberation Serif" w:cs="Liberation Serif"/>
          <w:sz w:val="24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14:paraId="5BD9C74B" w14:textId="5BDA9E99" w:rsidR="00B5173B" w:rsidRDefault="00450EB1" w:rsidP="001716ED">
      <w:pPr>
        <w:spacing w:after="0" w:line="240" w:lineRule="atLeast"/>
        <w:ind w:firstLine="539"/>
        <w:jc w:val="both"/>
      </w:pPr>
      <w:r>
        <w:rPr>
          <w:rFonts w:ascii="Liberation Serif" w:hAnsi="Liberation Serif" w:cs="Liberation Serif"/>
          <w:sz w:val="24"/>
        </w:rPr>
        <w:t>11</w:t>
      </w:r>
      <w:r w:rsidR="00B5173B">
        <w:rPr>
          <w:rFonts w:ascii="Liberation Serif" w:hAnsi="Liberation Serif" w:cs="Liberation Serif"/>
          <w:sz w:val="24"/>
        </w:rPr>
        <w:t>. Конкурс проводится в два этапа.</w:t>
      </w:r>
    </w:p>
    <w:p w14:paraId="4CBF72CB" w14:textId="2BBD7523" w:rsidR="00B5173B" w:rsidRDefault="00450EB1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11</w:t>
      </w:r>
      <w:r w:rsidR="00B5173B">
        <w:rPr>
          <w:rFonts w:ascii="Liberation Serif" w:hAnsi="Liberation Serif" w:cs="Liberation Serif"/>
          <w:sz w:val="24"/>
        </w:rPr>
        <w:t>.</w:t>
      </w:r>
      <w:r w:rsidR="001716ED">
        <w:rPr>
          <w:rFonts w:ascii="Liberation Serif" w:hAnsi="Liberation Serif" w:cs="Liberation Serif"/>
          <w:sz w:val="24"/>
        </w:rPr>
        <w:t>1.</w:t>
      </w:r>
      <w:r w:rsidR="00B5173B">
        <w:rPr>
          <w:rFonts w:ascii="Liberation Serif" w:hAnsi="Liberation Serif" w:cs="Liberation Serif"/>
          <w:sz w:val="24"/>
        </w:rPr>
        <w:t xml:space="preserve"> На первом этапе Организационный отдел Администрации Арамильского городского округа организует:</w:t>
      </w:r>
    </w:p>
    <w:p w14:paraId="67A3BAD2" w14:textId="60C1D848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 xml:space="preserve">1) размещение на официальном сайте Арамильского городского округа и в газете </w:t>
      </w:r>
      <w:r w:rsidR="001716ED">
        <w:rPr>
          <w:rFonts w:ascii="Liberation Serif" w:hAnsi="Liberation Serif" w:cs="Liberation Serif"/>
          <w:sz w:val="24"/>
        </w:rPr>
        <w:t>«</w:t>
      </w:r>
      <w:r>
        <w:rPr>
          <w:rFonts w:ascii="Liberation Serif" w:hAnsi="Liberation Serif" w:cs="Liberation Serif"/>
          <w:sz w:val="24"/>
        </w:rPr>
        <w:t>Арамильские вести</w:t>
      </w:r>
      <w:r w:rsidR="005E7415">
        <w:rPr>
          <w:rFonts w:ascii="Liberation Serif" w:hAnsi="Liberation Serif" w:cs="Liberation Serif"/>
          <w:sz w:val="24"/>
        </w:rPr>
        <w:t>»</w:t>
      </w:r>
      <w:r>
        <w:rPr>
          <w:rFonts w:ascii="Liberation Serif" w:hAnsi="Liberation Serif" w:cs="Liberation Serif"/>
          <w:sz w:val="24"/>
        </w:rPr>
        <w:t xml:space="preserve"> объявления о приеме документов для участия в конкурсе и информации о конкурсе, а также проекта </w:t>
      </w:r>
      <w:r w:rsidRPr="005858BB">
        <w:rPr>
          <w:rFonts w:ascii="Liberation Serif" w:hAnsi="Liberation Serif" w:cs="Liberation Serif"/>
          <w:sz w:val="24"/>
        </w:rPr>
        <w:t xml:space="preserve">трудового договора не позднее чем за 20 дней до дня проведения конкурса в соответствии со статьей 17 </w:t>
      </w:r>
      <w:r>
        <w:rPr>
          <w:rFonts w:ascii="Liberation Serif" w:hAnsi="Liberation Serif" w:cs="Liberation Serif"/>
          <w:sz w:val="24"/>
        </w:rPr>
        <w:t xml:space="preserve">Федерального закона от 2 марта 2007 года N 25-ФЗ </w:t>
      </w:r>
      <w:r w:rsidR="005858BB">
        <w:rPr>
          <w:rFonts w:ascii="Liberation Serif" w:hAnsi="Liberation Serif" w:cs="Liberation Serif"/>
          <w:sz w:val="24"/>
        </w:rPr>
        <w:t>«</w:t>
      </w:r>
      <w:r>
        <w:rPr>
          <w:rFonts w:ascii="Liberation Serif" w:hAnsi="Liberation Serif" w:cs="Liberation Serif"/>
          <w:sz w:val="24"/>
        </w:rPr>
        <w:t>О муниципальной службе в Российской Федерации</w:t>
      </w:r>
      <w:r w:rsidR="005858BB">
        <w:rPr>
          <w:rFonts w:ascii="Liberation Serif" w:hAnsi="Liberation Serif" w:cs="Liberation Serif"/>
          <w:sz w:val="24"/>
        </w:rPr>
        <w:t>»</w:t>
      </w:r>
      <w:r>
        <w:rPr>
          <w:rFonts w:ascii="Liberation Serif" w:hAnsi="Liberation Serif" w:cs="Liberation Serif"/>
          <w:sz w:val="24"/>
        </w:rPr>
        <w:t>;</w:t>
      </w:r>
    </w:p>
    <w:p w14:paraId="0F430BC5" w14:textId="77777777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2) прием документов граждан и муниципальных служащих для участия в конкурсе;</w:t>
      </w:r>
    </w:p>
    <w:p w14:paraId="1A273340" w14:textId="77777777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3) проверку достоверности сведений, представленных гражданином или муниципальным служащим;</w:t>
      </w:r>
    </w:p>
    <w:p w14:paraId="6CE5D7F1" w14:textId="77777777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4) проверку соответствия гражданина или муниципального служащего квалификационным требованиям к уровню профессионального образования, стажу муниципальной службы или стажу работы по специальности, направлению подготовки;</w:t>
      </w:r>
    </w:p>
    <w:p w14:paraId="3F55C281" w14:textId="77777777" w:rsidR="004C19ED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5) с согласия гражданина или муниципального служащего проведение процедуры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муниципальной службы, на замещение которой претендует гражданин или муниципальный служащий, связано с использованием таких сведений.</w:t>
      </w:r>
    </w:p>
    <w:p w14:paraId="23DBB1FC" w14:textId="77777777" w:rsidR="004C19ED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В случае установления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службу, он информируется в письменной форме в 7-дневный срок со дня установления указанных обстоятельств о причинах отказа в участии в конкурсе.</w:t>
      </w:r>
    </w:p>
    <w:p w14:paraId="289284EF" w14:textId="5A5256E0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Претендент на замещение вакантной должности муниципальной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14:paraId="4A76E3EF" w14:textId="77777777" w:rsidR="004C19ED" w:rsidRDefault="004C19ED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lastRenderedPageBreak/>
        <w:t>11.2</w:t>
      </w:r>
      <w:r w:rsidR="00B5173B">
        <w:rPr>
          <w:rFonts w:ascii="Liberation Serif" w:hAnsi="Liberation Serif" w:cs="Liberation Serif"/>
          <w:sz w:val="24"/>
        </w:rPr>
        <w:t>. На втором этапе Комиссия проводит оценку профессионального уровня (знаний, навыков и умений) и личностных качеств кандидатов.</w:t>
      </w:r>
    </w:p>
    <w:p w14:paraId="3703B7A3" w14:textId="71905E19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При оценке профессионального уровня кандидатов Комиссия исходит из установленных квалификационных требований к должности муниципальной службы и положений должностной инструкции по этой должности, а также иных положений, установленных законодательством Российской Федерации, Свердловской области, правовых актов Арамильского городского округа о местном самоуправлении.</w:t>
      </w:r>
    </w:p>
    <w:p w14:paraId="24A8C79A" w14:textId="51FBE607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В процессе проведения конкурса допускается применение следующих методов оценки профессионального уровня (знаний, навыков и умений) и личностных качеств кандидатов:</w:t>
      </w:r>
    </w:p>
    <w:p w14:paraId="79FE1B2F" w14:textId="77777777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1) тестирование;</w:t>
      </w:r>
    </w:p>
    <w:p w14:paraId="72AD24F3" w14:textId="126C5DA2" w:rsidR="00B5173B" w:rsidRDefault="005858B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2</w:t>
      </w:r>
      <w:r w:rsidR="00B5173B">
        <w:rPr>
          <w:rFonts w:ascii="Liberation Serif" w:hAnsi="Liberation Serif" w:cs="Liberation Serif"/>
          <w:sz w:val="24"/>
        </w:rPr>
        <w:t>) проведение групповой дискуссии;</w:t>
      </w:r>
    </w:p>
    <w:p w14:paraId="776F7F4D" w14:textId="517DF92E" w:rsidR="00B5173B" w:rsidRDefault="005858B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3</w:t>
      </w:r>
      <w:r w:rsidR="00B5173B">
        <w:rPr>
          <w:rFonts w:ascii="Liberation Serif" w:hAnsi="Liberation Serif" w:cs="Liberation Serif"/>
          <w:sz w:val="24"/>
        </w:rPr>
        <w:t>) проведение индивидуального собеседования.</w:t>
      </w:r>
    </w:p>
    <w:p w14:paraId="0B73A516" w14:textId="77777777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Очередность применения указанных методов оценки кандидатов устанавливаются в Программе проведения конкурса, которая утверждается председателем Комиссии или в случае его отсутствия заместителем председателя Комиссии.</w:t>
      </w:r>
    </w:p>
    <w:p w14:paraId="6E90F70F" w14:textId="079332ED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Тестирование кандидатов проводится с использованием единого опросника в целях определения знаний нормативных правовых актов Российской Федерации, Свердловской области и правовых актов Арамильского городского округа, необходимых для исполнения должностных обязанностей по должности муниципальной службы, на замещение которой претендует кандидат. Тестирование может проводиться с использованием персонального компьютера. Конкретные форма и содержание единого опросника устанавливаются в Программе проведения конкурса.</w:t>
      </w:r>
    </w:p>
    <w:p w14:paraId="4A62F1E2" w14:textId="77777777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Кандидатам на вакантную должность муниципальной службы предоставляется одинаковое время для прохождения тестирования.</w:t>
      </w:r>
    </w:p>
    <w:p w14:paraId="50E6599F" w14:textId="77777777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Оценка теста проводится Комиссией по количеству правильных ответов в отсутствие кандидатов.</w:t>
      </w:r>
    </w:p>
    <w:p w14:paraId="3008FF88" w14:textId="77777777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Перечень правовых актов и литературы для подготовки к тестированию прилагается к Программе проведения конкурса.</w:t>
      </w:r>
    </w:p>
    <w:p w14:paraId="2617C04C" w14:textId="77777777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Проведение групповых дискуссий базируется на практических ситуациях, заранее подготовленных руководителем структурного подразделения органа местного самоуправления, в котором имеется вакантная должность муниципальной службы. Комиссия оценивает кандидатов с учетом их участия в дискуссии, умения аргументировать свою позицию, лояльности к мнению оппонентов, наличия организаторских и лидерских способностей.</w:t>
      </w:r>
    </w:p>
    <w:p w14:paraId="7838E65E" w14:textId="77777777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Индивидуальное собеседование проводится на заседании Комиссии по вопросам, включающим проверку знаний должностной инструкции по вакантной должности муниципальной службы, вопросам, связанным с исполнением должностных обязанностей по данной вакантной должности муниципальной службы, заранее подготовленным руководителем структурного подразделения органа местного самоуправления, в котором имеется вакантная должность муниципальной службы. Перечень вопросов и список рекомендуемой для подготовки литературы прилагается к Программе проведения конкурса.</w:t>
      </w:r>
    </w:p>
    <w:p w14:paraId="39EA9E48" w14:textId="77777777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Возможно применение иных методов и порядков оценки профессиональных и личностных качеств кандидатов.</w:t>
      </w:r>
    </w:p>
    <w:p w14:paraId="78C70CFD" w14:textId="02198BC1" w:rsidR="00B5173B" w:rsidRDefault="00B5173B" w:rsidP="00C52547">
      <w:pPr>
        <w:spacing w:after="0" w:line="240" w:lineRule="atLeast"/>
      </w:pPr>
    </w:p>
    <w:p w14:paraId="29131A65" w14:textId="5CE85FC5" w:rsidR="004C19ED" w:rsidRDefault="004C19ED" w:rsidP="00C52547">
      <w:pPr>
        <w:spacing w:after="0" w:line="240" w:lineRule="atLeast"/>
      </w:pPr>
    </w:p>
    <w:p w14:paraId="59AEF98F" w14:textId="28A8B97E" w:rsidR="004C19ED" w:rsidRDefault="004C19ED" w:rsidP="00C52547">
      <w:pPr>
        <w:spacing w:after="0" w:line="240" w:lineRule="atLeast"/>
      </w:pPr>
    </w:p>
    <w:p w14:paraId="6BE0E8BE" w14:textId="77777777" w:rsidR="004C19ED" w:rsidRDefault="004C19ED" w:rsidP="00C52547">
      <w:pPr>
        <w:spacing w:after="0" w:line="240" w:lineRule="atLeast"/>
      </w:pPr>
    </w:p>
    <w:p w14:paraId="074A4824" w14:textId="77777777" w:rsidR="00B5173B" w:rsidRDefault="00B5173B" w:rsidP="00C52547">
      <w:pPr>
        <w:spacing w:after="0" w:line="240" w:lineRule="atLeast"/>
        <w:jc w:val="center"/>
        <w:outlineLvl w:val="2"/>
      </w:pPr>
      <w:r>
        <w:rPr>
          <w:rFonts w:ascii="Liberation Serif" w:hAnsi="Liberation Serif" w:cs="Liberation Serif"/>
          <w:b/>
          <w:sz w:val="24"/>
        </w:rPr>
        <w:lastRenderedPageBreak/>
        <w:t>Глава 4. РЕШЕНИЯ КОМИССИИ</w:t>
      </w:r>
    </w:p>
    <w:p w14:paraId="47BE34DD" w14:textId="77777777" w:rsidR="00B5173B" w:rsidRDefault="00B5173B" w:rsidP="00C52547">
      <w:pPr>
        <w:spacing w:after="0" w:line="240" w:lineRule="atLeast"/>
      </w:pPr>
    </w:p>
    <w:p w14:paraId="66FEED6E" w14:textId="6DDDF8A3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1</w:t>
      </w:r>
      <w:r w:rsidR="004C19ED">
        <w:rPr>
          <w:rFonts w:ascii="Liberation Serif" w:hAnsi="Liberation Serif" w:cs="Liberation Serif"/>
          <w:sz w:val="24"/>
        </w:rPr>
        <w:t>2</w:t>
      </w:r>
      <w:r>
        <w:rPr>
          <w:rFonts w:ascii="Liberation Serif" w:hAnsi="Liberation Serif" w:cs="Liberation Serif"/>
          <w:sz w:val="24"/>
        </w:rPr>
        <w:t>. Решение Комиссии принимается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Комиссии.</w:t>
      </w:r>
    </w:p>
    <w:p w14:paraId="5CE78B6C" w14:textId="77777777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Решение принимается в отсутствие кандидата и является основанием для назначения его на вакантную должность муниципальной службы.</w:t>
      </w:r>
    </w:p>
    <w:p w14:paraId="39DC8EBE" w14:textId="77777777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На заседании Комиссии ведется протокол, в котором фиксируются принятые решения и результаты голосования по определению победителя конкурса. Протокол ведется секретарем Комиссии и подписывается всеми членами Комиссии, присутствовавшими на заседании.</w:t>
      </w:r>
    </w:p>
    <w:p w14:paraId="5D5CE710" w14:textId="2FEFFAE1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1</w:t>
      </w:r>
      <w:r w:rsidR="004C19ED">
        <w:rPr>
          <w:rFonts w:ascii="Liberation Serif" w:hAnsi="Liberation Serif" w:cs="Liberation Serif"/>
          <w:sz w:val="24"/>
        </w:rPr>
        <w:t>3</w:t>
      </w:r>
      <w:r>
        <w:rPr>
          <w:rFonts w:ascii="Liberation Serif" w:hAnsi="Liberation Serif" w:cs="Liberation Serif"/>
          <w:sz w:val="24"/>
        </w:rPr>
        <w:t>. В случае проведения конкурса на включение в кадровый резерв для замещения должностей муниципальной службы Комиссия вправе рекомендовать представителю нанимателя включить в кадровый резерв более одного кандидата.</w:t>
      </w:r>
    </w:p>
    <w:p w14:paraId="50193B0F" w14:textId="77777777" w:rsidR="00B5173B" w:rsidRDefault="00B5173B" w:rsidP="00C52547">
      <w:pPr>
        <w:spacing w:after="0" w:line="240" w:lineRule="atLeast"/>
      </w:pPr>
    </w:p>
    <w:p w14:paraId="72FB9E04" w14:textId="77777777" w:rsidR="00B5173B" w:rsidRDefault="00B5173B" w:rsidP="00C52547">
      <w:pPr>
        <w:spacing w:after="0" w:line="240" w:lineRule="atLeast"/>
        <w:jc w:val="center"/>
        <w:outlineLvl w:val="2"/>
      </w:pPr>
      <w:r>
        <w:rPr>
          <w:rFonts w:ascii="Liberation Serif" w:hAnsi="Liberation Serif" w:cs="Liberation Serif"/>
          <w:b/>
          <w:sz w:val="24"/>
        </w:rPr>
        <w:t>Глава 5. ЗАКЛЮЧИТЕЛЬНЫЕ ПОЛОЖЕНИЯ</w:t>
      </w:r>
    </w:p>
    <w:p w14:paraId="39E9EB0D" w14:textId="77777777" w:rsidR="00B5173B" w:rsidRDefault="00B5173B" w:rsidP="00C52547">
      <w:pPr>
        <w:spacing w:after="0" w:line="240" w:lineRule="atLeast"/>
      </w:pPr>
    </w:p>
    <w:p w14:paraId="5DEB2544" w14:textId="38B0C087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1</w:t>
      </w:r>
      <w:r w:rsidR="004C19ED">
        <w:rPr>
          <w:rFonts w:ascii="Liberation Serif" w:hAnsi="Liberation Serif" w:cs="Liberation Serif"/>
          <w:sz w:val="24"/>
        </w:rPr>
        <w:t>4</w:t>
      </w:r>
      <w:r>
        <w:rPr>
          <w:rFonts w:ascii="Liberation Serif" w:hAnsi="Liberation Serif" w:cs="Liberation Serif"/>
          <w:sz w:val="24"/>
        </w:rPr>
        <w:t>. Кандидатам, участвовавшим в конкурсе, сообщается о результатах конкурса в письменной форме в 7-дневный срок со дня его завершения.</w:t>
      </w:r>
    </w:p>
    <w:p w14:paraId="21018FDA" w14:textId="51FB6AE4" w:rsidR="00B5173B" w:rsidRDefault="00B5173B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Информация о результатах конкурса размещается в указанный срок на официальном сайте Арамильского городского округа в сети Интернет</w:t>
      </w:r>
      <w:r w:rsidR="004C19ED">
        <w:rPr>
          <w:rFonts w:ascii="Liberation Serif" w:hAnsi="Liberation Serif" w:cs="Liberation Serif"/>
          <w:sz w:val="24"/>
        </w:rPr>
        <w:t xml:space="preserve"> и в газете «Арамильские вести»</w:t>
      </w:r>
      <w:r>
        <w:rPr>
          <w:rFonts w:ascii="Liberation Serif" w:hAnsi="Liberation Serif" w:cs="Liberation Serif"/>
          <w:sz w:val="24"/>
        </w:rPr>
        <w:t>.</w:t>
      </w:r>
    </w:p>
    <w:p w14:paraId="53F8521F" w14:textId="6E2C87E4" w:rsidR="00B5173B" w:rsidRDefault="004C19ED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15</w:t>
      </w:r>
      <w:r w:rsidR="00B5173B">
        <w:rPr>
          <w:rFonts w:ascii="Liberation Serif" w:hAnsi="Liberation Serif" w:cs="Liberation Serif"/>
          <w:sz w:val="24"/>
        </w:rPr>
        <w:t>. Документы претендентов, не допущенных к участию в конкурсе, и кандидатов, участвовавших в конкурсе, могут быть возвращены им по письменному заявлению в течение 3 лет со дня завершения конкурса. До истечения этого срока документы хранятся у секретаря Комиссии, после чего подлежат уничтожению в установленном порядке.</w:t>
      </w:r>
    </w:p>
    <w:p w14:paraId="78734461" w14:textId="149B4996" w:rsidR="00B5173B" w:rsidRDefault="00450EB1" w:rsidP="00C52547">
      <w:pPr>
        <w:spacing w:after="0" w:line="240" w:lineRule="atLeast"/>
        <w:ind w:firstLine="540"/>
        <w:jc w:val="both"/>
      </w:pPr>
      <w:r>
        <w:rPr>
          <w:rFonts w:ascii="Liberation Serif" w:hAnsi="Liberation Serif" w:cs="Liberation Serif"/>
          <w:sz w:val="24"/>
        </w:rPr>
        <w:t>1</w:t>
      </w:r>
      <w:r w:rsidR="004C19ED">
        <w:rPr>
          <w:rFonts w:ascii="Liberation Serif" w:hAnsi="Liberation Serif" w:cs="Liberation Serif"/>
          <w:sz w:val="24"/>
        </w:rPr>
        <w:t>6</w:t>
      </w:r>
      <w:r w:rsidR="00B5173B">
        <w:rPr>
          <w:rFonts w:ascii="Liberation Serif" w:hAnsi="Liberation Serif" w:cs="Liberation Serif"/>
          <w:sz w:val="24"/>
        </w:rPr>
        <w:t>. Кандидат, участвовавший в конкурсе, вправе обжаловать решение Комиссии в соответствии с законодательством Российской Федерации.</w:t>
      </w:r>
    </w:p>
    <w:p w14:paraId="15AF50A4" w14:textId="77777777" w:rsidR="00B5173B" w:rsidRDefault="00B5173B" w:rsidP="00C5254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8491E30" w14:textId="77777777" w:rsidR="00B5173B" w:rsidRDefault="00B5173B" w:rsidP="00C5254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47CD3EC" w14:textId="77777777" w:rsidR="00B5173B" w:rsidRDefault="00B5173B" w:rsidP="00C5254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05CCAC6" w14:textId="59BD0F6E" w:rsidR="00B5173B" w:rsidRDefault="00B5173B" w:rsidP="00C5254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505DA7C" w14:textId="0C9B93A1" w:rsidR="00450EB1" w:rsidRDefault="00450EB1" w:rsidP="00C5254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77B2D07" w14:textId="5B7B3F75" w:rsidR="00450EB1" w:rsidRDefault="00450EB1" w:rsidP="00C5254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23E4425" w14:textId="49C914B6" w:rsidR="00450EB1" w:rsidRDefault="00450EB1" w:rsidP="00C5254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22C58B8" w14:textId="3A545313" w:rsidR="00450EB1" w:rsidRDefault="00450EB1" w:rsidP="00C5254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003DDA3" w14:textId="3F5A98F8" w:rsidR="00450EB1" w:rsidRDefault="00450EB1" w:rsidP="00C5254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1AB4B5F" w14:textId="737736DA" w:rsidR="00450EB1" w:rsidRDefault="00450EB1" w:rsidP="00C5254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F804401" w14:textId="36BDA91D" w:rsidR="00450EB1" w:rsidRDefault="00450EB1" w:rsidP="00C5254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50D93B4" w14:textId="14E835E3" w:rsidR="00450EB1" w:rsidRDefault="00450EB1" w:rsidP="00C5254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B68029C" w14:textId="5038D68A" w:rsidR="00450EB1" w:rsidRDefault="00450EB1" w:rsidP="00C5254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F8B4AFE" w14:textId="0DC8CA78" w:rsidR="00450EB1" w:rsidRDefault="00450EB1" w:rsidP="00C5254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B0C090D" w14:textId="47C41F0C" w:rsidR="00450EB1" w:rsidRDefault="00450EB1" w:rsidP="00C5254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9E7FBC8" w14:textId="63B2FB20" w:rsidR="00450EB1" w:rsidRDefault="00450EB1" w:rsidP="00C5254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458E1CD" w14:textId="40DB53E2" w:rsidR="00450EB1" w:rsidRDefault="00450EB1" w:rsidP="00C5254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92DD9D9" w14:textId="2F0B1E05" w:rsidR="00450EB1" w:rsidRDefault="00450EB1" w:rsidP="00C5254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88B6488" w14:textId="769C9084" w:rsidR="00450EB1" w:rsidRDefault="00450EB1" w:rsidP="00C5254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F61135C" w14:textId="7A30908D" w:rsidR="00450EB1" w:rsidRDefault="00450EB1" w:rsidP="00C5254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4267339" w14:textId="421F313E" w:rsidR="00450EB1" w:rsidRDefault="00450EB1" w:rsidP="00C5254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1B0E1B4" w14:textId="39CF897D" w:rsidR="00450EB1" w:rsidRDefault="00450EB1" w:rsidP="00C5254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11" w:name="_GoBack"/>
      <w:bookmarkEnd w:id="11"/>
    </w:p>
    <w:sectPr w:rsidR="00450EB1" w:rsidSect="00C525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B94EC" w14:textId="77777777" w:rsidR="004E4CE8" w:rsidRDefault="004E4CE8" w:rsidP="00A23C91">
      <w:pPr>
        <w:spacing w:after="0" w:line="240" w:lineRule="auto"/>
      </w:pPr>
      <w:r>
        <w:separator/>
      </w:r>
    </w:p>
  </w:endnote>
  <w:endnote w:type="continuationSeparator" w:id="0">
    <w:p w14:paraId="64D839D9" w14:textId="77777777" w:rsidR="004E4CE8" w:rsidRDefault="004E4CE8" w:rsidP="00A2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C6188" w14:textId="77777777" w:rsidR="004E4CE8" w:rsidRDefault="004E4CE8" w:rsidP="00A23C91">
      <w:pPr>
        <w:spacing w:after="0" w:line="240" w:lineRule="auto"/>
      </w:pPr>
      <w:r>
        <w:separator/>
      </w:r>
    </w:p>
  </w:footnote>
  <w:footnote w:type="continuationSeparator" w:id="0">
    <w:p w14:paraId="5EBFBF9A" w14:textId="77777777" w:rsidR="004E4CE8" w:rsidRDefault="004E4CE8" w:rsidP="00A23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618C3" w14:textId="04BAF2EB" w:rsidR="00494A82" w:rsidRDefault="00494A82">
    <w:pPr>
      <w:pStyle w:val="ac"/>
      <w:jc w:val="center"/>
    </w:pPr>
  </w:p>
  <w:p w14:paraId="3E82ABA4" w14:textId="77777777" w:rsidR="00494A82" w:rsidRDefault="00494A8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0D20"/>
    <w:multiLevelType w:val="hybridMultilevel"/>
    <w:tmpl w:val="900CAAF4"/>
    <w:lvl w:ilvl="0" w:tplc="4F1C7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0E85"/>
    <w:multiLevelType w:val="hybridMultilevel"/>
    <w:tmpl w:val="3E6C3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E27C7"/>
    <w:multiLevelType w:val="hybridMultilevel"/>
    <w:tmpl w:val="83082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17"/>
    <w:multiLevelType w:val="hybridMultilevel"/>
    <w:tmpl w:val="B4AA8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55F6D"/>
    <w:multiLevelType w:val="hybridMultilevel"/>
    <w:tmpl w:val="627485C4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E3D2D"/>
    <w:multiLevelType w:val="multilevel"/>
    <w:tmpl w:val="F6F49A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A404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1145DC"/>
    <w:multiLevelType w:val="hybridMultilevel"/>
    <w:tmpl w:val="B23888B6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80F7E"/>
    <w:multiLevelType w:val="hybridMultilevel"/>
    <w:tmpl w:val="ED7AE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70BE4"/>
    <w:multiLevelType w:val="hybridMultilevel"/>
    <w:tmpl w:val="B5ECD3DC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46F63"/>
    <w:multiLevelType w:val="hybridMultilevel"/>
    <w:tmpl w:val="E23E2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F4172"/>
    <w:multiLevelType w:val="hybridMultilevel"/>
    <w:tmpl w:val="FD4E4014"/>
    <w:lvl w:ilvl="0" w:tplc="6E9A76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107456"/>
    <w:multiLevelType w:val="hybridMultilevel"/>
    <w:tmpl w:val="D604CE9C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12681"/>
    <w:multiLevelType w:val="hybridMultilevel"/>
    <w:tmpl w:val="D130AF2C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13282"/>
    <w:multiLevelType w:val="hybridMultilevel"/>
    <w:tmpl w:val="A344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45BAC"/>
    <w:multiLevelType w:val="hybridMultilevel"/>
    <w:tmpl w:val="B86A3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F4AF0"/>
    <w:multiLevelType w:val="hybridMultilevel"/>
    <w:tmpl w:val="22D00B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31389"/>
    <w:multiLevelType w:val="hybridMultilevel"/>
    <w:tmpl w:val="44641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E3855"/>
    <w:multiLevelType w:val="multilevel"/>
    <w:tmpl w:val="8F2867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CD47E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CE1728B"/>
    <w:multiLevelType w:val="hybridMultilevel"/>
    <w:tmpl w:val="34DC4E22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14993"/>
    <w:multiLevelType w:val="multilevel"/>
    <w:tmpl w:val="F93E60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53336E0"/>
    <w:multiLevelType w:val="multilevel"/>
    <w:tmpl w:val="F93E60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5EF4D71"/>
    <w:multiLevelType w:val="hybridMultilevel"/>
    <w:tmpl w:val="30848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03966"/>
    <w:multiLevelType w:val="hybridMultilevel"/>
    <w:tmpl w:val="08A055D6"/>
    <w:lvl w:ilvl="0" w:tplc="0D18CCF2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3AAB76E5"/>
    <w:multiLevelType w:val="hybridMultilevel"/>
    <w:tmpl w:val="35B0F68E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C83B62"/>
    <w:multiLevelType w:val="multilevel"/>
    <w:tmpl w:val="89922F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0AE1469"/>
    <w:multiLevelType w:val="hybridMultilevel"/>
    <w:tmpl w:val="C6EAA4EA"/>
    <w:lvl w:ilvl="0" w:tplc="50B0FC4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50742"/>
    <w:multiLevelType w:val="hybridMultilevel"/>
    <w:tmpl w:val="3E6C3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540A9"/>
    <w:multiLevelType w:val="multilevel"/>
    <w:tmpl w:val="CAD6F3E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8E406D6"/>
    <w:multiLevelType w:val="hybridMultilevel"/>
    <w:tmpl w:val="BEFA304A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FE2620"/>
    <w:multiLevelType w:val="hybridMultilevel"/>
    <w:tmpl w:val="82AE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A11EF"/>
    <w:multiLevelType w:val="hybridMultilevel"/>
    <w:tmpl w:val="7D86F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C910F8"/>
    <w:multiLevelType w:val="hybridMultilevel"/>
    <w:tmpl w:val="75A499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D266B70"/>
    <w:multiLevelType w:val="hybridMultilevel"/>
    <w:tmpl w:val="CF30F30A"/>
    <w:lvl w:ilvl="0" w:tplc="6E9A76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E220CE"/>
    <w:multiLevelType w:val="hybridMultilevel"/>
    <w:tmpl w:val="90B602B2"/>
    <w:lvl w:ilvl="0" w:tplc="B58C40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757DAA"/>
    <w:multiLevelType w:val="hybridMultilevel"/>
    <w:tmpl w:val="57A49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567A65"/>
    <w:multiLevelType w:val="multilevel"/>
    <w:tmpl w:val="F93E60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B8E0D6A"/>
    <w:multiLevelType w:val="hybridMultilevel"/>
    <w:tmpl w:val="9530C4A8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F28A4"/>
    <w:multiLevelType w:val="hybridMultilevel"/>
    <w:tmpl w:val="FF2A9EC2"/>
    <w:lvl w:ilvl="0" w:tplc="B58C40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B2ADD"/>
    <w:multiLevelType w:val="hybridMultilevel"/>
    <w:tmpl w:val="3DA09A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82E71"/>
    <w:multiLevelType w:val="hybridMultilevel"/>
    <w:tmpl w:val="D5304656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A57E9"/>
    <w:multiLevelType w:val="hybridMultilevel"/>
    <w:tmpl w:val="B4EAE4AA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918CF"/>
    <w:multiLevelType w:val="multilevel"/>
    <w:tmpl w:val="D604D9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8465E64"/>
    <w:multiLevelType w:val="hybridMultilevel"/>
    <w:tmpl w:val="E73692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276678"/>
    <w:multiLevelType w:val="hybridMultilevel"/>
    <w:tmpl w:val="92EE19D8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47C38"/>
    <w:multiLevelType w:val="hybridMultilevel"/>
    <w:tmpl w:val="FF2A9EC2"/>
    <w:lvl w:ilvl="0" w:tplc="B58C40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862F6"/>
    <w:multiLevelType w:val="hybridMultilevel"/>
    <w:tmpl w:val="61C085FE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795EFD"/>
    <w:multiLevelType w:val="hybridMultilevel"/>
    <w:tmpl w:val="61C085FE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31"/>
  </w:num>
  <w:num w:numId="4">
    <w:abstractNumId w:val="2"/>
  </w:num>
  <w:num w:numId="5">
    <w:abstractNumId w:val="16"/>
  </w:num>
  <w:num w:numId="6">
    <w:abstractNumId w:val="25"/>
  </w:num>
  <w:num w:numId="7">
    <w:abstractNumId w:val="44"/>
  </w:num>
  <w:num w:numId="8">
    <w:abstractNumId w:val="9"/>
  </w:num>
  <w:num w:numId="9">
    <w:abstractNumId w:val="11"/>
  </w:num>
  <w:num w:numId="10">
    <w:abstractNumId w:val="36"/>
  </w:num>
  <w:num w:numId="11">
    <w:abstractNumId w:val="34"/>
  </w:num>
  <w:num w:numId="12">
    <w:abstractNumId w:val="33"/>
  </w:num>
  <w:num w:numId="13">
    <w:abstractNumId w:val="3"/>
  </w:num>
  <w:num w:numId="14">
    <w:abstractNumId w:val="5"/>
  </w:num>
  <w:num w:numId="15">
    <w:abstractNumId w:val="7"/>
  </w:num>
  <w:num w:numId="16">
    <w:abstractNumId w:val="22"/>
  </w:num>
  <w:num w:numId="17">
    <w:abstractNumId w:val="45"/>
  </w:num>
  <w:num w:numId="18">
    <w:abstractNumId w:val="0"/>
  </w:num>
  <w:num w:numId="19">
    <w:abstractNumId w:val="21"/>
  </w:num>
  <w:num w:numId="20">
    <w:abstractNumId w:val="37"/>
  </w:num>
  <w:num w:numId="21">
    <w:abstractNumId w:val="18"/>
  </w:num>
  <w:num w:numId="22">
    <w:abstractNumId w:val="29"/>
  </w:num>
  <w:num w:numId="23">
    <w:abstractNumId w:val="26"/>
  </w:num>
  <w:num w:numId="24">
    <w:abstractNumId w:val="27"/>
  </w:num>
  <w:num w:numId="25">
    <w:abstractNumId w:val="19"/>
  </w:num>
  <w:num w:numId="26">
    <w:abstractNumId w:val="43"/>
  </w:num>
  <w:num w:numId="27">
    <w:abstractNumId w:val="20"/>
  </w:num>
  <w:num w:numId="28">
    <w:abstractNumId w:val="48"/>
  </w:num>
  <w:num w:numId="29">
    <w:abstractNumId w:val="39"/>
  </w:num>
  <w:num w:numId="30">
    <w:abstractNumId w:val="35"/>
  </w:num>
  <w:num w:numId="31">
    <w:abstractNumId w:val="46"/>
  </w:num>
  <w:num w:numId="32">
    <w:abstractNumId w:val="47"/>
  </w:num>
  <w:num w:numId="33">
    <w:abstractNumId w:val="41"/>
  </w:num>
  <w:num w:numId="34">
    <w:abstractNumId w:val="14"/>
  </w:num>
  <w:num w:numId="35">
    <w:abstractNumId w:val="30"/>
  </w:num>
  <w:num w:numId="36">
    <w:abstractNumId w:val="10"/>
  </w:num>
  <w:num w:numId="37">
    <w:abstractNumId w:val="13"/>
  </w:num>
  <w:num w:numId="38">
    <w:abstractNumId w:val="32"/>
  </w:num>
  <w:num w:numId="39">
    <w:abstractNumId w:val="23"/>
  </w:num>
  <w:num w:numId="40">
    <w:abstractNumId w:val="12"/>
  </w:num>
  <w:num w:numId="41">
    <w:abstractNumId w:val="38"/>
  </w:num>
  <w:num w:numId="42">
    <w:abstractNumId w:val="15"/>
  </w:num>
  <w:num w:numId="43">
    <w:abstractNumId w:val="42"/>
  </w:num>
  <w:num w:numId="44">
    <w:abstractNumId w:val="8"/>
  </w:num>
  <w:num w:numId="45">
    <w:abstractNumId w:val="4"/>
  </w:num>
  <w:num w:numId="46">
    <w:abstractNumId w:val="17"/>
  </w:num>
  <w:num w:numId="47">
    <w:abstractNumId w:val="1"/>
  </w:num>
  <w:num w:numId="48">
    <w:abstractNumId w:val="28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93"/>
    <w:rsid w:val="00000B7A"/>
    <w:rsid w:val="0000121D"/>
    <w:rsid w:val="00002DD1"/>
    <w:rsid w:val="00003801"/>
    <w:rsid w:val="000051E3"/>
    <w:rsid w:val="00013D80"/>
    <w:rsid w:val="00013EB8"/>
    <w:rsid w:val="00013FAF"/>
    <w:rsid w:val="00014359"/>
    <w:rsid w:val="0002596A"/>
    <w:rsid w:val="00037F0E"/>
    <w:rsid w:val="00045932"/>
    <w:rsid w:val="00047A48"/>
    <w:rsid w:val="00050F3D"/>
    <w:rsid w:val="00051086"/>
    <w:rsid w:val="0005239D"/>
    <w:rsid w:val="00052F55"/>
    <w:rsid w:val="000559D6"/>
    <w:rsid w:val="00056643"/>
    <w:rsid w:val="00062CE1"/>
    <w:rsid w:val="00071D30"/>
    <w:rsid w:val="00072061"/>
    <w:rsid w:val="00072775"/>
    <w:rsid w:val="000730A2"/>
    <w:rsid w:val="00073804"/>
    <w:rsid w:val="00073B8D"/>
    <w:rsid w:val="00075D9F"/>
    <w:rsid w:val="0008373E"/>
    <w:rsid w:val="0008453D"/>
    <w:rsid w:val="00097133"/>
    <w:rsid w:val="000A05D2"/>
    <w:rsid w:val="000A14D4"/>
    <w:rsid w:val="000A2A53"/>
    <w:rsid w:val="000A66D3"/>
    <w:rsid w:val="000B3FD3"/>
    <w:rsid w:val="000B5C8E"/>
    <w:rsid w:val="000B7946"/>
    <w:rsid w:val="000C00B6"/>
    <w:rsid w:val="000C12F9"/>
    <w:rsid w:val="000C4067"/>
    <w:rsid w:val="000C7F42"/>
    <w:rsid w:val="000D1A0D"/>
    <w:rsid w:val="000D1FB7"/>
    <w:rsid w:val="000D4BC2"/>
    <w:rsid w:val="000D7523"/>
    <w:rsid w:val="000E071F"/>
    <w:rsid w:val="000F15B1"/>
    <w:rsid w:val="000F3869"/>
    <w:rsid w:val="00101E6A"/>
    <w:rsid w:val="00103C0C"/>
    <w:rsid w:val="00116845"/>
    <w:rsid w:val="0012045A"/>
    <w:rsid w:val="00121CDC"/>
    <w:rsid w:val="0012214C"/>
    <w:rsid w:val="00125071"/>
    <w:rsid w:val="00131CB2"/>
    <w:rsid w:val="00144119"/>
    <w:rsid w:val="0014445D"/>
    <w:rsid w:val="00147D9D"/>
    <w:rsid w:val="00150C2F"/>
    <w:rsid w:val="001572B6"/>
    <w:rsid w:val="00163203"/>
    <w:rsid w:val="00163F6B"/>
    <w:rsid w:val="00165750"/>
    <w:rsid w:val="00165E9E"/>
    <w:rsid w:val="001716ED"/>
    <w:rsid w:val="0018049A"/>
    <w:rsid w:val="00183085"/>
    <w:rsid w:val="00184785"/>
    <w:rsid w:val="0018643B"/>
    <w:rsid w:val="00187F10"/>
    <w:rsid w:val="001938B5"/>
    <w:rsid w:val="001957D9"/>
    <w:rsid w:val="001A57FE"/>
    <w:rsid w:val="001B6895"/>
    <w:rsid w:val="001C3980"/>
    <w:rsid w:val="001C623C"/>
    <w:rsid w:val="001D3454"/>
    <w:rsid w:val="001D3EFD"/>
    <w:rsid w:val="001D6412"/>
    <w:rsid w:val="001D6A39"/>
    <w:rsid w:val="001E5FD2"/>
    <w:rsid w:val="001F1777"/>
    <w:rsid w:val="001F1E76"/>
    <w:rsid w:val="001F2237"/>
    <w:rsid w:val="00201E8E"/>
    <w:rsid w:val="002035E2"/>
    <w:rsid w:val="002071A8"/>
    <w:rsid w:val="00216F3A"/>
    <w:rsid w:val="002218FB"/>
    <w:rsid w:val="002219AF"/>
    <w:rsid w:val="0022517C"/>
    <w:rsid w:val="0022674D"/>
    <w:rsid w:val="00226D5C"/>
    <w:rsid w:val="00234688"/>
    <w:rsid w:val="00245EA8"/>
    <w:rsid w:val="002460FB"/>
    <w:rsid w:val="00251A98"/>
    <w:rsid w:val="002526C0"/>
    <w:rsid w:val="0025456D"/>
    <w:rsid w:val="002605C8"/>
    <w:rsid w:val="002623B6"/>
    <w:rsid w:val="00264E4E"/>
    <w:rsid w:val="00271147"/>
    <w:rsid w:val="002754B2"/>
    <w:rsid w:val="00275F98"/>
    <w:rsid w:val="00277236"/>
    <w:rsid w:val="0028116A"/>
    <w:rsid w:val="0028691D"/>
    <w:rsid w:val="00292AF5"/>
    <w:rsid w:val="00297B31"/>
    <w:rsid w:val="002A4460"/>
    <w:rsid w:val="002A6F49"/>
    <w:rsid w:val="002B2A98"/>
    <w:rsid w:val="002B61AC"/>
    <w:rsid w:val="002B7475"/>
    <w:rsid w:val="002B774D"/>
    <w:rsid w:val="002C4862"/>
    <w:rsid w:val="002C53B4"/>
    <w:rsid w:val="002D0548"/>
    <w:rsid w:val="002E09E6"/>
    <w:rsid w:val="002F1F20"/>
    <w:rsid w:val="002F24A5"/>
    <w:rsid w:val="002F2D48"/>
    <w:rsid w:val="002F2F40"/>
    <w:rsid w:val="002F6E68"/>
    <w:rsid w:val="00302C15"/>
    <w:rsid w:val="00303DA2"/>
    <w:rsid w:val="00311019"/>
    <w:rsid w:val="00321E14"/>
    <w:rsid w:val="00322070"/>
    <w:rsid w:val="00323C16"/>
    <w:rsid w:val="00323F2E"/>
    <w:rsid w:val="00324C00"/>
    <w:rsid w:val="00327267"/>
    <w:rsid w:val="0033731E"/>
    <w:rsid w:val="00342D3B"/>
    <w:rsid w:val="0035085A"/>
    <w:rsid w:val="0035169A"/>
    <w:rsid w:val="003521FD"/>
    <w:rsid w:val="00360D70"/>
    <w:rsid w:val="003612BC"/>
    <w:rsid w:val="00362A54"/>
    <w:rsid w:val="00362AF8"/>
    <w:rsid w:val="00365793"/>
    <w:rsid w:val="00374CA1"/>
    <w:rsid w:val="003771BE"/>
    <w:rsid w:val="00377D8F"/>
    <w:rsid w:val="00380576"/>
    <w:rsid w:val="00394B72"/>
    <w:rsid w:val="00397D3C"/>
    <w:rsid w:val="003A1ED6"/>
    <w:rsid w:val="003A2AFB"/>
    <w:rsid w:val="003A5BE6"/>
    <w:rsid w:val="003B2868"/>
    <w:rsid w:val="003C35F3"/>
    <w:rsid w:val="003C4A4D"/>
    <w:rsid w:val="003C6318"/>
    <w:rsid w:val="003D0249"/>
    <w:rsid w:val="003D3E0D"/>
    <w:rsid w:val="003D40A6"/>
    <w:rsid w:val="003D65CA"/>
    <w:rsid w:val="003E0EDF"/>
    <w:rsid w:val="003E3450"/>
    <w:rsid w:val="003E35FF"/>
    <w:rsid w:val="003E4928"/>
    <w:rsid w:val="003E7738"/>
    <w:rsid w:val="003E7C7F"/>
    <w:rsid w:val="003F14EF"/>
    <w:rsid w:val="003F4470"/>
    <w:rsid w:val="0040315D"/>
    <w:rsid w:val="00411F86"/>
    <w:rsid w:val="00413D76"/>
    <w:rsid w:val="00416687"/>
    <w:rsid w:val="0041754F"/>
    <w:rsid w:val="004416E2"/>
    <w:rsid w:val="0044599C"/>
    <w:rsid w:val="00447B71"/>
    <w:rsid w:val="00450EB1"/>
    <w:rsid w:val="00451A04"/>
    <w:rsid w:val="00461AC9"/>
    <w:rsid w:val="00492AD3"/>
    <w:rsid w:val="0049483D"/>
    <w:rsid w:val="00494A82"/>
    <w:rsid w:val="00495604"/>
    <w:rsid w:val="00495807"/>
    <w:rsid w:val="00496A59"/>
    <w:rsid w:val="00496EBB"/>
    <w:rsid w:val="004976E9"/>
    <w:rsid w:val="004A03C0"/>
    <w:rsid w:val="004A4FA3"/>
    <w:rsid w:val="004A5291"/>
    <w:rsid w:val="004A57E4"/>
    <w:rsid w:val="004A5D83"/>
    <w:rsid w:val="004A6155"/>
    <w:rsid w:val="004A7170"/>
    <w:rsid w:val="004B1A12"/>
    <w:rsid w:val="004B7D8F"/>
    <w:rsid w:val="004C0686"/>
    <w:rsid w:val="004C19ED"/>
    <w:rsid w:val="004C3D4C"/>
    <w:rsid w:val="004D0F9B"/>
    <w:rsid w:val="004D57CB"/>
    <w:rsid w:val="004E41F6"/>
    <w:rsid w:val="004E4315"/>
    <w:rsid w:val="004E4CE8"/>
    <w:rsid w:val="004E5F69"/>
    <w:rsid w:val="004F0426"/>
    <w:rsid w:val="00500849"/>
    <w:rsid w:val="00501211"/>
    <w:rsid w:val="0050313E"/>
    <w:rsid w:val="005044B0"/>
    <w:rsid w:val="00510D13"/>
    <w:rsid w:val="005148CB"/>
    <w:rsid w:val="005211B5"/>
    <w:rsid w:val="00525908"/>
    <w:rsid w:val="00532E11"/>
    <w:rsid w:val="00534D76"/>
    <w:rsid w:val="00535554"/>
    <w:rsid w:val="00540C9F"/>
    <w:rsid w:val="00547A75"/>
    <w:rsid w:val="00550C0C"/>
    <w:rsid w:val="00551D62"/>
    <w:rsid w:val="00564F81"/>
    <w:rsid w:val="00566095"/>
    <w:rsid w:val="00566D88"/>
    <w:rsid w:val="00573DB8"/>
    <w:rsid w:val="00575773"/>
    <w:rsid w:val="00580794"/>
    <w:rsid w:val="005846C2"/>
    <w:rsid w:val="005858BB"/>
    <w:rsid w:val="00590A2E"/>
    <w:rsid w:val="0059217A"/>
    <w:rsid w:val="00592706"/>
    <w:rsid w:val="00593998"/>
    <w:rsid w:val="005A24C4"/>
    <w:rsid w:val="005A26FE"/>
    <w:rsid w:val="005A759B"/>
    <w:rsid w:val="005B1F60"/>
    <w:rsid w:val="005B3B26"/>
    <w:rsid w:val="005B6638"/>
    <w:rsid w:val="005B7008"/>
    <w:rsid w:val="005B710D"/>
    <w:rsid w:val="005D0912"/>
    <w:rsid w:val="005D414C"/>
    <w:rsid w:val="005E1904"/>
    <w:rsid w:val="005E2FD1"/>
    <w:rsid w:val="005E5849"/>
    <w:rsid w:val="005E5C1A"/>
    <w:rsid w:val="005E7415"/>
    <w:rsid w:val="005F2437"/>
    <w:rsid w:val="005F5874"/>
    <w:rsid w:val="005F6C2E"/>
    <w:rsid w:val="006012DE"/>
    <w:rsid w:val="0060462A"/>
    <w:rsid w:val="006047AC"/>
    <w:rsid w:val="00605268"/>
    <w:rsid w:val="00606EDD"/>
    <w:rsid w:val="00614BCD"/>
    <w:rsid w:val="00624CED"/>
    <w:rsid w:val="006252C2"/>
    <w:rsid w:val="00626661"/>
    <w:rsid w:val="00627D6E"/>
    <w:rsid w:val="00633D46"/>
    <w:rsid w:val="0063702E"/>
    <w:rsid w:val="00640C9A"/>
    <w:rsid w:val="00641809"/>
    <w:rsid w:val="0064192C"/>
    <w:rsid w:val="00643C9A"/>
    <w:rsid w:val="006466E8"/>
    <w:rsid w:val="00651B4B"/>
    <w:rsid w:val="006556B4"/>
    <w:rsid w:val="00656FAD"/>
    <w:rsid w:val="00657212"/>
    <w:rsid w:val="00667DFE"/>
    <w:rsid w:val="006750FC"/>
    <w:rsid w:val="00677314"/>
    <w:rsid w:val="00680537"/>
    <w:rsid w:val="0068698F"/>
    <w:rsid w:val="006929E0"/>
    <w:rsid w:val="00695875"/>
    <w:rsid w:val="00697302"/>
    <w:rsid w:val="006B70B6"/>
    <w:rsid w:val="006C0ABB"/>
    <w:rsid w:val="006C2227"/>
    <w:rsid w:val="006C318B"/>
    <w:rsid w:val="006C6C2F"/>
    <w:rsid w:val="006D1E34"/>
    <w:rsid w:val="006E3B40"/>
    <w:rsid w:val="006E3B6D"/>
    <w:rsid w:val="006E412D"/>
    <w:rsid w:val="006F1B19"/>
    <w:rsid w:val="006F3603"/>
    <w:rsid w:val="006F4D05"/>
    <w:rsid w:val="00701250"/>
    <w:rsid w:val="007027F7"/>
    <w:rsid w:val="00703ACD"/>
    <w:rsid w:val="00706F1B"/>
    <w:rsid w:val="00716F68"/>
    <w:rsid w:val="00723894"/>
    <w:rsid w:val="0074154D"/>
    <w:rsid w:val="00742651"/>
    <w:rsid w:val="00752FB6"/>
    <w:rsid w:val="00754EFC"/>
    <w:rsid w:val="00756A27"/>
    <w:rsid w:val="00761F02"/>
    <w:rsid w:val="00764468"/>
    <w:rsid w:val="00764EE9"/>
    <w:rsid w:val="00766608"/>
    <w:rsid w:val="00767544"/>
    <w:rsid w:val="007749AD"/>
    <w:rsid w:val="007765D6"/>
    <w:rsid w:val="00781F5E"/>
    <w:rsid w:val="0079318D"/>
    <w:rsid w:val="0079524D"/>
    <w:rsid w:val="007B159C"/>
    <w:rsid w:val="007B1BED"/>
    <w:rsid w:val="007B5C11"/>
    <w:rsid w:val="007C21FF"/>
    <w:rsid w:val="007C26EF"/>
    <w:rsid w:val="007C307D"/>
    <w:rsid w:val="007C33ED"/>
    <w:rsid w:val="007C6735"/>
    <w:rsid w:val="007D1EC4"/>
    <w:rsid w:val="007D5177"/>
    <w:rsid w:val="007D55E4"/>
    <w:rsid w:val="007E37A4"/>
    <w:rsid w:val="007E7539"/>
    <w:rsid w:val="007E7844"/>
    <w:rsid w:val="007F206C"/>
    <w:rsid w:val="007F5A24"/>
    <w:rsid w:val="007F68D7"/>
    <w:rsid w:val="007F7BB8"/>
    <w:rsid w:val="00807FFA"/>
    <w:rsid w:val="00811847"/>
    <w:rsid w:val="00811888"/>
    <w:rsid w:val="0081602B"/>
    <w:rsid w:val="00822F47"/>
    <w:rsid w:val="008234B3"/>
    <w:rsid w:val="00826090"/>
    <w:rsid w:val="0082796D"/>
    <w:rsid w:val="00831F91"/>
    <w:rsid w:val="00835170"/>
    <w:rsid w:val="00837E6C"/>
    <w:rsid w:val="00842DB3"/>
    <w:rsid w:val="008633E2"/>
    <w:rsid w:val="008661CC"/>
    <w:rsid w:val="00871A7C"/>
    <w:rsid w:val="00876922"/>
    <w:rsid w:val="00877B3D"/>
    <w:rsid w:val="00880B3C"/>
    <w:rsid w:val="00885F7E"/>
    <w:rsid w:val="00893870"/>
    <w:rsid w:val="008A0039"/>
    <w:rsid w:val="008A745E"/>
    <w:rsid w:val="008B18A8"/>
    <w:rsid w:val="008B2EC9"/>
    <w:rsid w:val="008B350B"/>
    <w:rsid w:val="008C09B9"/>
    <w:rsid w:val="008C4343"/>
    <w:rsid w:val="008D3043"/>
    <w:rsid w:val="008D4941"/>
    <w:rsid w:val="008D6EB8"/>
    <w:rsid w:val="008D7094"/>
    <w:rsid w:val="008F200E"/>
    <w:rsid w:val="008F2605"/>
    <w:rsid w:val="008F2D31"/>
    <w:rsid w:val="008F40CE"/>
    <w:rsid w:val="008F5003"/>
    <w:rsid w:val="00901DC4"/>
    <w:rsid w:val="009031BA"/>
    <w:rsid w:val="009069A3"/>
    <w:rsid w:val="00912ADF"/>
    <w:rsid w:val="009131F8"/>
    <w:rsid w:val="00915AAB"/>
    <w:rsid w:val="00926560"/>
    <w:rsid w:val="009278C0"/>
    <w:rsid w:val="009325BA"/>
    <w:rsid w:val="00933668"/>
    <w:rsid w:val="009366BF"/>
    <w:rsid w:val="0094070E"/>
    <w:rsid w:val="00942AA3"/>
    <w:rsid w:val="00951DD3"/>
    <w:rsid w:val="00952FFF"/>
    <w:rsid w:val="00963F46"/>
    <w:rsid w:val="00964A28"/>
    <w:rsid w:val="00964AB5"/>
    <w:rsid w:val="0097043C"/>
    <w:rsid w:val="0097089F"/>
    <w:rsid w:val="009711A0"/>
    <w:rsid w:val="00973C5B"/>
    <w:rsid w:val="00973EE4"/>
    <w:rsid w:val="00974E6E"/>
    <w:rsid w:val="0098062E"/>
    <w:rsid w:val="009811DC"/>
    <w:rsid w:val="00983CA2"/>
    <w:rsid w:val="00984069"/>
    <w:rsid w:val="00990905"/>
    <w:rsid w:val="00992EDB"/>
    <w:rsid w:val="00994C2A"/>
    <w:rsid w:val="00995E3F"/>
    <w:rsid w:val="009A4879"/>
    <w:rsid w:val="009A5B7F"/>
    <w:rsid w:val="009B299B"/>
    <w:rsid w:val="009B450D"/>
    <w:rsid w:val="009C3C29"/>
    <w:rsid w:val="009D04B0"/>
    <w:rsid w:val="009D0B4E"/>
    <w:rsid w:val="009D2AD2"/>
    <w:rsid w:val="009D30FD"/>
    <w:rsid w:val="009D6BBE"/>
    <w:rsid w:val="009D7468"/>
    <w:rsid w:val="009E1928"/>
    <w:rsid w:val="009E2FF2"/>
    <w:rsid w:val="009F05F4"/>
    <w:rsid w:val="009F2F10"/>
    <w:rsid w:val="009F4471"/>
    <w:rsid w:val="00A04FFB"/>
    <w:rsid w:val="00A1216C"/>
    <w:rsid w:val="00A141AE"/>
    <w:rsid w:val="00A14422"/>
    <w:rsid w:val="00A147DF"/>
    <w:rsid w:val="00A15230"/>
    <w:rsid w:val="00A155B3"/>
    <w:rsid w:val="00A16BFF"/>
    <w:rsid w:val="00A17BD2"/>
    <w:rsid w:val="00A20280"/>
    <w:rsid w:val="00A228AA"/>
    <w:rsid w:val="00A23C91"/>
    <w:rsid w:val="00A24E0A"/>
    <w:rsid w:val="00A2611E"/>
    <w:rsid w:val="00A310AC"/>
    <w:rsid w:val="00A317B7"/>
    <w:rsid w:val="00A3296F"/>
    <w:rsid w:val="00A36134"/>
    <w:rsid w:val="00A362EB"/>
    <w:rsid w:val="00A40286"/>
    <w:rsid w:val="00A44DC3"/>
    <w:rsid w:val="00A46037"/>
    <w:rsid w:val="00A5412D"/>
    <w:rsid w:val="00A547B1"/>
    <w:rsid w:val="00A5708B"/>
    <w:rsid w:val="00A646BD"/>
    <w:rsid w:val="00A7058F"/>
    <w:rsid w:val="00A731D0"/>
    <w:rsid w:val="00A755F0"/>
    <w:rsid w:val="00A77611"/>
    <w:rsid w:val="00A8064A"/>
    <w:rsid w:val="00A85103"/>
    <w:rsid w:val="00A95DAC"/>
    <w:rsid w:val="00AA5EA9"/>
    <w:rsid w:val="00AA7DD2"/>
    <w:rsid w:val="00AB07ED"/>
    <w:rsid w:val="00AB25BA"/>
    <w:rsid w:val="00AB29DE"/>
    <w:rsid w:val="00AB5E1C"/>
    <w:rsid w:val="00AB7241"/>
    <w:rsid w:val="00AD0F02"/>
    <w:rsid w:val="00AD6433"/>
    <w:rsid w:val="00AD74CD"/>
    <w:rsid w:val="00AE08FF"/>
    <w:rsid w:val="00AE4E97"/>
    <w:rsid w:val="00AE5A37"/>
    <w:rsid w:val="00AE5FF8"/>
    <w:rsid w:val="00AE6589"/>
    <w:rsid w:val="00AF61C1"/>
    <w:rsid w:val="00B03BB3"/>
    <w:rsid w:val="00B06AF8"/>
    <w:rsid w:val="00B12457"/>
    <w:rsid w:val="00B12B12"/>
    <w:rsid w:val="00B144C6"/>
    <w:rsid w:val="00B2542E"/>
    <w:rsid w:val="00B30A53"/>
    <w:rsid w:val="00B3436E"/>
    <w:rsid w:val="00B350EC"/>
    <w:rsid w:val="00B351C7"/>
    <w:rsid w:val="00B43E0F"/>
    <w:rsid w:val="00B5173B"/>
    <w:rsid w:val="00B517D3"/>
    <w:rsid w:val="00B51C24"/>
    <w:rsid w:val="00B52DFA"/>
    <w:rsid w:val="00B55E5E"/>
    <w:rsid w:val="00B56509"/>
    <w:rsid w:val="00B62214"/>
    <w:rsid w:val="00B63416"/>
    <w:rsid w:val="00B6592A"/>
    <w:rsid w:val="00B65D0C"/>
    <w:rsid w:val="00B71932"/>
    <w:rsid w:val="00B71955"/>
    <w:rsid w:val="00B77FE4"/>
    <w:rsid w:val="00B80592"/>
    <w:rsid w:val="00B848B5"/>
    <w:rsid w:val="00B8561E"/>
    <w:rsid w:val="00B86ABE"/>
    <w:rsid w:val="00B90089"/>
    <w:rsid w:val="00B9305C"/>
    <w:rsid w:val="00B95E1E"/>
    <w:rsid w:val="00BA049F"/>
    <w:rsid w:val="00BA167C"/>
    <w:rsid w:val="00BA5312"/>
    <w:rsid w:val="00BB2B99"/>
    <w:rsid w:val="00BB4C3A"/>
    <w:rsid w:val="00BB5264"/>
    <w:rsid w:val="00BC046F"/>
    <w:rsid w:val="00BC678A"/>
    <w:rsid w:val="00BC7FDF"/>
    <w:rsid w:val="00BD024A"/>
    <w:rsid w:val="00BD2BE4"/>
    <w:rsid w:val="00BD2C4A"/>
    <w:rsid w:val="00BD3FE3"/>
    <w:rsid w:val="00BD47D8"/>
    <w:rsid w:val="00BD6F4C"/>
    <w:rsid w:val="00BE5F8C"/>
    <w:rsid w:val="00BE6F20"/>
    <w:rsid w:val="00BF5791"/>
    <w:rsid w:val="00BF7537"/>
    <w:rsid w:val="00C02CCB"/>
    <w:rsid w:val="00C050FD"/>
    <w:rsid w:val="00C07498"/>
    <w:rsid w:val="00C20998"/>
    <w:rsid w:val="00C20D2C"/>
    <w:rsid w:val="00C27840"/>
    <w:rsid w:val="00C36821"/>
    <w:rsid w:val="00C4081E"/>
    <w:rsid w:val="00C434FA"/>
    <w:rsid w:val="00C44C23"/>
    <w:rsid w:val="00C45D48"/>
    <w:rsid w:val="00C468AA"/>
    <w:rsid w:val="00C5173E"/>
    <w:rsid w:val="00C52547"/>
    <w:rsid w:val="00C53D10"/>
    <w:rsid w:val="00C56294"/>
    <w:rsid w:val="00C57766"/>
    <w:rsid w:val="00C7029A"/>
    <w:rsid w:val="00C7088D"/>
    <w:rsid w:val="00C773D5"/>
    <w:rsid w:val="00C7776E"/>
    <w:rsid w:val="00C83353"/>
    <w:rsid w:val="00C92915"/>
    <w:rsid w:val="00C93041"/>
    <w:rsid w:val="00CA188F"/>
    <w:rsid w:val="00CA6DCA"/>
    <w:rsid w:val="00CB042D"/>
    <w:rsid w:val="00CB1116"/>
    <w:rsid w:val="00CB12B4"/>
    <w:rsid w:val="00CB48C2"/>
    <w:rsid w:val="00CC0491"/>
    <w:rsid w:val="00CC0A11"/>
    <w:rsid w:val="00CC1B57"/>
    <w:rsid w:val="00CC673D"/>
    <w:rsid w:val="00CC68F5"/>
    <w:rsid w:val="00CD3415"/>
    <w:rsid w:val="00CD45BF"/>
    <w:rsid w:val="00CD761E"/>
    <w:rsid w:val="00CD7BE2"/>
    <w:rsid w:val="00CE13E3"/>
    <w:rsid w:val="00CE31A0"/>
    <w:rsid w:val="00CE4342"/>
    <w:rsid w:val="00CE7DC8"/>
    <w:rsid w:val="00CF1962"/>
    <w:rsid w:val="00CF2598"/>
    <w:rsid w:val="00CF3B02"/>
    <w:rsid w:val="00CF4C4C"/>
    <w:rsid w:val="00CF59B9"/>
    <w:rsid w:val="00D01316"/>
    <w:rsid w:val="00D067C9"/>
    <w:rsid w:val="00D104B6"/>
    <w:rsid w:val="00D11EA4"/>
    <w:rsid w:val="00D14C8C"/>
    <w:rsid w:val="00D24583"/>
    <w:rsid w:val="00D30237"/>
    <w:rsid w:val="00D326CD"/>
    <w:rsid w:val="00D32EA1"/>
    <w:rsid w:val="00D3459A"/>
    <w:rsid w:val="00D37E63"/>
    <w:rsid w:val="00D44515"/>
    <w:rsid w:val="00D504C5"/>
    <w:rsid w:val="00D50538"/>
    <w:rsid w:val="00D578B2"/>
    <w:rsid w:val="00D65CE3"/>
    <w:rsid w:val="00D74D41"/>
    <w:rsid w:val="00D75E68"/>
    <w:rsid w:val="00D76D22"/>
    <w:rsid w:val="00D83963"/>
    <w:rsid w:val="00D83FE1"/>
    <w:rsid w:val="00D91C4F"/>
    <w:rsid w:val="00D938FA"/>
    <w:rsid w:val="00DA701C"/>
    <w:rsid w:val="00DB17B8"/>
    <w:rsid w:val="00DB3B04"/>
    <w:rsid w:val="00DB58F1"/>
    <w:rsid w:val="00DB6C53"/>
    <w:rsid w:val="00DC00A3"/>
    <w:rsid w:val="00DD1EDD"/>
    <w:rsid w:val="00DD588A"/>
    <w:rsid w:val="00DE5A80"/>
    <w:rsid w:val="00DF312C"/>
    <w:rsid w:val="00DF3962"/>
    <w:rsid w:val="00E0209D"/>
    <w:rsid w:val="00E0220E"/>
    <w:rsid w:val="00E02382"/>
    <w:rsid w:val="00E03E82"/>
    <w:rsid w:val="00E13F5F"/>
    <w:rsid w:val="00E23CD9"/>
    <w:rsid w:val="00E23ECB"/>
    <w:rsid w:val="00E2492A"/>
    <w:rsid w:val="00E25560"/>
    <w:rsid w:val="00E2580B"/>
    <w:rsid w:val="00E30812"/>
    <w:rsid w:val="00E34F23"/>
    <w:rsid w:val="00E43FF7"/>
    <w:rsid w:val="00E500FA"/>
    <w:rsid w:val="00E5172A"/>
    <w:rsid w:val="00E53AC5"/>
    <w:rsid w:val="00E571F9"/>
    <w:rsid w:val="00E62EDB"/>
    <w:rsid w:val="00E64A9E"/>
    <w:rsid w:val="00E66D27"/>
    <w:rsid w:val="00E71EC2"/>
    <w:rsid w:val="00E739D5"/>
    <w:rsid w:val="00E77379"/>
    <w:rsid w:val="00E85F21"/>
    <w:rsid w:val="00E90B5B"/>
    <w:rsid w:val="00E95B0C"/>
    <w:rsid w:val="00E97D9B"/>
    <w:rsid w:val="00EA1D29"/>
    <w:rsid w:val="00EA548B"/>
    <w:rsid w:val="00EA7EDC"/>
    <w:rsid w:val="00EB4302"/>
    <w:rsid w:val="00EB4BF4"/>
    <w:rsid w:val="00EB6762"/>
    <w:rsid w:val="00EB711E"/>
    <w:rsid w:val="00EC2476"/>
    <w:rsid w:val="00EC661E"/>
    <w:rsid w:val="00EC69CF"/>
    <w:rsid w:val="00EC6DD8"/>
    <w:rsid w:val="00EE097C"/>
    <w:rsid w:val="00EE3BA4"/>
    <w:rsid w:val="00EE3E0A"/>
    <w:rsid w:val="00EE5349"/>
    <w:rsid w:val="00EE632D"/>
    <w:rsid w:val="00F01219"/>
    <w:rsid w:val="00F04F94"/>
    <w:rsid w:val="00F13366"/>
    <w:rsid w:val="00F17DA3"/>
    <w:rsid w:val="00F2024E"/>
    <w:rsid w:val="00F217D3"/>
    <w:rsid w:val="00F22DC8"/>
    <w:rsid w:val="00F2781D"/>
    <w:rsid w:val="00F34C02"/>
    <w:rsid w:val="00F42A21"/>
    <w:rsid w:val="00F46E85"/>
    <w:rsid w:val="00F504CA"/>
    <w:rsid w:val="00F541F7"/>
    <w:rsid w:val="00F5499B"/>
    <w:rsid w:val="00F55E66"/>
    <w:rsid w:val="00F60917"/>
    <w:rsid w:val="00F612BD"/>
    <w:rsid w:val="00F62339"/>
    <w:rsid w:val="00F653F2"/>
    <w:rsid w:val="00F80586"/>
    <w:rsid w:val="00F8078D"/>
    <w:rsid w:val="00F86BDD"/>
    <w:rsid w:val="00F92C51"/>
    <w:rsid w:val="00F97C56"/>
    <w:rsid w:val="00FA1012"/>
    <w:rsid w:val="00FA2B3D"/>
    <w:rsid w:val="00FA2D43"/>
    <w:rsid w:val="00FA3317"/>
    <w:rsid w:val="00FA363D"/>
    <w:rsid w:val="00FA5547"/>
    <w:rsid w:val="00FB0C37"/>
    <w:rsid w:val="00FB4D5A"/>
    <w:rsid w:val="00FC02F1"/>
    <w:rsid w:val="00FC02FF"/>
    <w:rsid w:val="00FC1024"/>
    <w:rsid w:val="00FC27DF"/>
    <w:rsid w:val="00FC2FA7"/>
    <w:rsid w:val="00FC6CC0"/>
    <w:rsid w:val="00FC716E"/>
    <w:rsid w:val="00FE5913"/>
    <w:rsid w:val="00FE6CF1"/>
    <w:rsid w:val="00FE7C2D"/>
    <w:rsid w:val="00FF2F05"/>
    <w:rsid w:val="00FF5121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28CCEC"/>
  <w15:docId w15:val="{172EDC99-5CF6-4DAB-BE85-129DA1C9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7D1EC4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31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8058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8058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8058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8058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8058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8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058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54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b">
    <w:name w:val="Основной текст_"/>
    <w:link w:val="2"/>
    <w:rsid w:val="00F5499B"/>
    <w:rPr>
      <w:spacing w:val="10"/>
      <w:sz w:val="47"/>
      <w:szCs w:val="47"/>
      <w:shd w:val="clear" w:color="auto" w:fill="FFFFFF"/>
    </w:rPr>
  </w:style>
  <w:style w:type="paragraph" w:customStyle="1" w:styleId="2">
    <w:name w:val="Основной текст2"/>
    <w:basedOn w:val="a"/>
    <w:link w:val="ab"/>
    <w:rsid w:val="00F5499B"/>
    <w:pPr>
      <w:widowControl w:val="0"/>
      <w:shd w:val="clear" w:color="auto" w:fill="FFFFFF"/>
      <w:spacing w:after="480" w:line="566" w:lineRule="exact"/>
    </w:pPr>
    <w:rPr>
      <w:spacing w:val="10"/>
      <w:sz w:val="47"/>
      <w:szCs w:val="47"/>
    </w:rPr>
  </w:style>
  <w:style w:type="paragraph" w:styleId="ac">
    <w:name w:val="header"/>
    <w:basedOn w:val="a"/>
    <w:link w:val="ad"/>
    <w:uiPriority w:val="99"/>
    <w:unhideWhenUsed/>
    <w:rsid w:val="00A2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23C91"/>
  </w:style>
  <w:style w:type="paragraph" w:styleId="ae">
    <w:name w:val="footer"/>
    <w:basedOn w:val="a"/>
    <w:link w:val="af"/>
    <w:uiPriority w:val="99"/>
    <w:unhideWhenUsed/>
    <w:rsid w:val="00A2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23C91"/>
  </w:style>
  <w:style w:type="character" w:customStyle="1" w:styleId="40">
    <w:name w:val="Заголовок 4 Знак"/>
    <w:basedOn w:val="a0"/>
    <w:link w:val="4"/>
    <w:rsid w:val="007D1E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7D1E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EA6870B919D0F93E3534500982BBACE8E31027021AFAE8A07DFE96056CD33ACCCD4F770DFB593D79C5F992EEEC5E201A6F31D8B78229CDAAX8vC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1FC9993277EF2F03EFF8298867B83796529A2C30E665F55000F35F0A84671F15EE38778684E6648DBCE50A8850C5731C939DEFF12h1L3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1FC9993277EF2F03EFF8298867B83796529A2C30E665F55000F35F0A84671F15EE3877C684A68158E8151F4C05A4430CE39DCFB0E1083C7hDL0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1FC9993277EF2F03EFF8298867B83796529A2C30E665F55000F35F0A84671F15EE3877961426648DBCE50A8850C5731C939DEFF12h1L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FC9993277EF2F03EFF8298867B83796528ACC50C625F55000F35F0A84671F14CE3DF706949731C8E9407A586h0L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7871E-26A5-4741-87BD-64AEB6F2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16</Pages>
  <Words>4729</Words>
  <Characters>26961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В. Ширяева</dc:creator>
  <cp:keywords/>
  <dc:description/>
  <cp:lastModifiedBy>Васильева Нина Павловна</cp:lastModifiedBy>
  <cp:revision>17</cp:revision>
  <cp:lastPrinted>2021-04-15T12:10:00Z</cp:lastPrinted>
  <dcterms:created xsi:type="dcterms:W3CDTF">2021-04-13T06:24:00Z</dcterms:created>
  <dcterms:modified xsi:type="dcterms:W3CDTF">2021-05-14T09:53:00Z</dcterms:modified>
</cp:coreProperties>
</file>