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5E1C" w:rsidRDefault="00E05E1C" w:rsidP="00E05E1C">
      <w:pPr>
        <w:tabs>
          <w:tab w:val="left" w:pos="9355"/>
        </w:tabs>
        <w:spacing w:after="0" w:line="240" w:lineRule="auto"/>
        <w:ind w:right="-1"/>
        <w:jc w:val="center"/>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РОССИЙСКАЯ ФЕДЕРАЦИЯ</w:t>
      </w:r>
    </w:p>
    <w:p w:rsidR="00E05E1C" w:rsidRDefault="00E05E1C" w:rsidP="00E05E1C">
      <w:pPr>
        <w:tabs>
          <w:tab w:val="left" w:pos="9355"/>
        </w:tabs>
        <w:spacing w:after="0" w:line="240" w:lineRule="auto"/>
        <w:ind w:right="-1"/>
        <w:jc w:val="center"/>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СВЕРДЛОВСКАЯ ОБЛАСТЬ</w:t>
      </w:r>
    </w:p>
    <w:p w:rsidR="00E05E1C" w:rsidRDefault="00E05E1C" w:rsidP="00E05E1C">
      <w:pPr>
        <w:tabs>
          <w:tab w:val="left" w:pos="9355"/>
        </w:tabs>
        <w:spacing w:after="0" w:line="240" w:lineRule="auto"/>
        <w:ind w:right="-1"/>
        <w:jc w:val="center"/>
        <w:rPr>
          <w:rFonts w:ascii="Times New Roman" w:eastAsia="Times New Roman" w:hAnsi="Times New Roman" w:cs="Times New Roman"/>
          <w:sz w:val="28"/>
          <w:szCs w:val="20"/>
          <w:lang w:eastAsia="ru-RU"/>
        </w:rPr>
      </w:pPr>
    </w:p>
    <w:p w:rsidR="00E05E1C" w:rsidRDefault="00E05E1C" w:rsidP="00E05E1C">
      <w:pPr>
        <w:tabs>
          <w:tab w:val="left" w:pos="9355"/>
        </w:tabs>
        <w:spacing w:after="0" w:line="240" w:lineRule="auto"/>
        <w:ind w:right="-1"/>
        <w:jc w:val="center"/>
        <w:rPr>
          <w:rFonts w:ascii="Times New Roman" w:eastAsia="Times New Roman" w:hAnsi="Times New Roman" w:cs="Times New Roman"/>
          <w:b/>
          <w:sz w:val="36"/>
          <w:szCs w:val="36"/>
          <w:lang w:eastAsia="ru-RU"/>
        </w:rPr>
      </w:pPr>
      <w:r>
        <w:rPr>
          <w:rFonts w:ascii="Times New Roman" w:eastAsia="Times New Roman" w:hAnsi="Times New Roman" w:cs="Times New Roman"/>
          <w:b/>
          <w:sz w:val="36"/>
          <w:szCs w:val="36"/>
          <w:lang w:eastAsia="ru-RU"/>
        </w:rPr>
        <w:t>ПОСТАНОВЛЕНИ</w:t>
      </w:r>
      <w:r w:rsidR="00AF036F">
        <w:rPr>
          <w:rFonts w:ascii="Times New Roman" w:eastAsia="Times New Roman" w:hAnsi="Times New Roman" w:cs="Times New Roman"/>
          <w:b/>
          <w:sz w:val="36"/>
          <w:szCs w:val="36"/>
          <w:lang w:eastAsia="ru-RU"/>
        </w:rPr>
        <w:t>Е</w:t>
      </w:r>
    </w:p>
    <w:p w:rsidR="00E05E1C" w:rsidRDefault="00E05E1C" w:rsidP="00E05E1C">
      <w:pPr>
        <w:tabs>
          <w:tab w:val="left" w:pos="9355"/>
        </w:tabs>
        <w:spacing w:after="0" w:line="240" w:lineRule="auto"/>
        <w:ind w:right="-1"/>
        <w:jc w:val="center"/>
        <w:rPr>
          <w:rFonts w:ascii="Times New Roman" w:eastAsia="Times New Roman" w:hAnsi="Times New Roman" w:cs="Times New Roman"/>
          <w:b/>
          <w:sz w:val="28"/>
          <w:szCs w:val="20"/>
          <w:lang w:eastAsia="ru-RU"/>
        </w:rPr>
      </w:pPr>
    </w:p>
    <w:p w:rsidR="00E05E1C" w:rsidRDefault="00722ACD" w:rsidP="00E05E1C">
      <w:pPr>
        <w:tabs>
          <w:tab w:val="left" w:pos="9355"/>
        </w:tabs>
        <w:spacing w:after="0" w:line="240" w:lineRule="auto"/>
        <w:ind w:right="-1"/>
        <w:jc w:val="center"/>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АДМИНИСТРАЦИИ </w:t>
      </w:r>
      <w:r w:rsidR="00E05E1C">
        <w:rPr>
          <w:rFonts w:ascii="Times New Roman" w:eastAsia="Times New Roman" w:hAnsi="Times New Roman" w:cs="Times New Roman"/>
          <w:sz w:val="28"/>
          <w:szCs w:val="20"/>
          <w:lang w:eastAsia="ru-RU"/>
        </w:rPr>
        <w:t>АРАМИЛЬСКОГО ГОРОДСКОГО ОКРУГА</w:t>
      </w:r>
    </w:p>
    <w:p w:rsidR="00E05E1C" w:rsidRDefault="00E05E1C" w:rsidP="00E05E1C">
      <w:pPr>
        <w:tabs>
          <w:tab w:val="left" w:pos="9355"/>
        </w:tabs>
        <w:spacing w:after="0" w:line="240" w:lineRule="auto"/>
        <w:ind w:right="-1"/>
        <w:rPr>
          <w:rFonts w:ascii="Times New Roman" w:eastAsia="Times New Roman" w:hAnsi="Times New Roman" w:cs="Times New Roman"/>
          <w:sz w:val="28"/>
          <w:szCs w:val="20"/>
          <w:lang w:eastAsia="ru-RU"/>
        </w:rPr>
      </w:pPr>
    </w:p>
    <w:p w:rsidR="00E05E1C" w:rsidRDefault="00E05E1C" w:rsidP="00E05E1C">
      <w:pPr>
        <w:tabs>
          <w:tab w:val="left" w:pos="9355"/>
        </w:tabs>
        <w:spacing w:after="0" w:line="240" w:lineRule="auto"/>
        <w:ind w:right="-1"/>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от </w:t>
      </w:r>
      <w:r w:rsidR="0051462D">
        <w:rPr>
          <w:rFonts w:ascii="Times New Roman" w:eastAsia="Times New Roman" w:hAnsi="Times New Roman" w:cs="Times New Roman"/>
          <w:sz w:val="28"/>
          <w:szCs w:val="20"/>
          <w:lang w:eastAsia="ru-RU"/>
        </w:rPr>
        <w:t>02.12.2016</w:t>
      </w:r>
      <w:r>
        <w:rPr>
          <w:rFonts w:ascii="Times New Roman" w:eastAsia="Times New Roman" w:hAnsi="Times New Roman" w:cs="Times New Roman"/>
          <w:sz w:val="28"/>
          <w:szCs w:val="20"/>
          <w:lang w:eastAsia="ru-RU"/>
        </w:rPr>
        <w:t xml:space="preserve"> года № </w:t>
      </w:r>
      <w:r w:rsidR="0051462D">
        <w:rPr>
          <w:rFonts w:ascii="Times New Roman" w:eastAsia="Times New Roman" w:hAnsi="Times New Roman" w:cs="Times New Roman"/>
          <w:sz w:val="28"/>
          <w:szCs w:val="20"/>
          <w:lang w:eastAsia="ru-RU"/>
        </w:rPr>
        <w:t>539</w:t>
      </w:r>
      <w:bookmarkStart w:id="0" w:name="_GoBack"/>
      <w:bookmarkEnd w:id="0"/>
    </w:p>
    <w:p w:rsidR="00E05E1C" w:rsidRDefault="00E05E1C" w:rsidP="00E05E1C">
      <w:pPr>
        <w:autoSpaceDE w:val="0"/>
        <w:autoSpaceDN w:val="0"/>
        <w:adjustRightInd w:val="0"/>
        <w:spacing w:after="0" w:line="240" w:lineRule="auto"/>
        <w:ind w:firstLine="540"/>
        <w:jc w:val="center"/>
        <w:rPr>
          <w:rFonts w:ascii="Times New Roman" w:eastAsia="Times New Roman" w:hAnsi="Times New Roman" w:cs="Times New Roman"/>
          <w:b/>
          <w:i/>
          <w:sz w:val="28"/>
          <w:szCs w:val="28"/>
          <w:lang w:eastAsia="ru-RU"/>
        </w:rPr>
      </w:pPr>
    </w:p>
    <w:p w:rsidR="00544D42" w:rsidRPr="00544D42" w:rsidRDefault="00E05E1C" w:rsidP="00544D42">
      <w:pPr>
        <w:spacing w:after="0" w:line="240" w:lineRule="auto"/>
        <w:jc w:val="center"/>
        <w:rPr>
          <w:rFonts w:ascii="Times New Roman" w:eastAsia="Times New Roman" w:hAnsi="Times New Roman" w:cs="Times New Roman"/>
          <w:b/>
          <w:i/>
          <w:sz w:val="28"/>
          <w:szCs w:val="20"/>
          <w:lang w:eastAsia="ru-RU"/>
        </w:rPr>
      </w:pPr>
      <w:r>
        <w:rPr>
          <w:rFonts w:ascii="Times New Roman" w:eastAsia="Times New Roman" w:hAnsi="Times New Roman" w:cs="Times New Roman"/>
          <w:b/>
          <w:i/>
          <w:sz w:val="28"/>
          <w:szCs w:val="28"/>
          <w:lang w:eastAsia="ru-RU"/>
        </w:rPr>
        <w:t xml:space="preserve">О внесении изменений в постановление </w:t>
      </w:r>
      <w:r w:rsidR="00722ACD">
        <w:rPr>
          <w:rFonts w:ascii="Times New Roman" w:eastAsia="Times New Roman" w:hAnsi="Times New Roman" w:cs="Times New Roman"/>
          <w:b/>
          <w:i/>
          <w:sz w:val="28"/>
          <w:szCs w:val="28"/>
          <w:lang w:eastAsia="ru-RU"/>
        </w:rPr>
        <w:t>Администрации</w:t>
      </w:r>
      <w:r>
        <w:rPr>
          <w:rFonts w:ascii="Times New Roman" w:eastAsia="Times New Roman" w:hAnsi="Times New Roman" w:cs="Times New Roman"/>
          <w:b/>
          <w:i/>
          <w:sz w:val="28"/>
          <w:szCs w:val="28"/>
          <w:lang w:eastAsia="ru-RU"/>
        </w:rPr>
        <w:t xml:space="preserve"> Арамильского городского округа </w:t>
      </w:r>
      <w:r w:rsidR="00722ACD">
        <w:rPr>
          <w:rFonts w:ascii="Times New Roman" w:eastAsia="Times New Roman" w:hAnsi="Times New Roman" w:cs="Times New Roman"/>
          <w:b/>
          <w:i/>
          <w:sz w:val="28"/>
          <w:szCs w:val="20"/>
          <w:lang w:eastAsia="ru-RU"/>
        </w:rPr>
        <w:t>о</w:t>
      </w:r>
      <w:r w:rsidR="00722ACD" w:rsidRPr="00722ACD">
        <w:rPr>
          <w:rFonts w:ascii="Times New Roman" w:eastAsia="Times New Roman" w:hAnsi="Times New Roman" w:cs="Times New Roman"/>
          <w:b/>
          <w:i/>
          <w:sz w:val="28"/>
          <w:szCs w:val="20"/>
          <w:lang w:eastAsia="ru-RU"/>
        </w:rPr>
        <w:t xml:space="preserve">т </w:t>
      </w:r>
      <w:r w:rsidR="00544D42" w:rsidRPr="00544D42">
        <w:rPr>
          <w:rFonts w:ascii="Times New Roman" w:eastAsia="Times New Roman" w:hAnsi="Times New Roman" w:cs="Times New Roman"/>
          <w:b/>
          <w:i/>
          <w:sz w:val="28"/>
          <w:szCs w:val="20"/>
          <w:lang w:eastAsia="ru-RU"/>
        </w:rPr>
        <w:t>12.10.2016 № 456</w:t>
      </w:r>
      <w:r w:rsidR="00544D42">
        <w:rPr>
          <w:rFonts w:ascii="Times New Roman" w:eastAsia="Times New Roman" w:hAnsi="Times New Roman" w:cs="Times New Roman"/>
          <w:b/>
          <w:i/>
          <w:sz w:val="28"/>
          <w:szCs w:val="20"/>
          <w:lang w:eastAsia="ru-RU"/>
        </w:rPr>
        <w:t xml:space="preserve"> «</w:t>
      </w:r>
      <w:r w:rsidR="00544D42" w:rsidRPr="00544D42">
        <w:rPr>
          <w:rFonts w:ascii="Times New Roman" w:eastAsia="Times New Roman" w:hAnsi="Times New Roman" w:cs="Times New Roman"/>
          <w:b/>
          <w:i/>
          <w:sz w:val="28"/>
          <w:szCs w:val="20"/>
          <w:lang w:eastAsia="ru-RU"/>
        </w:rPr>
        <w:t>Об утверждении шкалы для оценки критериев, по которым осуществляется оценка и сопоставление заявок на участие в открытом конкурсе на право осуществления перевозок по муниципальному маршруту регулярных перевозок пассажиров багажа автомобильным транспортом в Арамильском городском округе</w:t>
      </w:r>
      <w:r w:rsidR="00544D42">
        <w:rPr>
          <w:rFonts w:ascii="Times New Roman" w:eastAsia="Times New Roman" w:hAnsi="Times New Roman" w:cs="Times New Roman"/>
          <w:b/>
          <w:i/>
          <w:sz w:val="28"/>
          <w:szCs w:val="20"/>
          <w:lang w:eastAsia="ru-RU"/>
        </w:rPr>
        <w:t>»</w:t>
      </w:r>
    </w:p>
    <w:p w:rsidR="00E05E1C" w:rsidRDefault="00E05E1C" w:rsidP="00E05E1C">
      <w:pPr>
        <w:autoSpaceDE w:val="0"/>
        <w:autoSpaceDN w:val="0"/>
        <w:adjustRightInd w:val="0"/>
        <w:spacing w:after="0" w:line="240" w:lineRule="auto"/>
        <w:jc w:val="center"/>
        <w:rPr>
          <w:rFonts w:ascii="Times New Roman" w:eastAsia="Times New Roman" w:hAnsi="Times New Roman" w:cs="Times New Roman"/>
          <w:b/>
          <w:bCs/>
          <w:i/>
          <w:sz w:val="28"/>
          <w:szCs w:val="28"/>
          <w:lang w:eastAsia="ru-RU"/>
        </w:rPr>
      </w:pPr>
    </w:p>
    <w:p w:rsidR="00E05E1C" w:rsidRDefault="00E05E1C" w:rsidP="00E05E1C">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В</w:t>
      </w:r>
      <w:r w:rsidRPr="00E05E1C">
        <w:rPr>
          <w:rFonts w:ascii="Times New Roman" w:hAnsi="Times New Roman" w:cs="Times New Roman"/>
          <w:sz w:val="28"/>
          <w:szCs w:val="28"/>
        </w:rPr>
        <w:t xml:space="preserve"> соответствии </w:t>
      </w:r>
      <w:r w:rsidR="000C0258">
        <w:rPr>
          <w:rFonts w:ascii="Times New Roman" w:hAnsi="Times New Roman" w:cs="Times New Roman"/>
          <w:sz w:val="28"/>
          <w:szCs w:val="28"/>
        </w:rPr>
        <w:t xml:space="preserve">с </w:t>
      </w:r>
      <w:r w:rsidRPr="00E05E1C">
        <w:rPr>
          <w:rFonts w:ascii="Times New Roman" w:hAnsi="Times New Roman" w:cs="Times New Roman"/>
          <w:sz w:val="28"/>
          <w:szCs w:val="28"/>
        </w:rPr>
        <w:t>Федеральн</w:t>
      </w:r>
      <w:r w:rsidR="000C0258">
        <w:rPr>
          <w:rFonts w:ascii="Times New Roman" w:hAnsi="Times New Roman" w:cs="Times New Roman"/>
          <w:sz w:val="28"/>
          <w:szCs w:val="28"/>
        </w:rPr>
        <w:t>ым</w:t>
      </w:r>
      <w:r w:rsidRPr="00E05E1C">
        <w:rPr>
          <w:rFonts w:ascii="Times New Roman" w:hAnsi="Times New Roman" w:cs="Times New Roman"/>
          <w:sz w:val="28"/>
          <w:szCs w:val="28"/>
        </w:rPr>
        <w:t xml:space="preserve"> закон</w:t>
      </w:r>
      <w:r w:rsidR="000C0258">
        <w:rPr>
          <w:rFonts w:ascii="Times New Roman" w:hAnsi="Times New Roman" w:cs="Times New Roman"/>
          <w:sz w:val="28"/>
          <w:szCs w:val="28"/>
        </w:rPr>
        <w:t>ом</w:t>
      </w:r>
      <w:r w:rsidRPr="00E05E1C">
        <w:rPr>
          <w:rFonts w:ascii="Times New Roman" w:hAnsi="Times New Roman" w:cs="Times New Roman"/>
          <w:sz w:val="28"/>
          <w:szCs w:val="28"/>
        </w:rPr>
        <w:t xml:space="preserve"> Российской Федерации </w:t>
      </w:r>
      <w:r>
        <w:rPr>
          <w:rFonts w:ascii="Times New Roman" w:hAnsi="Times New Roman" w:cs="Times New Roman"/>
          <w:sz w:val="28"/>
          <w:szCs w:val="28"/>
        </w:rPr>
        <w:t>от 06 октября</w:t>
      </w:r>
      <w:r w:rsidRPr="00E05E1C">
        <w:rPr>
          <w:rFonts w:ascii="Times New Roman" w:hAnsi="Times New Roman" w:cs="Times New Roman"/>
          <w:sz w:val="28"/>
          <w:szCs w:val="28"/>
        </w:rPr>
        <w:t xml:space="preserve"> 2003</w:t>
      </w:r>
      <w:r>
        <w:rPr>
          <w:rFonts w:ascii="Times New Roman" w:hAnsi="Times New Roman" w:cs="Times New Roman"/>
          <w:sz w:val="28"/>
          <w:szCs w:val="28"/>
        </w:rPr>
        <w:t xml:space="preserve"> года</w:t>
      </w:r>
      <w:r w:rsidRPr="00E05E1C">
        <w:rPr>
          <w:rFonts w:ascii="Times New Roman" w:hAnsi="Times New Roman" w:cs="Times New Roman"/>
          <w:sz w:val="28"/>
          <w:szCs w:val="28"/>
        </w:rPr>
        <w:t xml:space="preserve"> </w:t>
      </w:r>
      <w:r>
        <w:rPr>
          <w:rFonts w:ascii="Times New Roman" w:hAnsi="Times New Roman" w:cs="Times New Roman"/>
          <w:sz w:val="28"/>
          <w:szCs w:val="28"/>
        </w:rPr>
        <w:t>№ 131-ФЗ «</w:t>
      </w:r>
      <w:r w:rsidRPr="00E05E1C">
        <w:rPr>
          <w:rFonts w:ascii="Times New Roman" w:hAnsi="Times New Roman" w:cs="Times New Roman"/>
          <w:sz w:val="28"/>
          <w:szCs w:val="28"/>
        </w:rPr>
        <w:t>Об общих принципах организации местного самоуправления в Российской Федерации</w:t>
      </w:r>
      <w:r>
        <w:rPr>
          <w:rFonts w:ascii="Times New Roman" w:hAnsi="Times New Roman" w:cs="Times New Roman"/>
          <w:sz w:val="28"/>
          <w:szCs w:val="28"/>
        </w:rPr>
        <w:t xml:space="preserve">», </w:t>
      </w:r>
      <w:hyperlink r:id="rId4" w:history="1">
        <w:r>
          <w:rPr>
            <w:rStyle w:val="a3"/>
            <w:rFonts w:ascii="Times New Roman" w:hAnsi="Times New Roman" w:cs="Times New Roman"/>
            <w:color w:val="000000" w:themeColor="text1"/>
            <w:sz w:val="28"/>
            <w:szCs w:val="28"/>
            <w:u w:val="none"/>
          </w:rPr>
          <w:t>Областным</w:t>
        </w:r>
      </w:hyperlink>
      <w:r w:rsidR="00902571">
        <w:rPr>
          <w:rStyle w:val="a3"/>
          <w:rFonts w:ascii="Times New Roman" w:hAnsi="Times New Roman" w:cs="Times New Roman"/>
          <w:color w:val="000000" w:themeColor="text1"/>
          <w:sz w:val="28"/>
          <w:szCs w:val="28"/>
          <w:u w:val="none"/>
        </w:rPr>
        <w:t>и</w:t>
      </w:r>
      <w:r>
        <w:rPr>
          <w:rFonts w:ascii="Times New Roman" w:hAnsi="Times New Roman" w:cs="Times New Roman"/>
          <w:color w:val="000000" w:themeColor="text1"/>
          <w:sz w:val="28"/>
          <w:szCs w:val="28"/>
        </w:rPr>
        <w:t xml:space="preserve"> закон</w:t>
      </w:r>
      <w:r w:rsidR="00902571">
        <w:rPr>
          <w:rFonts w:ascii="Times New Roman" w:hAnsi="Times New Roman" w:cs="Times New Roman"/>
          <w:color w:val="000000" w:themeColor="text1"/>
          <w:sz w:val="28"/>
          <w:szCs w:val="28"/>
        </w:rPr>
        <w:t>ами</w:t>
      </w:r>
      <w:r>
        <w:rPr>
          <w:rFonts w:ascii="Times New Roman" w:hAnsi="Times New Roman" w:cs="Times New Roman"/>
          <w:color w:val="000000" w:themeColor="text1"/>
          <w:sz w:val="28"/>
          <w:szCs w:val="28"/>
        </w:rPr>
        <w:t xml:space="preserve"> Свердловской области </w:t>
      </w:r>
      <w:r w:rsidR="00AF036F">
        <w:rPr>
          <w:rFonts w:ascii="Times New Roman" w:hAnsi="Times New Roman" w:cs="Times New Roman"/>
          <w:color w:val="000000" w:themeColor="text1"/>
          <w:sz w:val="28"/>
          <w:szCs w:val="28"/>
        </w:rPr>
        <w:t xml:space="preserve">от 10 марта 1999 года № 4-ОЗ «О правовых актах в </w:t>
      </w:r>
      <w:r w:rsidR="00AF036F">
        <w:rPr>
          <w:rFonts w:ascii="Times New Roman" w:hAnsi="Times New Roman" w:cs="Times New Roman"/>
          <w:color w:val="000000" w:themeColor="text1"/>
          <w:sz w:val="28"/>
          <w:szCs w:val="28"/>
          <w:lang w:val="en-US"/>
        </w:rPr>
        <w:t>C</w:t>
      </w:r>
      <w:r w:rsidR="00AF036F">
        <w:rPr>
          <w:rFonts w:ascii="Times New Roman" w:hAnsi="Times New Roman" w:cs="Times New Roman"/>
          <w:color w:val="000000" w:themeColor="text1"/>
          <w:sz w:val="28"/>
          <w:szCs w:val="28"/>
        </w:rPr>
        <w:t xml:space="preserve">вердловской области», </w:t>
      </w:r>
      <w:r w:rsidR="000C0258">
        <w:rPr>
          <w:rFonts w:ascii="Times New Roman" w:hAnsi="Times New Roman" w:cs="Times New Roman"/>
          <w:color w:val="000000" w:themeColor="text1"/>
          <w:sz w:val="28"/>
          <w:szCs w:val="28"/>
        </w:rPr>
        <w:t xml:space="preserve">от </w:t>
      </w:r>
      <w:r w:rsidR="00261D9D">
        <w:rPr>
          <w:rFonts w:ascii="Times New Roman" w:hAnsi="Times New Roman" w:cs="Times New Roman"/>
          <w:color w:val="000000" w:themeColor="text1"/>
          <w:sz w:val="28"/>
          <w:szCs w:val="28"/>
        </w:rPr>
        <w:t>21 декабря 2015</w:t>
      </w:r>
      <w:r w:rsidR="000C0258">
        <w:rPr>
          <w:rFonts w:ascii="Times New Roman" w:hAnsi="Times New Roman" w:cs="Times New Roman"/>
          <w:color w:val="000000" w:themeColor="text1"/>
          <w:sz w:val="28"/>
          <w:szCs w:val="28"/>
        </w:rPr>
        <w:t xml:space="preserve"> года № 1</w:t>
      </w:r>
      <w:r w:rsidR="00261D9D">
        <w:rPr>
          <w:rFonts w:ascii="Times New Roman" w:hAnsi="Times New Roman" w:cs="Times New Roman"/>
          <w:color w:val="000000" w:themeColor="text1"/>
          <w:sz w:val="28"/>
          <w:szCs w:val="28"/>
        </w:rPr>
        <w:t>60</w:t>
      </w:r>
      <w:r w:rsidR="000C0258">
        <w:rPr>
          <w:rFonts w:ascii="Times New Roman" w:hAnsi="Times New Roman" w:cs="Times New Roman"/>
          <w:color w:val="000000" w:themeColor="text1"/>
          <w:sz w:val="28"/>
          <w:szCs w:val="28"/>
        </w:rPr>
        <w:t>-ОЗ «</w:t>
      </w:r>
      <w:r w:rsidR="00261D9D">
        <w:rPr>
          <w:rFonts w:ascii="Times New Roman" w:hAnsi="Times New Roman" w:cs="Times New Roman"/>
          <w:color w:val="000000" w:themeColor="text1"/>
          <w:sz w:val="28"/>
          <w:szCs w:val="28"/>
        </w:rPr>
        <w:t>О</w:t>
      </w:r>
      <w:r w:rsidR="00261D9D" w:rsidRPr="00261D9D">
        <w:rPr>
          <w:rFonts w:ascii="Times New Roman" w:hAnsi="Times New Roman" w:cs="Times New Roman"/>
          <w:color w:val="000000" w:themeColor="text1"/>
          <w:sz w:val="28"/>
          <w:szCs w:val="28"/>
        </w:rPr>
        <w:t>б организации транспортного обслуж</w:t>
      </w:r>
      <w:r w:rsidR="00261D9D">
        <w:rPr>
          <w:rFonts w:ascii="Times New Roman" w:hAnsi="Times New Roman" w:cs="Times New Roman"/>
          <w:color w:val="000000" w:themeColor="text1"/>
          <w:sz w:val="28"/>
          <w:szCs w:val="28"/>
        </w:rPr>
        <w:t>ивания населения на территории С</w:t>
      </w:r>
      <w:r w:rsidR="00261D9D" w:rsidRPr="00261D9D">
        <w:rPr>
          <w:rFonts w:ascii="Times New Roman" w:hAnsi="Times New Roman" w:cs="Times New Roman"/>
          <w:color w:val="000000" w:themeColor="text1"/>
          <w:sz w:val="28"/>
          <w:szCs w:val="28"/>
        </w:rPr>
        <w:t>вердловской области</w:t>
      </w:r>
      <w:r w:rsidR="000C0258">
        <w:rPr>
          <w:rFonts w:ascii="Times New Roman" w:hAnsi="Times New Roman" w:cs="Times New Roman"/>
          <w:color w:val="000000" w:themeColor="text1"/>
          <w:sz w:val="28"/>
          <w:szCs w:val="28"/>
        </w:rPr>
        <w:t>»,</w:t>
      </w:r>
      <w:r w:rsidR="000C0258" w:rsidRPr="000C0258">
        <w:rPr>
          <w:rFonts w:ascii="Times New Roman" w:hAnsi="Times New Roman" w:cs="Times New Roman"/>
          <w:color w:val="000000" w:themeColor="text1"/>
          <w:sz w:val="28"/>
          <w:szCs w:val="28"/>
        </w:rPr>
        <w:t xml:space="preserve"> </w:t>
      </w:r>
      <w:r w:rsidRPr="00E05E1C">
        <w:rPr>
          <w:rFonts w:ascii="Times New Roman" w:hAnsi="Times New Roman" w:cs="Times New Roman"/>
          <w:sz w:val="28"/>
          <w:szCs w:val="28"/>
        </w:rPr>
        <w:t xml:space="preserve">на основании статьи </w:t>
      </w:r>
      <w:r w:rsidR="00721CA7">
        <w:rPr>
          <w:rFonts w:ascii="Times New Roman" w:hAnsi="Times New Roman" w:cs="Times New Roman"/>
          <w:sz w:val="28"/>
          <w:szCs w:val="28"/>
        </w:rPr>
        <w:t>31</w:t>
      </w:r>
      <w:r w:rsidRPr="00E05E1C">
        <w:rPr>
          <w:rFonts w:ascii="Times New Roman" w:hAnsi="Times New Roman" w:cs="Times New Roman"/>
          <w:sz w:val="28"/>
          <w:szCs w:val="28"/>
        </w:rPr>
        <w:t xml:space="preserve"> Устава Арамильского городского округа</w:t>
      </w:r>
      <w:r w:rsidR="00902571">
        <w:rPr>
          <w:rFonts w:ascii="Times New Roman" w:hAnsi="Times New Roman" w:cs="Times New Roman"/>
          <w:sz w:val="28"/>
          <w:szCs w:val="28"/>
        </w:rPr>
        <w:t>,</w:t>
      </w:r>
      <w:r w:rsidRPr="00E05E1C">
        <w:rPr>
          <w:rFonts w:ascii="Times New Roman" w:hAnsi="Times New Roman" w:cs="Times New Roman"/>
          <w:sz w:val="28"/>
          <w:szCs w:val="28"/>
        </w:rPr>
        <w:t xml:space="preserve"> </w:t>
      </w:r>
      <w:r>
        <w:rPr>
          <w:rFonts w:ascii="Times New Roman" w:hAnsi="Times New Roman" w:cs="Times New Roman"/>
          <w:sz w:val="28"/>
          <w:szCs w:val="28"/>
        </w:rPr>
        <w:t>в</w:t>
      </w:r>
      <w:r w:rsidRPr="00E05E1C">
        <w:rPr>
          <w:rFonts w:ascii="Times New Roman" w:hAnsi="Times New Roman" w:cs="Times New Roman"/>
          <w:sz w:val="28"/>
          <w:szCs w:val="28"/>
        </w:rPr>
        <w:t xml:space="preserve"> целях создания условий для предоставления транспортных услуг населению и организации транспортных услуг населению</w:t>
      </w:r>
    </w:p>
    <w:p w:rsidR="00E05E1C" w:rsidRDefault="00E05E1C" w:rsidP="00E05E1C">
      <w:pPr>
        <w:spacing w:after="0" w:line="240" w:lineRule="auto"/>
        <w:ind w:firstLine="851"/>
        <w:jc w:val="both"/>
        <w:rPr>
          <w:rFonts w:ascii="Times New Roman" w:hAnsi="Times New Roman" w:cs="Times New Roman"/>
          <w:sz w:val="28"/>
          <w:szCs w:val="28"/>
        </w:rPr>
      </w:pPr>
    </w:p>
    <w:p w:rsidR="00E05E1C" w:rsidRDefault="00E05E1C" w:rsidP="00AF036F">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ПОСТАНОВЛЯЮ:</w:t>
      </w:r>
    </w:p>
    <w:p w:rsidR="00E05E1C" w:rsidRDefault="00E05E1C" w:rsidP="00E05E1C">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E05E1C" w:rsidRDefault="00E05E1C" w:rsidP="003116F6">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1. </w:t>
      </w:r>
      <w:r w:rsidR="00544D42">
        <w:rPr>
          <w:rFonts w:ascii="Times New Roman" w:hAnsi="Times New Roman" w:cs="Times New Roman"/>
          <w:sz w:val="28"/>
          <w:szCs w:val="28"/>
        </w:rPr>
        <w:t>П</w:t>
      </w:r>
      <w:r w:rsidR="005E0BB3">
        <w:rPr>
          <w:rFonts w:ascii="Times New Roman" w:hAnsi="Times New Roman" w:cs="Times New Roman"/>
          <w:sz w:val="28"/>
          <w:szCs w:val="28"/>
        </w:rPr>
        <w:t xml:space="preserve">риложение № </w:t>
      </w:r>
      <w:r w:rsidR="00B67A6A">
        <w:rPr>
          <w:rFonts w:ascii="Times New Roman" w:hAnsi="Times New Roman" w:cs="Times New Roman"/>
          <w:sz w:val="28"/>
          <w:szCs w:val="28"/>
        </w:rPr>
        <w:t>1</w:t>
      </w:r>
      <w:r w:rsidR="005E0BB3">
        <w:rPr>
          <w:rFonts w:ascii="Times New Roman" w:hAnsi="Times New Roman" w:cs="Times New Roman"/>
          <w:sz w:val="28"/>
          <w:szCs w:val="28"/>
        </w:rPr>
        <w:t xml:space="preserve"> </w:t>
      </w:r>
      <w:r w:rsidR="00902571">
        <w:rPr>
          <w:rFonts w:ascii="Times New Roman" w:hAnsi="Times New Roman" w:cs="Times New Roman"/>
          <w:sz w:val="28"/>
          <w:szCs w:val="28"/>
        </w:rPr>
        <w:t>к постановлению</w:t>
      </w:r>
      <w:r>
        <w:rPr>
          <w:rFonts w:ascii="Times New Roman" w:hAnsi="Times New Roman" w:cs="Times New Roman"/>
          <w:sz w:val="28"/>
          <w:szCs w:val="28"/>
        </w:rPr>
        <w:t xml:space="preserve"> </w:t>
      </w:r>
      <w:r w:rsidR="00270455">
        <w:rPr>
          <w:rFonts w:ascii="Times New Roman" w:hAnsi="Times New Roman" w:cs="Times New Roman"/>
          <w:sz w:val="28"/>
          <w:szCs w:val="28"/>
        </w:rPr>
        <w:t>Администрации</w:t>
      </w:r>
      <w:r w:rsidR="005E0BB3">
        <w:rPr>
          <w:rFonts w:ascii="Times New Roman" w:hAnsi="Times New Roman" w:cs="Times New Roman"/>
          <w:sz w:val="28"/>
          <w:szCs w:val="28"/>
        </w:rPr>
        <w:t xml:space="preserve"> </w:t>
      </w:r>
      <w:r>
        <w:rPr>
          <w:rFonts w:ascii="Times New Roman" w:hAnsi="Times New Roman" w:cs="Times New Roman"/>
          <w:sz w:val="28"/>
          <w:szCs w:val="28"/>
        </w:rPr>
        <w:t xml:space="preserve">Арамильского городского округа от </w:t>
      </w:r>
      <w:r w:rsidR="00544D42">
        <w:rPr>
          <w:rFonts w:ascii="Times New Roman" w:hAnsi="Times New Roman" w:cs="Times New Roman"/>
          <w:sz w:val="28"/>
          <w:szCs w:val="28"/>
        </w:rPr>
        <w:t>12.10.</w:t>
      </w:r>
      <w:r w:rsidR="00F83065" w:rsidRPr="00F83065">
        <w:rPr>
          <w:rFonts w:ascii="Times New Roman" w:hAnsi="Times New Roman" w:cs="Times New Roman"/>
          <w:sz w:val="28"/>
          <w:szCs w:val="28"/>
        </w:rPr>
        <w:t xml:space="preserve">2016 № </w:t>
      </w:r>
      <w:r w:rsidR="00544D42">
        <w:rPr>
          <w:rFonts w:ascii="Times New Roman" w:hAnsi="Times New Roman" w:cs="Times New Roman"/>
          <w:sz w:val="28"/>
          <w:szCs w:val="28"/>
        </w:rPr>
        <w:t>456</w:t>
      </w:r>
      <w:r w:rsidR="00F83065" w:rsidRPr="00F83065">
        <w:rPr>
          <w:rFonts w:ascii="Times New Roman" w:hAnsi="Times New Roman" w:cs="Times New Roman"/>
          <w:sz w:val="28"/>
          <w:szCs w:val="28"/>
        </w:rPr>
        <w:t xml:space="preserve"> «</w:t>
      </w:r>
      <w:r w:rsidR="00544D42" w:rsidRPr="00544D42">
        <w:rPr>
          <w:rFonts w:ascii="Times New Roman" w:hAnsi="Times New Roman" w:cs="Times New Roman"/>
          <w:sz w:val="28"/>
          <w:szCs w:val="28"/>
        </w:rPr>
        <w:t>Об утверждении шкалы для оценки критериев, по которым осуществляется оценка и сопоставление заявок на участие в открытом конкурсе на право осуществления перевозок по муниципальному маршруту регулярных перевозок пассажиров багажа автомобильным транспортом в Арамильском городском округе</w:t>
      </w:r>
      <w:r w:rsidR="00F83065" w:rsidRPr="00F83065">
        <w:rPr>
          <w:rFonts w:ascii="Times New Roman" w:hAnsi="Times New Roman" w:cs="Times New Roman"/>
          <w:sz w:val="28"/>
          <w:szCs w:val="28"/>
        </w:rPr>
        <w:t>»</w:t>
      </w:r>
      <w:r w:rsidR="00F83065">
        <w:rPr>
          <w:rFonts w:ascii="Times New Roman" w:hAnsi="Times New Roman" w:cs="Times New Roman"/>
          <w:sz w:val="28"/>
          <w:szCs w:val="28"/>
        </w:rPr>
        <w:t xml:space="preserve"> </w:t>
      </w:r>
      <w:r w:rsidR="00544D42">
        <w:rPr>
          <w:rFonts w:ascii="Times New Roman" w:hAnsi="Times New Roman" w:cs="Times New Roman"/>
          <w:sz w:val="28"/>
          <w:szCs w:val="28"/>
        </w:rPr>
        <w:t>изложить в новой редакции «Приложение №1).</w:t>
      </w:r>
      <w:r>
        <w:rPr>
          <w:rFonts w:ascii="Times New Roman" w:hAnsi="Times New Roman" w:cs="Times New Roman"/>
          <w:sz w:val="28"/>
          <w:szCs w:val="28"/>
        </w:rPr>
        <w:t xml:space="preserve"> </w:t>
      </w:r>
    </w:p>
    <w:p w:rsidR="000C0258" w:rsidRDefault="00E05E1C" w:rsidP="003116F6">
      <w:pPr>
        <w:widowControl w:val="0"/>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2. Настоящее постановление </w:t>
      </w:r>
      <w:r w:rsidR="000C0258">
        <w:rPr>
          <w:rFonts w:ascii="Times New Roman" w:hAnsi="Times New Roman" w:cs="Times New Roman"/>
          <w:sz w:val="28"/>
          <w:szCs w:val="28"/>
        </w:rPr>
        <w:t>вступает в силу с момента его подписания.</w:t>
      </w:r>
    </w:p>
    <w:p w:rsidR="00E05E1C" w:rsidRDefault="000C0258" w:rsidP="003116F6">
      <w:pPr>
        <w:widowControl w:val="0"/>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3. Настоящее постановление р</w:t>
      </w:r>
      <w:r w:rsidR="00E05E1C">
        <w:rPr>
          <w:rFonts w:ascii="Times New Roman" w:hAnsi="Times New Roman" w:cs="Times New Roman"/>
          <w:sz w:val="28"/>
          <w:szCs w:val="28"/>
        </w:rPr>
        <w:t>азместить на официальном сайте Арамильского городского округа и опубликовать в газете «Арамильские вести».</w:t>
      </w:r>
    </w:p>
    <w:p w:rsidR="00E05E1C" w:rsidRDefault="000C0258" w:rsidP="003116F6">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E05E1C">
        <w:rPr>
          <w:rFonts w:ascii="Times New Roman" w:eastAsia="Times New Roman" w:hAnsi="Times New Roman" w:cs="Times New Roman"/>
          <w:sz w:val="28"/>
          <w:szCs w:val="28"/>
          <w:lang w:eastAsia="ru-RU"/>
        </w:rPr>
        <w:t xml:space="preserve">. </w:t>
      </w:r>
      <w:r w:rsidR="00E05E1C">
        <w:rPr>
          <w:rFonts w:ascii="Times New Roman" w:hAnsi="Times New Roman" w:cs="Times New Roman"/>
          <w:sz w:val="28"/>
          <w:szCs w:val="28"/>
        </w:rPr>
        <w:t xml:space="preserve">Контроль исполнения настоящего постановления возложить на заместителя главы Администрации Арамильского городского округа            </w:t>
      </w:r>
      <w:r w:rsidR="00E05E1C">
        <w:rPr>
          <w:rFonts w:ascii="Times New Roman" w:eastAsia="Times New Roman" w:hAnsi="Times New Roman" w:cs="Times New Roman"/>
          <w:sz w:val="28"/>
          <w:szCs w:val="28"/>
          <w:lang w:eastAsia="ru-RU"/>
        </w:rPr>
        <w:t xml:space="preserve"> А.Г. Мельникова. </w:t>
      </w:r>
    </w:p>
    <w:p w:rsidR="008334AC" w:rsidRDefault="008334AC" w:rsidP="00E05E1C">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E05E1C" w:rsidRDefault="00E05E1C" w:rsidP="00E05E1C">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 Арамильского городского округа                                   В.Л. Герасименко</w:t>
      </w:r>
    </w:p>
    <w:p w:rsidR="008334AC" w:rsidRPr="008334AC" w:rsidRDefault="008334AC" w:rsidP="008334AC">
      <w:pPr>
        <w:suppressAutoHyphens/>
        <w:spacing w:after="0" w:line="240" w:lineRule="auto"/>
        <w:contextualSpacing/>
        <w:jc w:val="center"/>
        <w:rPr>
          <w:rFonts w:ascii="Times New Roman" w:eastAsia="Times New Roman" w:hAnsi="Times New Roman" w:cs="Times New Roman"/>
          <w:sz w:val="24"/>
          <w:szCs w:val="24"/>
          <w:lang w:eastAsia="ar-SA"/>
        </w:rPr>
      </w:pPr>
      <w:r w:rsidRPr="008334AC">
        <w:rPr>
          <w:rFonts w:ascii="Times New Roman" w:eastAsia="Times New Roman" w:hAnsi="Times New Roman" w:cs="Times New Roman"/>
          <w:sz w:val="24"/>
          <w:szCs w:val="24"/>
          <w:lang w:eastAsia="ar-SA"/>
        </w:rPr>
        <w:lastRenderedPageBreak/>
        <w:t>ЛИСТ СОГЛАСОВАНИЯ</w:t>
      </w:r>
    </w:p>
    <w:p w:rsidR="008334AC" w:rsidRPr="008334AC" w:rsidRDefault="008334AC" w:rsidP="008334AC">
      <w:pPr>
        <w:suppressAutoHyphens/>
        <w:spacing w:after="0" w:line="240" w:lineRule="auto"/>
        <w:jc w:val="center"/>
        <w:rPr>
          <w:rFonts w:ascii="Times New Roman" w:eastAsia="Times New Roman" w:hAnsi="Times New Roman" w:cs="Times New Roman"/>
          <w:b/>
          <w:sz w:val="28"/>
          <w:szCs w:val="28"/>
          <w:lang w:eastAsia="ar-SA"/>
        </w:rPr>
      </w:pPr>
      <w:r w:rsidRPr="008334AC">
        <w:rPr>
          <w:rFonts w:ascii="Times New Roman" w:eastAsia="Times New Roman" w:hAnsi="Times New Roman" w:cs="Times New Roman"/>
          <w:b/>
          <w:sz w:val="28"/>
          <w:szCs w:val="28"/>
          <w:lang w:eastAsia="ar-SA"/>
        </w:rPr>
        <w:t xml:space="preserve">ПРОЕКТА постановления </w:t>
      </w:r>
    </w:p>
    <w:p w:rsidR="008334AC" w:rsidRPr="008334AC" w:rsidRDefault="008334AC" w:rsidP="008334AC">
      <w:pPr>
        <w:suppressAutoHyphens/>
        <w:spacing w:after="0" w:line="240" w:lineRule="atLeast"/>
        <w:jc w:val="center"/>
        <w:rPr>
          <w:rFonts w:ascii="Times New Roman" w:eastAsia="Times New Roman" w:hAnsi="Times New Roman" w:cs="Times New Roman"/>
          <w:sz w:val="28"/>
          <w:szCs w:val="28"/>
          <w:lang w:eastAsia="ar-SA"/>
        </w:rPr>
      </w:pPr>
      <w:r w:rsidRPr="008334AC">
        <w:rPr>
          <w:rFonts w:ascii="Times New Roman" w:eastAsia="Times New Roman" w:hAnsi="Times New Roman" w:cs="Times New Roman"/>
          <w:sz w:val="28"/>
          <w:szCs w:val="28"/>
          <w:lang w:eastAsia="ar-SA"/>
        </w:rPr>
        <w:t>АДМИНИСТРАЦИИ АРАМИЛЬСКОГО ГОРОДСКОГО ОКРУГА</w:t>
      </w:r>
    </w:p>
    <w:p w:rsidR="008334AC" w:rsidRPr="008334AC" w:rsidRDefault="008334AC" w:rsidP="008334AC">
      <w:pPr>
        <w:widowControl w:val="0"/>
        <w:autoSpaceDE w:val="0"/>
        <w:autoSpaceDN w:val="0"/>
        <w:spacing w:after="0" w:line="240" w:lineRule="auto"/>
        <w:jc w:val="center"/>
        <w:rPr>
          <w:rFonts w:ascii="Times New Roman" w:eastAsia="Times New Roman" w:hAnsi="Times New Roman" w:cs="Times New Roman"/>
          <w:b/>
          <w:i/>
          <w:sz w:val="28"/>
          <w:szCs w:val="28"/>
          <w:lang w:eastAsia="ru-RU"/>
        </w:rPr>
      </w:pPr>
      <w:r w:rsidRPr="008334AC">
        <w:rPr>
          <w:rFonts w:ascii="Times New Roman" w:eastAsia="Times New Roman" w:hAnsi="Times New Roman" w:cs="Times New Roman"/>
          <w:b/>
          <w:i/>
          <w:sz w:val="28"/>
          <w:szCs w:val="28"/>
          <w:lang w:eastAsia="ru-RU"/>
        </w:rPr>
        <w:t>Об утверждении шкалы для оценки критериев, по которым осуществляется оценка и сопоставление заявок на участие в открытом конкурсе на право осуществления перевозок по муниципальному маршруту регулярных перевозок пассажиров багажа автомобильным транспортом в Арамильском городском округе</w:t>
      </w:r>
    </w:p>
    <w:p w:rsidR="008334AC" w:rsidRPr="008334AC" w:rsidRDefault="008334AC" w:rsidP="008334AC">
      <w:pPr>
        <w:widowControl w:val="0"/>
        <w:autoSpaceDE w:val="0"/>
        <w:autoSpaceDN w:val="0"/>
        <w:adjustRightInd w:val="0"/>
        <w:spacing w:after="0" w:line="240" w:lineRule="auto"/>
        <w:jc w:val="center"/>
        <w:rPr>
          <w:rFonts w:ascii="Times New Roman" w:eastAsia="Times New Roman" w:hAnsi="Times New Roman" w:cs="Times New Roman"/>
          <w:b/>
          <w:i/>
          <w:sz w:val="28"/>
          <w:szCs w:val="28"/>
          <w:lang w:eastAsia="ru-RU"/>
        </w:rPr>
      </w:pPr>
    </w:p>
    <w:tbl>
      <w:tblPr>
        <w:tblpPr w:leftFromText="180" w:rightFromText="180" w:vertAnchor="text" w:tblpY="1"/>
        <w:tblOverlap w:val="neve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85"/>
        <w:gridCol w:w="2268"/>
        <w:gridCol w:w="1737"/>
        <w:gridCol w:w="1523"/>
        <w:gridCol w:w="1418"/>
      </w:tblGrid>
      <w:tr w:rsidR="008334AC" w:rsidRPr="008334AC" w:rsidTr="00DF14D3">
        <w:trPr>
          <w:cantSplit/>
          <w:trHeight w:val="165"/>
        </w:trPr>
        <w:tc>
          <w:tcPr>
            <w:tcW w:w="3085" w:type="dxa"/>
            <w:vMerge w:val="restart"/>
            <w:tcBorders>
              <w:top w:val="single" w:sz="4" w:space="0" w:color="auto"/>
              <w:left w:val="single" w:sz="4" w:space="0" w:color="auto"/>
              <w:bottom w:val="single" w:sz="4" w:space="0" w:color="auto"/>
              <w:right w:val="single" w:sz="4" w:space="0" w:color="auto"/>
            </w:tcBorders>
            <w:shd w:val="clear" w:color="auto" w:fill="auto"/>
          </w:tcPr>
          <w:p w:rsidR="008334AC" w:rsidRPr="008334AC" w:rsidRDefault="008334AC" w:rsidP="008334AC">
            <w:pPr>
              <w:keepNext/>
              <w:numPr>
                <w:ilvl w:val="4"/>
                <w:numId w:val="0"/>
              </w:numPr>
              <w:tabs>
                <w:tab w:val="num" w:pos="0"/>
                <w:tab w:val="left" w:pos="5954"/>
              </w:tabs>
              <w:suppressAutoHyphens/>
              <w:spacing w:after="0" w:line="240" w:lineRule="auto"/>
              <w:ind w:right="-185"/>
              <w:jc w:val="center"/>
              <w:outlineLvl w:val="4"/>
              <w:rPr>
                <w:rFonts w:ascii="Times New Roman" w:eastAsia="Times New Roman" w:hAnsi="Times New Roman" w:cs="Times New Roman"/>
                <w:sz w:val="24"/>
                <w:szCs w:val="24"/>
                <w:lang w:eastAsia="ar-SA"/>
              </w:rPr>
            </w:pPr>
          </w:p>
          <w:p w:rsidR="008334AC" w:rsidRPr="008334AC" w:rsidRDefault="008334AC" w:rsidP="008334AC">
            <w:pPr>
              <w:keepNext/>
              <w:numPr>
                <w:ilvl w:val="4"/>
                <w:numId w:val="0"/>
              </w:numPr>
              <w:tabs>
                <w:tab w:val="num" w:pos="0"/>
                <w:tab w:val="left" w:pos="5954"/>
              </w:tabs>
              <w:suppressAutoHyphens/>
              <w:spacing w:after="0" w:line="240" w:lineRule="auto"/>
              <w:ind w:right="-185"/>
              <w:jc w:val="center"/>
              <w:outlineLvl w:val="4"/>
              <w:rPr>
                <w:rFonts w:ascii="Times New Roman" w:eastAsia="Times New Roman" w:hAnsi="Times New Roman" w:cs="Times New Roman"/>
                <w:sz w:val="24"/>
                <w:szCs w:val="24"/>
                <w:lang w:eastAsia="ar-SA"/>
              </w:rPr>
            </w:pPr>
            <w:r w:rsidRPr="008334AC">
              <w:rPr>
                <w:rFonts w:ascii="Times New Roman" w:eastAsia="Times New Roman" w:hAnsi="Times New Roman" w:cs="Times New Roman"/>
                <w:sz w:val="24"/>
                <w:szCs w:val="24"/>
                <w:lang w:eastAsia="ar-SA"/>
              </w:rPr>
              <w:t>Должность</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tcPr>
          <w:p w:rsidR="008334AC" w:rsidRPr="008334AC" w:rsidRDefault="008334AC" w:rsidP="008334AC">
            <w:pPr>
              <w:tabs>
                <w:tab w:val="left" w:pos="5954"/>
              </w:tabs>
              <w:suppressAutoHyphens/>
              <w:spacing w:after="0" w:line="240" w:lineRule="auto"/>
              <w:ind w:right="-185"/>
              <w:jc w:val="center"/>
              <w:rPr>
                <w:rFonts w:ascii="Times New Roman" w:eastAsia="Times New Roman" w:hAnsi="Times New Roman" w:cs="Times New Roman"/>
                <w:sz w:val="24"/>
                <w:szCs w:val="24"/>
                <w:lang w:eastAsia="ar-SA"/>
              </w:rPr>
            </w:pPr>
            <w:r w:rsidRPr="008334AC">
              <w:rPr>
                <w:rFonts w:ascii="Times New Roman" w:eastAsia="Times New Roman" w:hAnsi="Times New Roman" w:cs="Times New Roman"/>
                <w:sz w:val="24"/>
                <w:szCs w:val="24"/>
                <w:lang w:eastAsia="ar-SA"/>
              </w:rPr>
              <w:t>Фамилия,</w:t>
            </w:r>
          </w:p>
          <w:p w:rsidR="008334AC" w:rsidRPr="008334AC" w:rsidRDefault="008334AC" w:rsidP="008334AC">
            <w:pPr>
              <w:tabs>
                <w:tab w:val="left" w:pos="5954"/>
              </w:tabs>
              <w:suppressAutoHyphens/>
              <w:spacing w:after="0" w:line="240" w:lineRule="auto"/>
              <w:ind w:right="-185"/>
              <w:jc w:val="center"/>
              <w:rPr>
                <w:rFonts w:ascii="Times New Roman" w:eastAsia="Times New Roman" w:hAnsi="Times New Roman" w:cs="Times New Roman"/>
                <w:sz w:val="24"/>
                <w:szCs w:val="24"/>
                <w:lang w:eastAsia="ar-SA"/>
              </w:rPr>
            </w:pPr>
            <w:r w:rsidRPr="008334AC">
              <w:rPr>
                <w:rFonts w:ascii="Times New Roman" w:eastAsia="Times New Roman" w:hAnsi="Times New Roman" w:cs="Times New Roman"/>
                <w:sz w:val="24"/>
                <w:szCs w:val="24"/>
                <w:lang w:eastAsia="ar-SA"/>
              </w:rPr>
              <w:t>инициалы</w:t>
            </w: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tcPr>
          <w:p w:rsidR="008334AC" w:rsidRPr="008334AC" w:rsidRDefault="008334AC" w:rsidP="008334AC">
            <w:pPr>
              <w:keepNext/>
              <w:numPr>
                <w:ilvl w:val="4"/>
                <w:numId w:val="0"/>
              </w:numPr>
              <w:tabs>
                <w:tab w:val="num" w:pos="0"/>
                <w:tab w:val="left" w:pos="5954"/>
              </w:tabs>
              <w:suppressAutoHyphens/>
              <w:spacing w:after="0" w:line="240" w:lineRule="auto"/>
              <w:ind w:right="-185"/>
              <w:jc w:val="center"/>
              <w:outlineLvl w:val="4"/>
              <w:rPr>
                <w:rFonts w:ascii="Times New Roman" w:eastAsia="Times New Roman" w:hAnsi="Times New Roman" w:cs="Times New Roman"/>
                <w:sz w:val="24"/>
                <w:szCs w:val="24"/>
                <w:lang w:eastAsia="ar-SA"/>
              </w:rPr>
            </w:pPr>
            <w:r w:rsidRPr="008334AC">
              <w:rPr>
                <w:rFonts w:ascii="Times New Roman" w:eastAsia="Times New Roman" w:hAnsi="Times New Roman" w:cs="Times New Roman"/>
                <w:sz w:val="24"/>
                <w:szCs w:val="24"/>
                <w:lang w:eastAsia="ar-SA"/>
              </w:rPr>
              <w:t xml:space="preserve">Сроки и результаты согласования  </w:t>
            </w:r>
          </w:p>
        </w:tc>
      </w:tr>
      <w:tr w:rsidR="008334AC" w:rsidRPr="008334AC" w:rsidTr="00DF14D3">
        <w:trPr>
          <w:cantSplit/>
          <w:trHeight w:val="165"/>
        </w:trPr>
        <w:tc>
          <w:tcPr>
            <w:tcW w:w="30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8334AC" w:rsidRPr="008334AC" w:rsidRDefault="008334AC" w:rsidP="008334AC">
            <w:pPr>
              <w:suppressAutoHyphens/>
              <w:spacing w:after="0" w:line="240" w:lineRule="auto"/>
              <w:ind w:right="-185"/>
              <w:rPr>
                <w:rFonts w:ascii="Times New Roman" w:eastAsia="Times New Roman" w:hAnsi="Times New Roman" w:cs="Times New Roman"/>
                <w:sz w:val="24"/>
                <w:szCs w:val="24"/>
                <w:lang w:eastAsia="ar-SA"/>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8334AC" w:rsidRPr="008334AC" w:rsidRDefault="008334AC" w:rsidP="008334AC">
            <w:pPr>
              <w:suppressAutoHyphens/>
              <w:spacing w:after="0" w:line="240" w:lineRule="auto"/>
              <w:ind w:right="-185"/>
              <w:rPr>
                <w:rFonts w:ascii="Times New Roman" w:eastAsia="Times New Roman" w:hAnsi="Times New Roman" w:cs="Times New Roman"/>
                <w:sz w:val="24"/>
                <w:szCs w:val="24"/>
                <w:lang w:eastAsia="ar-SA"/>
              </w:rPr>
            </w:pP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8334AC" w:rsidRPr="008334AC" w:rsidRDefault="008334AC" w:rsidP="008334AC">
            <w:pPr>
              <w:suppressAutoHyphens/>
              <w:spacing w:after="120" w:line="240" w:lineRule="auto"/>
              <w:ind w:right="-185"/>
              <w:jc w:val="center"/>
              <w:rPr>
                <w:rFonts w:ascii="Times New Roman" w:eastAsia="Times New Roman" w:hAnsi="Times New Roman" w:cs="Times New Roman"/>
                <w:sz w:val="24"/>
                <w:szCs w:val="24"/>
                <w:lang w:eastAsia="ar-SA"/>
              </w:rPr>
            </w:pPr>
            <w:r w:rsidRPr="008334AC">
              <w:rPr>
                <w:rFonts w:ascii="Times New Roman" w:eastAsia="Times New Roman" w:hAnsi="Times New Roman" w:cs="Times New Roman"/>
                <w:sz w:val="24"/>
                <w:szCs w:val="24"/>
                <w:lang w:eastAsia="ar-SA"/>
              </w:rPr>
              <w:t>Дата поступления</w:t>
            </w:r>
          </w:p>
          <w:p w:rsidR="008334AC" w:rsidRPr="008334AC" w:rsidRDefault="008334AC" w:rsidP="008334AC">
            <w:pPr>
              <w:tabs>
                <w:tab w:val="left" w:pos="5954"/>
              </w:tabs>
              <w:suppressAutoHyphens/>
              <w:spacing w:after="0" w:line="240" w:lineRule="auto"/>
              <w:ind w:right="-185"/>
              <w:jc w:val="center"/>
              <w:rPr>
                <w:rFonts w:ascii="Times New Roman" w:eastAsia="Times New Roman" w:hAnsi="Times New Roman" w:cs="Times New Roman"/>
                <w:sz w:val="24"/>
                <w:szCs w:val="24"/>
                <w:lang w:eastAsia="ar-SA"/>
              </w:rPr>
            </w:pPr>
            <w:r w:rsidRPr="008334AC">
              <w:rPr>
                <w:rFonts w:ascii="Times New Roman" w:eastAsia="Times New Roman" w:hAnsi="Times New Roman" w:cs="Times New Roman"/>
                <w:sz w:val="24"/>
                <w:szCs w:val="24"/>
                <w:lang w:eastAsia="ar-SA"/>
              </w:rPr>
              <w:t>на</w:t>
            </w:r>
          </w:p>
          <w:p w:rsidR="008334AC" w:rsidRPr="008334AC" w:rsidRDefault="008334AC" w:rsidP="008334AC">
            <w:pPr>
              <w:tabs>
                <w:tab w:val="left" w:pos="5954"/>
              </w:tabs>
              <w:suppressAutoHyphens/>
              <w:spacing w:after="0" w:line="240" w:lineRule="auto"/>
              <w:ind w:right="-185"/>
              <w:jc w:val="center"/>
              <w:rPr>
                <w:rFonts w:ascii="Times New Roman" w:eastAsia="Times New Roman" w:hAnsi="Times New Roman" w:cs="Times New Roman"/>
                <w:sz w:val="24"/>
                <w:szCs w:val="24"/>
                <w:lang w:eastAsia="ar-SA"/>
              </w:rPr>
            </w:pPr>
            <w:r w:rsidRPr="008334AC">
              <w:rPr>
                <w:rFonts w:ascii="Times New Roman" w:eastAsia="Times New Roman" w:hAnsi="Times New Roman" w:cs="Times New Roman"/>
                <w:sz w:val="24"/>
                <w:szCs w:val="24"/>
                <w:lang w:eastAsia="ar-SA"/>
              </w:rPr>
              <w:t>согласование</w:t>
            </w:r>
          </w:p>
        </w:tc>
        <w:tc>
          <w:tcPr>
            <w:tcW w:w="1523" w:type="dxa"/>
            <w:tcBorders>
              <w:top w:val="single" w:sz="4" w:space="0" w:color="auto"/>
              <w:left w:val="single" w:sz="4" w:space="0" w:color="auto"/>
              <w:bottom w:val="single" w:sz="4" w:space="0" w:color="auto"/>
              <w:right w:val="single" w:sz="4" w:space="0" w:color="auto"/>
            </w:tcBorders>
            <w:shd w:val="clear" w:color="auto" w:fill="auto"/>
          </w:tcPr>
          <w:p w:rsidR="008334AC" w:rsidRPr="008334AC" w:rsidRDefault="008334AC" w:rsidP="008334AC">
            <w:pPr>
              <w:keepNext/>
              <w:numPr>
                <w:ilvl w:val="4"/>
                <w:numId w:val="0"/>
              </w:numPr>
              <w:tabs>
                <w:tab w:val="num" w:pos="0"/>
                <w:tab w:val="left" w:pos="5954"/>
              </w:tabs>
              <w:suppressAutoHyphens/>
              <w:spacing w:after="0" w:line="240" w:lineRule="auto"/>
              <w:ind w:right="-185"/>
              <w:jc w:val="center"/>
              <w:outlineLvl w:val="4"/>
              <w:rPr>
                <w:rFonts w:ascii="Times New Roman" w:eastAsia="Times New Roman" w:hAnsi="Times New Roman" w:cs="Times New Roman"/>
                <w:sz w:val="24"/>
                <w:szCs w:val="24"/>
                <w:lang w:eastAsia="ar-SA"/>
              </w:rPr>
            </w:pPr>
            <w:r w:rsidRPr="008334AC">
              <w:rPr>
                <w:rFonts w:ascii="Times New Roman" w:eastAsia="Times New Roman" w:hAnsi="Times New Roman" w:cs="Times New Roman"/>
                <w:sz w:val="24"/>
                <w:szCs w:val="24"/>
                <w:lang w:eastAsia="ar-SA"/>
              </w:rPr>
              <w:t>Дата</w:t>
            </w:r>
          </w:p>
          <w:p w:rsidR="008334AC" w:rsidRPr="008334AC" w:rsidRDefault="008334AC" w:rsidP="008334AC">
            <w:pPr>
              <w:tabs>
                <w:tab w:val="left" w:pos="5954"/>
              </w:tabs>
              <w:suppressAutoHyphens/>
              <w:spacing w:after="0" w:line="240" w:lineRule="auto"/>
              <w:ind w:right="-185"/>
              <w:jc w:val="center"/>
              <w:rPr>
                <w:rFonts w:ascii="Times New Roman" w:eastAsia="Times New Roman" w:hAnsi="Times New Roman" w:cs="Times New Roman"/>
                <w:sz w:val="24"/>
                <w:szCs w:val="24"/>
                <w:lang w:eastAsia="ar-SA"/>
              </w:rPr>
            </w:pPr>
            <w:r w:rsidRPr="008334AC">
              <w:rPr>
                <w:rFonts w:ascii="Times New Roman" w:eastAsia="Times New Roman" w:hAnsi="Times New Roman" w:cs="Times New Roman"/>
                <w:sz w:val="24"/>
                <w:szCs w:val="24"/>
                <w:lang w:eastAsia="ar-SA"/>
              </w:rPr>
              <w:t>согласования</w:t>
            </w:r>
          </w:p>
          <w:p w:rsidR="008334AC" w:rsidRPr="008334AC" w:rsidRDefault="008334AC" w:rsidP="008334AC">
            <w:pPr>
              <w:suppressAutoHyphens/>
              <w:spacing w:after="0" w:line="240" w:lineRule="auto"/>
              <w:rPr>
                <w:rFonts w:ascii="Times New Roman" w:eastAsia="Times New Roman" w:hAnsi="Times New Roman" w:cs="Times New Roman"/>
                <w:sz w:val="24"/>
                <w:szCs w:val="24"/>
                <w:lang w:eastAsia="ar-SA"/>
              </w:rPr>
            </w:pPr>
          </w:p>
          <w:p w:rsidR="008334AC" w:rsidRPr="008334AC" w:rsidRDefault="008334AC" w:rsidP="008334AC">
            <w:pPr>
              <w:suppressAutoHyphens/>
              <w:spacing w:after="0" w:line="240" w:lineRule="auto"/>
              <w:rPr>
                <w:rFonts w:ascii="Times New Roman" w:eastAsia="Times New Roman" w:hAnsi="Times New Roman" w:cs="Times New Roman"/>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334AC" w:rsidRPr="008334AC" w:rsidRDefault="008334AC" w:rsidP="008334AC">
            <w:pPr>
              <w:tabs>
                <w:tab w:val="left" w:pos="5954"/>
              </w:tabs>
              <w:suppressAutoHyphens/>
              <w:spacing w:after="0" w:line="240" w:lineRule="auto"/>
              <w:ind w:right="-185"/>
              <w:jc w:val="center"/>
              <w:rPr>
                <w:rFonts w:ascii="Times New Roman" w:eastAsia="Times New Roman" w:hAnsi="Times New Roman" w:cs="Times New Roman"/>
                <w:sz w:val="24"/>
                <w:szCs w:val="24"/>
                <w:lang w:eastAsia="ar-SA"/>
              </w:rPr>
            </w:pPr>
            <w:r w:rsidRPr="008334AC">
              <w:rPr>
                <w:rFonts w:ascii="Times New Roman" w:eastAsia="Times New Roman" w:hAnsi="Times New Roman" w:cs="Times New Roman"/>
                <w:sz w:val="24"/>
                <w:szCs w:val="24"/>
                <w:lang w:eastAsia="ar-SA"/>
              </w:rPr>
              <w:t>Замечания и подпись</w:t>
            </w:r>
          </w:p>
        </w:tc>
      </w:tr>
      <w:tr w:rsidR="008334AC" w:rsidRPr="008334AC" w:rsidTr="00DF14D3">
        <w:trPr>
          <w:trHeight w:val="660"/>
        </w:trPr>
        <w:tc>
          <w:tcPr>
            <w:tcW w:w="3085" w:type="dxa"/>
            <w:tcBorders>
              <w:top w:val="single" w:sz="4" w:space="0" w:color="auto"/>
              <w:left w:val="single" w:sz="4" w:space="0" w:color="auto"/>
              <w:bottom w:val="single" w:sz="4" w:space="0" w:color="auto"/>
              <w:right w:val="single" w:sz="4" w:space="0" w:color="auto"/>
            </w:tcBorders>
            <w:shd w:val="clear" w:color="auto" w:fill="auto"/>
            <w:vAlign w:val="center"/>
          </w:tcPr>
          <w:p w:rsidR="008334AC" w:rsidRPr="008334AC" w:rsidRDefault="008334AC" w:rsidP="008334AC">
            <w:pPr>
              <w:tabs>
                <w:tab w:val="left" w:pos="5954"/>
              </w:tabs>
              <w:suppressAutoHyphens/>
              <w:spacing w:after="0" w:line="240" w:lineRule="auto"/>
              <w:ind w:right="-185"/>
              <w:rPr>
                <w:rFonts w:ascii="Times New Roman" w:eastAsia="Times New Roman" w:hAnsi="Times New Roman" w:cs="Times New Roman"/>
                <w:sz w:val="24"/>
                <w:szCs w:val="24"/>
                <w:lang w:eastAsia="ar-SA"/>
              </w:rPr>
            </w:pPr>
            <w:r w:rsidRPr="008334AC">
              <w:rPr>
                <w:rFonts w:ascii="Times New Roman" w:eastAsia="Times New Roman" w:hAnsi="Times New Roman" w:cs="Times New Roman"/>
                <w:sz w:val="24"/>
                <w:szCs w:val="24"/>
                <w:lang w:eastAsia="ar-SA"/>
              </w:rPr>
              <w:t>Глава АГО</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334AC" w:rsidRPr="008334AC" w:rsidRDefault="008334AC" w:rsidP="008334AC">
            <w:pPr>
              <w:tabs>
                <w:tab w:val="left" w:pos="5954"/>
              </w:tabs>
              <w:suppressAutoHyphens/>
              <w:spacing w:after="0" w:line="240" w:lineRule="auto"/>
              <w:ind w:left="-108" w:right="-185"/>
              <w:rPr>
                <w:rFonts w:ascii="Times New Roman" w:eastAsia="Times New Roman" w:hAnsi="Times New Roman" w:cs="Times New Roman"/>
                <w:sz w:val="24"/>
                <w:szCs w:val="24"/>
                <w:lang w:eastAsia="ar-SA"/>
              </w:rPr>
            </w:pPr>
            <w:r w:rsidRPr="008334AC">
              <w:rPr>
                <w:rFonts w:ascii="Times New Roman" w:eastAsia="Times New Roman" w:hAnsi="Times New Roman" w:cs="Times New Roman"/>
                <w:sz w:val="24"/>
                <w:szCs w:val="24"/>
                <w:lang w:eastAsia="ar-SA"/>
              </w:rPr>
              <w:t>Герасименко В.Л.</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8334AC" w:rsidRPr="008334AC" w:rsidRDefault="008334AC" w:rsidP="008334AC">
            <w:pPr>
              <w:tabs>
                <w:tab w:val="left" w:pos="5954"/>
              </w:tabs>
              <w:suppressAutoHyphens/>
              <w:spacing w:after="0" w:line="240" w:lineRule="auto"/>
              <w:ind w:right="-185"/>
              <w:rPr>
                <w:rFonts w:ascii="Times New Roman" w:eastAsia="Times New Roman" w:hAnsi="Times New Roman" w:cs="Times New Roman"/>
                <w:sz w:val="24"/>
                <w:szCs w:val="24"/>
                <w:lang w:eastAsia="ar-SA"/>
              </w:rPr>
            </w:pPr>
          </w:p>
        </w:tc>
        <w:tc>
          <w:tcPr>
            <w:tcW w:w="1523" w:type="dxa"/>
            <w:tcBorders>
              <w:top w:val="single" w:sz="4" w:space="0" w:color="auto"/>
              <w:left w:val="single" w:sz="4" w:space="0" w:color="auto"/>
              <w:bottom w:val="single" w:sz="4" w:space="0" w:color="auto"/>
              <w:right w:val="single" w:sz="4" w:space="0" w:color="auto"/>
            </w:tcBorders>
            <w:shd w:val="clear" w:color="auto" w:fill="auto"/>
          </w:tcPr>
          <w:p w:rsidR="008334AC" w:rsidRPr="008334AC" w:rsidRDefault="008334AC" w:rsidP="008334AC">
            <w:pPr>
              <w:tabs>
                <w:tab w:val="left" w:pos="5954"/>
              </w:tabs>
              <w:suppressAutoHyphens/>
              <w:spacing w:after="0" w:line="240" w:lineRule="auto"/>
              <w:ind w:right="-185"/>
              <w:rPr>
                <w:rFonts w:ascii="Times New Roman" w:eastAsia="Times New Roman" w:hAnsi="Times New Roman" w:cs="Times New Roman"/>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334AC" w:rsidRPr="008334AC" w:rsidRDefault="008334AC" w:rsidP="008334AC">
            <w:pPr>
              <w:tabs>
                <w:tab w:val="left" w:pos="5954"/>
              </w:tabs>
              <w:suppressAutoHyphens/>
              <w:spacing w:after="0" w:line="240" w:lineRule="auto"/>
              <w:ind w:right="-185"/>
              <w:rPr>
                <w:rFonts w:ascii="Times New Roman" w:eastAsia="Times New Roman" w:hAnsi="Times New Roman" w:cs="Times New Roman"/>
                <w:sz w:val="24"/>
                <w:szCs w:val="24"/>
                <w:lang w:eastAsia="ar-SA"/>
              </w:rPr>
            </w:pPr>
          </w:p>
        </w:tc>
      </w:tr>
      <w:tr w:rsidR="008334AC" w:rsidRPr="008334AC" w:rsidTr="00DF14D3">
        <w:trPr>
          <w:trHeight w:val="660"/>
        </w:trPr>
        <w:tc>
          <w:tcPr>
            <w:tcW w:w="3085" w:type="dxa"/>
            <w:tcBorders>
              <w:top w:val="single" w:sz="4" w:space="0" w:color="auto"/>
              <w:left w:val="single" w:sz="4" w:space="0" w:color="auto"/>
              <w:bottom w:val="single" w:sz="4" w:space="0" w:color="auto"/>
              <w:right w:val="single" w:sz="4" w:space="0" w:color="auto"/>
            </w:tcBorders>
            <w:shd w:val="clear" w:color="auto" w:fill="auto"/>
            <w:vAlign w:val="center"/>
          </w:tcPr>
          <w:p w:rsidR="008334AC" w:rsidRPr="008334AC" w:rsidRDefault="008334AC" w:rsidP="008334AC">
            <w:pPr>
              <w:tabs>
                <w:tab w:val="left" w:pos="5954"/>
              </w:tabs>
              <w:suppressAutoHyphens/>
              <w:spacing w:after="0" w:line="240" w:lineRule="auto"/>
              <w:ind w:right="-185"/>
              <w:rPr>
                <w:rFonts w:ascii="Times New Roman" w:eastAsia="Times New Roman" w:hAnsi="Times New Roman" w:cs="Times New Roman"/>
                <w:sz w:val="24"/>
                <w:szCs w:val="24"/>
                <w:lang w:eastAsia="ar-SA"/>
              </w:rPr>
            </w:pPr>
            <w:r w:rsidRPr="008334AC">
              <w:rPr>
                <w:rFonts w:ascii="Times New Roman" w:eastAsia="Times New Roman" w:hAnsi="Times New Roman" w:cs="Times New Roman"/>
                <w:sz w:val="24"/>
                <w:szCs w:val="24"/>
                <w:lang w:eastAsia="ar-SA"/>
              </w:rPr>
              <w:t>Заместитель главы Администрации АГО</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334AC" w:rsidRPr="008334AC" w:rsidRDefault="008334AC" w:rsidP="008334AC">
            <w:pPr>
              <w:tabs>
                <w:tab w:val="left" w:pos="5954"/>
              </w:tabs>
              <w:suppressAutoHyphens/>
              <w:spacing w:after="0" w:line="240" w:lineRule="auto"/>
              <w:ind w:left="-108" w:right="-185"/>
              <w:rPr>
                <w:rFonts w:ascii="Times New Roman" w:eastAsia="Times New Roman" w:hAnsi="Times New Roman" w:cs="Times New Roman"/>
                <w:sz w:val="24"/>
                <w:szCs w:val="24"/>
                <w:lang w:eastAsia="ar-SA"/>
              </w:rPr>
            </w:pPr>
            <w:r w:rsidRPr="008334AC">
              <w:rPr>
                <w:rFonts w:ascii="Times New Roman" w:eastAsia="Times New Roman" w:hAnsi="Times New Roman" w:cs="Times New Roman"/>
                <w:sz w:val="24"/>
                <w:szCs w:val="24"/>
                <w:lang w:eastAsia="ar-SA"/>
              </w:rPr>
              <w:t xml:space="preserve">Мельников А.Г. </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8334AC" w:rsidRPr="008334AC" w:rsidRDefault="008334AC" w:rsidP="008334AC">
            <w:pPr>
              <w:tabs>
                <w:tab w:val="left" w:pos="5954"/>
              </w:tabs>
              <w:suppressAutoHyphens/>
              <w:spacing w:after="0" w:line="240" w:lineRule="auto"/>
              <w:ind w:right="-185"/>
              <w:rPr>
                <w:rFonts w:ascii="Times New Roman" w:eastAsia="Times New Roman" w:hAnsi="Times New Roman" w:cs="Times New Roman"/>
                <w:sz w:val="24"/>
                <w:szCs w:val="24"/>
                <w:lang w:eastAsia="ar-SA"/>
              </w:rPr>
            </w:pPr>
          </w:p>
        </w:tc>
        <w:tc>
          <w:tcPr>
            <w:tcW w:w="1523" w:type="dxa"/>
            <w:tcBorders>
              <w:top w:val="single" w:sz="4" w:space="0" w:color="auto"/>
              <w:left w:val="single" w:sz="4" w:space="0" w:color="auto"/>
              <w:bottom w:val="single" w:sz="4" w:space="0" w:color="auto"/>
              <w:right w:val="single" w:sz="4" w:space="0" w:color="auto"/>
            </w:tcBorders>
            <w:shd w:val="clear" w:color="auto" w:fill="auto"/>
          </w:tcPr>
          <w:p w:rsidR="008334AC" w:rsidRPr="008334AC" w:rsidRDefault="008334AC" w:rsidP="008334AC">
            <w:pPr>
              <w:tabs>
                <w:tab w:val="left" w:pos="5954"/>
              </w:tabs>
              <w:suppressAutoHyphens/>
              <w:spacing w:after="0" w:line="240" w:lineRule="auto"/>
              <w:ind w:right="-185"/>
              <w:rPr>
                <w:rFonts w:ascii="Times New Roman" w:eastAsia="Times New Roman" w:hAnsi="Times New Roman" w:cs="Times New Roman"/>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334AC" w:rsidRPr="008334AC" w:rsidRDefault="008334AC" w:rsidP="008334AC">
            <w:pPr>
              <w:tabs>
                <w:tab w:val="left" w:pos="5954"/>
              </w:tabs>
              <w:suppressAutoHyphens/>
              <w:spacing w:after="0" w:line="240" w:lineRule="auto"/>
              <w:ind w:right="-185"/>
              <w:rPr>
                <w:rFonts w:ascii="Times New Roman" w:eastAsia="Times New Roman" w:hAnsi="Times New Roman" w:cs="Times New Roman"/>
                <w:sz w:val="24"/>
                <w:szCs w:val="24"/>
                <w:lang w:eastAsia="ar-SA"/>
              </w:rPr>
            </w:pPr>
          </w:p>
        </w:tc>
      </w:tr>
      <w:tr w:rsidR="008334AC" w:rsidRPr="008334AC" w:rsidTr="00DF14D3">
        <w:trPr>
          <w:trHeight w:val="660"/>
        </w:trPr>
        <w:tc>
          <w:tcPr>
            <w:tcW w:w="3085" w:type="dxa"/>
            <w:tcBorders>
              <w:top w:val="single" w:sz="4" w:space="0" w:color="auto"/>
              <w:left w:val="single" w:sz="4" w:space="0" w:color="auto"/>
              <w:bottom w:val="single" w:sz="4" w:space="0" w:color="auto"/>
              <w:right w:val="single" w:sz="4" w:space="0" w:color="auto"/>
            </w:tcBorders>
            <w:shd w:val="clear" w:color="auto" w:fill="auto"/>
            <w:vAlign w:val="center"/>
          </w:tcPr>
          <w:p w:rsidR="008334AC" w:rsidRPr="008334AC" w:rsidRDefault="008334AC" w:rsidP="008334AC">
            <w:pPr>
              <w:tabs>
                <w:tab w:val="left" w:pos="5954"/>
              </w:tabs>
              <w:suppressAutoHyphens/>
              <w:spacing w:after="0" w:line="240" w:lineRule="auto"/>
              <w:ind w:right="-185"/>
              <w:rPr>
                <w:rFonts w:ascii="Times New Roman" w:eastAsia="Times New Roman" w:hAnsi="Times New Roman" w:cs="Times New Roman"/>
                <w:sz w:val="24"/>
                <w:szCs w:val="24"/>
                <w:lang w:eastAsia="ar-SA"/>
              </w:rPr>
            </w:pPr>
            <w:r w:rsidRPr="008334AC">
              <w:rPr>
                <w:rFonts w:ascii="Times New Roman" w:eastAsia="Times New Roman" w:hAnsi="Times New Roman" w:cs="Times New Roman"/>
                <w:sz w:val="24"/>
                <w:szCs w:val="24"/>
                <w:lang w:eastAsia="ar-SA"/>
              </w:rPr>
              <w:t xml:space="preserve">Начальник Юридического отдела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334AC" w:rsidRPr="008334AC" w:rsidRDefault="008334AC" w:rsidP="008334AC">
            <w:pPr>
              <w:tabs>
                <w:tab w:val="left" w:pos="5954"/>
              </w:tabs>
              <w:suppressAutoHyphens/>
              <w:spacing w:after="0" w:line="240" w:lineRule="auto"/>
              <w:ind w:left="-108" w:right="-185"/>
              <w:rPr>
                <w:rFonts w:ascii="Times New Roman" w:eastAsia="Times New Roman" w:hAnsi="Times New Roman" w:cs="Times New Roman"/>
                <w:sz w:val="24"/>
                <w:szCs w:val="24"/>
                <w:lang w:eastAsia="ar-SA"/>
              </w:rPr>
            </w:pPr>
            <w:r w:rsidRPr="008334AC">
              <w:rPr>
                <w:rFonts w:ascii="Times New Roman" w:eastAsia="Times New Roman" w:hAnsi="Times New Roman" w:cs="Times New Roman"/>
                <w:sz w:val="24"/>
                <w:szCs w:val="24"/>
                <w:lang w:eastAsia="ar-SA"/>
              </w:rPr>
              <w:t>Коваленко Ю.В.</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8334AC" w:rsidRPr="008334AC" w:rsidRDefault="008334AC" w:rsidP="008334AC">
            <w:pPr>
              <w:tabs>
                <w:tab w:val="left" w:pos="5954"/>
              </w:tabs>
              <w:suppressAutoHyphens/>
              <w:spacing w:after="0" w:line="240" w:lineRule="auto"/>
              <w:ind w:right="-185"/>
              <w:rPr>
                <w:rFonts w:ascii="Times New Roman" w:eastAsia="Times New Roman" w:hAnsi="Times New Roman" w:cs="Times New Roman"/>
                <w:sz w:val="24"/>
                <w:szCs w:val="24"/>
                <w:lang w:eastAsia="ar-SA"/>
              </w:rPr>
            </w:pPr>
          </w:p>
        </w:tc>
        <w:tc>
          <w:tcPr>
            <w:tcW w:w="1523" w:type="dxa"/>
            <w:tcBorders>
              <w:top w:val="single" w:sz="4" w:space="0" w:color="auto"/>
              <w:left w:val="single" w:sz="4" w:space="0" w:color="auto"/>
              <w:bottom w:val="single" w:sz="4" w:space="0" w:color="auto"/>
              <w:right w:val="single" w:sz="4" w:space="0" w:color="auto"/>
            </w:tcBorders>
            <w:shd w:val="clear" w:color="auto" w:fill="auto"/>
          </w:tcPr>
          <w:p w:rsidR="008334AC" w:rsidRPr="008334AC" w:rsidRDefault="008334AC" w:rsidP="008334AC">
            <w:pPr>
              <w:tabs>
                <w:tab w:val="left" w:pos="5954"/>
              </w:tabs>
              <w:suppressAutoHyphens/>
              <w:spacing w:after="0" w:line="240" w:lineRule="auto"/>
              <w:ind w:right="-185"/>
              <w:rPr>
                <w:rFonts w:ascii="Times New Roman" w:eastAsia="Times New Roman" w:hAnsi="Times New Roman" w:cs="Times New Roman"/>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334AC" w:rsidRPr="008334AC" w:rsidRDefault="008334AC" w:rsidP="008334AC">
            <w:pPr>
              <w:tabs>
                <w:tab w:val="left" w:pos="5954"/>
              </w:tabs>
              <w:suppressAutoHyphens/>
              <w:spacing w:after="0" w:line="240" w:lineRule="auto"/>
              <w:ind w:right="-185"/>
              <w:rPr>
                <w:rFonts w:ascii="Times New Roman" w:eastAsia="Times New Roman" w:hAnsi="Times New Roman" w:cs="Times New Roman"/>
                <w:sz w:val="24"/>
                <w:szCs w:val="24"/>
                <w:lang w:eastAsia="ar-SA"/>
              </w:rPr>
            </w:pPr>
          </w:p>
        </w:tc>
      </w:tr>
      <w:tr w:rsidR="008334AC" w:rsidRPr="008334AC" w:rsidTr="00DF14D3">
        <w:trPr>
          <w:trHeight w:val="310"/>
        </w:trPr>
        <w:tc>
          <w:tcPr>
            <w:tcW w:w="3085" w:type="dxa"/>
            <w:tcBorders>
              <w:top w:val="single" w:sz="4" w:space="0" w:color="auto"/>
              <w:left w:val="single" w:sz="4" w:space="0" w:color="auto"/>
              <w:right w:val="single" w:sz="4" w:space="0" w:color="auto"/>
            </w:tcBorders>
            <w:shd w:val="clear" w:color="auto" w:fill="auto"/>
            <w:vAlign w:val="center"/>
          </w:tcPr>
          <w:p w:rsidR="008334AC" w:rsidRPr="008334AC" w:rsidRDefault="008334AC" w:rsidP="008334AC">
            <w:pPr>
              <w:tabs>
                <w:tab w:val="left" w:pos="5954"/>
              </w:tabs>
              <w:suppressAutoHyphens/>
              <w:spacing w:after="0" w:line="240" w:lineRule="auto"/>
              <w:ind w:right="-185"/>
              <w:rPr>
                <w:rFonts w:ascii="Times New Roman" w:eastAsia="Times New Roman" w:hAnsi="Times New Roman" w:cs="Times New Roman"/>
                <w:sz w:val="24"/>
                <w:szCs w:val="24"/>
                <w:lang w:eastAsia="ar-SA"/>
              </w:rPr>
            </w:pPr>
            <w:r w:rsidRPr="008334AC">
              <w:rPr>
                <w:rFonts w:ascii="Times New Roman" w:eastAsia="Times New Roman" w:hAnsi="Times New Roman" w:cs="Times New Roman"/>
                <w:sz w:val="24"/>
                <w:szCs w:val="24"/>
                <w:lang w:eastAsia="ar-SA"/>
              </w:rPr>
              <w:t>Председатель Комитета по экономике и стратегическому развитию</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334AC" w:rsidRPr="008334AC" w:rsidRDefault="008334AC" w:rsidP="008334AC">
            <w:pPr>
              <w:tabs>
                <w:tab w:val="left" w:pos="5954"/>
              </w:tabs>
              <w:suppressAutoHyphens/>
              <w:spacing w:after="0" w:line="240" w:lineRule="auto"/>
              <w:ind w:right="-185"/>
              <w:rPr>
                <w:rFonts w:ascii="Times New Roman" w:eastAsia="Times New Roman" w:hAnsi="Times New Roman" w:cs="Times New Roman"/>
                <w:sz w:val="24"/>
                <w:szCs w:val="24"/>
                <w:lang w:eastAsia="ar-SA"/>
              </w:rPr>
            </w:pPr>
            <w:r w:rsidRPr="008334AC">
              <w:rPr>
                <w:rFonts w:ascii="Times New Roman" w:eastAsia="Times New Roman" w:hAnsi="Times New Roman" w:cs="Times New Roman"/>
                <w:sz w:val="24"/>
                <w:szCs w:val="24"/>
                <w:lang w:eastAsia="ar-SA"/>
              </w:rPr>
              <w:t>Булаева Т.Е.</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8334AC" w:rsidRPr="008334AC" w:rsidRDefault="008334AC" w:rsidP="008334AC">
            <w:pPr>
              <w:tabs>
                <w:tab w:val="left" w:pos="5954"/>
              </w:tabs>
              <w:suppressAutoHyphens/>
              <w:spacing w:after="0" w:line="240" w:lineRule="auto"/>
              <w:ind w:right="-185"/>
              <w:rPr>
                <w:rFonts w:ascii="Times New Roman" w:eastAsia="Times New Roman" w:hAnsi="Times New Roman" w:cs="Times New Roman"/>
                <w:sz w:val="24"/>
                <w:szCs w:val="24"/>
                <w:lang w:eastAsia="ar-SA"/>
              </w:rPr>
            </w:pPr>
          </w:p>
        </w:tc>
        <w:tc>
          <w:tcPr>
            <w:tcW w:w="1523" w:type="dxa"/>
            <w:tcBorders>
              <w:top w:val="single" w:sz="4" w:space="0" w:color="auto"/>
              <w:left w:val="single" w:sz="4" w:space="0" w:color="auto"/>
              <w:bottom w:val="single" w:sz="4" w:space="0" w:color="auto"/>
              <w:right w:val="single" w:sz="4" w:space="0" w:color="auto"/>
            </w:tcBorders>
            <w:shd w:val="clear" w:color="auto" w:fill="auto"/>
          </w:tcPr>
          <w:p w:rsidR="008334AC" w:rsidRPr="008334AC" w:rsidRDefault="008334AC" w:rsidP="008334AC">
            <w:pPr>
              <w:tabs>
                <w:tab w:val="left" w:pos="5954"/>
              </w:tabs>
              <w:suppressAutoHyphens/>
              <w:spacing w:after="0" w:line="240" w:lineRule="auto"/>
              <w:ind w:right="-185"/>
              <w:rPr>
                <w:rFonts w:ascii="Times New Roman" w:eastAsia="Times New Roman" w:hAnsi="Times New Roman" w:cs="Times New Roman"/>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334AC" w:rsidRPr="008334AC" w:rsidRDefault="008334AC" w:rsidP="008334AC">
            <w:pPr>
              <w:tabs>
                <w:tab w:val="left" w:pos="5954"/>
              </w:tabs>
              <w:suppressAutoHyphens/>
              <w:spacing w:after="0" w:line="240" w:lineRule="auto"/>
              <w:ind w:right="-185"/>
              <w:rPr>
                <w:rFonts w:ascii="Times New Roman" w:eastAsia="Times New Roman" w:hAnsi="Times New Roman" w:cs="Times New Roman"/>
                <w:sz w:val="24"/>
                <w:szCs w:val="24"/>
                <w:lang w:eastAsia="ar-SA"/>
              </w:rPr>
            </w:pPr>
          </w:p>
        </w:tc>
      </w:tr>
      <w:tr w:rsidR="008334AC" w:rsidRPr="008334AC" w:rsidTr="00DF14D3">
        <w:trPr>
          <w:trHeight w:val="310"/>
        </w:trPr>
        <w:tc>
          <w:tcPr>
            <w:tcW w:w="3085" w:type="dxa"/>
            <w:tcBorders>
              <w:top w:val="single" w:sz="4" w:space="0" w:color="auto"/>
              <w:left w:val="single" w:sz="4" w:space="0" w:color="auto"/>
              <w:right w:val="single" w:sz="4" w:space="0" w:color="auto"/>
            </w:tcBorders>
            <w:shd w:val="clear" w:color="auto" w:fill="auto"/>
            <w:vAlign w:val="center"/>
          </w:tcPr>
          <w:p w:rsidR="008334AC" w:rsidRPr="008334AC" w:rsidRDefault="008334AC" w:rsidP="008334AC">
            <w:pPr>
              <w:tabs>
                <w:tab w:val="left" w:pos="5954"/>
              </w:tabs>
              <w:suppressAutoHyphens/>
              <w:spacing w:after="0" w:line="240" w:lineRule="auto"/>
              <w:ind w:right="-185"/>
              <w:rPr>
                <w:rFonts w:ascii="Times New Roman" w:eastAsia="Times New Roman" w:hAnsi="Times New Roman" w:cs="Times New Roman"/>
                <w:sz w:val="24"/>
                <w:szCs w:val="24"/>
                <w:lang w:eastAsia="ar-SA"/>
              </w:rPr>
            </w:pPr>
            <w:r w:rsidRPr="008334AC">
              <w:rPr>
                <w:rFonts w:ascii="Times New Roman" w:eastAsia="Times New Roman" w:hAnsi="Times New Roman" w:cs="Times New Roman"/>
                <w:sz w:val="24"/>
                <w:szCs w:val="24"/>
                <w:lang w:eastAsia="ar-SA"/>
              </w:rPr>
              <w:t xml:space="preserve">Начальник Организационного отдела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334AC" w:rsidRPr="008334AC" w:rsidRDefault="008334AC" w:rsidP="008334AC">
            <w:pPr>
              <w:tabs>
                <w:tab w:val="left" w:pos="5954"/>
              </w:tabs>
              <w:suppressAutoHyphens/>
              <w:spacing w:after="0" w:line="240" w:lineRule="auto"/>
              <w:ind w:right="-185"/>
              <w:rPr>
                <w:rFonts w:ascii="Times New Roman" w:eastAsia="Times New Roman" w:hAnsi="Times New Roman" w:cs="Times New Roman"/>
                <w:sz w:val="24"/>
                <w:szCs w:val="24"/>
                <w:lang w:eastAsia="ar-SA"/>
              </w:rPr>
            </w:pPr>
            <w:r w:rsidRPr="008334AC">
              <w:rPr>
                <w:rFonts w:ascii="Times New Roman" w:eastAsia="Times New Roman" w:hAnsi="Times New Roman" w:cs="Times New Roman"/>
                <w:sz w:val="24"/>
                <w:szCs w:val="24"/>
                <w:lang w:eastAsia="ar-SA"/>
              </w:rPr>
              <w:t>Дубинин И.В.</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8334AC" w:rsidRPr="008334AC" w:rsidRDefault="008334AC" w:rsidP="008334AC">
            <w:pPr>
              <w:tabs>
                <w:tab w:val="left" w:pos="5954"/>
              </w:tabs>
              <w:suppressAutoHyphens/>
              <w:spacing w:after="0" w:line="240" w:lineRule="auto"/>
              <w:ind w:right="-185"/>
              <w:rPr>
                <w:rFonts w:ascii="Times New Roman" w:eastAsia="Times New Roman" w:hAnsi="Times New Roman" w:cs="Times New Roman"/>
                <w:sz w:val="24"/>
                <w:szCs w:val="24"/>
                <w:lang w:eastAsia="ar-SA"/>
              </w:rPr>
            </w:pPr>
          </w:p>
        </w:tc>
        <w:tc>
          <w:tcPr>
            <w:tcW w:w="1523" w:type="dxa"/>
            <w:tcBorders>
              <w:top w:val="single" w:sz="4" w:space="0" w:color="auto"/>
              <w:left w:val="single" w:sz="4" w:space="0" w:color="auto"/>
              <w:bottom w:val="single" w:sz="4" w:space="0" w:color="auto"/>
              <w:right w:val="single" w:sz="4" w:space="0" w:color="auto"/>
            </w:tcBorders>
            <w:shd w:val="clear" w:color="auto" w:fill="auto"/>
          </w:tcPr>
          <w:p w:rsidR="008334AC" w:rsidRPr="008334AC" w:rsidRDefault="008334AC" w:rsidP="008334AC">
            <w:pPr>
              <w:tabs>
                <w:tab w:val="left" w:pos="5954"/>
              </w:tabs>
              <w:suppressAutoHyphens/>
              <w:spacing w:after="0" w:line="240" w:lineRule="auto"/>
              <w:ind w:right="-185"/>
              <w:rPr>
                <w:rFonts w:ascii="Times New Roman" w:eastAsia="Times New Roman" w:hAnsi="Times New Roman" w:cs="Times New Roman"/>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334AC" w:rsidRPr="008334AC" w:rsidRDefault="008334AC" w:rsidP="008334AC">
            <w:pPr>
              <w:tabs>
                <w:tab w:val="left" w:pos="5954"/>
              </w:tabs>
              <w:suppressAutoHyphens/>
              <w:spacing w:after="0" w:line="240" w:lineRule="auto"/>
              <w:ind w:right="-185"/>
              <w:rPr>
                <w:rFonts w:ascii="Times New Roman" w:eastAsia="Times New Roman" w:hAnsi="Times New Roman" w:cs="Times New Roman"/>
                <w:sz w:val="24"/>
                <w:szCs w:val="24"/>
                <w:lang w:eastAsia="ar-SA"/>
              </w:rPr>
            </w:pPr>
          </w:p>
        </w:tc>
      </w:tr>
      <w:tr w:rsidR="008334AC" w:rsidRPr="008334AC" w:rsidTr="00DF14D3">
        <w:trPr>
          <w:trHeight w:val="310"/>
        </w:trPr>
        <w:tc>
          <w:tcPr>
            <w:tcW w:w="3085" w:type="dxa"/>
            <w:tcBorders>
              <w:top w:val="single" w:sz="4" w:space="0" w:color="auto"/>
              <w:left w:val="single" w:sz="4" w:space="0" w:color="auto"/>
              <w:right w:val="single" w:sz="4" w:space="0" w:color="auto"/>
            </w:tcBorders>
            <w:shd w:val="clear" w:color="auto" w:fill="auto"/>
            <w:vAlign w:val="center"/>
          </w:tcPr>
          <w:p w:rsidR="008334AC" w:rsidRPr="008334AC" w:rsidRDefault="008334AC" w:rsidP="008334AC">
            <w:pPr>
              <w:tabs>
                <w:tab w:val="left" w:pos="5954"/>
              </w:tabs>
              <w:suppressAutoHyphens/>
              <w:spacing w:after="0" w:line="240" w:lineRule="auto"/>
              <w:ind w:right="-185"/>
              <w:rPr>
                <w:rFonts w:ascii="Times New Roman" w:eastAsia="Times New Roman" w:hAnsi="Times New Roman" w:cs="Times New Roman"/>
                <w:sz w:val="24"/>
                <w:szCs w:val="24"/>
                <w:lang w:eastAsia="ar-SA"/>
              </w:rPr>
            </w:pPr>
            <w:r w:rsidRPr="008334AC">
              <w:rPr>
                <w:rFonts w:ascii="Times New Roman" w:eastAsia="Times New Roman" w:hAnsi="Times New Roman" w:cs="Times New Roman"/>
                <w:sz w:val="24"/>
                <w:szCs w:val="24"/>
                <w:lang w:eastAsia="ar-SA"/>
              </w:rPr>
              <w:t xml:space="preserve">Начальник Финансового отдела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334AC" w:rsidRPr="008334AC" w:rsidRDefault="008334AC" w:rsidP="008334AC">
            <w:pPr>
              <w:tabs>
                <w:tab w:val="left" w:pos="5954"/>
              </w:tabs>
              <w:suppressAutoHyphens/>
              <w:spacing w:after="0" w:line="240" w:lineRule="auto"/>
              <w:ind w:right="-185"/>
              <w:rPr>
                <w:rFonts w:ascii="Times New Roman" w:eastAsia="Times New Roman" w:hAnsi="Times New Roman" w:cs="Times New Roman"/>
                <w:sz w:val="24"/>
                <w:szCs w:val="24"/>
                <w:lang w:eastAsia="ar-SA"/>
              </w:rPr>
            </w:pPr>
            <w:r w:rsidRPr="008334AC">
              <w:rPr>
                <w:rFonts w:ascii="Times New Roman" w:eastAsia="Times New Roman" w:hAnsi="Times New Roman" w:cs="Times New Roman"/>
                <w:sz w:val="24"/>
                <w:szCs w:val="24"/>
                <w:lang w:eastAsia="ar-SA"/>
              </w:rPr>
              <w:t>Чунарева Н.В.</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8334AC" w:rsidRPr="008334AC" w:rsidRDefault="008334AC" w:rsidP="008334AC">
            <w:pPr>
              <w:tabs>
                <w:tab w:val="left" w:pos="5954"/>
              </w:tabs>
              <w:suppressAutoHyphens/>
              <w:spacing w:after="0" w:line="240" w:lineRule="auto"/>
              <w:ind w:right="-185"/>
              <w:rPr>
                <w:rFonts w:ascii="Times New Roman" w:eastAsia="Times New Roman" w:hAnsi="Times New Roman" w:cs="Times New Roman"/>
                <w:sz w:val="24"/>
                <w:szCs w:val="24"/>
                <w:lang w:eastAsia="ar-SA"/>
              </w:rPr>
            </w:pPr>
          </w:p>
        </w:tc>
        <w:tc>
          <w:tcPr>
            <w:tcW w:w="1523" w:type="dxa"/>
            <w:tcBorders>
              <w:top w:val="single" w:sz="4" w:space="0" w:color="auto"/>
              <w:left w:val="single" w:sz="4" w:space="0" w:color="auto"/>
              <w:bottom w:val="single" w:sz="4" w:space="0" w:color="auto"/>
              <w:right w:val="single" w:sz="4" w:space="0" w:color="auto"/>
            </w:tcBorders>
            <w:shd w:val="clear" w:color="auto" w:fill="auto"/>
          </w:tcPr>
          <w:p w:rsidR="008334AC" w:rsidRPr="008334AC" w:rsidRDefault="008334AC" w:rsidP="008334AC">
            <w:pPr>
              <w:tabs>
                <w:tab w:val="left" w:pos="5954"/>
              </w:tabs>
              <w:suppressAutoHyphens/>
              <w:spacing w:after="0" w:line="240" w:lineRule="auto"/>
              <w:ind w:right="-185"/>
              <w:rPr>
                <w:rFonts w:ascii="Times New Roman" w:eastAsia="Times New Roman" w:hAnsi="Times New Roman" w:cs="Times New Roman"/>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334AC" w:rsidRPr="008334AC" w:rsidRDefault="008334AC" w:rsidP="008334AC">
            <w:pPr>
              <w:tabs>
                <w:tab w:val="left" w:pos="5954"/>
              </w:tabs>
              <w:suppressAutoHyphens/>
              <w:spacing w:after="0" w:line="240" w:lineRule="auto"/>
              <w:ind w:right="-185"/>
              <w:rPr>
                <w:rFonts w:ascii="Times New Roman" w:eastAsia="Times New Roman" w:hAnsi="Times New Roman" w:cs="Times New Roman"/>
                <w:sz w:val="24"/>
                <w:szCs w:val="24"/>
                <w:lang w:eastAsia="ar-SA"/>
              </w:rPr>
            </w:pPr>
          </w:p>
        </w:tc>
      </w:tr>
      <w:tr w:rsidR="008334AC" w:rsidRPr="008334AC" w:rsidTr="00DF14D3">
        <w:trPr>
          <w:trHeight w:val="310"/>
        </w:trPr>
        <w:tc>
          <w:tcPr>
            <w:tcW w:w="3085" w:type="dxa"/>
            <w:tcBorders>
              <w:top w:val="single" w:sz="4" w:space="0" w:color="auto"/>
              <w:left w:val="single" w:sz="4" w:space="0" w:color="auto"/>
              <w:right w:val="single" w:sz="4" w:space="0" w:color="auto"/>
            </w:tcBorders>
            <w:shd w:val="clear" w:color="auto" w:fill="auto"/>
            <w:vAlign w:val="center"/>
          </w:tcPr>
          <w:p w:rsidR="008334AC" w:rsidRPr="008334AC" w:rsidRDefault="008334AC" w:rsidP="008334AC">
            <w:pPr>
              <w:tabs>
                <w:tab w:val="left" w:pos="5954"/>
              </w:tabs>
              <w:suppressAutoHyphens/>
              <w:spacing w:after="0" w:line="240" w:lineRule="auto"/>
              <w:ind w:right="-185"/>
              <w:rPr>
                <w:rFonts w:ascii="Times New Roman" w:eastAsia="Times New Roman" w:hAnsi="Times New Roman" w:cs="Times New Roman"/>
                <w:sz w:val="24"/>
                <w:szCs w:val="24"/>
                <w:lang w:eastAsia="ar-SA"/>
              </w:rPr>
            </w:pPr>
            <w:r w:rsidRPr="008334AC">
              <w:rPr>
                <w:rFonts w:ascii="Times New Roman" w:eastAsia="Times New Roman" w:hAnsi="Times New Roman" w:cs="Times New Roman"/>
                <w:sz w:val="24"/>
                <w:szCs w:val="24"/>
                <w:lang w:eastAsia="ar-SA"/>
              </w:rPr>
              <w:t>Руководитель отраслевого органа (отдела)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334AC" w:rsidRPr="008334AC" w:rsidRDefault="008334AC" w:rsidP="008334AC">
            <w:pPr>
              <w:tabs>
                <w:tab w:val="left" w:pos="5954"/>
              </w:tabs>
              <w:suppressAutoHyphens/>
              <w:spacing w:after="0" w:line="240" w:lineRule="auto"/>
              <w:ind w:right="-185"/>
              <w:rPr>
                <w:rFonts w:ascii="Times New Roman" w:eastAsia="Times New Roman" w:hAnsi="Times New Roman" w:cs="Times New Roman"/>
                <w:sz w:val="24"/>
                <w:szCs w:val="24"/>
                <w:lang w:eastAsia="ar-SA"/>
              </w:rPr>
            </w:pPr>
            <w:r w:rsidRPr="008334AC">
              <w:rPr>
                <w:rFonts w:ascii="Times New Roman" w:eastAsia="Times New Roman" w:hAnsi="Times New Roman" w:cs="Times New Roman"/>
                <w:sz w:val="24"/>
                <w:szCs w:val="24"/>
                <w:lang w:eastAsia="ar-SA"/>
              </w:rPr>
              <w:t>Булаева Т.Е.</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8334AC" w:rsidRPr="008334AC" w:rsidRDefault="008334AC" w:rsidP="008334AC">
            <w:pPr>
              <w:tabs>
                <w:tab w:val="left" w:pos="5954"/>
              </w:tabs>
              <w:suppressAutoHyphens/>
              <w:spacing w:after="0" w:line="240" w:lineRule="auto"/>
              <w:ind w:right="-185"/>
              <w:rPr>
                <w:rFonts w:ascii="Times New Roman" w:eastAsia="Times New Roman" w:hAnsi="Times New Roman" w:cs="Times New Roman"/>
                <w:sz w:val="24"/>
                <w:szCs w:val="24"/>
                <w:lang w:eastAsia="ar-SA"/>
              </w:rPr>
            </w:pPr>
          </w:p>
        </w:tc>
        <w:tc>
          <w:tcPr>
            <w:tcW w:w="1523" w:type="dxa"/>
            <w:tcBorders>
              <w:top w:val="single" w:sz="4" w:space="0" w:color="auto"/>
              <w:left w:val="single" w:sz="4" w:space="0" w:color="auto"/>
              <w:bottom w:val="single" w:sz="4" w:space="0" w:color="auto"/>
              <w:right w:val="single" w:sz="4" w:space="0" w:color="auto"/>
            </w:tcBorders>
            <w:shd w:val="clear" w:color="auto" w:fill="auto"/>
          </w:tcPr>
          <w:p w:rsidR="008334AC" w:rsidRPr="008334AC" w:rsidRDefault="008334AC" w:rsidP="008334AC">
            <w:pPr>
              <w:tabs>
                <w:tab w:val="left" w:pos="5954"/>
              </w:tabs>
              <w:suppressAutoHyphens/>
              <w:spacing w:after="0" w:line="240" w:lineRule="auto"/>
              <w:ind w:right="-185"/>
              <w:rPr>
                <w:rFonts w:ascii="Times New Roman" w:eastAsia="Times New Roman" w:hAnsi="Times New Roman" w:cs="Times New Roman"/>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334AC" w:rsidRPr="008334AC" w:rsidRDefault="008334AC" w:rsidP="008334AC">
            <w:pPr>
              <w:tabs>
                <w:tab w:val="left" w:pos="5954"/>
              </w:tabs>
              <w:suppressAutoHyphens/>
              <w:spacing w:after="0" w:line="240" w:lineRule="auto"/>
              <w:ind w:right="-185"/>
              <w:rPr>
                <w:rFonts w:ascii="Times New Roman" w:eastAsia="Times New Roman" w:hAnsi="Times New Roman" w:cs="Times New Roman"/>
                <w:sz w:val="24"/>
                <w:szCs w:val="24"/>
                <w:lang w:eastAsia="ar-SA"/>
              </w:rPr>
            </w:pPr>
          </w:p>
        </w:tc>
      </w:tr>
      <w:tr w:rsidR="008334AC" w:rsidRPr="008334AC" w:rsidTr="00DF14D3">
        <w:trPr>
          <w:trHeight w:val="310"/>
        </w:trPr>
        <w:tc>
          <w:tcPr>
            <w:tcW w:w="3085" w:type="dxa"/>
            <w:tcBorders>
              <w:top w:val="single" w:sz="4" w:space="0" w:color="auto"/>
              <w:left w:val="single" w:sz="4" w:space="0" w:color="auto"/>
              <w:bottom w:val="single" w:sz="4" w:space="0" w:color="auto"/>
              <w:right w:val="single" w:sz="4" w:space="0" w:color="auto"/>
            </w:tcBorders>
            <w:shd w:val="clear" w:color="auto" w:fill="auto"/>
            <w:vAlign w:val="center"/>
          </w:tcPr>
          <w:p w:rsidR="008334AC" w:rsidRPr="008334AC" w:rsidRDefault="008334AC" w:rsidP="008334AC">
            <w:pPr>
              <w:tabs>
                <w:tab w:val="left" w:pos="5954"/>
              </w:tabs>
              <w:suppressAutoHyphens/>
              <w:spacing w:after="0" w:line="240" w:lineRule="auto"/>
              <w:ind w:right="-185"/>
              <w:rPr>
                <w:rFonts w:ascii="Times New Roman" w:eastAsia="Times New Roman" w:hAnsi="Times New Roman" w:cs="Times New Roman"/>
                <w:sz w:val="24"/>
                <w:szCs w:val="24"/>
                <w:lang w:eastAsia="ar-SA"/>
              </w:rPr>
            </w:pPr>
            <w:r w:rsidRPr="008334AC">
              <w:rPr>
                <w:rFonts w:ascii="Times New Roman" w:eastAsia="Times New Roman" w:hAnsi="Times New Roman" w:cs="Times New Roman"/>
                <w:sz w:val="24"/>
                <w:szCs w:val="24"/>
                <w:lang w:eastAsia="ar-SA"/>
              </w:rPr>
              <w:t>Исполнитель</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334AC" w:rsidRPr="008334AC" w:rsidRDefault="008334AC" w:rsidP="008334AC">
            <w:pPr>
              <w:tabs>
                <w:tab w:val="left" w:pos="5954"/>
              </w:tabs>
              <w:suppressAutoHyphens/>
              <w:spacing w:after="0" w:line="240" w:lineRule="auto"/>
              <w:ind w:left="-108" w:right="-185"/>
              <w:rPr>
                <w:rFonts w:ascii="Times New Roman" w:eastAsia="Times New Roman" w:hAnsi="Times New Roman" w:cs="Times New Roman"/>
                <w:sz w:val="24"/>
                <w:szCs w:val="24"/>
                <w:lang w:eastAsia="ar-SA"/>
              </w:rPr>
            </w:pPr>
            <w:r w:rsidRPr="008334AC">
              <w:rPr>
                <w:rFonts w:ascii="Times New Roman" w:eastAsia="Times New Roman" w:hAnsi="Times New Roman" w:cs="Times New Roman"/>
                <w:sz w:val="24"/>
                <w:szCs w:val="24"/>
                <w:lang w:eastAsia="ar-SA"/>
              </w:rPr>
              <w:t>Шунайлова Н.М.</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8334AC" w:rsidRPr="008334AC" w:rsidRDefault="008334AC" w:rsidP="008334AC">
            <w:pPr>
              <w:tabs>
                <w:tab w:val="left" w:pos="5954"/>
              </w:tabs>
              <w:suppressAutoHyphens/>
              <w:spacing w:after="0" w:line="240" w:lineRule="auto"/>
              <w:ind w:right="-185"/>
              <w:rPr>
                <w:rFonts w:ascii="Times New Roman" w:eastAsia="Times New Roman" w:hAnsi="Times New Roman" w:cs="Times New Roman"/>
                <w:sz w:val="24"/>
                <w:szCs w:val="24"/>
                <w:lang w:eastAsia="ar-SA"/>
              </w:rPr>
            </w:pPr>
          </w:p>
        </w:tc>
        <w:tc>
          <w:tcPr>
            <w:tcW w:w="1523" w:type="dxa"/>
            <w:tcBorders>
              <w:top w:val="single" w:sz="4" w:space="0" w:color="auto"/>
              <w:left w:val="single" w:sz="4" w:space="0" w:color="auto"/>
              <w:bottom w:val="single" w:sz="4" w:space="0" w:color="auto"/>
              <w:right w:val="single" w:sz="4" w:space="0" w:color="auto"/>
            </w:tcBorders>
            <w:shd w:val="clear" w:color="auto" w:fill="auto"/>
          </w:tcPr>
          <w:p w:rsidR="008334AC" w:rsidRPr="008334AC" w:rsidRDefault="008334AC" w:rsidP="008334AC">
            <w:pPr>
              <w:tabs>
                <w:tab w:val="left" w:pos="5954"/>
              </w:tabs>
              <w:suppressAutoHyphens/>
              <w:spacing w:after="0" w:line="240" w:lineRule="auto"/>
              <w:ind w:right="-185"/>
              <w:rPr>
                <w:rFonts w:ascii="Times New Roman" w:eastAsia="Times New Roman" w:hAnsi="Times New Roman" w:cs="Times New Roman"/>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334AC" w:rsidRPr="008334AC" w:rsidRDefault="008334AC" w:rsidP="008334AC">
            <w:pPr>
              <w:tabs>
                <w:tab w:val="left" w:pos="5954"/>
              </w:tabs>
              <w:suppressAutoHyphens/>
              <w:spacing w:after="0" w:line="240" w:lineRule="auto"/>
              <w:ind w:right="-185"/>
              <w:rPr>
                <w:rFonts w:ascii="Times New Roman" w:eastAsia="Times New Roman" w:hAnsi="Times New Roman" w:cs="Times New Roman"/>
                <w:sz w:val="24"/>
                <w:szCs w:val="24"/>
                <w:lang w:eastAsia="ar-SA"/>
              </w:rPr>
            </w:pPr>
          </w:p>
        </w:tc>
      </w:tr>
    </w:tbl>
    <w:p w:rsidR="008334AC" w:rsidRPr="008334AC" w:rsidRDefault="008334AC" w:rsidP="008334AC">
      <w:pPr>
        <w:tabs>
          <w:tab w:val="left" w:pos="5954"/>
        </w:tabs>
        <w:suppressAutoHyphens/>
        <w:spacing w:after="0" w:line="240" w:lineRule="auto"/>
        <w:ind w:right="-185"/>
        <w:rPr>
          <w:rFonts w:ascii="Times New Roman" w:eastAsia="Times New Roman" w:hAnsi="Times New Roman" w:cs="Times New Roman"/>
          <w:sz w:val="28"/>
          <w:szCs w:val="20"/>
          <w:lang w:eastAsia="ar-SA"/>
        </w:rPr>
      </w:pPr>
      <w:r w:rsidRPr="008334AC">
        <w:rPr>
          <w:rFonts w:ascii="Times New Roman" w:eastAsia="Times New Roman" w:hAnsi="Times New Roman" w:cs="Times New Roman"/>
          <w:sz w:val="28"/>
          <w:szCs w:val="20"/>
          <w:lang w:eastAsia="ar-SA"/>
        </w:rPr>
        <w:t>Антикоррупционная экспертиза проведена:</w:t>
      </w:r>
    </w:p>
    <w:p w:rsidR="008334AC" w:rsidRPr="008334AC" w:rsidRDefault="008334AC" w:rsidP="008334AC">
      <w:pPr>
        <w:tabs>
          <w:tab w:val="left" w:pos="5954"/>
        </w:tabs>
        <w:suppressAutoHyphens/>
        <w:spacing w:after="0" w:line="240" w:lineRule="auto"/>
        <w:ind w:right="-185"/>
        <w:rPr>
          <w:rFonts w:ascii="Times New Roman" w:eastAsia="Times New Roman" w:hAnsi="Times New Roman" w:cs="Times New Roman"/>
          <w:sz w:val="28"/>
          <w:szCs w:val="24"/>
          <w:lang w:eastAsia="ar-SA"/>
        </w:rPr>
      </w:pPr>
    </w:p>
    <w:p w:rsidR="008334AC" w:rsidRPr="008334AC" w:rsidRDefault="008334AC" w:rsidP="008334AC">
      <w:pPr>
        <w:tabs>
          <w:tab w:val="left" w:pos="1125"/>
        </w:tabs>
        <w:spacing w:after="0" w:line="240" w:lineRule="auto"/>
        <w:rPr>
          <w:rFonts w:ascii="Times New Roman" w:eastAsia="Times New Roman" w:hAnsi="Times New Roman" w:cs="Times New Roman"/>
          <w:sz w:val="28"/>
          <w:szCs w:val="20"/>
          <w:lang w:eastAsia="ar-SA"/>
        </w:rPr>
      </w:pPr>
      <w:r w:rsidRPr="008334AC">
        <w:rPr>
          <w:rFonts w:ascii="Times New Roman" w:eastAsia="Times New Roman" w:hAnsi="Times New Roman" w:cs="Times New Roman"/>
          <w:sz w:val="28"/>
          <w:szCs w:val="20"/>
          <w:lang w:eastAsia="ar-SA"/>
        </w:rPr>
        <w:t xml:space="preserve">Постановление разослать: </w:t>
      </w:r>
    </w:p>
    <w:p w:rsidR="008334AC" w:rsidRPr="008334AC" w:rsidRDefault="008334AC" w:rsidP="008334AC">
      <w:pPr>
        <w:tabs>
          <w:tab w:val="left" w:pos="1125"/>
        </w:tabs>
        <w:spacing w:after="0" w:line="240" w:lineRule="auto"/>
        <w:ind w:firstLine="2977"/>
        <w:rPr>
          <w:rFonts w:ascii="Times New Roman" w:eastAsia="Times New Roman" w:hAnsi="Times New Roman" w:cs="Times New Roman"/>
          <w:sz w:val="28"/>
          <w:szCs w:val="20"/>
          <w:lang w:eastAsia="ar-SA"/>
        </w:rPr>
      </w:pPr>
      <w:r w:rsidRPr="008334AC">
        <w:rPr>
          <w:rFonts w:ascii="Times New Roman" w:eastAsia="Times New Roman" w:hAnsi="Times New Roman" w:cs="Times New Roman"/>
          <w:sz w:val="28"/>
          <w:szCs w:val="20"/>
          <w:lang w:eastAsia="ar-SA"/>
        </w:rPr>
        <w:t>Организационный отдел</w:t>
      </w:r>
    </w:p>
    <w:p w:rsidR="008334AC" w:rsidRPr="008334AC" w:rsidRDefault="008334AC" w:rsidP="008334AC">
      <w:pPr>
        <w:tabs>
          <w:tab w:val="left" w:pos="1125"/>
        </w:tabs>
        <w:spacing w:after="0" w:line="240" w:lineRule="auto"/>
        <w:ind w:firstLine="2977"/>
        <w:rPr>
          <w:rFonts w:ascii="Times New Roman" w:eastAsia="Times New Roman" w:hAnsi="Times New Roman" w:cs="Times New Roman"/>
          <w:sz w:val="28"/>
          <w:szCs w:val="20"/>
          <w:lang w:eastAsia="ar-SA"/>
        </w:rPr>
      </w:pPr>
    </w:p>
    <w:p w:rsidR="008334AC" w:rsidRPr="008334AC" w:rsidRDefault="008334AC" w:rsidP="008334AC">
      <w:pPr>
        <w:tabs>
          <w:tab w:val="left" w:pos="1125"/>
        </w:tabs>
        <w:spacing w:after="0" w:line="240" w:lineRule="auto"/>
        <w:ind w:firstLine="2977"/>
        <w:rPr>
          <w:rFonts w:ascii="Times New Roman" w:eastAsia="Times New Roman" w:hAnsi="Times New Roman" w:cs="Times New Roman"/>
          <w:sz w:val="28"/>
          <w:szCs w:val="20"/>
          <w:lang w:eastAsia="ar-SA"/>
        </w:rPr>
      </w:pPr>
    </w:p>
    <w:p w:rsidR="008334AC" w:rsidRPr="008334AC" w:rsidRDefault="008334AC" w:rsidP="008334AC">
      <w:pPr>
        <w:widowControl w:val="0"/>
        <w:autoSpaceDE w:val="0"/>
        <w:autoSpaceDN w:val="0"/>
        <w:spacing w:after="0" w:line="240" w:lineRule="auto"/>
        <w:jc w:val="both"/>
        <w:rPr>
          <w:rFonts w:ascii="Calibri" w:eastAsia="Times New Roman" w:hAnsi="Calibri" w:cs="Calibri"/>
          <w:szCs w:val="20"/>
          <w:lang w:eastAsia="ru-RU"/>
        </w:rPr>
      </w:pPr>
    </w:p>
    <w:p w:rsidR="008334AC" w:rsidRPr="008334AC" w:rsidRDefault="008334AC" w:rsidP="008334AC">
      <w:pPr>
        <w:widowControl w:val="0"/>
        <w:autoSpaceDE w:val="0"/>
        <w:autoSpaceDN w:val="0"/>
        <w:spacing w:after="0" w:line="240" w:lineRule="auto"/>
        <w:jc w:val="both"/>
        <w:rPr>
          <w:rFonts w:ascii="Calibri" w:eastAsia="Times New Roman" w:hAnsi="Calibri" w:cs="Calibri"/>
          <w:szCs w:val="20"/>
          <w:lang w:eastAsia="ru-RU"/>
        </w:rPr>
      </w:pPr>
    </w:p>
    <w:p w:rsidR="008334AC" w:rsidRPr="008334AC" w:rsidRDefault="008334AC" w:rsidP="008334AC">
      <w:pPr>
        <w:widowControl w:val="0"/>
        <w:autoSpaceDE w:val="0"/>
        <w:autoSpaceDN w:val="0"/>
        <w:spacing w:after="0" w:line="240" w:lineRule="auto"/>
        <w:jc w:val="both"/>
        <w:rPr>
          <w:rFonts w:ascii="Calibri" w:eastAsia="Times New Roman" w:hAnsi="Calibri" w:cs="Calibri"/>
          <w:szCs w:val="20"/>
          <w:lang w:eastAsia="ru-RU"/>
        </w:rPr>
      </w:pPr>
    </w:p>
    <w:p w:rsidR="008334AC" w:rsidRPr="008334AC" w:rsidRDefault="008334AC" w:rsidP="008334AC">
      <w:pPr>
        <w:widowControl w:val="0"/>
        <w:autoSpaceDE w:val="0"/>
        <w:autoSpaceDN w:val="0"/>
        <w:spacing w:after="0" w:line="240" w:lineRule="auto"/>
        <w:jc w:val="both"/>
        <w:rPr>
          <w:rFonts w:ascii="Calibri" w:eastAsia="Times New Roman" w:hAnsi="Calibri" w:cs="Calibri"/>
          <w:szCs w:val="20"/>
          <w:lang w:eastAsia="ru-RU"/>
        </w:rPr>
      </w:pPr>
    </w:p>
    <w:p w:rsidR="008334AC" w:rsidRPr="008334AC" w:rsidRDefault="008334AC" w:rsidP="008334AC">
      <w:pPr>
        <w:widowControl w:val="0"/>
        <w:autoSpaceDE w:val="0"/>
        <w:autoSpaceDN w:val="0"/>
        <w:spacing w:after="0" w:line="240" w:lineRule="auto"/>
        <w:jc w:val="both"/>
        <w:rPr>
          <w:rFonts w:ascii="Calibri" w:eastAsia="Times New Roman" w:hAnsi="Calibri" w:cs="Calibri"/>
          <w:szCs w:val="20"/>
          <w:lang w:eastAsia="ru-RU"/>
        </w:rPr>
      </w:pPr>
    </w:p>
    <w:p w:rsidR="008334AC" w:rsidRPr="008334AC" w:rsidRDefault="008334AC" w:rsidP="008334AC">
      <w:pPr>
        <w:spacing w:line="288" w:lineRule="auto"/>
        <w:ind w:left="2160"/>
        <w:rPr>
          <w:rFonts w:ascii="Calibri" w:eastAsia="Calibri" w:hAnsi="Calibri" w:cs="Times New Roman"/>
          <w:color w:val="5A5A5A"/>
          <w:sz w:val="20"/>
          <w:szCs w:val="20"/>
        </w:rPr>
        <w:sectPr w:rsidR="008334AC" w:rsidRPr="008334AC" w:rsidSect="008334AC">
          <w:pgSz w:w="11906" w:h="16838"/>
          <w:pgMar w:top="851" w:right="850" w:bottom="1134" w:left="1701" w:header="708" w:footer="708" w:gutter="0"/>
          <w:cols w:space="708"/>
          <w:docGrid w:linePitch="360"/>
        </w:sectPr>
      </w:pPr>
    </w:p>
    <w:p w:rsidR="00E46FAE" w:rsidRPr="00E46FAE" w:rsidRDefault="00E46FAE" w:rsidP="00E46FAE">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46FAE">
        <w:rPr>
          <w:rFonts w:ascii="Times New Roman" w:eastAsia="Times New Roman" w:hAnsi="Times New Roman" w:cs="Times New Roman"/>
          <w:sz w:val="28"/>
          <w:szCs w:val="28"/>
          <w:lang w:eastAsia="ru-RU"/>
        </w:rPr>
        <w:lastRenderedPageBreak/>
        <w:t>Приложение № 1</w:t>
      </w:r>
    </w:p>
    <w:p w:rsidR="00E46FAE" w:rsidRPr="00E46FAE" w:rsidRDefault="00E46FAE" w:rsidP="00E46FAE">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46FAE">
        <w:rPr>
          <w:rFonts w:ascii="Times New Roman" w:eastAsia="Times New Roman" w:hAnsi="Times New Roman" w:cs="Times New Roman"/>
          <w:sz w:val="28"/>
          <w:szCs w:val="28"/>
          <w:lang w:eastAsia="ru-RU"/>
        </w:rPr>
        <w:t>к постановлению Администрации</w:t>
      </w:r>
    </w:p>
    <w:p w:rsidR="00E46FAE" w:rsidRPr="00E46FAE" w:rsidRDefault="00E46FAE" w:rsidP="00E46FAE">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46FAE">
        <w:rPr>
          <w:rFonts w:ascii="Times New Roman" w:eastAsia="Times New Roman" w:hAnsi="Times New Roman" w:cs="Times New Roman"/>
          <w:sz w:val="28"/>
          <w:szCs w:val="28"/>
          <w:lang w:eastAsia="ru-RU"/>
        </w:rPr>
        <w:t>Арамильского городского округа</w:t>
      </w:r>
    </w:p>
    <w:p w:rsidR="00E46FAE" w:rsidRPr="00E46FAE" w:rsidRDefault="00E46FAE" w:rsidP="00E46FAE">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46FAE">
        <w:rPr>
          <w:rFonts w:ascii="Times New Roman" w:eastAsia="Times New Roman" w:hAnsi="Times New Roman" w:cs="Times New Roman"/>
          <w:sz w:val="28"/>
          <w:szCs w:val="28"/>
          <w:lang w:eastAsia="ru-RU"/>
        </w:rPr>
        <w:t>от___________ № _______</w:t>
      </w:r>
    </w:p>
    <w:p w:rsidR="00E46FAE" w:rsidRPr="00E46FAE" w:rsidRDefault="00E46FAE" w:rsidP="00E46FAE">
      <w:pPr>
        <w:widowControl w:val="0"/>
        <w:autoSpaceDE w:val="0"/>
        <w:autoSpaceDN w:val="0"/>
        <w:spacing w:after="0" w:line="240" w:lineRule="auto"/>
        <w:jc w:val="both"/>
        <w:rPr>
          <w:rFonts w:ascii="Calibri" w:eastAsia="Times New Roman" w:hAnsi="Calibri" w:cs="Calibri"/>
          <w:szCs w:val="20"/>
          <w:lang w:eastAsia="ru-RU"/>
        </w:rPr>
      </w:pPr>
    </w:p>
    <w:p w:rsidR="00E46FAE" w:rsidRPr="00E46FAE" w:rsidRDefault="00E46FAE" w:rsidP="00E46FAE">
      <w:pPr>
        <w:widowControl w:val="0"/>
        <w:autoSpaceDE w:val="0"/>
        <w:autoSpaceDN w:val="0"/>
        <w:spacing w:after="0" w:line="240" w:lineRule="auto"/>
        <w:jc w:val="center"/>
        <w:rPr>
          <w:rFonts w:ascii="Times New Roman" w:eastAsia="Times New Roman" w:hAnsi="Times New Roman" w:cs="Times New Roman"/>
          <w:b/>
          <w:i/>
          <w:sz w:val="28"/>
          <w:szCs w:val="28"/>
          <w:lang w:eastAsia="ru-RU"/>
        </w:rPr>
      </w:pPr>
      <w:bookmarkStart w:id="1" w:name="P31"/>
      <w:bookmarkEnd w:id="1"/>
      <w:r w:rsidRPr="00E46FAE">
        <w:rPr>
          <w:rFonts w:ascii="Times New Roman" w:eastAsia="Times New Roman" w:hAnsi="Times New Roman" w:cs="Times New Roman"/>
          <w:b/>
          <w:i/>
          <w:sz w:val="28"/>
          <w:szCs w:val="28"/>
          <w:lang w:eastAsia="ru-RU"/>
        </w:rPr>
        <w:t>Шкала для оценки критериев, по которым осуществляется оценка и сопоставление заявок на участие в открытом конкурсе на право осуществления перевозок по муниципальному маршруту регулярных перевозок пассажиров багажа автомобильным транспортом в Арамильском городском округе</w:t>
      </w:r>
    </w:p>
    <w:p w:rsidR="00E46FAE" w:rsidRPr="00E46FAE" w:rsidRDefault="00E46FAE" w:rsidP="00E46FAE">
      <w:pPr>
        <w:widowControl w:val="0"/>
        <w:autoSpaceDE w:val="0"/>
        <w:autoSpaceDN w:val="0"/>
        <w:spacing w:after="0" w:line="240" w:lineRule="auto"/>
        <w:jc w:val="both"/>
        <w:rPr>
          <w:rFonts w:ascii="Calibri" w:eastAsia="Times New Roman" w:hAnsi="Calibri" w:cs="Calibri"/>
          <w:szCs w:val="20"/>
          <w:lang w:eastAsia="ru-RU"/>
        </w:rPr>
      </w:pPr>
    </w:p>
    <w:tbl>
      <w:tblPr>
        <w:tblW w:w="1043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395"/>
        <w:gridCol w:w="3515"/>
        <w:gridCol w:w="794"/>
        <w:gridCol w:w="1163"/>
      </w:tblGrid>
      <w:tr w:rsidR="00E46FAE" w:rsidRPr="00E46FAE" w:rsidTr="00DF14D3">
        <w:tc>
          <w:tcPr>
            <w:tcW w:w="567" w:type="dxa"/>
          </w:tcPr>
          <w:p w:rsidR="00E46FAE" w:rsidRPr="00E46FAE" w:rsidRDefault="00E46FAE" w:rsidP="00E46FA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46FAE">
              <w:rPr>
                <w:rFonts w:ascii="Times New Roman" w:eastAsia="Times New Roman" w:hAnsi="Times New Roman" w:cs="Times New Roman"/>
                <w:sz w:val="28"/>
                <w:szCs w:val="28"/>
                <w:lang w:eastAsia="ru-RU"/>
              </w:rPr>
              <w:t>№ п/п</w:t>
            </w:r>
          </w:p>
        </w:tc>
        <w:tc>
          <w:tcPr>
            <w:tcW w:w="4395" w:type="dxa"/>
          </w:tcPr>
          <w:p w:rsidR="00E46FAE" w:rsidRPr="00E46FAE" w:rsidRDefault="00E46FAE" w:rsidP="00E46FA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46FAE">
              <w:rPr>
                <w:rFonts w:ascii="Times New Roman" w:eastAsia="Times New Roman" w:hAnsi="Times New Roman" w:cs="Times New Roman"/>
                <w:sz w:val="28"/>
                <w:szCs w:val="28"/>
                <w:lang w:eastAsia="ru-RU"/>
              </w:rPr>
              <w:t>Критерии, по которым осуществляются оценка и сопоставление заявок на участие в открытом конкурсе на право осуществления перевозок по муниципальному маршруту регулярных перевозок пассажиров и багажа автомобильным транспортом</w:t>
            </w:r>
          </w:p>
        </w:tc>
        <w:tc>
          <w:tcPr>
            <w:tcW w:w="3515" w:type="dxa"/>
          </w:tcPr>
          <w:p w:rsidR="00E46FAE" w:rsidRPr="00E46FAE" w:rsidRDefault="00E46FAE" w:rsidP="00E46FA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46FAE">
              <w:rPr>
                <w:rFonts w:ascii="Times New Roman" w:eastAsia="Times New Roman" w:hAnsi="Times New Roman" w:cs="Times New Roman"/>
                <w:sz w:val="28"/>
                <w:szCs w:val="28"/>
                <w:lang w:eastAsia="ru-RU"/>
              </w:rPr>
              <w:t>Показатель шкалы оценки критерия</w:t>
            </w:r>
          </w:p>
        </w:tc>
        <w:tc>
          <w:tcPr>
            <w:tcW w:w="794" w:type="dxa"/>
          </w:tcPr>
          <w:p w:rsidR="00E46FAE" w:rsidRPr="00E46FAE" w:rsidRDefault="00E46FAE" w:rsidP="00E46FA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46FAE">
              <w:rPr>
                <w:rFonts w:ascii="Times New Roman" w:eastAsia="Times New Roman" w:hAnsi="Times New Roman" w:cs="Times New Roman"/>
                <w:sz w:val="28"/>
                <w:szCs w:val="28"/>
                <w:lang w:eastAsia="ru-RU"/>
              </w:rPr>
              <w:t>Баллы</w:t>
            </w:r>
          </w:p>
        </w:tc>
        <w:tc>
          <w:tcPr>
            <w:tcW w:w="1163" w:type="dxa"/>
          </w:tcPr>
          <w:p w:rsidR="00E46FAE" w:rsidRPr="00E46FAE" w:rsidRDefault="00E46FAE" w:rsidP="00E46FA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46FAE">
              <w:rPr>
                <w:rFonts w:ascii="Times New Roman" w:eastAsia="Times New Roman" w:hAnsi="Times New Roman" w:cs="Times New Roman"/>
                <w:sz w:val="28"/>
                <w:szCs w:val="28"/>
                <w:lang w:eastAsia="ru-RU"/>
              </w:rPr>
              <w:t>Максимальное количество баллов</w:t>
            </w:r>
          </w:p>
        </w:tc>
      </w:tr>
      <w:tr w:rsidR="00E46FAE" w:rsidRPr="00E46FAE" w:rsidTr="00DF14D3">
        <w:tc>
          <w:tcPr>
            <w:tcW w:w="567" w:type="dxa"/>
          </w:tcPr>
          <w:p w:rsidR="00E46FAE" w:rsidRPr="00E46FAE" w:rsidRDefault="00E46FAE" w:rsidP="00E46FA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46FAE">
              <w:rPr>
                <w:rFonts w:ascii="Times New Roman" w:eastAsia="Times New Roman" w:hAnsi="Times New Roman" w:cs="Times New Roman"/>
                <w:sz w:val="28"/>
                <w:szCs w:val="28"/>
                <w:lang w:eastAsia="ru-RU"/>
              </w:rPr>
              <w:t>1</w:t>
            </w:r>
          </w:p>
        </w:tc>
        <w:tc>
          <w:tcPr>
            <w:tcW w:w="4395" w:type="dxa"/>
          </w:tcPr>
          <w:p w:rsidR="00E46FAE" w:rsidRPr="00E46FAE" w:rsidRDefault="00E46FAE" w:rsidP="00E46FA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46FAE">
              <w:rPr>
                <w:rFonts w:ascii="Times New Roman" w:eastAsia="Times New Roman" w:hAnsi="Times New Roman" w:cs="Times New Roman"/>
                <w:sz w:val="28"/>
                <w:szCs w:val="28"/>
                <w:lang w:eastAsia="ru-RU"/>
              </w:rPr>
              <w:t>2</w:t>
            </w:r>
          </w:p>
        </w:tc>
        <w:tc>
          <w:tcPr>
            <w:tcW w:w="3515" w:type="dxa"/>
          </w:tcPr>
          <w:p w:rsidR="00E46FAE" w:rsidRPr="00E46FAE" w:rsidRDefault="00E46FAE" w:rsidP="00E46FA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46FAE">
              <w:rPr>
                <w:rFonts w:ascii="Times New Roman" w:eastAsia="Times New Roman" w:hAnsi="Times New Roman" w:cs="Times New Roman"/>
                <w:sz w:val="28"/>
                <w:szCs w:val="28"/>
                <w:lang w:eastAsia="ru-RU"/>
              </w:rPr>
              <w:t>3</w:t>
            </w:r>
          </w:p>
        </w:tc>
        <w:tc>
          <w:tcPr>
            <w:tcW w:w="794" w:type="dxa"/>
          </w:tcPr>
          <w:p w:rsidR="00E46FAE" w:rsidRPr="00E46FAE" w:rsidRDefault="00E46FAE" w:rsidP="00E46FA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46FAE">
              <w:rPr>
                <w:rFonts w:ascii="Times New Roman" w:eastAsia="Times New Roman" w:hAnsi="Times New Roman" w:cs="Times New Roman"/>
                <w:sz w:val="28"/>
                <w:szCs w:val="28"/>
                <w:lang w:eastAsia="ru-RU"/>
              </w:rPr>
              <w:t>4</w:t>
            </w:r>
          </w:p>
        </w:tc>
        <w:tc>
          <w:tcPr>
            <w:tcW w:w="1163" w:type="dxa"/>
          </w:tcPr>
          <w:p w:rsidR="00E46FAE" w:rsidRPr="00E46FAE" w:rsidRDefault="00E46FAE" w:rsidP="00E46FA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46FAE">
              <w:rPr>
                <w:rFonts w:ascii="Times New Roman" w:eastAsia="Times New Roman" w:hAnsi="Times New Roman" w:cs="Times New Roman"/>
                <w:sz w:val="28"/>
                <w:szCs w:val="28"/>
                <w:lang w:eastAsia="ru-RU"/>
              </w:rPr>
              <w:t>5</w:t>
            </w:r>
          </w:p>
        </w:tc>
      </w:tr>
      <w:tr w:rsidR="00E46FAE" w:rsidRPr="00E46FAE" w:rsidTr="00DF14D3">
        <w:tc>
          <w:tcPr>
            <w:tcW w:w="567" w:type="dxa"/>
            <w:vMerge w:val="restart"/>
          </w:tcPr>
          <w:p w:rsidR="00E46FAE" w:rsidRPr="00E46FAE" w:rsidRDefault="00E46FAE" w:rsidP="00E46FA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46FAE">
              <w:rPr>
                <w:rFonts w:ascii="Times New Roman" w:eastAsia="Times New Roman" w:hAnsi="Times New Roman" w:cs="Times New Roman"/>
                <w:sz w:val="28"/>
                <w:szCs w:val="28"/>
                <w:lang w:eastAsia="ru-RU"/>
              </w:rPr>
              <w:t>1.</w:t>
            </w:r>
          </w:p>
        </w:tc>
        <w:tc>
          <w:tcPr>
            <w:tcW w:w="4395" w:type="dxa"/>
            <w:vMerge w:val="restart"/>
          </w:tcPr>
          <w:p w:rsidR="00E46FAE" w:rsidRPr="00E46FAE" w:rsidRDefault="00E46FAE" w:rsidP="00E46FAE">
            <w:pPr>
              <w:widowControl w:val="0"/>
              <w:autoSpaceDE w:val="0"/>
              <w:autoSpaceDN w:val="0"/>
              <w:spacing w:after="0" w:line="240" w:lineRule="auto"/>
              <w:rPr>
                <w:rFonts w:ascii="Times New Roman" w:eastAsia="Times New Roman" w:hAnsi="Times New Roman" w:cs="Times New Roman"/>
                <w:sz w:val="28"/>
                <w:szCs w:val="28"/>
                <w:lang w:eastAsia="ru-RU"/>
              </w:rPr>
            </w:pPr>
            <w:r w:rsidRPr="00E46FAE">
              <w:rPr>
                <w:rFonts w:ascii="Times New Roman" w:eastAsia="Times New Roman" w:hAnsi="Times New Roman" w:cs="Times New Roman"/>
                <w:sz w:val="28"/>
                <w:szCs w:val="28"/>
                <w:lang w:eastAsia="ru-RU"/>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 в расчете на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 проведения открытого конкурса (</w:t>
            </w:r>
            <w:hyperlink w:anchor="P148" w:history="1">
              <w:r w:rsidRPr="00E46FAE">
                <w:rPr>
                  <w:rFonts w:ascii="Times New Roman" w:eastAsia="Times New Roman" w:hAnsi="Times New Roman" w:cs="Times New Roman"/>
                  <w:color w:val="0000FF"/>
                  <w:sz w:val="28"/>
                  <w:szCs w:val="28"/>
                  <w:lang w:eastAsia="ru-RU"/>
                </w:rPr>
                <w:t>пункт 1</w:t>
              </w:r>
            </w:hyperlink>
            <w:r w:rsidRPr="00E46FAE">
              <w:rPr>
                <w:rFonts w:ascii="Times New Roman" w:eastAsia="Times New Roman" w:hAnsi="Times New Roman" w:cs="Times New Roman"/>
                <w:sz w:val="28"/>
                <w:szCs w:val="28"/>
                <w:lang w:eastAsia="ru-RU"/>
              </w:rPr>
              <w:t xml:space="preserve"> примечаний)</w:t>
            </w:r>
          </w:p>
        </w:tc>
        <w:tc>
          <w:tcPr>
            <w:tcW w:w="3515" w:type="dxa"/>
          </w:tcPr>
          <w:p w:rsidR="00E46FAE" w:rsidRPr="00E46FAE" w:rsidRDefault="00E46FAE" w:rsidP="00E46FA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46FAE">
              <w:rPr>
                <w:rFonts w:ascii="Times New Roman" w:eastAsia="Times New Roman" w:hAnsi="Times New Roman" w:cs="Times New Roman"/>
                <w:sz w:val="28"/>
                <w:szCs w:val="28"/>
                <w:lang w:eastAsia="ru-RU"/>
              </w:rPr>
              <w:t>0</w:t>
            </w:r>
          </w:p>
        </w:tc>
        <w:tc>
          <w:tcPr>
            <w:tcW w:w="794" w:type="dxa"/>
          </w:tcPr>
          <w:p w:rsidR="00E46FAE" w:rsidRPr="00E46FAE" w:rsidRDefault="00E46FAE" w:rsidP="00686D9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46FAE">
              <w:rPr>
                <w:rFonts w:ascii="Times New Roman" w:eastAsia="Times New Roman" w:hAnsi="Times New Roman" w:cs="Times New Roman"/>
                <w:sz w:val="28"/>
                <w:szCs w:val="28"/>
                <w:lang w:eastAsia="ru-RU"/>
              </w:rPr>
              <w:t>2</w:t>
            </w:r>
            <w:r w:rsidR="00686D9E">
              <w:rPr>
                <w:rFonts w:ascii="Times New Roman" w:eastAsia="Times New Roman" w:hAnsi="Times New Roman" w:cs="Times New Roman"/>
                <w:sz w:val="28"/>
                <w:szCs w:val="28"/>
                <w:lang w:eastAsia="ru-RU"/>
              </w:rPr>
              <w:t>0</w:t>
            </w:r>
          </w:p>
        </w:tc>
        <w:tc>
          <w:tcPr>
            <w:tcW w:w="1163" w:type="dxa"/>
          </w:tcPr>
          <w:p w:rsidR="00E46FAE" w:rsidRPr="00E46FAE" w:rsidRDefault="00686D9E" w:rsidP="00E46FA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p>
        </w:tc>
      </w:tr>
      <w:tr w:rsidR="00E46FAE" w:rsidRPr="00E46FAE" w:rsidTr="00DF14D3">
        <w:tc>
          <w:tcPr>
            <w:tcW w:w="567" w:type="dxa"/>
            <w:vMerge/>
          </w:tcPr>
          <w:p w:rsidR="00E46FAE" w:rsidRPr="00E46FAE" w:rsidRDefault="00E46FAE" w:rsidP="00E46FAE">
            <w:pPr>
              <w:spacing w:line="288" w:lineRule="auto"/>
              <w:ind w:left="2160"/>
              <w:rPr>
                <w:rFonts w:ascii="Times New Roman" w:eastAsia="Calibri" w:hAnsi="Times New Roman" w:cs="Times New Roman"/>
                <w:color w:val="5A5A5A"/>
                <w:sz w:val="28"/>
                <w:szCs w:val="28"/>
              </w:rPr>
            </w:pPr>
          </w:p>
        </w:tc>
        <w:tc>
          <w:tcPr>
            <w:tcW w:w="4395" w:type="dxa"/>
            <w:vMerge/>
          </w:tcPr>
          <w:p w:rsidR="00E46FAE" w:rsidRPr="00E46FAE" w:rsidRDefault="00E46FAE" w:rsidP="00E46FAE">
            <w:pPr>
              <w:spacing w:line="288" w:lineRule="auto"/>
              <w:ind w:left="2160"/>
              <w:rPr>
                <w:rFonts w:ascii="Times New Roman" w:eastAsia="Calibri" w:hAnsi="Times New Roman" w:cs="Times New Roman"/>
                <w:color w:val="5A5A5A"/>
                <w:sz w:val="28"/>
                <w:szCs w:val="28"/>
              </w:rPr>
            </w:pPr>
          </w:p>
        </w:tc>
        <w:tc>
          <w:tcPr>
            <w:tcW w:w="3515" w:type="dxa"/>
          </w:tcPr>
          <w:p w:rsidR="00E46FAE" w:rsidRPr="00E46FAE" w:rsidRDefault="00E46FAE" w:rsidP="00E46FAE">
            <w:pPr>
              <w:widowControl w:val="0"/>
              <w:autoSpaceDE w:val="0"/>
              <w:autoSpaceDN w:val="0"/>
              <w:spacing w:after="0" w:line="240" w:lineRule="auto"/>
              <w:rPr>
                <w:rFonts w:ascii="Times New Roman" w:eastAsia="Times New Roman" w:hAnsi="Times New Roman" w:cs="Times New Roman"/>
                <w:sz w:val="28"/>
                <w:szCs w:val="28"/>
                <w:lang w:eastAsia="ru-RU"/>
              </w:rPr>
            </w:pPr>
            <w:r w:rsidRPr="00E46FAE">
              <w:rPr>
                <w:rFonts w:ascii="Times New Roman" w:eastAsia="Times New Roman" w:hAnsi="Times New Roman" w:cs="Times New Roman"/>
                <w:sz w:val="28"/>
                <w:szCs w:val="28"/>
                <w:lang w:eastAsia="ru-RU"/>
              </w:rPr>
              <w:t>свыше 0 до 1 включительно</w:t>
            </w:r>
          </w:p>
        </w:tc>
        <w:tc>
          <w:tcPr>
            <w:tcW w:w="794" w:type="dxa"/>
          </w:tcPr>
          <w:p w:rsidR="00E46FAE" w:rsidRPr="00E46FAE" w:rsidRDefault="00686D9E" w:rsidP="00E46FA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p>
        </w:tc>
        <w:tc>
          <w:tcPr>
            <w:tcW w:w="1163" w:type="dxa"/>
          </w:tcPr>
          <w:p w:rsidR="00E46FAE" w:rsidRPr="00E46FAE" w:rsidRDefault="00E46FAE" w:rsidP="00E46FAE">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E46FAE" w:rsidRPr="00E46FAE" w:rsidTr="00DF14D3">
        <w:tc>
          <w:tcPr>
            <w:tcW w:w="567" w:type="dxa"/>
            <w:vMerge/>
          </w:tcPr>
          <w:p w:rsidR="00E46FAE" w:rsidRPr="00E46FAE" w:rsidRDefault="00E46FAE" w:rsidP="00E46FAE">
            <w:pPr>
              <w:spacing w:line="288" w:lineRule="auto"/>
              <w:ind w:left="2160"/>
              <w:rPr>
                <w:rFonts w:ascii="Times New Roman" w:eastAsia="Calibri" w:hAnsi="Times New Roman" w:cs="Times New Roman"/>
                <w:color w:val="5A5A5A"/>
                <w:sz w:val="28"/>
                <w:szCs w:val="28"/>
              </w:rPr>
            </w:pPr>
          </w:p>
        </w:tc>
        <w:tc>
          <w:tcPr>
            <w:tcW w:w="4395" w:type="dxa"/>
            <w:vMerge/>
          </w:tcPr>
          <w:p w:rsidR="00E46FAE" w:rsidRPr="00E46FAE" w:rsidRDefault="00E46FAE" w:rsidP="00E46FAE">
            <w:pPr>
              <w:spacing w:line="288" w:lineRule="auto"/>
              <w:ind w:left="2160"/>
              <w:rPr>
                <w:rFonts w:ascii="Times New Roman" w:eastAsia="Calibri" w:hAnsi="Times New Roman" w:cs="Times New Roman"/>
                <w:color w:val="5A5A5A"/>
                <w:sz w:val="28"/>
                <w:szCs w:val="28"/>
              </w:rPr>
            </w:pPr>
          </w:p>
        </w:tc>
        <w:tc>
          <w:tcPr>
            <w:tcW w:w="3515" w:type="dxa"/>
          </w:tcPr>
          <w:p w:rsidR="00E46FAE" w:rsidRPr="00E46FAE" w:rsidRDefault="00E46FAE" w:rsidP="00E46FAE">
            <w:pPr>
              <w:widowControl w:val="0"/>
              <w:autoSpaceDE w:val="0"/>
              <w:autoSpaceDN w:val="0"/>
              <w:spacing w:after="0" w:line="240" w:lineRule="auto"/>
              <w:rPr>
                <w:rFonts w:ascii="Times New Roman" w:eastAsia="Times New Roman" w:hAnsi="Times New Roman" w:cs="Times New Roman"/>
                <w:sz w:val="28"/>
                <w:szCs w:val="28"/>
                <w:lang w:eastAsia="ru-RU"/>
              </w:rPr>
            </w:pPr>
            <w:r w:rsidRPr="00E46FAE">
              <w:rPr>
                <w:rFonts w:ascii="Times New Roman" w:eastAsia="Times New Roman" w:hAnsi="Times New Roman" w:cs="Times New Roman"/>
                <w:sz w:val="28"/>
                <w:szCs w:val="28"/>
                <w:lang w:eastAsia="ru-RU"/>
              </w:rPr>
              <w:t>свыше 1 до 2 включительно</w:t>
            </w:r>
          </w:p>
        </w:tc>
        <w:tc>
          <w:tcPr>
            <w:tcW w:w="794" w:type="dxa"/>
          </w:tcPr>
          <w:p w:rsidR="00E46FAE" w:rsidRPr="00E46FAE" w:rsidRDefault="00E46FAE" w:rsidP="00686D9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46FAE">
              <w:rPr>
                <w:rFonts w:ascii="Times New Roman" w:eastAsia="Times New Roman" w:hAnsi="Times New Roman" w:cs="Times New Roman"/>
                <w:sz w:val="28"/>
                <w:szCs w:val="28"/>
                <w:lang w:eastAsia="ru-RU"/>
              </w:rPr>
              <w:t>1</w:t>
            </w:r>
            <w:r w:rsidR="00686D9E">
              <w:rPr>
                <w:rFonts w:ascii="Times New Roman" w:eastAsia="Times New Roman" w:hAnsi="Times New Roman" w:cs="Times New Roman"/>
                <w:sz w:val="28"/>
                <w:szCs w:val="28"/>
                <w:lang w:eastAsia="ru-RU"/>
              </w:rPr>
              <w:t>3</w:t>
            </w:r>
          </w:p>
        </w:tc>
        <w:tc>
          <w:tcPr>
            <w:tcW w:w="1163" w:type="dxa"/>
          </w:tcPr>
          <w:p w:rsidR="00E46FAE" w:rsidRPr="00E46FAE" w:rsidRDefault="00E46FAE" w:rsidP="00E46FAE">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E46FAE" w:rsidRPr="00E46FAE" w:rsidTr="00DF14D3">
        <w:tc>
          <w:tcPr>
            <w:tcW w:w="567" w:type="dxa"/>
            <w:vMerge/>
          </w:tcPr>
          <w:p w:rsidR="00E46FAE" w:rsidRPr="00E46FAE" w:rsidRDefault="00E46FAE" w:rsidP="00E46FAE">
            <w:pPr>
              <w:spacing w:line="288" w:lineRule="auto"/>
              <w:ind w:left="2160"/>
              <w:rPr>
                <w:rFonts w:ascii="Times New Roman" w:eastAsia="Calibri" w:hAnsi="Times New Roman" w:cs="Times New Roman"/>
                <w:color w:val="5A5A5A"/>
                <w:sz w:val="28"/>
                <w:szCs w:val="28"/>
              </w:rPr>
            </w:pPr>
          </w:p>
        </w:tc>
        <w:tc>
          <w:tcPr>
            <w:tcW w:w="4395" w:type="dxa"/>
            <w:vMerge/>
          </w:tcPr>
          <w:p w:rsidR="00E46FAE" w:rsidRPr="00E46FAE" w:rsidRDefault="00E46FAE" w:rsidP="00E46FAE">
            <w:pPr>
              <w:spacing w:line="288" w:lineRule="auto"/>
              <w:ind w:left="2160"/>
              <w:rPr>
                <w:rFonts w:ascii="Times New Roman" w:eastAsia="Calibri" w:hAnsi="Times New Roman" w:cs="Times New Roman"/>
                <w:color w:val="5A5A5A"/>
                <w:sz w:val="28"/>
                <w:szCs w:val="28"/>
              </w:rPr>
            </w:pPr>
          </w:p>
        </w:tc>
        <w:tc>
          <w:tcPr>
            <w:tcW w:w="3515" w:type="dxa"/>
          </w:tcPr>
          <w:p w:rsidR="00E46FAE" w:rsidRPr="00E46FAE" w:rsidRDefault="00E46FAE" w:rsidP="00E46FAE">
            <w:pPr>
              <w:widowControl w:val="0"/>
              <w:autoSpaceDE w:val="0"/>
              <w:autoSpaceDN w:val="0"/>
              <w:spacing w:after="0" w:line="240" w:lineRule="auto"/>
              <w:rPr>
                <w:rFonts w:ascii="Times New Roman" w:eastAsia="Times New Roman" w:hAnsi="Times New Roman" w:cs="Times New Roman"/>
                <w:sz w:val="28"/>
                <w:szCs w:val="28"/>
                <w:lang w:eastAsia="ru-RU"/>
              </w:rPr>
            </w:pPr>
            <w:r w:rsidRPr="00E46FAE">
              <w:rPr>
                <w:rFonts w:ascii="Times New Roman" w:eastAsia="Times New Roman" w:hAnsi="Times New Roman" w:cs="Times New Roman"/>
                <w:sz w:val="28"/>
                <w:szCs w:val="28"/>
                <w:lang w:eastAsia="ru-RU"/>
              </w:rPr>
              <w:t>свыше 2 до 5 включительно</w:t>
            </w:r>
          </w:p>
        </w:tc>
        <w:tc>
          <w:tcPr>
            <w:tcW w:w="794" w:type="dxa"/>
          </w:tcPr>
          <w:p w:rsidR="00E46FAE" w:rsidRPr="00E46FAE" w:rsidRDefault="00E46FAE" w:rsidP="00E46FA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46FAE">
              <w:rPr>
                <w:rFonts w:ascii="Times New Roman" w:eastAsia="Times New Roman" w:hAnsi="Times New Roman" w:cs="Times New Roman"/>
                <w:sz w:val="28"/>
                <w:szCs w:val="28"/>
                <w:lang w:eastAsia="ru-RU"/>
              </w:rPr>
              <w:t>10</w:t>
            </w:r>
          </w:p>
        </w:tc>
        <w:tc>
          <w:tcPr>
            <w:tcW w:w="1163" w:type="dxa"/>
          </w:tcPr>
          <w:p w:rsidR="00E46FAE" w:rsidRPr="00E46FAE" w:rsidRDefault="00E46FAE" w:rsidP="00E46FAE">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E46FAE" w:rsidRPr="00E46FAE" w:rsidTr="00DF14D3">
        <w:tc>
          <w:tcPr>
            <w:tcW w:w="567" w:type="dxa"/>
            <w:vMerge/>
          </w:tcPr>
          <w:p w:rsidR="00E46FAE" w:rsidRPr="00E46FAE" w:rsidRDefault="00E46FAE" w:rsidP="00E46FAE">
            <w:pPr>
              <w:spacing w:line="288" w:lineRule="auto"/>
              <w:ind w:left="2160"/>
              <w:rPr>
                <w:rFonts w:ascii="Times New Roman" w:eastAsia="Calibri" w:hAnsi="Times New Roman" w:cs="Times New Roman"/>
                <w:color w:val="5A5A5A"/>
                <w:sz w:val="28"/>
                <w:szCs w:val="28"/>
              </w:rPr>
            </w:pPr>
          </w:p>
        </w:tc>
        <w:tc>
          <w:tcPr>
            <w:tcW w:w="4395" w:type="dxa"/>
            <w:vMerge/>
          </w:tcPr>
          <w:p w:rsidR="00E46FAE" w:rsidRPr="00E46FAE" w:rsidRDefault="00E46FAE" w:rsidP="00E46FAE">
            <w:pPr>
              <w:spacing w:line="288" w:lineRule="auto"/>
              <w:ind w:left="2160"/>
              <w:rPr>
                <w:rFonts w:ascii="Times New Roman" w:eastAsia="Calibri" w:hAnsi="Times New Roman" w:cs="Times New Roman"/>
                <w:color w:val="5A5A5A"/>
                <w:sz w:val="28"/>
                <w:szCs w:val="28"/>
              </w:rPr>
            </w:pPr>
          </w:p>
        </w:tc>
        <w:tc>
          <w:tcPr>
            <w:tcW w:w="3515" w:type="dxa"/>
          </w:tcPr>
          <w:p w:rsidR="00E46FAE" w:rsidRPr="00E46FAE" w:rsidRDefault="00E46FAE" w:rsidP="00E46FAE">
            <w:pPr>
              <w:widowControl w:val="0"/>
              <w:autoSpaceDE w:val="0"/>
              <w:autoSpaceDN w:val="0"/>
              <w:spacing w:after="0" w:line="240" w:lineRule="auto"/>
              <w:rPr>
                <w:rFonts w:ascii="Times New Roman" w:eastAsia="Times New Roman" w:hAnsi="Times New Roman" w:cs="Times New Roman"/>
                <w:sz w:val="28"/>
                <w:szCs w:val="28"/>
                <w:lang w:eastAsia="ru-RU"/>
              </w:rPr>
            </w:pPr>
            <w:r w:rsidRPr="00E46FAE">
              <w:rPr>
                <w:rFonts w:ascii="Times New Roman" w:eastAsia="Times New Roman" w:hAnsi="Times New Roman" w:cs="Times New Roman"/>
                <w:sz w:val="28"/>
                <w:szCs w:val="28"/>
                <w:lang w:eastAsia="ru-RU"/>
              </w:rPr>
              <w:t>свыше 5 до 10 включительно</w:t>
            </w:r>
          </w:p>
        </w:tc>
        <w:tc>
          <w:tcPr>
            <w:tcW w:w="794" w:type="dxa"/>
          </w:tcPr>
          <w:p w:rsidR="00E46FAE" w:rsidRPr="00E46FAE" w:rsidRDefault="00E46FAE" w:rsidP="00E46FA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46FAE">
              <w:rPr>
                <w:rFonts w:ascii="Times New Roman" w:eastAsia="Times New Roman" w:hAnsi="Times New Roman" w:cs="Times New Roman"/>
                <w:sz w:val="28"/>
                <w:szCs w:val="28"/>
                <w:lang w:eastAsia="ru-RU"/>
              </w:rPr>
              <w:t>8</w:t>
            </w:r>
          </w:p>
        </w:tc>
        <w:tc>
          <w:tcPr>
            <w:tcW w:w="1163" w:type="dxa"/>
          </w:tcPr>
          <w:p w:rsidR="00E46FAE" w:rsidRPr="00E46FAE" w:rsidRDefault="00E46FAE" w:rsidP="00E46FAE">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E46FAE" w:rsidRPr="00E46FAE" w:rsidTr="00DF14D3">
        <w:tc>
          <w:tcPr>
            <w:tcW w:w="567" w:type="dxa"/>
            <w:vMerge/>
          </w:tcPr>
          <w:p w:rsidR="00E46FAE" w:rsidRPr="00E46FAE" w:rsidRDefault="00E46FAE" w:rsidP="00E46FAE">
            <w:pPr>
              <w:spacing w:line="288" w:lineRule="auto"/>
              <w:ind w:left="2160"/>
              <w:rPr>
                <w:rFonts w:ascii="Times New Roman" w:eastAsia="Calibri" w:hAnsi="Times New Roman" w:cs="Times New Roman"/>
                <w:color w:val="5A5A5A"/>
                <w:sz w:val="28"/>
                <w:szCs w:val="28"/>
              </w:rPr>
            </w:pPr>
          </w:p>
        </w:tc>
        <w:tc>
          <w:tcPr>
            <w:tcW w:w="4395" w:type="dxa"/>
            <w:vMerge/>
          </w:tcPr>
          <w:p w:rsidR="00E46FAE" w:rsidRPr="00E46FAE" w:rsidRDefault="00E46FAE" w:rsidP="00E46FAE">
            <w:pPr>
              <w:spacing w:line="288" w:lineRule="auto"/>
              <w:ind w:left="2160"/>
              <w:rPr>
                <w:rFonts w:ascii="Times New Roman" w:eastAsia="Calibri" w:hAnsi="Times New Roman" w:cs="Times New Roman"/>
                <w:color w:val="5A5A5A"/>
                <w:sz w:val="28"/>
                <w:szCs w:val="28"/>
              </w:rPr>
            </w:pPr>
          </w:p>
        </w:tc>
        <w:tc>
          <w:tcPr>
            <w:tcW w:w="3515" w:type="dxa"/>
          </w:tcPr>
          <w:p w:rsidR="00E46FAE" w:rsidRPr="00E46FAE" w:rsidRDefault="00E46FAE" w:rsidP="00E46FAE">
            <w:pPr>
              <w:widowControl w:val="0"/>
              <w:autoSpaceDE w:val="0"/>
              <w:autoSpaceDN w:val="0"/>
              <w:spacing w:after="0" w:line="240" w:lineRule="auto"/>
              <w:rPr>
                <w:rFonts w:ascii="Times New Roman" w:eastAsia="Times New Roman" w:hAnsi="Times New Roman" w:cs="Times New Roman"/>
                <w:sz w:val="28"/>
                <w:szCs w:val="28"/>
                <w:lang w:eastAsia="ru-RU"/>
              </w:rPr>
            </w:pPr>
            <w:r w:rsidRPr="00E46FAE">
              <w:rPr>
                <w:rFonts w:ascii="Times New Roman" w:eastAsia="Times New Roman" w:hAnsi="Times New Roman" w:cs="Times New Roman"/>
                <w:sz w:val="28"/>
                <w:szCs w:val="28"/>
                <w:lang w:eastAsia="ru-RU"/>
              </w:rPr>
              <w:t>свыше 10 до 20 включительно</w:t>
            </w:r>
          </w:p>
        </w:tc>
        <w:tc>
          <w:tcPr>
            <w:tcW w:w="794" w:type="dxa"/>
          </w:tcPr>
          <w:p w:rsidR="00E46FAE" w:rsidRPr="00E46FAE" w:rsidRDefault="00E46FAE" w:rsidP="00E46FA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46FAE">
              <w:rPr>
                <w:rFonts w:ascii="Times New Roman" w:eastAsia="Times New Roman" w:hAnsi="Times New Roman" w:cs="Times New Roman"/>
                <w:sz w:val="28"/>
                <w:szCs w:val="28"/>
                <w:lang w:eastAsia="ru-RU"/>
              </w:rPr>
              <w:t>6</w:t>
            </w:r>
          </w:p>
        </w:tc>
        <w:tc>
          <w:tcPr>
            <w:tcW w:w="1163" w:type="dxa"/>
          </w:tcPr>
          <w:p w:rsidR="00E46FAE" w:rsidRPr="00E46FAE" w:rsidRDefault="00E46FAE" w:rsidP="00E46FAE">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E46FAE" w:rsidRPr="00E46FAE" w:rsidTr="00DF14D3">
        <w:tc>
          <w:tcPr>
            <w:tcW w:w="567" w:type="dxa"/>
            <w:vMerge/>
          </w:tcPr>
          <w:p w:rsidR="00E46FAE" w:rsidRPr="00E46FAE" w:rsidRDefault="00E46FAE" w:rsidP="00E46FAE">
            <w:pPr>
              <w:spacing w:line="288" w:lineRule="auto"/>
              <w:ind w:left="2160"/>
              <w:rPr>
                <w:rFonts w:ascii="Times New Roman" w:eastAsia="Calibri" w:hAnsi="Times New Roman" w:cs="Times New Roman"/>
                <w:color w:val="5A5A5A"/>
                <w:sz w:val="28"/>
                <w:szCs w:val="28"/>
              </w:rPr>
            </w:pPr>
          </w:p>
        </w:tc>
        <w:tc>
          <w:tcPr>
            <w:tcW w:w="4395" w:type="dxa"/>
            <w:vMerge/>
          </w:tcPr>
          <w:p w:rsidR="00E46FAE" w:rsidRPr="00E46FAE" w:rsidRDefault="00E46FAE" w:rsidP="00E46FAE">
            <w:pPr>
              <w:spacing w:line="288" w:lineRule="auto"/>
              <w:ind w:left="2160"/>
              <w:rPr>
                <w:rFonts w:ascii="Times New Roman" w:eastAsia="Calibri" w:hAnsi="Times New Roman" w:cs="Times New Roman"/>
                <w:color w:val="5A5A5A"/>
                <w:sz w:val="28"/>
                <w:szCs w:val="28"/>
              </w:rPr>
            </w:pPr>
          </w:p>
        </w:tc>
        <w:tc>
          <w:tcPr>
            <w:tcW w:w="3515" w:type="dxa"/>
          </w:tcPr>
          <w:p w:rsidR="00E46FAE" w:rsidRPr="00E46FAE" w:rsidRDefault="00E46FAE" w:rsidP="00E46FAE">
            <w:pPr>
              <w:widowControl w:val="0"/>
              <w:autoSpaceDE w:val="0"/>
              <w:autoSpaceDN w:val="0"/>
              <w:spacing w:after="0" w:line="240" w:lineRule="auto"/>
              <w:rPr>
                <w:rFonts w:ascii="Times New Roman" w:eastAsia="Times New Roman" w:hAnsi="Times New Roman" w:cs="Times New Roman"/>
                <w:sz w:val="28"/>
                <w:szCs w:val="28"/>
                <w:lang w:eastAsia="ru-RU"/>
              </w:rPr>
            </w:pPr>
            <w:r w:rsidRPr="00E46FAE">
              <w:rPr>
                <w:rFonts w:ascii="Times New Roman" w:eastAsia="Times New Roman" w:hAnsi="Times New Roman" w:cs="Times New Roman"/>
                <w:sz w:val="28"/>
                <w:szCs w:val="28"/>
                <w:lang w:eastAsia="ru-RU"/>
              </w:rPr>
              <w:t>свыше 20 до 30 включительно</w:t>
            </w:r>
          </w:p>
        </w:tc>
        <w:tc>
          <w:tcPr>
            <w:tcW w:w="794" w:type="dxa"/>
          </w:tcPr>
          <w:p w:rsidR="00E46FAE" w:rsidRPr="00E46FAE" w:rsidRDefault="00E46FAE" w:rsidP="00E46FA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46FAE">
              <w:rPr>
                <w:rFonts w:ascii="Times New Roman" w:eastAsia="Times New Roman" w:hAnsi="Times New Roman" w:cs="Times New Roman"/>
                <w:sz w:val="28"/>
                <w:szCs w:val="28"/>
                <w:lang w:eastAsia="ru-RU"/>
              </w:rPr>
              <w:t>4</w:t>
            </w:r>
          </w:p>
        </w:tc>
        <w:tc>
          <w:tcPr>
            <w:tcW w:w="1163" w:type="dxa"/>
          </w:tcPr>
          <w:p w:rsidR="00E46FAE" w:rsidRPr="00E46FAE" w:rsidRDefault="00E46FAE" w:rsidP="00E46FAE">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E46FAE" w:rsidRPr="00E46FAE" w:rsidTr="00DF14D3">
        <w:tc>
          <w:tcPr>
            <w:tcW w:w="567" w:type="dxa"/>
            <w:vMerge/>
          </w:tcPr>
          <w:p w:rsidR="00E46FAE" w:rsidRPr="00E46FAE" w:rsidRDefault="00E46FAE" w:rsidP="00E46FAE">
            <w:pPr>
              <w:spacing w:line="288" w:lineRule="auto"/>
              <w:ind w:left="2160"/>
              <w:rPr>
                <w:rFonts w:ascii="Times New Roman" w:eastAsia="Calibri" w:hAnsi="Times New Roman" w:cs="Times New Roman"/>
                <w:color w:val="5A5A5A"/>
                <w:sz w:val="28"/>
                <w:szCs w:val="28"/>
              </w:rPr>
            </w:pPr>
          </w:p>
        </w:tc>
        <w:tc>
          <w:tcPr>
            <w:tcW w:w="4395" w:type="dxa"/>
            <w:vMerge/>
          </w:tcPr>
          <w:p w:rsidR="00E46FAE" w:rsidRPr="00E46FAE" w:rsidRDefault="00E46FAE" w:rsidP="00E46FAE">
            <w:pPr>
              <w:spacing w:line="288" w:lineRule="auto"/>
              <w:ind w:left="2160"/>
              <w:rPr>
                <w:rFonts w:ascii="Times New Roman" w:eastAsia="Calibri" w:hAnsi="Times New Roman" w:cs="Times New Roman"/>
                <w:color w:val="5A5A5A"/>
                <w:sz w:val="28"/>
                <w:szCs w:val="28"/>
              </w:rPr>
            </w:pPr>
          </w:p>
        </w:tc>
        <w:tc>
          <w:tcPr>
            <w:tcW w:w="3515" w:type="dxa"/>
          </w:tcPr>
          <w:p w:rsidR="00E46FAE" w:rsidRPr="00E46FAE" w:rsidRDefault="00E46FAE" w:rsidP="00E46FAE">
            <w:pPr>
              <w:widowControl w:val="0"/>
              <w:autoSpaceDE w:val="0"/>
              <w:autoSpaceDN w:val="0"/>
              <w:spacing w:after="0" w:line="240" w:lineRule="auto"/>
              <w:rPr>
                <w:rFonts w:ascii="Times New Roman" w:eastAsia="Times New Roman" w:hAnsi="Times New Roman" w:cs="Times New Roman"/>
                <w:sz w:val="28"/>
                <w:szCs w:val="28"/>
                <w:lang w:eastAsia="ru-RU"/>
              </w:rPr>
            </w:pPr>
            <w:r w:rsidRPr="00E46FAE">
              <w:rPr>
                <w:rFonts w:ascii="Times New Roman" w:eastAsia="Times New Roman" w:hAnsi="Times New Roman" w:cs="Times New Roman"/>
                <w:sz w:val="28"/>
                <w:szCs w:val="28"/>
                <w:lang w:eastAsia="ru-RU"/>
              </w:rPr>
              <w:t>свыше 30 до 40 включительно</w:t>
            </w:r>
          </w:p>
        </w:tc>
        <w:tc>
          <w:tcPr>
            <w:tcW w:w="794" w:type="dxa"/>
          </w:tcPr>
          <w:p w:rsidR="00E46FAE" w:rsidRPr="00E46FAE" w:rsidRDefault="00E46FAE" w:rsidP="00E46FA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46FAE">
              <w:rPr>
                <w:rFonts w:ascii="Times New Roman" w:eastAsia="Times New Roman" w:hAnsi="Times New Roman" w:cs="Times New Roman"/>
                <w:sz w:val="28"/>
                <w:szCs w:val="28"/>
                <w:lang w:eastAsia="ru-RU"/>
              </w:rPr>
              <w:t>2</w:t>
            </w:r>
          </w:p>
        </w:tc>
        <w:tc>
          <w:tcPr>
            <w:tcW w:w="1163" w:type="dxa"/>
          </w:tcPr>
          <w:p w:rsidR="00E46FAE" w:rsidRPr="00E46FAE" w:rsidRDefault="00E46FAE" w:rsidP="00E46FAE">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E46FAE" w:rsidRPr="00E46FAE" w:rsidTr="00DF14D3">
        <w:tc>
          <w:tcPr>
            <w:tcW w:w="567" w:type="dxa"/>
            <w:vMerge/>
          </w:tcPr>
          <w:p w:rsidR="00E46FAE" w:rsidRPr="00E46FAE" w:rsidRDefault="00E46FAE" w:rsidP="00E46FAE">
            <w:pPr>
              <w:spacing w:line="288" w:lineRule="auto"/>
              <w:ind w:left="2160"/>
              <w:rPr>
                <w:rFonts w:ascii="Times New Roman" w:eastAsia="Calibri" w:hAnsi="Times New Roman" w:cs="Times New Roman"/>
                <w:color w:val="5A5A5A"/>
                <w:sz w:val="28"/>
                <w:szCs w:val="28"/>
              </w:rPr>
            </w:pPr>
          </w:p>
        </w:tc>
        <w:tc>
          <w:tcPr>
            <w:tcW w:w="4395" w:type="dxa"/>
            <w:vMerge/>
          </w:tcPr>
          <w:p w:rsidR="00E46FAE" w:rsidRPr="00E46FAE" w:rsidRDefault="00E46FAE" w:rsidP="00E46FAE">
            <w:pPr>
              <w:spacing w:line="288" w:lineRule="auto"/>
              <w:ind w:left="2160"/>
              <w:rPr>
                <w:rFonts w:ascii="Times New Roman" w:eastAsia="Calibri" w:hAnsi="Times New Roman" w:cs="Times New Roman"/>
                <w:color w:val="5A5A5A"/>
                <w:sz w:val="28"/>
                <w:szCs w:val="28"/>
              </w:rPr>
            </w:pPr>
          </w:p>
        </w:tc>
        <w:tc>
          <w:tcPr>
            <w:tcW w:w="3515" w:type="dxa"/>
          </w:tcPr>
          <w:p w:rsidR="00E46FAE" w:rsidRPr="00E46FAE" w:rsidRDefault="00E46FAE" w:rsidP="00E46FAE">
            <w:pPr>
              <w:widowControl w:val="0"/>
              <w:autoSpaceDE w:val="0"/>
              <w:autoSpaceDN w:val="0"/>
              <w:spacing w:after="0" w:line="240" w:lineRule="auto"/>
              <w:rPr>
                <w:rFonts w:ascii="Times New Roman" w:eastAsia="Times New Roman" w:hAnsi="Times New Roman" w:cs="Times New Roman"/>
                <w:sz w:val="28"/>
                <w:szCs w:val="28"/>
                <w:lang w:eastAsia="ru-RU"/>
              </w:rPr>
            </w:pPr>
            <w:r w:rsidRPr="00E46FAE">
              <w:rPr>
                <w:rFonts w:ascii="Times New Roman" w:eastAsia="Times New Roman" w:hAnsi="Times New Roman" w:cs="Times New Roman"/>
                <w:sz w:val="28"/>
                <w:szCs w:val="28"/>
                <w:lang w:eastAsia="ru-RU"/>
              </w:rPr>
              <w:t>свыше 40 до 50 включительно</w:t>
            </w:r>
          </w:p>
        </w:tc>
        <w:tc>
          <w:tcPr>
            <w:tcW w:w="794" w:type="dxa"/>
          </w:tcPr>
          <w:p w:rsidR="00E46FAE" w:rsidRPr="00E46FAE" w:rsidRDefault="00E46FAE" w:rsidP="00E46FA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46FAE">
              <w:rPr>
                <w:rFonts w:ascii="Times New Roman" w:eastAsia="Times New Roman" w:hAnsi="Times New Roman" w:cs="Times New Roman"/>
                <w:sz w:val="28"/>
                <w:szCs w:val="28"/>
                <w:lang w:eastAsia="ru-RU"/>
              </w:rPr>
              <w:t>1</w:t>
            </w:r>
          </w:p>
        </w:tc>
        <w:tc>
          <w:tcPr>
            <w:tcW w:w="1163" w:type="dxa"/>
          </w:tcPr>
          <w:p w:rsidR="00E46FAE" w:rsidRPr="00E46FAE" w:rsidRDefault="00E46FAE" w:rsidP="00E46FAE">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E46FAE" w:rsidRPr="00E46FAE" w:rsidTr="00DF14D3">
        <w:tc>
          <w:tcPr>
            <w:tcW w:w="567" w:type="dxa"/>
            <w:vMerge/>
          </w:tcPr>
          <w:p w:rsidR="00E46FAE" w:rsidRPr="00E46FAE" w:rsidRDefault="00E46FAE" w:rsidP="00E46FAE">
            <w:pPr>
              <w:spacing w:line="288" w:lineRule="auto"/>
              <w:ind w:left="2160"/>
              <w:rPr>
                <w:rFonts w:ascii="Times New Roman" w:eastAsia="Calibri" w:hAnsi="Times New Roman" w:cs="Times New Roman"/>
                <w:color w:val="5A5A5A"/>
                <w:sz w:val="28"/>
                <w:szCs w:val="28"/>
              </w:rPr>
            </w:pPr>
          </w:p>
        </w:tc>
        <w:tc>
          <w:tcPr>
            <w:tcW w:w="4395" w:type="dxa"/>
            <w:vMerge/>
          </w:tcPr>
          <w:p w:rsidR="00E46FAE" w:rsidRPr="00E46FAE" w:rsidRDefault="00E46FAE" w:rsidP="00E46FAE">
            <w:pPr>
              <w:spacing w:line="288" w:lineRule="auto"/>
              <w:ind w:left="2160"/>
              <w:rPr>
                <w:rFonts w:ascii="Times New Roman" w:eastAsia="Calibri" w:hAnsi="Times New Roman" w:cs="Times New Roman"/>
                <w:color w:val="5A5A5A"/>
                <w:sz w:val="28"/>
                <w:szCs w:val="28"/>
              </w:rPr>
            </w:pPr>
          </w:p>
        </w:tc>
        <w:tc>
          <w:tcPr>
            <w:tcW w:w="3515" w:type="dxa"/>
          </w:tcPr>
          <w:p w:rsidR="00E46FAE" w:rsidRPr="00E46FAE" w:rsidRDefault="00E46FAE" w:rsidP="00E46FAE">
            <w:pPr>
              <w:widowControl w:val="0"/>
              <w:autoSpaceDE w:val="0"/>
              <w:autoSpaceDN w:val="0"/>
              <w:spacing w:after="0" w:line="240" w:lineRule="auto"/>
              <w:rPr>
                <w:rFonts w:ascii="Times New Roman" w:eastAsia="Times New Roman" w:hAnsi="Times New Roman" w:cs="Times New Roman"/>
                <w:sz w:val="28"/>
                <w:szCs w:val="28"/>
                <w:lang w:eastAsia="ru-RU"/>
              </w:rPr>
            </w:pPr>
            <w:r w:rsidRPr="00E46FAE">
              <w:rPr>
                <w:rFonts w:ascii="Times New Roman" w:eastAsia="Times New Roman" w:hAnsi="Times New Roman" w:cs="Times New Roman"/>
                <w:sz w:val="28"/>
                <w:szCs w:val="28"/>
                <w:lang w:eastAsia="ru-RU"/>
              </w:rPr>
              <w:t>свыше 50</w:t>
            </w:r>
          </w:p>
        </w:tc>
        <w:tc>
          <w:tcPr>
            <w:tcW w:w="794" w:type="dxa"/>
          </w:tcPr>
          <w:p w:rsidR="00E46FAE" w:rsidRPr="00E46FAE" w:rsidRDefault="00E46FAE" w:rsidP="00E46FA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46FAE">
              <w:rPr>
                <w:rFonts w:ascii="Times New Roman" w:eastAsia="Times New Roman" w:hAnsi="Times New Roman" w:cs="Times New Roman"/>
                <w:sz w:val="28"/>
                <w:szCs w:val="28"/>
                <w:lang w:eastAsia="ru-RU"/>
              </w:rPr>
              <w:t>0</w:t>
            </w:r>
          </w:p>
        </w:tc>
        <w:tc>
          <w:tcPr>
            <w:tcW w:w="1163" w:type="dxa"/>
          </w:tcPr>
          <w:p w:rsidR="00E46FAE" w:rsidRPr="00E46FAE" w:rsidRDefault="00E46FAE" w:rsidP="00E46FAE">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E46FAE" w:rsidRPr="00E46FAE" w:rsidTr="00DF14D3">
        <w:tc>
          <w:tcPr>
            <w:tcW w:w="567" w:type="dxa"/>
            <w:vMerge w:val="restart"/>
          </w:tcPr>
          <w:p w:rsidR="00E46FAE" w:rsidRPr="00E46FAE" w:rsidRDefault="00E46FAE" w:rsidP="00E46FA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46FAE">
              <w:rPr>
                <w:rFonts w:ascii="Times New Roman" w:eastAsia="Times New Roman" w:hAnsi="Times New Roman" w:cs="Times New Roman"/>
                <w:sz w:val="28"/>
                <w:szCs w:val="28"/>
                <w:lang w:eastAsia="ru-RU"/>
              </w:rPr>
              <w:lastRenderedPageBreak/>
              <w:t>2.</w:t>
            </w:r>
          </w:p>
        </w:tc>
        <w:tc>
          <w:tcPr>
            <w:tcW w:w="4395" w:type="dxa"/>
            <w:vMerge w:val="restart"/>
          </w:tcPr>
          <w:p w:rsidR="00E46FAE" w:rsidRPr="00E46FAE" w:rsidRDefault="00E46FAE" w:rsidP="00E46FAE">
            <w:pPr>
              <w:widowControl w:val="0"/>
              <w:autoSpaceDE w:val="0"/>
              <w:autoSpaceDN w:val="0"/>
              <w:spacing w:after="0" w:line="240" w:lineRule="auto"/>
              <w:rPr>
                <w:rFonts w:ascii="Times New Roman" w:eastAsia="Times New Roman" w:hAnsi="Times New Roman" w:cs="Times New Roman"/>
                <w:sz w:val="28"/>
                <w:szCs w:val="28"/>
                <w:lang w:eastAsia="ru-RU"/>
              </w:rPr>
            </w:pPr>
            <w:r w:rsidRPr="00E46FAE">
              <w:rPr>
                <w:rFonts w:ascii="Times New Roman" w:eastAsia="Times New Roman" w:hAnsi="Times New Roman" w:cs="Times New Roman"/>
                <w:sz w:val="28"/>
                <w:szCs w:val="28"/>
                <w:lang w:eastAsia="ru-RU"/>
              </w:rPr>
              <w:t>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субъектов Российской Федерации, муниципальными нормативными правовыми актами (</w:t>
            </w:r>
            <w:hyperlink w:anchor="P167" w:history="1">
              <w:r w:rsidRPr="00E46FAE">
                <w:rPr>
                  <w:rFonts w:ascii="Times New Roman" w:eastAsia="Times New Roman" w:hAnsi="Times New Roman" w:cs="Times New Roman"/>
                  <w:color w:val="0000FF"/>
                  <w:sz w:val="28"/>
                  <w:szCs w:val="28"/>
                  <w:lang w:eastAsia="ru-RU"/>
                </w:rPr>
                <w:t>пункт 2</w:t>
              </w:r>
            </w:hyperlink>
            <w:r w:rsidRPr="00E46FAE">
              <w:rPr>
                <w:rFonts w:ascii="Times New Roman" w:eastAsia="Times New Roman" w:hAnsi="Times New Roman" w:cs="Times New Roman"/>
                <w:sz w:val="28"/>
                <w:szCs w:val="28"/>
                <w:lang w:eastAsia="ru-RU"/>
              </w:rPr>
              <w:t xml:space="preserve"> примечаний)</w:t>
            </w:r>
          </w:p>
        </w:tc>
        <w:tc>
          <w:tcPr>
            <w:tcW w:w="3515" w:type="dxa"/>
          </w:tcPr>
          <w:p w:rsidR="00E46FAE" w:rsidRPr="00E46FAE" w:rsidRDefault="00E46FAE" w:rsidP="00E46FAE">
            <w:pPr>
              <w:widowControl w:val="0"/>
              <w:autoSpaceDE w:val="0"/>
              <w:autoSpaceDN w:val="0"/>
              <w:spacing w:after="0" w:line="240" w:lineRule="auto"/>
              <w:rPr>
                <w:rFonts w:ascii="Times New Roman" w:eastAsia="Times New Roman" w:hAnsi="Times New Roman" w:cs="Times New Roman"/>
                <w:sz w:val="28"/>
                <w:szCs w:val="28"/>
                <w:lang w:eastAsia="ru-RU"/>
              </w:rPr>
            </w:pPr>
            <w:r w:rsidRPr="00E46FAE">
              <w:rPr>
                <w:rFonts w:ascii="Times New Roman" w:eastAsia="Times New Roman" w:hAnsi="Times New Roman" w:cs="Times New Roman"/>
                <w:sz w:val="28"/>
                <w:szCs w:val="28"/>
                <w:lang w:eastAsia="ru-RU"/>
              </w:rPr>
              <w:t>более 10 лет</w:t>
            </w:r>
          </w:p>
        </w:tc>
        <w:tc>
          <w:tcPr>
            <w:tcW w:w="794" w:type="dxa"/>
          </w:tcPr>
          <w:p w:rsidR="00E46FAE" w:rsidRPr="00E46FAE" w:rsidRDefault="00A15A7C" w:rsidP="00E46FA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35</w:t>
            </w:r>
          </w:p>
        </w:tc>
        <w:tc>
          <w:tcPr>
            <w:tcW w:w="1163" w:type="dxa"/>
          </w:tcPr>
          <w:p w:rsidR="00E46FAE" w:rsidRPr="00E46FAE" w:rsidRDefault="00A15A7C" w:rsidP="00E46FA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35</w:t>
            </w:r>
          </w:p>
        </w:tc>
      </w:tr>
      <w:tr w:rsidR="00E46FAE" w:rsidRPr="00E46FAE" w:rsidTr="00DF14D3">
        <w:tc>
          <w:tcPr>
            <w:tcW w:w="567" w:type="dxa"/>
            <w:vMerge/>
          </w:tcPr>
          <w:p w:rsidR="00E46FAE" w:rsidRPr="00E46FAE" w:rsidRDefault="00E46FAE" w:rsidP="00E46FAE">
            <w:pPr>
              <w:spacing w:line="288" w:lineRule="auto"/>
              <w:ind w:left="2160"/>
              <w:rPr>
                <w:rFonts w:ascii="Times New Roman" w:eastAsia="Calibri" w:hAnsi="Times New Roman" w:cs="Times New Roman"/>
                <w:color w:val="5A5A5A"/>
                <w:sz w:val="28"/>
                <w:szCs w:val="28"/>
              </w:rPr>
            </w:pPr>
          </w:p>
        </w:tc>
        <w:tc>
          <w:tcPr>
            <w:tcW w:w="4395" w:type="dxa"/>
            <w:vMerge/>
          </w:tcPr>
          <w:p w:rsidR="00E46FAE" w:rsidRPr="00E46FAE" w:rsidRDefault="00E46FAE" w:rsidP="00E46FAE">
            <w:pPr>
              <w:spacing w:line="288" w:lineRule="auto"/>
              <w:ind w:left="2160"/>
              <w:rPr>
                <w:rFonts w:ascii="Times New Roman" w:eastAsia="Calibri" w:hAnsi="Times New Roman" w:cs="Times New Roman"/>
                <w:color w:val="5A5A5A"/>
                <w:sz w:val="28"/>
                <w:szCs w:val="28"/>
              </w:rPr>
            </w:pPr>
          </w:p>
        </w:tc>
        <w:tc>
          <w:tcPr>
            <w:tcW w:w="3515" w:type="dxa"/>
          </w:tcPr>
          <w:p w:rsidR="00E46FAE" w:rsidRPr="00E46FAE" w:rsidRDefault="00E46FAE" w:rsidP="00E46FAE">
            <w:pPr>
              <w:widowControl w:val="0"/>
              <w:autoSpaceDE w:val="0"/>
              <w:autoSpaceDN w:val="0"/>
              <w:spacing w:after="0" w:line="240" w:lineRule="auto"/>
              <w:rPr>
                <w:rFonts w:ascii="Times New Roman" w:eastAsia="Times New Roman" w:hAnsi="Times New Roman" w:cs="Times New Roman"/>
                <w:sz w:val="28"/>
                <w:szCs w:val="28"/>
                <w:lang w:eastAsia="ru-RU"/>
              </w:rPr>
            </w:pPr>
            <w:r w:rsidRPr="00E46FAE">
              <w:rPr>
                <w:rFonts w:ascii="Times New Roman" w:eastAsia="Times New Roman" w:hAnsi="Times New Roman" w:cs="Times New Roman"/>
                <w:sz w:val="28"/>
                <w:szCs w:val="28"/>
                <w:lang w:eastAsia="ru-RU"/>
              </w:rPr>
              <w:t>от 7 до 10 лет (включительно)</w:t>
            </w:r>
          </w:p>
        </w:tc>
        <w:tc>
          <w:tcPr>
            <w:tcW w:w="794" w:type="dxa"/>
          </w:tcPr>
          <w:p w:rsidR="00E46FAE" w:rsidRPr="00E46FAE" w:rsidRDefault="00E46FAE" w:rsidP="00E46FA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46FAE">
              <w:rPr>
                <w:rFonts w:ascii="Times New Roman" w:eastAsia="Times New Roman" w:hAnsi="Times New Roman" w:cs="Times New Roman"/>
                <w:sz w:val="28"/>
                <w:szCs w:val="28"/>
                <w:lang w:eastAsia="ru-RU"/>
              </w:rPr>
              <w:t>30</w:t>
            </w:r>
          </w:p>
        </w:tc>
        <w:tc>
          <w:tcPr>
            <w:tcW w:w="1163" w:type="dxa"/>
          </w:tcPr>
          <w:p w:rsidR="00E46FAE" w:rsidRPr="00E46FAE" w:rsidRDefault="00E46FAE" w:rsidP="00E46FAE">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E46FAE" w:rsidRPr="00E46FAE" w:rsidTr="00DF14D3">
        <w:tc>
          <w:tcPr>
            <w:tcW w:w="567" w:type="dxa"/>
            <w:vMerge/>
          </w:tcPr>
          <w:p w:rsidR="00E46FAE" w:rsidRPr="00E46FAE" w:rsidRDefault="00E46FAE" w:rsidP="00E46FAE">
            <w:pPr>
              <w:spacing w:line="288" w:lineRule="auto"/>
              <w:ind w:left="2160"/>
              <w:rPr>
                <w:rFonts w:ascii="Times New Roman" w:eastAsia="Calibri" w:hAnsi="Times New Roman" w:cs="Times New Roman"/>
                <w:color w:val="5A5A5A"/>
                <w:sz w:val="28"/>
                <w:szCs w:val="28"/>
              </w:rPr>
            </w:pPr>
          </w:p>
        </w:tc>
        <w:tc>
          <w:tcPr>
            <w:tcW w:w="4395" w:type="dxa"/>
            <w:vMerge/>
          </w:tcPr>
          <w:p w:rsidR="00E46FAE" w:rsidRPr="00E46FAE" w:rsidRDefault="00E46FAE" w:rsidP="00E46FAE">
            <w:pPr>
              <w:spacing w:line="288" w:lineRule="auto"/>
              <w:ind w:left="2160"/>
              <w:rPr>
                <w:rFonts w:ascii="Times New Roman" w:eastAsia="Calibri" w:hAnsi="Times New Roman" w:cs="Times New Roman"/>
                <w:color w:val="5A5A5A"/>
                <w:sz w:val="28"/>
                <w:szCs w:val="28"/>
              </w:rPr>
            </w:pPr>
          </w:p>
        </w:tc>
        <w:tc>
          <w:tcPr>
            <w:tcW w:w="3515" w:type="dxa"/>
          </w:tcPr>
          <w:p w:rsidR="00E46FAE" w:rsidRPr="00E46FAE" w:rsidRDefault="00E46FAE" w:rsidP="00E46FAE">
            <w:pPr>
              <w:widowControl w:val="0"/>
              <w:autoSpaceDE w:val="0"/>
              <w:autoSpaceDN w:val="0"/>
              <w:spacing w:after="0" w:line="240" w:lineRule="auto"/>
              <w:rPr>
                <w:rFonts w:ascii="Times New Roman" w:eastAsia="Times New Roman" w:hAnsi="Times New Roman" w:cs="Times New Roman"/>
                <w:sz w:val="28"/>
                <w:szCs w:val="28"/>
                <w:lang w:eastAsia="ru-RU"/>
              </w:rPr>
            </w:pPr>
            <w:r w:rsidRPr="00E46FAE">
              <w:rPr>
                <w:rFonts w:ascii="Times New Roman" w:eastAsia="Times New Roman" w:hAnsi="Times New Roman" w:cs="Times New Roman"/>
                <w:sz w:val="28"/>
                <w:szCs w:val="28"/>
                <w:lang w:eastAsia="ru-RU"/>
              </w:rPr>
              <w:t>от 3 до 7 лет (включительно)</w:t>
            </w:r>
          </w:p>
        </w:tc>
        <w:tc>
          <w:tcPr>
            <w:tcW w:w="794" w:type="dxa"/>
          </w:tcPr>
          <w:p w:rsidR="00E46FAE" w:rsidRPr="00E46FAE" w:rsidRDefault="00E46FAE" w:rsidP="00E46FA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46FAE">
              <w:rPr>
                <w:rFonts w:ascii="Times New Roman" w:eastAsia="Times New Roman" w:hAnsi="Times New Roman" w:cs="Times New Roman"/>
                <w:sz w:val="28"/>
                <w:szCs w:val="28"/>
                <w:lang w:eastAsia="ru-RU"/>
              </w:rPr>
              <w:t>20</w:t>
            </w:r>
          </w:p>
        </w:tc>
        <w:tc>
          <w:tcPr>
            <w:tcW w:w="1163" w:type="dxa"/>
          </w:tcPr>
          <w:p w:rsidR="00E46FAE" w:rsidRPr="00E46FAE" w:rsidRDefault="00E46FAE" w:rsidP="00E46FAE">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E46FAE" w:rsidRPr="00E46FAE" w:rsidTr="00DF14D3">
        <w:tc>
          <w:tcPr>
            <w:tcW w:w="567" w:type="dxa"/>
            <w:vMerge/>
          </w:tcPr>
          <w:p w:rsidR="00E46FAE" w:rsidRPr="00E46FAE" w:rsidRDefault="00E46FAE" w:rsidP="00E46FAE">
            <w:pPr>
              <w:spacing w:line="288" w:lineRule="auto"/>
              <w:ind w:left="2160"/>
              <w:rPr>
                <w:rFonts w:ascii="Times New Roman" w:eastAsia="Calibri" w:hAnsi="Times New Roman" w:cs="Times New Roman"/>
                <w:color w:val="5A5A5A"/>
                <w:sz w:val="28"/>
                <w:szCs w:val="28"/>
              </w:rPr>
            </w:pPr>
          </w:p>
        </w:tc>
        <w:tc>
          <w:tcPr>
            <w:tcW w:w="4395" w:type="dxa"/>
            <w:vMerge/>
          </w:tcPr>
          <w:p w:rsidR="00E46FAE" w:rsidRPr="00E46FAE" w:rsidRDefault="00E46FAE" w:rsidP="00E46FAE">
            <w:pPr>
              <w:spacing w:line="288" w:lineRule="auto"/>
              <w:ind w:left="2160"/>
              <w:rPr>
                <w:rFonts w:ascii="Times New Roman" w:eastAsia="Calibri" w:hAnsi="Times New Roman" w:cs="Times New Roman"/>
                <w:color w:val="5A5A5A"/>
                <w:sz w:val="28"/>
                <w:szCs w:val="28"/>
              </w:rPr>
            </w:pPr>
          </w:p>
        </w:tc>
        <w:tc>
          <w:tcPr>
            <w:tcW w:w="3515" w:type="dxa"/>
          </w:tcPr>
          <w:p w:rsidR="00E46FAE" w:rsidRPr="00E46FAE" w:rsidRDefault="00E46FAE" w:rsidP="00E46FAE">
            <w:pPr>
              <w:widowControl w:val="0"/>
              <w:autoSpaceDE w:val="0"/>
              <w:autoSpaceDN w:val="0"/>
              <w:spacing w:after="0" w:line="240" w:lineRule="auto"/>
              <w:rPr>
                <w:rFonts w:ascii="Times New Roman" w:eastAsia="Times New Roman" w:hAnsi="Times New Roman" w:cs="Times New Roman"/>
                <w:sz w:val="28"/>
                <w:szCs w:val="28"/>
                <w:lang w:eastAsia="ru-RU"/>
              </w:rPr>
            </w:pPr>
            <w:r w:rsidRPr="00E46FAE">
              <w:rPr>
                <w:rFonts w:ascii="Times New Roman" w:eastAsia="Times New Roman" w:hAnsi="Times New Roman" w:cs="Times New Roman"/>
                <w:sz w:val="28"/>
                <w:szCs w:val="28"/>
                <w:lang w:eastAsia="ru-RU"/>
              </w:rPr>
              <w:t>от 1 года до 3 лет (включительно)</w:t>
            </w:r>
          </w:p>
        </w:tc>
        <w:tc>
          <w:tcPr>
            <w:tcW w:w="794" w:type="dxa"/>
          </w:tcPr>
          <w:p w:rsidR="00E46FAE" w:rsidRPr="00E46FAE" w:rsidRDefault="00E46FAE" w:rsidP="00E46FA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46FAE">
              <w:rPr>
                <w:rFonts w:ascii="Times New Roman" w:eastAsia="Times New Roman" w:hAnsi="Times New Roman" w:cs="Times New Roman"/>
                <w:sz w:val="28"/>
                <w:szCs w:val="28"/>
                <w:lang w:eastAsia="ru-RU"/>
              </w:rPr>
              <w:t>10</w:t>
            </w:r>
          </w:p>
        </w:tc>
        <w:tc>
          <w:tcPr>
            <w:tcW w:w="1163" w:type="dxa"/>
          </w:tcPr>
          <w:p w:rsidR="00E46FAE" w:rsidRPr="00E46FAE" w:rsidRDefault="00E46FAE" w:rsidP="00E46FAE">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E46FAE" w:rsidRPr="00E46FAE" w:rsidTr="00DF14D3">
        <w:tc>
          <w:tcPr>
            <w:tcW w:w="567" w:type="dxa"/>
            <w:vMerge/>
          </w:tcPr>
          <w:p w:rsidR="00E46FAE" w:rsidRPr="00E46FAE" w:rsidRDefault="00E46FAE" w:rsidP="00E46FAE">
            <w:pPr>
              <w:spacing w:line="288" w:lineRule="auto"/>
              <w:ind w:left="2160"/>
              <w:rPr>
                <w:rFonts w:ascii="Times New Roman" w:eastAsia="Calibri" w:hAnsi="Times New Roman" w:cs="Times New Roman"/>
                <w:color w:val="5A5A5A"/>
                <w:sz w:val="28"/>
                <w:szCs w:val="28"/>
              </w:rPr>
            </w:pPr>
          </w:p>
        </w:tc>
        <w:tc>
          <w:tcPr>
            <w:tcW w:w="4395" w:type="dxa"/>
            <w:vMerge/>
          </w:tcPr>
          <w:p w:rsidR="00E46FAE" w:rsidRPr="00E46FAE" w:rsidRDefault="00E46FAE" w:rsidP="00E46FAE">
            <w:pPr>
              <w:spacing w:line="288" w:lineRule="auto"/>
              <w:ind w:left="2160"/>
              <w:rPr>
                <w:rFonts w:ascii="Times New Roman" w:eastAsia="Calibri" w:hAnsi="Times New Roman" w:cs="Times New Roman"/>
                <w:color w:val="5A5A5A"/>
                <w:sz w:val="28"/>
                <w:szCs w:val="28"/>
              </w:rPr>
            </w:pPr>
          </w:p>
        </w:tc>
        <w:tc>
          <w:tcPr>
            <w:tcW w:w="3515" w:type="dxa"/>
          </w:tcPr>
          <w:p w:rsidR="00E46FAE" w:rsidRPr="00E46FAE" w:rsidRDefault="00E46FAE" w:rsidP="00E46FAE">
            <w:pPr>
              <w:widowControl w:val="0"/>
              <w:autoSpaceDE w:val="0"/>
              <w:autoSpaceDN w:val="0"/>
              <w:spacing w:after="0" w:line="240" w:lineRule="auto"/>
              <w:rPr>
                <w:rFonts w:ascii="Times New Roman" w:eastAsia="Times New Roman" w:hAnsi="Times New Roman" w:cs="Times New Roman"/>
                <w:sz w:val="28"/>
                <w:szCs w:val="28"/>
                <w:lang w:eastAsia="ru-RU"/>
              </w:rPr>
            </w:pPr>
            <w:r w:rsidRPr="00E46FAE">
              <w:rPr>
                <w:rFonts w:ascii="Times New Roman" w:eastAsia="Times New Roman" w:hAnsi="Times New Roman" w:cs="Times New Roman"/>
                <w:sz w:val="28"/>
                <w:szCs w:val="28"/>
                <w:lang w:eastAsia="ru-RU"/>
              </w:rPr>
              <w:t>до 1 года включительно</w:t>
            </w:r>
          </w:p>
        </w:tc>
        <w:tc>
          <w:tcPr>
            <w:tcW w:w="794" w:type="dxa"/>
          </w:tcPr>
          <w:p w:rsidR="00E46FAE" w:rsidRPr="00E46FAE" w:rsidRDefault="00E46FAE" w:rsidP="00E46FA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46FAE">
              <w:rPr>
                <w:rFonts w:ascii="Times New Roman" w:eastAsia="Times New Roman" w:hAnsi="Times New Roman" w:cs="Times New Roman"/>
                <w:sz w:val="28"/>
                <w:szCs w:val="28"/>
                <w:lang w:eastAsia="ru-RU"/>
              </w:rPr>
              <w:t>0</w:t>
            </w:r>
          </w:p>
        </w:tc>
        <w:tc>
          <w:tcPr>
            <w:tcW w:w="1163" w:type="dxa"/>
          </w:tcPr>
          <w:p w:rsidR="00E46FAE" w:rsidRPr="00E46FAE" w:rsidRDefault="00E46FAE" w:rsidP="00E46FAE">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E46FAE" w:rsidRPr="00E46FAE" w:rsidTr="00DF14D3">
        <w:tc>
          <w:tcPr>
            <w:tcW w:w="567" w:type="dxa"/>
            <w:vMerge w:val="restart"/>
          </w:tcPr>
          <w:p w:rsidR="00E46FAE" w:rsidRPr="00E46FAE" w:rsidRDefault="00E46FAE" w:rsidP="00E46FA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46FAE">
              <w:rPr>
                <w:rFonts w:ascii="Times New Roman" w:eastAsia="Times New Roman" w:hAnsi="Times New Roman" w:cs="Times New Roman"/>
                <w:sz w:val="28"/>
                <w:szCs w:val="28"/>
                <w:lang w:eastAsia="ru-RU"/>
              </w:rPr>
              <w:t>3.</w:t>
            </w:r>
          </w:p>
        </w:tc>
        <w:tc>
          <w:tcPr>
            <w:tcW w:w="4395" w:type="dxa"/>
            <w:vMerge w:val="restart"/>
          </w:tcPr>
          <w:p w:rsidR="00E46FAE" w:rsidRPr="00E46FAE" w:rsidRDefault="00E46FAE" w:rsidP="00E46FAE">
            <w:pPr>
              <w:widowControl w:val="0"/>
              <w:autoSpaceDE w:val="0"/>
              <w:autoSpaceDN w:val="0"/>
              <w:spacing w:after="0" w:line="240" w:lineRule="auto"/>
              <w:rPr>
                <w:rFonts w:ascii="Times New Roman" w:eastAsia="Times New Roman" w:hAnsi="Times New Roman" w:cs="Times New Roman"/>
                <w:sz w:val="28"/>
                <w:szCs w:val="28"/>
                <w:lang w:eastAsia="ru-RU"/>
              </w:rPr>
            </w:pPr>
            <w:r w:rsidRPr="00E46FAE">
              <w:rPr>
                <w:rFonts w:ascii="Times New Roman" w:eastAsia="Times New Roman" w:hAnsi="Times New Roman" w:cs="Times New Roman"/>
                <w:sz w:val="28"/>
                <w:szCs w:val="28"/>
                <w:lang w:eastAsia="ru-RU"/>
              </w:rPr>
              <w:t>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влияющие на качество перевозок (</w:t>
            </w:r>
            <w:hyperlink w:anchor="P170" w:history="1">
              <w:r w:rsidRPr="00E46FAE">
                <w:rPr>
                  <w:rFonts w:ascii="Times New Roman" w:eastAsia="Times New Roman" w:hAnsi="Times New Roman" w:cs="Times New Roman"/>
                  <w:color w:val="0000FF"/>
                  <w:sz w:val="28"/>
                  <w:szCs w:val="28"/>
                  <w:lang w:eastAsia="ru-RU"/>
                </w:rPr>
                <w:t>пункт 3</w:t>
              </w:r>
            </w:hyperlink>
            <w:r w:rsidRPr="00E46FAE">
              <w:rPr>
                <w:rFonts w:ascii="Times New Roman" w:eastAsia="Times New Roman" w:hAnsi="Times New Roman" w:cs="Times New Roman"/>
                <w:sz w:val="28"/>
                <w:szCs w:val="28"/>
                <w:lang w:eastAsia="ru-RU"/>
              </w:rPr>
              <w:t xml:space="preserve"> примечаний)</w:t>
            </w:r>
          </w:p>
        </w:tc>
        <w:tc>
          <w:tcPr>
            <w:tcW w:w="3515" w:type="dxa"/>
          </w:tcPr>
          <w:p w:rsidR="00E46FAE" w:rsidRPr="00E46FAE" w:rsidRDefault="00E46FAE" w:rsidP="00E46FAE">
            <w:pPr>
              <w:widowControl w:val="0"/>
              <w:autoSpaceDE w:val="0"/>
              <w:autoSpaceDN w:val="0"/>
              <w:spacing w:after="0" w:line="240" w:lineRule="auto"/>
              <w:rPr>
                <w:rFonts w:ascii="Times New Roman" w:eastAsia="Times New Roman" w:hAnsi="Times New Roman" w:cs="Times New Roman"/>
                <w:sz w:val="28"/>
                <w:szCs w:val="28"/>
                <w:lang w:eastAsia="ru-RU"/>
              </w:rPr>
            </w:pPr>
            <w:r w:rsidRPr="00E46FAE">
              <w:rPr>
                <w:rFonts w:ascii="Times New Roman" w:eastAsia="Times New Roman" w:hAnsi="Times New Roman" w:cs="Times New Roman"/>
                <w:sz w:val="28"/>
                <w:szCs w:val="28"/>
                <w:lang w:eastAsia="ru-RU"/>
              </w:rPr>
              <w:t>экологический класс автобусов, выставляемых на маршрут, - 4 (Евро-4, четвертый) и выше</w:t>
            </w:r>
          </w:p>
        </w:tc>
        <w:tc>
          <w:tcPr>
            <w:tcW w:w="794" w:type="dxa"/>
          </w:tcPr>
          <w:p w:rsidR="00E46FAE" w:rsidRPr="00E46FAE" w:rsidRDefault="00E46FAE" w:rsidP="00E46FAE">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163" w:type="dxa"/>
            <w:vMerge w:val="restart"/>
          </w:tcPr>
          <w:p w:rsidR="00E46FAE" w:rsidRPr="00E46FAE" w:rsidRDefault="00E46FAE" w:rsidP="00E46FA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46FAE">
              <w:rPr>
                <w:rFonts w:ascii="Times New Roman" w:eastAsia="Times New Roman" w:hAnsi="Times New Roman" w:cs="Times New Roman"/>
                <w:sz w:val="28"/>
                <w:szCs w:val="28"/>
                <w:lang w:eastAsia="ru-RU"/>
              </w:rPr>
              <w:t>10</w:t>
            </w:r>
          </w:p>
        </w:tc>
      </w:tr>
      <w:tr w:rsidR="00E46FAE" w:rsidRPr="00E46FAE" w:rsidTr="00DF14D3">
        <w:tc>
          <w:tcPr>
            <w:tcW w:w="567" w:type="dxa"/>
            <w:vMerge/>
          </w:tcPr>
          <w:p w:rsidR="00E46FAE" w:rsidRPr="00E46FAE" w:rsidRDefault="00E46FAE" w:rsidP="00E46FAE">
            <w:pPr>
              <w:spacing w:line="288" w:lineRule="auto"/>
              <w:ind w:left="2160"/>
              <w:rPr>
                <w:rFonts w:ascii="Times New Roman" w:eastAsia="Calibri" w:hAnsi="Times New Roman" w:cs="Times New Roman"/>
                <w:color w:val="5A5A5A"/>
                <w:sz w:val="28"/>
                <w:szCs w:val="28"/>
              </w:rPr>
            </w:pPr>
          </w:p>
        </w:tc>
        <w:tc>
          <w:tcPr>
            <w:tcW w:w="4395" w:type="dxa"/>
            <w:vMerge/>
          </w:tcPr>
          <w:p w:rsidR="00E46FAE" w:rsidRPr="00E46FAE" w:rsidRDefault="00E46FAE" w:rsidP="00E46FAE">
            <w:pPr>
              <w:spacing w:line="288" w:lineRule="auto"/>
              <w:ind w:left="2160"/>
              <w:rPr>
                <w:rFonts w:ascii="Times New Roman" w:eastAsia="Calibri" w:hAnsi="Times New Roman" w:cs="Times New Roman"/>
                <w:color w:val="5A5A5A"/>
                <w:sz w:val="28"/>
                <w:szCs w:val="28"/>
              </w:rPr>
            </w:pPr>
          </w:p>
        </w:tc>
        <w:tc>
          <w:tcPr>
            <w:tcW w:w="3515" w:type="dxa"/>
          </w:tcPr>
          <w:p w:rsidR="00E46FAE" w:rsidRPr="00E46FAE" w:rsidRDefault="00E46FAE" w:rsidP="00E46FA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46FAE">
              <w:rPr>
                <w:rFonts w:ascii="Times New Roman" w:eastAsia="Times New Roman" w:hAnsi="Times New Roman" w:cs="Times New Roman"/>
                <w:sz w:val="28"/>
                <w:szCs w:val="28"/>
                <w:lang w:eastAsia="ru-RU"/>
              </w:rPr>
              <w:t>100</w:t>
            </w:r>
          </w:p>
        </w:tc>
        <w:tc>
          <w:tcPr>
            <w:tcW w:w="794" w:type="dxa"/>
          </w:tcPr>
          <w:p w:rsidR="00E46FAE" w:rsidRPr="00E46FAE" w:rsidRDefault="00E46FAE" w:rsidP="00E46FA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46FAE">
              <w:rPr>
                <w:rFonts w:ascii="Times New Roman" w:eastAsia="Times New Roman" w:hAnsi="Times New Roman" w:cs="Times New Roman"/>
                <w:sz w:val="28"/>
                <w:szCs w:val="28"/>
                <w:lang w:eastAsia="ru-RU"/>
              </w:rPr>
              <w:t>5</w:t>
            </w:r>
          </w:p>
        </w:tc>
        <w:tc>
          <w:tcPr>
            <w:tcW w:w="1163" w:type="dxa"/>
            <w:vMerge/>
          </w:tcPr>
          <w:p w:rsidR="00E46FAE" w:rsidRPr="00E46FAE" w:rsidRDefault="00E46FAE" w:rsidP="00E46FAE">
            <w:pPr>
              <w:spacing w:line="288" w:lineRule="auto"/>
              <w:ind w:left="2160"/>
              <w:rPr>
                <w:rFonts w:ascii="Times New Roman" w:eastAsia="Calibri" w:hAnsi="Times New Roman" w:cs="Times New Roman"/>
                <w:color w:val="5A5A5A"/>
                <w:sz w:val="28"/>
                <w:szCs w:val="28"/>
              </w:rPr>
            </w:pPr>
          </w:p>
        </w:tc>
      </w:tr>
      <w:tr w:rsidR="00E46FAE" w:rsidRPr="00E46FAE" w:rsidTr="00DF14D3">
        <w:tc>
          <w:tcPr>
            <w:tcW w:w="567" w:type="dxa"/>
            <w:vMerge/>
          </w:tcPr>
          <w:p w:rsidR="00E46FAE" w:rsidRPr="00E46FAE" w:rsidRDefault="00E46FAE" w:rsidP="00E46FAE">
            <w:pPr>
              <w:spacing w:line="288" w:lineRule="auto"/>
              <w:ind w:left="2160"/>
              <w:rPr>
                <w:rFonts w:ascii="Times New Roman" w:eastAsia="Calibri" w:hAnsi="Times New Roman" w:cs="Times New Roman"/>
                <w:color w:val="5A5A5A"/>
                <w:sz w:val="28"/>
                <w:szCs w:val="28"/>
              </w:rPr>
            </w:pPr>
          </w:p>
        </w:tc>
        <w:tc>
          <w:tcPr>
            <w:tcW w:w="4395" w:type="dxa"/>
            <w:vMerge/>
          </w:tcPr>
          <w:p w:rsidR="00E46FAE" w:rsidRPr="00E46FAE" w:rsidRDefault="00E46FAE" w:rsidP="00E46FAE">
            <w:pPr>
              <w:spacing w:line="288" w:lineRule="auto"/>
              <w:ind w:left="2160"/>
              <w:rPr>
                <w:rFonts w:ascii="Times New Roman" w:eastAsia="Calibri" w:hAnsi="Times New Roman" w:cs="Times New Roman"/>
                <w:color w:val="5A5A5A"/>
                <w:sz w:val="28"/>
                <w:szCs w:val="28"/>
              </w:rPr>
            </w:pPr>
          </w:p>
        </w:tc>
        <w:tc>
          <w:tcPr>
            <w:tcW w:w="3515" w:type="dxa"/>
          </w:tcPr>
          <w:p w:rsidR="00E46FAE" w:rsidRPr="00E46FAE" w:rsidRDefault="00E46FAE" w:rsidP="00E46FAE">
            <w:pPr>
              <w:widowControl w:val="0"/>
              <w:autoSpaceDE w:val="0"/>
              <w:autoSpaceDN w:val="0"/>
              <w:spacing w:after="0" w:line="240" w:lineRule="auto"/>
              <w:rPr>
                <w:rFonts w:ascii="Times New Roman" w:eastAsia="Times New Roman" w:hAnsi="Times New Roman" w:cs="Times New Roman"/>
                <w:sz w:val="28"/>
                <w:szCs w:val="28"/>
                <w:lang w:eastAsia="ru-RU"/>
              </w:rPr>
            </w:pPr>
            <w:r w:rsidRPr="00E46FAE">
              <w:rPr>
                <w:rFonts w:ascii="Times New Roman" w:eastAsia="Times New Roman" w:hAnsi="Times New Roman" w:cs="Times New Roman"/>
                <w:sz w:val="28"/>
                <w:szCs w:val="28"/>
                <w:lang w:eastAsia="ru-RU"/>
              </w:rPr>
              <w:t>от 75 до 100 включительно</w:t>
            </w:r>
          </w:p>
        </w:tc>
        <w:tc>
          <w:tcPr>
            <w:tcW w:w="794" w:type="dxa"/>
          </w:tcPr>
          <w:p w:rsidR="00E46FAE" w:rsidRPr="00E46FAE" w:rsidRDefault="00E46FAE" w:rsidP="00E46FA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46FAE">
              <w:rPr>
                <w:rFonts w:ascii="Times New Roman" w:eastAsia="Times New Roman" w:hAnsi="Times New Roman" w:cs="Times New Roman"/>
                <w:sz w:val="28"/>
                <w:szCs w:val="28"/>
                <w:lang w:eastAsia="ru-RU"/>
              </w:rPr>
              <w:t>4</w:t>
            </w:r>
          </w:p>
        </w:tc>
        <w:tc>
          <w:tcPr>
            <w:tcW w:w="1163" w:type="dxa"/>
            <w:vMerge/>
          </w:tcPr>
          <w:p w:rsidR="00E46FAE" w:rsidRPr="00E46FAE" w:rsidRDefault="00E46FAE" w:rsidP="00E46FAE">
            <w:pPr>
              <w:spacing w:line="288" w:lineRule="auto"/>
              <w:ind w:left="2160"/>
              <w:rPr>
                <w:rFonts w:ascii="Times New Roman" w:eastAsia="Calibri" w:hAnsi="Times New Roman" w:cs="Times New Roman"/>
                <w:color w:val="5A5A5A"/>
                <w:sz w:val="28"/>
                <w:szCs w:val="28"/>
              </w:rPr>
            </w:pPr>
          </w:p>
        </w:tc>
      </w:tr>
      <w:tr w:rsidR="00E46FAE" w:rsidRPr="00E46FAE" w:rsidTr="00DF14D3">
        <w:tc>
          <w:tcPr>
            <w:tcW w:w="567" w:type="dxa"/>
            <w:vMerge/>
          </w:tcPr>
          <w:p w:rsidR="00E46FAE" w:rsidRPr="00E46FAE" w:rsidRDefault="00E46FAE" w:rsidP="00E46FAE">
            <w:pPr>
              <w:spacing w:line="288" w:lineRule="auto"/>
              <w:ind w:left="2160"/>
              <w:rPr>
                <w:rFonts w:ascii="Times New Roman" w:eastAsia="Calibri" w:hAnsi="Times New Roman" w:cs="Times New Roman"/>
                <w:color w:val="5A5A5A"/>
                <w:sz w:val="28"/>
                <w:szCs w:val="28"/>
              </w:rPr>
            </w:pPr>
          </w:p>
        </w:tc>
        <w:tc>
          <w:tcPr>
            <w:tcW w:w="4395" w:type="dxa"/>
            <w:vMerge/>
          </w:tcPr>
          <w:p w:rsidR="00E46FAE" w:rsidRPr="00E46FAE" w:rsidRDefault="00E46FAE" w:rsidP="00E46FAE">
            <w:pPr>
              <w:spacing w:line="288" w:lineRule="auto"/>
              <w:ind w:left="2160"/>
              <w:rPr>
                <w:rFonts w:ascii="Times New Roman" w:eastAsia="Calibri" w:hAnsi="Times New Roman" w:cs="Times New Roman"/>
                <w:color w:val="5A5A5A"/>
                <w:sz w:val="28"/>
                <w:szCs w:val="28"/>
              </w:rPr>
            </w:pPr>
          </w:p>
        </w:tc>
        <w:tc>
          <w:tcPr>
            <w:tcW w:w="3515" w:type="dxa"/>
          </w:tcPr>
          <w:p w:rsidR="00E46FAE" w:rsidRPr="00E46FAE" w:rsidRDefault="00E46FAE" w:rsidP="00E46FAE">
            <w:pPr>
              <w:widowControl w:val="0"/>
              <w:autoSpaceDE w:val="0"/>
              <w:autoSpaceDN w:val="0"/>
              <w:spacing w:after="0" w:line="240" w:lineRule="auto"/>
              <w:rPr>
                <w:rFonts w:ascii="Times New Roman" w:eastAsia="Times New Roman" w:hAnsi="Times New Roman" w:cs="Times New Roman"/>
                <w:sz w:val="28"/>
                <w:szCs w:val="28"/>
                <w:lang w:eastAsia="ru-RU"/>
              </w:rPr>
            </w:pPr>
            <w:r w:rsidRPr="00E46FAE">
              <w:rPr>
                <w:rFonts w:ascii="Times New Roman" w:eastAsia="Times New Roman" w:hAnsi="Times New Roman" w:cs="Times New Roman"/>
                <w:sz w:val="28"/>
                <w:szCs w:val="28"/>
                <w:lang w:eastAsia="ru-RU"/>
              </w:rPr>
              <w:t>от 50 до 75 включительно</w:t>
            </w:r>
          </w:p>
        </w:tc>
        <w:tc>
          <w:tcPr>
            <w:tcW w:w="794" w:type="dxa"/>
          </w:tcPr>
          <w:p w:rsidR="00E46FAE" w:rsidRPr="00E46FAE" w:rsidRDefault="00E46FAE" w:rsidP="00E46FA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46FAE">
              <w:rPr>
                <w:rFonts w:ascii="Times New Roman" w:eastAsia="Times New Roman" w:hAnsi="Times New Roman" w:cs="Times New Roman"/>
                <w:sz w:val="28"/>
                <w:szCs w:val="28"/>
                <w:lang w:eastAsia="ru-RU"/>
              </w:rPr>
              <w:t>3</w:t>
            </w:r>
          </w:p>
        </w:tc>
        <w:tc>
          <w:tcPr>
            <w:tcW w:w="1163" w:type="dxa"/>
            <w:vMerge/>
          </w:tcPr>
          <w:p w:rsidR="00E46FAE" w:rsidRPr="00E46FAE" w:rsidRDefault="00E46FAE" w:rsidP="00E46FAE">
            <w:pPr>
              <w:spacing w:line="288" w:lineRule="auto"/>
              <w:ind w:left="2160"/>
              <w:rPr>
                <w:rFonts w:ascii="Times New Roman" w:eastAsia="Calibri" w:hAnsi="Times New Roman" w:cs="Times New Roman"/>
                <w:color w:val="5A5A5A"/>
                <w:sz w:val="28"/>
                <w:szCs w:val="28"/>
              </w:rPr>
            </w:pPr>
          </w:p>
        </w:tc>
      </w:tr>
      <w:tr w:rsidR="00E46FAE" w:rsidRPr="00E46FAE" w:rsidTr="00DF14D3">
        <w:tc>
          <w:tcPr>
            <w:tcW w:w="567" w:type="dxa"/>
            <w:vMerge/>
          </w:tcPr>
          <w:p w:rsidR="00E46FAE" w:rsidRPr="00E46FAE" w:rsidRDefault="00E46FAE" w:rsidP="00E46FAE">
            <w:pPr>
              <w:spacing w:line="288" w:lineRule="auto"/>
              <w:ind w:left="2160"/>
              <w:rPr>
                <w:rFonts w:ascii="Times New Roman" w:eastAsia="Calibri" w:hAnsi="Times New Roman" w:cs="Times New Roman"/>
                <w:color w:val="5A5A5A"/>
                <w:sz w:val="28"/>
                <w:szCs w:val="28"/>
              </w:rPr>
            </w:pPr>
          </w:p>
        </w:tc>
        <w:tc>
          <w:tcPr>
            <w:tcW w:w="4395" w:type="dxa"/>
            <w:vMerge/>
          </w:tcPr>
          <w:p w:rsidR="00E46FAE" w:rsidRPr="00E46FAE" w:rsidRDefault="00E46FAE" w:rsidP="00E46FAE">
            <w:pPr>
              <w:spacing w:line="288" w:lineRule="auto"/>
              <w:ind w:left="2160"/>
              <w:rPr>
                <w:rFonts w:ascii="Times New Roman" w:eastAsia="Calibri" w:hAnsi="Times New Roman" w:cs="Times New Roman"/>
                <w:color w:val="5A5A5A"/>
                <w:sz w:val="28"/>
                <w:szCs w:val="28"/>
              </w:rPr>
            </w:pPr>
          </w:p>
        </w:tc>
        <w:tc>
          <w:tcPr>
            <w:tcW w:w="3515" w:type="dxa"/>
          </w:tcPr>
          <w:p w:rsidR="00E46FAE" w:rsidRPr="00E46FAE" w:rsidRDefault="00E46FAE" w:rsidP="00E46FAE">
            <w:pPr>
              <w:widowControl w:val="0"/>
              <w:autoSpaceDE w:val="0"/>
              <w:autoSpaceDN w:val="0"/>
              <w:spacing w:after="0" w:line="240" w:lineRule="auto"/>
              <w:rPr>
                <w:rFonts w:ascii="Times New Roman" w:eastAsia="Times New Roman" w:hAnsi="Times New Roman" w:cs="Times New Roman"/>
                <w:sz w:val="28"/>
                <w:szCs w:val="28"/>
                <w:lang w:eastAsia="ru-RU"/>
              </w:rPr>
            </w:pPr>
            <w:r w:rsidRPr="00E46FAE">
              <w:rPr>
                <w:rFonts w:ascii="Times New Roman" w:eastAsia="Times New Roman" w:hAnsi="Times New Roman" w:cs="Times New Roman"/>
                <w:sz w:val="28"/>
                <w:szCs w:val="28"/>
                <w:lang w:eastAsia="ru-RU"/>
              </w:rPr>
              <w:t>от 25 до 50 включительно</w:t>
            </w:r>
          </w:p>
        </w:tc>
        <w:tc>
          <w:tcPr>
            <w:tcW w:w="794" w:type="dxa"/>
          </w:tcPr>
          <w:p w:rsidR="00E46FAE" w:rsidRPr="00E46FAE" w:rsidRDefault="00E46FAE" w:rsidP="00E46FA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46FAE">
              <w:rPr>
                <w:rFonts w:ascii="Times New Roman" w:eastAsia="Times New Roman" w:hAnsi="Times New Roman" w:cs="Times New Roman"/>
                <w:sz w:val="28"/>
                <w:szCs w:val="28"/>
                <w:lang w:eastAsia="ru-RU"/>
              </w:rPr>
              <w:t>2</w:t>
            </w:r>
          </w:p>
        </w:tc>
        <w:tc>
          <w:tcPr>
            <w:tcW w:w="1163" w:type="dxa"/>
            <w:vMerge/>
          </w:tcPr>
          <w:p w:rsidR="00E46FAE" w:rsidRPr="00E46FAE" w:rsidRDefault="00E46FAE" w:rsidP="00E46FAE">
            <w:pPr>
              <w:spacing w:line="288" w:lineRule="auto"/>
              <w:ind w:left="2160"/>
              <w:rPr>
                <w:rFonts w:ascii="Times New Roman" w:eastAsia="Calibri" w:hAnsi="Times New Roman" w:cs="Times New Roman"/>
                <w:color w:val="5A5A5A"/>
                <w:sz w:val="28"/>
                <w:szCs w:val="28"/>
              </w:rPr>
            </w:pPr>
          </w:p>
        </w:tc>
      </w:tr>
      <w:tr w:rsidR="00E46FAE" w:rsidRPr="00E46FAE" w:rsidTr="00DF14D3">
        <w:tc>
          <w:tcPr>
            <w:tcW w:w="567" w:type="dxa"/>
            <w:vMerge/>
          </w:tcPr>
          <w:p w:rsidR="00E46FAE" w:rsidRPr="00E46FAE" w:rsidRDefault="00E46FAE" w:rsidP="00E46FAE">
            <w:pPr>
              <w:spacing w:line="288" w:lineRule="auto"/>
              <w:ind w:left="2160"/>
              <w:rPr>
                <w:rFonts w:ascii="Times New Roman" w:eastAsia="Calibri" w:hAnsi="Times New Roman" w:cs="Times New Roman"/>
                <w:color w:val="5A5A5A"/>
                <w:sz w:val="28"/>
                <w:szCs w:val="28"/>
              </w:rPr>
            </w:pPr>
          </w:p>
        </w:tc>
        <w:tc>
          <w:tcPr>
            <w:tcW w:w="4395" w:type="dxa"/>
            <w:vMerge/>
          </w:tcPr>
          <w:p w:rsidR="00E46FAE" w:rsidRPr="00E46FAE" w:rsidRDefault="00E46FAE" w:rsidP="00E46FAE">
            <w:pPr>
              <w:spacing w:line="288" w:lineRule="auto"/>
              <w:ind w:left="2160"/>
              <w:rPr>
                <w:rFonts w:ascii="Times New Roman" w:eastAsia="Calibri" w:hAnsi="Times New Roman" w:cs="Times New Roman"/>
                <w:color w:val="5A5A5A"/>
                <w:sz w:val="28"/>
                <w:szCs w:val="28"/>
              </w:rPr>
            </w:pPr>
          </w:p>
        </w:tc>
        <w:tc>
          <w:tcPr>
            <w:tcW w:w="3515" w:type="dxa"/>
          </w:tcPr>
          <w:p w:rsidR="00E46FAE" w:rsidRPr="00E46FAE" w:rsidRDefault="00E46FAE" w:rsidP="00E46FAE">
            <w:pPr>
              <w:widowControl w:val="0"/>
              <w:autoSpaceDE w:val="0"/>
              <w:autoSpaceDN w:val="0"/>
              <w:spacing w:after="0" w:line="240" w:lineRule="auto"/>
              <w:rPr>
                <w:rFonts w:ascii="Times New Roman" w:eastAsia="Times New Roman" w:hAnsi="Times New Roman" w:cs="Times New Roman"/>
                <w:sz w:val="28"/>
                <w:szCs w:val="28"/>
                <w:lang w:eastAsia="ru-RU"/>
              </w:rPr>
            </w:pPr>
            <w:r w:rsidRPr="00E46FAE">
              <w:rPr>
                <w:rFonts w:ascii="Times New Roman" w:eastAsia="Times New Roman" w:hAnsi="Times New Roman" w:cs="Times New Roman"/>
                <w:sz w:val="28"/>
                <w:szCs w:val="28"/>
                <w:lang w:eastAsia="ru-RU"/>
              </w:rPr>
              <w:t>свыше 0 и до 25 включительно</w:t>
            </w:r>
          </w:p>
        </w:tc>
        <w:tc>
          <w:tcPr>
            <w:tcW w:w="794" w:type="dxa"/>
          </w:tcPr>
          <w:p w:rsidR="00E46FAE" w:rsidRPr="00E46FAE" w:rsidRDefault="00E46FAE" w:rsidP="00E46FA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46FAE">
              <w:rPr>
                <w:rFonts w:ascii="Times New Roman" w:eastAsia="Times New Roman" w:hAnsi="Times New Roman" w:cs="Times New Roman"/>
                <w:sz w:val="28"/>
                <w:szCs w:val="28"/>
                <w:lang w:eastAsia="ru-RU"/>
              </w:rPr>
              <w:t>1</w:t>
            </w:r>
          </w:p>
        </w:tc>
        <w:tc>
          <w:tcPr>
            <w:tcW w:w="1163" w:type="dxa"/>
            <w:vMerge/>
          </w:tcPr>
          <w:p w:rsidR="00E46FAE" w:rsidRPr="00E46FAE" w:rsidRDefault="00E46FAE" w:rsidP="00E46FAE">
            <w:pPr>
              <w:spacing w:line="288" w:lineRule="auto"/>
              <w:ind w:left="2160"/>
              <w:rPr>
                <w:rFonts w:ascii="Times New Roman" w:eastAsia="Calibri" w:hAnsi="Times New Roman" w:cs="Times New Roman"/>
                <w:color w:val="5A5A5A"/>
                <w:sz w:val="28"/>
                <w:szCs w:val="28"/>
              </w:rPr>
            </w:pPr>
          </w:p>
        </w:tc>
      </w:tr>
      <w:tr w:rsidR="00E46FAE" w:rsidRPr="00E46FAE" w:rsidTr="00DF14D3">
        <w:tc>
          <w:tcPr>
            <w:tcW w:w="567" w:type="dxa"/>
            <w:vMerge/>
          </w:tcPr>
          <w:p w:rsidR="00E46FAE" w:rsidRPr="00E46FAE" w:rsidRDefault="00E46FAE" w:rsidP="00E46FAE">
            <w:pPr>
              <w:spacing w:line="288" w:lineRule="auto"/>
              <w:ind w:left="2160"/>
              <w:rPr>
                <w:rFonts w:ascii="Times New Roman" w:eastAsia="Calibri" w:hAnsi="Times New Roman" w:cs="Times New Roman"/>
                <w:color w:val="5A5A5A"/>
                <w:sz w:val="28"/>
                <w:szCs w:val="28"/>
              </w:rPr>
            </w:pPr>
          </w:p>
        </w:tc>
        <w:tc>
          <w:tcPr>
            <w:tcW w:w="4395" w:type="dxa"/>
            <w:vMerge/>
          </w:tcPr>
          <w:p w:rsidR="00E46FAE" w:rsidRPr="00E46FAE" w:rsidRDefault="00E46FAE" w:rsidP="00E46FAE">
            <w:pPr>
              <w:spacing w:line="288" w:lineRule="auto"/>
              <w:ind w:left="2160"/>
              <w:rPr>
                <w:rFonts w:ascii="Times New Roman" w:eastAsia="Calibri" w:hAnsi="Times New Roman" w:cs="Times New Roman"/>
                <w:color w:val="5A5A5A"/>
                <w:sz w:val="28"/>
                <w:szCs w:val="28"/>
              </w:rPr>
            </w:pPr>
          </w:p>
        </w:tc>
        <w:tc>
          <w:tcPr>
            <w:tcW w:w="3515" w:type="dxa"/>
          </w:tcPr>
          <w:p w:rsidR="00E46FAE" w:rsidRPr="00E46FAE" w:rsidRDefault="00E46FAE" w:rsidP="00E46FA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46FAE">
              <w:rPr>
                <w:rFonts w:ascii="Times New Roman" w:eastAsia="Times New Roman" w:hAnsi="Times New Roman" w:cs="Times New Roman"/>
                <w:sz w:val="28"/>
                <w:szCs w:val="28"/>
                <w:lang w:eastAsia="ru-RU"/>
              </w:rPr>
              <w:t>0</w:t>
            </w:r>
          </w:p>
        </w:tc>
        <w:tc>
          <w:tcPr>
            <w:tcW w:w="794" w:type="dxa"/>
          </w:tcPr>
          <w:p w:rsidR="00E46FAE" w:rsidRPr="00E46FAE" w:rsidRDefault="00E46FAE" w:rsidP="00E46FA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46FAE">
              <w:rPr>
                <w:rFonts w:ascii="Times New Roman" w:eastAsia="Times New Roman" w:hAnsi="Times New Roman" w:cs="Times New Roman"/>
                <w:sz w:val="28"/>
                <w:szCs w:val="28"/>
                <w:lang w:eastAsia="ru-RU"/>
              </w:rPr>
              <w:t>0</w:t>
            </w:r>
          </w:p>
        </w:tc>
        <w:tc>
          <w:tcPr>
            <w:tcW w:w="1163" w:type="dxa"/>
            <w:vMerge/>
          </w:tcPr>
          <w:p w:rsidR="00E46FAE" w:rsidRPr="00E46FAE" w:rsidRDefault="00E46FAE" w:rsidP="00E46FAE">
            <w:pPr>
              <w:spacing w:line="288" w:lineRule="auto"/>
              <w:ind w:left="2160"/>
              <w:rPr>
                <w:rFonts w:ascii="Times New Roman" w:eastAsia="Calibri" w:hAnsi="Times New Roman" w:cs="Times New Roman"/>
                <w:color w:val="5A5A5A"/>
                <w:sz w:val="28"/>
                <w:szCs w:val="28"/>
              </w:rPr>
            </w:pPr>
          </w:p>
        </w:tc>
      </w:tr>
      <w:tr w:rsidR="00E46FAE" w:rsidRPr="00E46FAE" w:rsidTr="00DF14D3">
        <w:tc>
          <w:tcPr>
            <w:tcW w:w="567" w:type="dxa"/>
            <w:vMerge w:val="restart"/>
          </w:tcPr>
          <w:p w:rsidR="00E46FAE" w:rsidRPr="00E46FAE" w:rsidRDefault="00E46FAE" w:rsidP="00E46FAE">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4395" w:type="dxa"/>
            <w:vMerge w:val="restart"/>
          </w:tcPr>
          <w:p w:rsidR="00E46FAE" w:rsidRPr="00E46FAE" w:rsidRDefault="00E46FAE" w:rsidP="00E46FAE">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3515" w:type="dxa"/>
          </w:tcPr>
          <w:p w:rsidR="00E46FAE" w:rsidRPr="00E46FAE" w:rsidRDefault="00E46FAE" w:rsidP="00E46FAE">
            <w:pPr>
              <w:widowControl w:val="0"/>
              <w:autoSpaceDE w:val="0"/>
              <w:autoSpaceDN w:val="0"/>
              <w:spacing w:after="0" w:line="240" w:lineRule="auto"/>
              <w:rPr>
                <w:rFonts w:ascii="Times New Roman" w:eastAsia="Times New Roman" w:hAnsi="Times New Roman" w:cs="Times New Roman"/>
                <w:sz w:val="28"/>
                <w:szCs w:val="28"/>
                <w:lang w:eastAsia="ru-RU"/>
              </w:rPr>
            </w:pPr>
            <w:r w:rsidRPr="00E46FAE">
              <w:rPr>
                <w:rFonts w:ascii="Times New Roman" w:eastAsia="Times New Roman" w:hAnsi="Times New Roman" w:cs="Times New Roman"/>
                <w:sz w:val="28"/>
                <w:szCs w:val="28"/>
                <w:lang w:eastAsia="ru-RU"/>
              </w:rPr>
              <w:t>наличие транспортных средств, оснащенных оборудованием для маломобильных групп населения</w:t>
            </w:r>
          </w:p>
        </w:tc>
        <w:tc>
          <w:tcPr>
            <w:tcW w:w="794" w:type="dxa"/>
          </w:tcPr>
          <w:p w:rsidR="00E46FAE" w:rsidRPr="00E46FAE" w:rsidRDefault="00E46FAE" w:rsidP="00E46FAE">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163" w:type="dxa"/>
            <w:vMerge/>
          </w:tcPr>
          <w:p w:rsidR="00E46FAE" w:rsidRPr="00E46FAE" w:rsidRDefault="00E46FAE" w:rsidP="00E46FAE">
            <w:pPr>
              <w:spacing w:line="288" w:lineRule="auto"/>
              <w:ind w:left="2160"/>
              <w:rPr>
                <w:rFonts w:ascii="Times New Roman" w:eastAsia="Calibri" w:hAnsi="Times New Roman" w:cs="Times New Roman"/>
                <w:color w:val="5A5A5A"/>
                <w:sz w:val="28"/>
                <w:szCs w:val="28"/>
              </w:rPr>
            </w:pPr>
          </w:p>
        </w:tc>
      </w:tr>
      <w:tr w:rsidR="00E46FAE" w:rsidRPr="00E46FAE" w:rsidTr="00DF14D3">
        <w:tc>
          <w:tcPr>
            <w:tcW w:w="567" w:type="dxa"/>
            <w:vMerge/>
          </w:tcPr>
          <w:p w:rsidR="00E46FAE" w:rsidRPr="00E46FAE" w:rsidRDefault="00E46FAE" w:rsidP="00E46FAE">
            <w:pPr>
              <w:spacing w:line="288" w:lineRule="auto"/>
              <w:ind w:left="2160"/>
              <w:rPr>
                <w:rFonts w:ascii="Times New Roman" w:eastAsia="Calibri" w:hAnsi="Times New Roman" w:cs="Times New Roman"/>
                <w:color w:val="5A5A5A"/>
                <w:sz w:val="28"/>
                <w:szCs w:val="28"/>
              </w:rPr>
            </w:pPr>
          </w:p>
        </w:tc>
        <w:tc>
          <w:tcPr>
            <w:tcW w:w="4395" w:type="dxa"/>
            <w:vMerge/>
          </w:tcPr>
          <w:p w:rsidR="00E46FAE" w:rsidRPr="00E46FAE" w:rsidRDefault="00E46FAE" w:rsidP="00E46FAE">
            <w:pPr>
              <w:spacing w:line="288" w:lineRule="auto"/>
              <w:ind w:left="2160"/>
              <w:rPr>
                <w:rFonts w:ascii="Times New Roman" w:eastAsia="Calibri" w:hAnsi="Times New Roman" w:cs="Times New Roman"/>
                <w:color w:val="5A5A5A"/>
                <w:sz w:val="28"/>
                <w:szCs w:val="28"/>
              </w:rPr>
            </w:pPr>
          </w:p>
        </w:tc>
        <w:tc>
          <w:tcPr>
            <w:tcW w:w="3515" w:type="dxa"/>
          </w:tcPr>
          <w:p w:rsidR="00E46FAE" w:rsidRPr="00E46FAE" w:rsidRDefault="00E46FAE" w:rsidP="00E46FA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46FAE">
              <w:rPr>
                <w:rFonts w:ascii="Times New Roman" w:eastAsia="Times New Roman" w:hAnsi="Times New Roman" w:cs="Times New Roman"/>
                <w:sz w:val="28"/>
                <w:szCs w:val="28"/>
                <w:lang w:eastAsia="ru-RU"/>
              </w:rPr>
              <w:t>100</w:t>
            </w:r>
          </w:p>
        </w:tc>
        <w:tc>
          <w:tcPr>
            <w:tcW w:w="794" w:type="dxa"/>
          </w:tcPr>
          <w:p w:rsidR="00E46FAE" w:rsidRPr="00E46FAE" w:rsidRDefault="00E46FAE" w:rsidP="00E46FA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46FAE">
              <w:rPr>
                <w:rFonts w:ascii="Times New Roman" w:eastAsia="Times New Roman" w:hAnsi="Times New Roman" w:cs="Times New Roman"/>
                <w:sz w:val="28"/>
                <w:szCs w:val="28"/>
                <w:lang w:eastAsia="ru-RU"/>
              </w:rPr>
              <w:t>5</w:t>
            </w:r>
          </w:p>
        </w:tc>
        <w:tc>
          <w:tcPr>
            <w:tcW w:w="1163" w:type="dxa"/>
            <w:vMerge/>
          </w:tcPr>
          <w:p w:rsidR="00E46FAE" w:rsidRPr="00E46FAE" w:rsidRDefault="00E46FAE" w:rsidP="00E46FAE">
            <w:pPr>
              <w:spacing w:line="288" w:lineRule="auto"/>
              <w:ind w:left="2160"/>
              <w:rPr>
                <w:rFonts w:ascii="Times New Roman" w:eastAsia="Calibri" w:hAnsi="Times New Roman" w:cs="Times New Roman"/>
                <w:color w:val="5A5A5A"/>
                <w:sz w:val="28"/>
                <w:szCs w:val="28"/>
              </w:rPr>
            </w:pPr>
          </w:p>
        </w:tc>
      </w:tr>
      <w:tr w:rsidR="00E46FAE" w:rsidRPr="00E46FAE" w:rsidTr="00DF14D3">
        <w:tc>
          <w:tcPr>
            <w:tcW w:w="567" w:type="dxa"/>
            <w:vMerge/>
          </w:tcPr>
          <w:p w:rsidR="00E46FAE" w:rsidRPr="00E46FAE" w:rsidRDefault="00E46FAE" w:rsidP="00E46FAE">
            <w:pPr>
              <w:spacing w:line="288" w:lineRule="auto"/>
              <w:ind w:left="2160"/>
              <w:rPr>
                <w:rFonts w:ascii="Times New Roman" w:eastAsia="Calibri" w:hAnsi="Times New Roman" w:cs="Times New Roman"/>
                <w:color w:val="5A5A5A"/>
                <w:sz w:val="28"/>
                <w:szCs w:val="28"/>
              </w:rPr>
            </w:pPr>
          </w:p>
        </w:tc>
        <w:tc>
          <w:tcPr>
            <w:tcW w:w="4395" w:type="dxa"/>
            <w:vMerge/>
          </w:tcPr>
          <w:p w:rsidR="00E46FAE" w:rsidRPr="00E46FAE" w:rsidRDefault="00E46FAE" w:rsidP="00E46FAE">
            <w:pPr>
              <w:spacing w:line="288" w:lineRule="auto"/>
              <w:ind w:left="2160"/>
              <w:rPr>
                <w:rFonts w:ascii="Times New Roman" w:eastAsia="Calibri" w:hAnsi="Times New Roman" w:cs="Times New Roman"/>
                <w:color w:val="5A5A5A"/>
                <w:sz w:val="28"/>
                <w:szCs w:val="28"/>
              </w:rPr>
            </w:pPr>
          </w:p>
        </w:tc>
        <w:tc>
          <w:tcPr>
            <w:tcW w:w="3515" w:type="dxa"/>
          </w:tcPr>
          <w:p w:rsidR="00E46FAE" w:rsidRPr="00E46FAE" w:rsidRDefault="00E46FAE" w:rsidP="00E46FAE">
            <w:pPr>
              <w:widowControl w:val="0"/>
              <w:autoSpaceDE w:val="0"/>
              <w:autoSpaceDN w:val="0"/>
              <w:spacing w:after="0" w:line="240" w:lineRule="auto"/>
              <w:rPr>
                <w:rFonts w:ascii="Times New Roman" w:eastAsia="Times New Roman" w:hAnsi="Times New Roman" w:cs="Times New Roman"/>
                <w:sz w:val="28"/>
                <w:szCs w:val="28"/>
                <w:lang w:eastAsia="ru-RU"/>
              </w:rPr>
            </w:pPr>
            <w:r w:rsidRPr="00E46FAE">
              <w:rPr>
                <w:rFonts w:ascii="Times New Roman" w:eastAsia="Times New Roman" w:hAnsi="Times New Roman" w:cs="Times New Roman"/>
                <w:sz w:val="28"/>
                <w:szCs w:val="28"/>
                <w:lang w:eastAsia="ru-RU"/>
              </w:rPr>
              <w:t>от 75 до 100 включительно</w:t>
            </w:r>
          </w:p>
        </w:tc>
        <w:tc>
          <w:tcPr>
            <w:tcW w:w="794" w:type="dxa"/>
          </w:tcPr>
          <w:p w:rsidR="00E46FAE" w:rsidRPr="00E46FAE" w:rsidRDefault="00E46FAE" w:rsidP="00E46FA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46FAE">
              <w:rPr>
                <w:rFonts w:ascii="Times New Roman" w:eastAsia="Times New Roman" w:hAnsi="Times New Roman" w:cs="Times New Roman"/>
                <w:sz w:val="28"/>
                <w:szCs w:val="28"/>
                <w:lang w:eastAsia="ru-RU"/>
              </w:rPr>
              <w:t>4</w:t>
            </w:r>
          </w:p>
        </w:tc>
        <w:tc>
          <w:tcPr>
            <w:tcW w:w="1163" w:type="dxa"/>
            <w:vMerge/>
          </w:tcPr>
          <w:p w:rsidR="00E46FAE" w:rsidRPr="00E46FAE" w:rsidRDefault="00E46FAE" w:rsidP="00E46FAE">
            <w:pPr>
              <w:spacing w:line="288" w:lineRule="auto"/>
              <w:ind w:left="2160"/>
              <w:rPr>
                <w:rFonts w:ascii="Times New Roman" w:eastAsia="Calibri" w:hAnsi="Times New Roman" w:cs="Times New Roman"/>
                <w:color w:val="5A5A5A"/>
                <w:sz w:val="28"/>
                <w:szCs w:val="28"/>
              </w:rPr>
            </w:pPr>
          </w:p>
        </w:tc>
      </w:tr>
      <w:tr w:rsidR="00E46FAE" w:rsidRPr="00E46FAE" w:rsidTr="00DF14D3">
        <w:tc>
          <w:tcPr>
            <w:tcW w:w="567" w:type="dxa"/>
            <w:vMerge/>
          </w:tcPr>
          <w:p w:rsidR="00E46FAE" w:rsidRPr="00E46FAE" w:rsidRDefault="00E46FAE" w:rsidP="00E46FAE">
            <w:pPr>
              <w:spacing w:line="288" w:lineRule="auto"/>
              <w:ind w:left="2160"/>
              <w:rPr>
                <w:rFonts w:ascii="Times New Roman" w:eastAsia="Calibri" w:hAnsi="Times New Roman" w:cs="Times New Roman"/>
                <w:color w:val="5A5A5A"/>
                <w:sz w:val="28"/>
                <w:szCs w:val="28"/>
              </w:rPr>
            </w:pPr>
          </w:p>
        </w:tc>
        <w:tc>
          <w:tcPr>
            <w:tcW w:w="4395" w:type="dxa"/>
            <w:vMerge/>
          </w:tcPr>
          <w:p w:rsidR="00E46FAE" w:rsidRPr="00E46FAE" w:rsidRDefault="00E46FAE" w:rsidP="00E46FAE">
            <w:pPr>
              <w:spacing w:line="288" w:lineRule="auto"/>
              <w:ind w:left="2160"/>
              <w:rPr>
                <w:rFonts w:ascii="Times New Roman" w:eastAsia="Calibri" w:hAnsi="Times New Roman" w:cs="Times New Roman"/>
                <w:color w:val="5A5A5A"/>
                <w:sz w:val="28"/>
                <w:szCs w:val="28"/>
              </w:rPr>
            </w:pPr>
          </w:p>
        </w:tc>
        <w:tc>
          <w:tcPr>
            <w:tcW w:w="3515" w:type="dxa"/>
          </w:tcPr>
          <w:p w:rsidR="00E46FAE" w:rsidRPr="00E46FAE" w:rsidRDefault="00E46FAE" w:rsidP="00E46FAE">
            <w:pPr>
              <w:widowControl w:val="0"/>
              <w:autoSpaceDE w:val="0"/>
              <w:autoSpaceDN w:val="0"/>
              <w:spacing w:after="0" w:line="240" w:lineRule="auto"/>
              <w:rPr>
                <w:rFonts w:ascii="Times New Roman" w:eastAsia="Times New Roman" w:hAnsi="Times New Roman" w:cs="Times New Roman"/>
                <w:sz w:val="28"/>
                <w:szCs w:val="28"/>
                <w:lang w:eastAsia="ru-RU"/>
              </w:rPr>
            </w:pPr>
            <w:r w:rsidRPr="00E46FAE">
              <w:rPr>
                <w:rFonts w:ascii="Times New Roman" w:eastAsia="Times New Roman" w:hAnsi="Times New Roman" w:cs="Times New Roman"/>
                <w:sz w:val="28"/>
                <w:szCs w:val="28"/>
                <w:lang w:eastAsia="ru-RU"/>
              </w:rPr>
              <w:t>от 50 до 75 включительно</w:t>
            </w:r>
          </w:p>
        </w:tc>
        <w:tc>
          <w:tcPr>
            <w:tcW w:w="794" w:type="dxa"/>
          </w:tcPr>
          <w:p w:rsidR="00E46FAE" w:rsidRPr="00E46FAE" w:rsidRDefault="00E46FAE" w:rsidP="00E46FA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46FAE">
              <w:rPr>
                <w:rFonts w:ascii="Times New Roman" w:eastAsia="Times New Roman" w:hAnsi="Times New Roman" w:cs="Times New Roman"/>
                <w:sz w:val="28"/>
                <w:szCs w:val="28"/>
                <w:lang w:eastAsia="ru-RU"/>
              </w:rPr>
              <w:t>3</w:t>
            </w:r>
          </w:p>
        </w:tc>
        <w:tc>
          <w:tcPr>
            <w:tcW w:w="1163" w:type="dxa"/>
            <w:vMerge/>
          </w:tcPr>
          <w:p w:rsidR="00E46FAE" w:rsidRPr="00E46FAE" w:rsidRDefault="00E46FAE" w:rsidP="00E46FAE">
            <w:pPr>
              <w:spacing w:line="288" w:lineRule="auto"/>
              <w:ind w:left="2160"/>
              <w:rPr>
                <w:rFonts w:ascii="Times New Roman" w:eastAsia="Calibri" w:hAnsi="Times New Roman" w:cs="Times New Roman"/>
                <w:color w:val="5A5A5A"/>
                <w:sz w:val="28"/>
                <w:szCs w:val="28"/>
              </w:rPr>
            </w:pPr>
          </w:p>
        </w:tc>
      </w:tr>
      <w:tr w:rsidR="00E46FAE" w:rsidRPr="00E46FAE" w:rsidTr="00DF14D3">
        <w:tc>
          <w:tcPr>
            <w:tcW w:w="567" w:type="dxa"/>
            <w:vMerge/>
          </w:tcPr>
          <w:p w:rsidR="00E46FAE" w:rsidRPr="00E46FAE" w:rsidRDefault="00E46FAE" w:rsidP="00E46FAE">
            <w:pPr>
              <w:spacing w:line="288" w:lineRule="auto"/>
              <w:ind w:left="2160"/>
              <w:rPr>
                <w:rFonts w:ascii="Times New Roman" w:eastAsia="Calibri" w:hAnsi="Times New Roman" w:cs="Times New Roman"/>
                <w:color w:val="5A5A5A"/>
                <w:sz w:val="28"/>
                <w:szCs w:val="28"/>
              </w:rPr>
            </w:pPr>
          </w:p>
        </w:tc>
        <w:tc>
          <w:tcPr>
            <w:tcW w:w="4395" w:type="dxa"/>
            <w:vMerge/>
          </w:tcPr>
          <w:p w:rsidR="00E46FAE" w:rsidRPr="00E46FAE" w:rsidRDefault="00E46FAE" w:rsidP="00E46FAE">
            <w:pPr>
              <w:spacing w:line="288" w:lineRule="auto"/>
              <w:ind w:left="2160"/>
              <w:rPr>
                <w:rFonts w:ascii="Times New Roman" w:eastAsia="Calibri" w:hAnsi="Times New Roman" w:cs="Times New Roman"/>
                <w:color w:val="5A5A5A"/>
                <w:sz w:val="28"/>
                <w:szCs w:val="28"/>
              </w:rPr>
            </w:pPr>
          </w:p>
        </w:tc>
        <w:tc>
          <w:tcPr>
            <w:tcW w:w="3515" w:type="dxa"/>
          </w:tcPr>
          <w:p w:rsidR="00E46FAE" w:rsidRPr="00E46FAE" w:rsidRDefault="00E46FAE" w:rsidP="00E46FAE">
            <w:pPr>
              <w:widowControl w:val="0"/>
              <w:autoSpaceDE w:val="0"/>
              <w:autoSpaceDN w:val="0"/>
              <w:spacing w:after="0" w:line="240" w:lineRule="auto"/>
              <w:rPr>
                <w:rFonts w:ascii="Times New Roman" w:eastAsia="Times New Roman" w:hAnsi="Times New Roman" w:cs="Times New Roman"/>
                <w:sz w:val="28"/>
                <w:szCs w:val="28"/>
                <w:lang w:eastAsia="ru-RU"/>
              </w:rPr>
            </w:pPr>
            <w:r w:rsidRPr="00E46FAE">
              <w:rPr>
                <w:rFonts w:ascii="Times New Roman" w:eastAsia="Times New Roman" w:hAnsi="Times New Roman" w:cs="Times New Roman"/>
                <w:sz w:val="28"/>
                <w:szCs w:val="28"/>
                <w:lang w:eastAsia="ru-RU"/>
              </w:rPr>
              <w:t>от 25 до 50 включительно</w:t>
            </w:r>
          </w:p>
        </w:tc>
        <w:tc>
          <w:tcPr>
            <w:tcW w:w="794" w:type="dxa"/>
          </w:tcPr>
          <w:p w:rsidR="00E46FAE" w:rsidRPr="00E46FAE" w:rsidRDefault="00E46FAE" w:rsidP="00E46FA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46FAE">
              <w:rPr>
                <w:rFonts w:ascii="Times New Roman" w:eastAsia="Times New Roman" w:hAnsi="Times New Roman" w:cs="Times New Roman"/>
                <w:sz w:val="28"/>
                <w:szCs w:val="28"/>
                <w:lang w:eastAsia="ru-RU"/>
              </w:rPr>
              <w:t>2</w:t>
            </w:r>
          </w:p>
        </w:tc>
        <w:tc>
          <w:tcPr>
            <w:tcW w:w="1163" w:type="dxa"/>
            <w:vMerge/>
          </w:tcPr>
          <w:p w:rsidR="00E46FAE" w:rsidRPr="00E46FAE" w:rsidRDefault="00E46FAE" w:rsidP="00E46FAE">
            <w:pPr>
              <w:spacing w:line="288" w:lineRule="auto"/>
              <w:ind w:left="2160"/>
              <w:rPr>
                <w:rFonts w:ascii="Times New Roman" w:eastAsia="Calibri" w:hAnsi="Times New Roman" w:cs="Times New Roman"/>
                <w:color w:val="5A5A5A"/>
                <w:sz w:val="28"/>
                <w:szCs w:val="28"/>
              </w:rPr>
            </w:pPr>
          </w:p>
        </w:tc>
      </w:tr>
      <w:tr w:rsidR="00E46FAE" w:rsidRPr="00E46FAE" w:rsidTr="00DF14D3">
        <w:tc>
          <w:tcPr>
            <w:tcW w:w="567" w:type="dxa"/>
            <w:vMerge/>
          </w:tcPr>
          <w:p w:rsidR="00E46FAE" w:rsidRPr="00E46FAE" w:rsidRDefault="00E46FAE" w:rsidP="00E46FAE">
            <w:pPr>
              <w:spacing w:line="288" w:lineRule="auto"/>
              <w:ind w:left="2160"/>
              <w:rPr>
                <w:rFonts w:ascii="Times New Roman" w:eastAsia="Calibri" w:hAnsi="Times New Roman" w:cs="Times New Roman"/>
                <w:color w:val="5A5A5A"/>
                <w:sz w:val="28"/>
                <w:szCs w:val="28"/>
              </w:rPr>
            </w:pPr>
          </w:p>
        </w:tc>
        <w:tc>
          <w:tcPr>
            <w:tcW w:w="4395" w:type="dxa"/>
            <w:vMerge/>
          </w:tcPr>
          <w:p w:rsidR="00E46FAE" w:rsidRPr="00E46FAE" w:rsidRDefault="00E46FAE" w:rsidP="00E46FAE">
            <w:pPr>
              <w:spacing w:line="288" w:lineRule="auto"/>
              <w:ind w:left="2160"/>
              <w:rPr>
                <w:rFonts w:ascii="Times New Roman" w:eastAsia="Calibri" w:hAnsi="Times New Roman" w:cs="Times New Roman"/>
                <w:color w:val="5A5A5A"/>
                <w:sz w:val="28"/>
                <w:szCs w:val="28"/>
              </w:rPr>
            </w:pPr>
          </w:p>
        </w:tc>
        <w:tc>
          <w:tcPr>
            <w:tcW w:w="3515" w:type="dxa"/>
          </w:tcPr>
          <w:p w:rsidR="00E46FAE" w:rsidRPr="00E46FAE" w:rsidRDefault="00E46FAE" w:rsidP="00E46FAE">
            <w:pPr>
              <w:widowControl w:val="0"/>
              <w:autoSpaceDE w:val="0"/>
              <w:autoSpaceDN w:val="0"/>
              <w:spacing w:after="0" w:line="240" w:lineRule="auto"/>
              <w:rPr>
                <w:rFonts w:ascii="Times New Roman" w:eastAsia="Times New Roman" w:hAnsi="Times New Roman" w:cs="Times New Roman"/>
                <w:sz w:val="28"/>
                <w:szCs w:val="28"/>
                <w:lang w:eastAsia="ru-RU"/>
              </w:rPr>
            </w:pPr>
            <w:r w:rsidRPr="00E46FAE">
              <w:rPr>
                <w:rFonts w:ascii="Times New Roman" w:eastAsia="Times New Roman" w:hAnsi="Times New Roman" w:cs="Times New Roman"/>
                <w:sz w:val="28"/>
                <w:szCs w:val="28"/>
                <w:lang w:eastAsia="ru-RU"/>
              </w:rPr>
              <w:t>свыше 0 и до 25 включительно</w:t>
            </w:r>
          </w:p>
        </w:tc>
        <w:tc>
          <w:tcPr>
            <w:tcW w:w="794" w:type="dxa"/>
          </w:tcPr>
          <w:p w:rsidR="00E46FAE" w:rsidRPr="00E46FAE" w:rsidRDefault="00E46FAE" w:rsidP="00E46FA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46FAE">
              <w:rPr>
                <w:rFonts w:ascii="Times New Roman" w:eastAsia="Times New Roman" w:hAnsi="Times New Roman" w:cs="Times New Roman"/>
                <w:sz w:val="28"/>
                <w:szCs w:val="28"/>
                <w:lang w:eastAsia="ru-RU"/>
              </w:rPr>
              <w:t>1</w:t>
            </w:r>
          </w:p>
        </w:tc>
        <w:tc>
          <w:tcPr>
            <w:tcW w:w="1163" w:type="dxa"/>
            <w:vMerge/>
          </w:tcPr>
          <w:p w:rsidR="00E46FAE" w:rsidRPr="00E46FAE" w:rsidRDefault="00E46FAE" w:rsidP="00E46FAE">
            <w:pPr>
              <w:spacing w:line="288" w:lineRule="auto"/>
              <w:ind w:left="2160"/>
              <w:rPr>
                <w:rFonts w:ascii="Times New Roman" w:eastAsia="Calibri" w:hAnsi="Times New Roman" w:cs="Times New Roman"/>
                <w:color w:val="5A5A5A"/>
                <w:sz w:val="28"/>
                <w:szCs w:val="28"/>
              </w:rPr>
            </w:pPr>
          </w:p>
        </w:tc>
      </w:tr>
      <w:tr w:rsidR="00E46FAE" w:rsidRPr="00E46FAE" w:rsidTr="00DF14D3">
        <w:tc>
          <w:tcPr>
            <w:tcW w:w="567" w:type="dxa"/>
            <w:vMerge/>
          </w:tcPr>
          <w:p w:rsidR="00E46FAE" w:rsidRPr="00E46FAE" w:rsidRDefault="00E46FAE" w:rsidP="00E46FAE">
            <w:pPr>
              <w:spacing w:line="288" w:lineRule="auto"/>
              <w:ind w:left="2160"/>
              <w:rPr>
                <w:rFonts w:ascii="Times New Roman" w:eastAsia="Calibri" w:hAnsi="Times New Roman" w:cs="Times New Roman"/>
                <w:color w:val="5A5A5A"/>
                <w:sz w:val="28"/>
                <w:szCs w:val="28"/>
              </w:rPr>
            </w:pPr>
          </w:p>
        </w:tc>
        <w:tc>
          <w:tcPr>
            <w:tcW w:w="4395" w:type="dxa"/>
            <w:vMerge/>
          </w:tcPr>
          <w:p w:rsidR="00E46FAE" w:rsidRPr="00E46FAE" w:rsidRDefault="00E46FAE" w:rsidP="00E46FAE">
            <w:pPr>
              <w:spacing w:line="288" w:lineRule="auto"/>
              <w:ind w:left="2160"/>
              <w:rPr>
                <w:rFonts w:ascii="Times New Roman" w:eastAsia="Calibri" w:hAnsi="Times New Roman" w:cs="Times New Roman"/>
                <w:color w:val="5A5A5A"/>
                <w:sz w:val="28"/>
                <w:szCs w:val="28"/>
              </w:rPr>
            </w:pPr>
          </w:p>
        </w:tc>
        <w:tc>
          <w:tcPr>
            <w:tcW w:w="3515" w:type="dxa"/>
          </w:tcPr>
          <w:p w:rsidR="00E46FAE" w:rsidRPr="00E46FAE" w:rsidRDefault="00E46FAE" w:rsidP="00E46FA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46FAE">
              <w:rPr>
                <w:rFonts w:ascii="Times New Roman" w:eastAsia="Times New Roman" w:hAnsi="Times New Roman" w:cs="Times New Roman"/>
                <w:sz w:val="28"/>
                <w:szCs w:val="28"/>
                <w:lang w:eastAsia="ru-RU"/>
              </w:rPr>
              <w:t>0</w:t>
            </w:r>
          </w:p>
        </w:tc>
        <w:tc>
          <w:tcPr>
            <w:tcW w:w="794" w:type="dxa"/>
          </w:tcPr>
          <w:p w:rsidR="00E46FAE" w:rsidRPr="00E46FAE" w:rsidRDefault="00E46FAE" w:rsidP="00E46FA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46FAE">
              <w:rPr>
                <w:rFonts w:ascii="Times New Roman" w:eastAsia="Times New Roman" w:hAnsi="Times New Roman" w:cs="Times New Roman"/>
                <w:sz w:val="28"/>
                <w:szCs w:val="28"/>
                <w:lang w:eastAsia="ru-RU"/>
              </w:rPr>
              <w:t>0</w:t>
            </w:r>
          </w:p>
        </w:tc>
        <w:tc>
          <w:tcPr>
            <w:tcW w:w="1163" w:type="dxa"/>
            <w:vMerge/>
          </w:tcPr>
          <w:p w:rsidR="00E46FAE" w:rsidRPr="00E46FAE" w:rsidRDefault="00E46FAE" w:rsidP="00E46FAE">
            <w:pPr>
              <w:spacing w:line="288" w:lineRule="auto"/>
              <w:ind w:left="2160"/>
              <w:rPr>
                <w:rFonts w:ascii="Times New Roman" w:eastAsia="Calibri" w:hAnsi="Times New Roman" w:cs="Times New Roman"/>
                <w:color w:val="5A5A5A"/>
                <w:sz w:val="28"/>
                <w:szCs w:val="28"/>
              </w:rPr>
            </w:pPr>
          </w:p>
        </w:tc>
      </w:tr>
      <w:tr w:rsidR="00E46FAE" w:rsidRPr="00E46FAE" w:rsidTr="00DF14D3">
        <w:tc>
          <w:tcPr>
            <w:tcW w:w="567" w:type="dxa"/>
            <w:vMerge w:val="restart"/>
          </w:tcPr>
          <w:p w:rsidR="00E46FAE" w:rsidRPr="00E46FAE" w:rsidRDefault="00E46FAE" w:rsidP="00E46FA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46FAE">
              <w:rPr>
                <w:rFonts w:ascii="Times New Roman" w:eastAsia="Times New Roman" w:hAnsi="Times New Roman" w:cs="Times New Roman"/>
                <w:sz w:val="28"/>
                <w:szCs w:val="28"/>
                <w:lang w:eastAsia="ru-RU"/>
              </w:rPr>
              <w:t>4.</w:t>
            </w:r>
          </w:p>
        </w:tc>
        <w:tc>
          <w:tcPr>
            <w:tcW w:w="4395" w:type="dxa"/>
            <w:vMerge w:val="restart"/>
          </w:tcPr>
          <w:p w:rsidR="00E46FAE" w:rsidRPr="00E46FAE" w:rsidRDefault="00E46FAE" w:rsidP="00E46FAE">
            <w:pPr>
              <w:widowControl w:val="0"/>
              <w:autoSpaceDE w:val="0"/>
              <w:autoSpaceDN w:val="0"/>
              <w:spacing w:after="0" w:line="240" w:lineRule="auto"/>
              <w:rPr>
                <w:rFonts w:ascii="Times New Roman" w:eastAsia="Times New Roman" w:hAnsi="Times New Roman" w:cs="Times New Roman"/>
                <w:sz w:val="28"/>
                <w:szCs w:val="28"/>
                <w:lang w:eastAsia="ru-RU"/>
              </w:rPr>
            </w:pPr>
            <w:r w:rsidRPr="00E46FAE">
              <w:rPr>
                <w:rFonts w:ascii="Times New Roman" w:eastAsia="Times New Roman" w:hAnsi="Times New Roman" w:cs="Times New Roman"/>
                <w:sz w:val="28"/>
                <w:szCs w:val="28"/>
                <w:lang w:eastAsia="ru-RU"/>
              </w:rPr>
              <w:t>Максимальный срок эксплуатации транспортных средств, предлагаемых перевозчиком для осуществления регулярных перевозок в течение срока действия свидетельства об осуществлении перевозок по маршруту регулярных перевозок (</w:t>
            </w:r>
            <w:hyperlink w:anchor="P178" w:history="1">
              <w:r w:rsidRPr="00E46FAE">
                <w:rPr>
                  <w:rFonts w:ascii="Times New Roman" w:eastAsia="Times New Roman" w:hAnsi="Times New Roman" w:cs="Times New Roman"/>
                  <w:color w:val="0000FF"/>
                  <w:sz w:val="28"/>
                  <w:szCs w:val="28"/>
                  <w:lang w:eastAsia="ru-RU"/>
                </w:rPr>
                <w:t>пункт 4</w:t>
              </w:r>
            </w:hyperlink>
            <w:r w:rsidRPr="00E46FAE">
              <w:rPr>
                <w:rFonts w:ascii="Times New Roman" w:eastAsia="Times New Roman" w:hAnsi="Times New Roman" w:cs="Times New Roman"/>
                <w:sz w:val="28"/>
                <w:szCs w:val="28"/>
                <w:lang w:eastAsia="ru-RU"/>
              </w:rPr>
              <w:t xml:space="preserve"> примечаний)</w:t>
            </w:r>
          </w:p>
        </w:tc>
        <w:tc>
          <w:tcPr>
            <w:tcW w:w="3515" w:type="dxa"/>
          </w:tcPr>
          <w:p w:rsidR="00E46FAE" w:rsidRPr="00E46FAE" w:rsidRDefault="00E46FAE" w:rsidP="00E46FAE">
            <w:pPr>
              <w:widowControl w:val="0"/>
              <w:autoSpaceDE w:val="0"/>
              <w:autoSpaceDN w:val="0"/>
              <w:spacing w:after="0" w:line="240" w:lineRule="auto"/>
              <w:rPr>
                <w:rFonts w:ascii="Times New Roman" w:eastAsia="Times New Roman" w:hAnsi="Times New Roman" w:cs="Times New Roman"/>
                <w:sz w:val="28"/>
                <w:szCs w:val="28"/>
                <w:lang w:eastAsia="ru-RU"/>
              </w:rPr>
            </w:pPr>
            <w:r w:rsidRPr="00E46FAE">
              <w:rPr>
                <w:rFonts w:ascii="Times New Roman" w:eastAsia="Times New Roman" w:hAnsi="Times New Roman" w:cs="Times New Roman"/>
                <w:sz w:val="28"/>
                <w:szCs w:val="28"/>
                <w:lang w:eastAsia="ru-RU"/>
              </w:rPr>
              <w:t>от 0 до 3 лет включительно</w:t>
            </w:r>
          </w:p>
        </w:tc>
        <w:tc>
          <w:tcPr>
            <w:tcW w:w="794" w:type="dxa"/>
          </w:tcPr>
          <w:p w:rsidR="00E46FAE" w:rsidRPr="00E46FAE" w:rsidRDefault="00E46FAE" w:rsidP="00E46FA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46FAE">
              <w:rPr>
                <w:rFonts w:ascii="Times New Roman" w:eastAsia="Times New Roman" w:hAnsi="Times New Roman" w:cs="Times New Roman"/>
                <w:sz w:val="28"/>
                <w:szCs w:val="28"/>
                <w:lang w:eastAsia="ru-RU"/>
              </w:rPr>
              <w:t>25</w:t>
            </w:r>
          </w:p>
        </w:tc>
        <w:tc>
          <w:tcPr>
            <w:tcW w:w="1163" w:type="dxa"/>
            <w:vMerge w:val="restart"/>
          </w:tcPr>
          <w:p w:rsidR="004332C3" w:rsidRDefault="00E46FAE" w:rsidP="00E46FA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46FAE">
              <w:rPr>
                <w:rFonts w:ascii="Times New Roman" w:eastAsia="Times New Roman" w:hAnsi="Times New Roman" w:cs="Times New Roman"/>
                <w:sz w:val="28"/>
                <w:szCs w:val="28"/>
                <w:lang w:eastAsia="ru-RU"/>
              </w:rPr>
              <w:t>25</w:t>
            </w:r>
          </w:p>
          <w:p w:rsidR="004332C3" w:rsidRPr="004332C3" w:rsidRDefault="004332C3" w:rsidP="004332C3">
            <w:pPr>
              <w:rPr>
                <w:rFonts w:ascii="Times New Roman" w:eastAsia="Times New Roman" w:hAnsi="Times New Roman" w:cs="Times New Roman"/>
                <w:sz w:val="28"/>
                <w:szCs w:val="28"/>
                <w:lang w:eastAsia="ru-RU"/>
              </w:rPr>
            </w:pPr>
          </w:p>
          <w:p w:rsidR="004332C3" w:rsidRPr="004332C3" w:rsidRDefault="004332C3" w:rsidP="004332C3">
            <w:pPr>
              <w:rPr>
                <w:rFonts w:ascii="Times New Roman" w:eastAsia="Times New Roman" w:hAnsi="Times New Roman" w:cs="Times New Roman"/>
                <w:sz w:val="28"/>
                <w:szCs w:val="28"/>
                <w:lang w:eastAsia="ru-RU"/>
              </w:rPr>
            </w:pPr>
          </w:p>
          <w:p w:rsidR="004332C3" w:rsidRPr="004332C3" w:rsidRDefault="004332C3" w:rsidP="004332C3">
            <w:pPr>
              <w:rPr>
                <w:rFonts w:ascii="Times New Roman" w:eastAsia="Times New Roman" w:hAnsi="Times New Roman" w:cs="Times New Roman"/>
                <w:sz w:val="28"/>
                <w:szCs w:val="28"/>
                <w:lang w:eastAsia="ru-RU"/>
              </w:rPr>
            </w:pPr>
          </w:p>
          <w:p w:rsidR="004332C3" w:rsidRPr="004332C3" w:rsidRDefault="004332C3" w:rsidP="004332C3">
            <w:pPr>
              <w:rPr>
                <w:rFonts w:ascii="Times New Roman" w:eastAsia="Times New Roman" w:hAnsi="Times New Roman" w:cs="Times New Roman"/>
                <w:sz w:val="28"/>
                <w:szCs w:val="28"/>
                <w:lang w:eastAsia="ru-RU"/>
              </w:rPr>
            </w:pPr>
          </w:p>
          <w:p w:rsidR="004332C3" w:rsidRPr="004332C3" w:rsidRDefault="004332C3" w:rsidP="004332C3">
            <w:pPr>
              <w:rPr>
                <w:rFonts w:ascii="Times New Roman" w:eastAsia="Times New Roman" w:hAnsi="Times New Roman" w:cs="Times New Roman"/>
                <w:sz w:val="28"/>
                <w:szCs w:val="28"/>
                <w:lang w:eastAsia="ru-RU"/>
              </w:rPr>
            </w:pPr>
          </w:p>
          <w:p w:rsidR="00E46FAE" w:rsidRPr="004332C3" w:rsidRDefault="00E46FAE" w:rsidP="004332C3">
            <w:pPr>
              <w:rPr>
                <w:rFonts w:ascii="Times New Roman" w:eastAsia="Times New Roman" w:hAnsi="Times New Roman" w:cs="Times New Roman"/>
                <w:sz w:val="28"/>
                <w:szCs w:val="28"/>
                <w:lang w:eastAsia="ru-RU"/>
              </w:rPr>
            </w:pPr>
          </w:p>
        </w:tc>
      </w:tr>
      <w:tr w:rsidR="00E46FAE" w:rsidRPr="00E46FAE" w:rsidTr="00DF14D3">
        <w:tc>
          <w:tcPr>
            <w:tcW w:w="567" w:type="dxa"/>
            <w:vMerge/>
          </w:tcPr>
          <w:p w:rsidR="00E46FAE" w:rsidRPr="00E46FAE" w:rsidRDefault="00E46FAE" w:rsidP="00E46FAE">
            <w:pPr>
              <w:spacing w:line="288" w:lineRule="auto"/>
              <w:ind w:left="2160"/>
              <w:rPr>
                <w:rFonts w:ascii="Calibri" w:eastAsia="Calibri" w:hAnsi="Calibri" w:cs="Times New Roman"/>
                <w:color w:val="5A5A5A"/>
                <w:sz w:val="20"/>
                <w:szCs w:val="20"/>
              </w:rPr>
            </w:pPr>
          </w:p>
        </w:tc>
        <w:tc>
          <w:tcPr>
            <w:tcW w:w="4395" w:type="dxa"/>
            <w:vMerge/>
          </w:tcPr>
          <w:p w:rsidR="00E46FAE" w:rsidRPr="00E46FAE" w:rsidRDefault="00E46FAE" w:rsidP="00E46FAE">
            <w:pPr>
              <w:spacing w:line="288" w:lineRule="auto"/>
              <w:ind w:left="2160"/>
              <w:rPr>
                <w:rFonts w:ascii="Calibri" w:eastAsia="Calibri" w:hAnsi="Calibri" w:cs="Times New Roman"/>
                <w:color w:val="5A5A5A"/>
                <w:sz w:val="20"/>
                <w:szCs w:val="20"/>
              </w:rPr>
            </w:pPr>
          </w:p>
        </w:tc>
        <w:tc>
          <w:tcPr>
            <w:tcW w:w="3515" w:type="dxa"/>
          </w:tcPr>
          <w:p w:rsidR="00E46FAE" w:rsidRPr="00E46FAE" w:rsidRDefault="00E46FAE" w:rsidP="00E46FAE">
            <w:pPr>
              <w:widowControl w:val="0"/>
              <w:autoSpaceDE w:val="0"/>
              <w:autoSpaceDN w:val="0"/>
              <w:spacing w:after="0" w:line="240" w:lineRule="auto"/>
              <w:rPr>
                <w:rFonts w:ascii="Times New Roman" w:eastAsia="Times New Roman" w:hAnsi="Times New Roman" w:cs="Times New Roman"/>
                <w:sz w:val="28"/>
                <w:szCs w:val="28"/>
                <w:lang w:eastAsia="ru-RU"/>
              </w:rPr>
            </w:pPr>
            <w:r w:rsidRPr="00E46FAE">
              <w:rPr>
                <w:rFonts w:ascii="Times New Roman" w:eastAsia="Times New Roman" w:hAnsi="Times New Roman" w:cs="Times New Roman"/>
                <w:sz w:val="28"/>
                <w:szCs w:val="28"/>
                <w:lang w:eastAsia="ru-RU"/>
              </w:rPr>
              <w:t>от 3 до 5 лет включительно</w:t>
            </w:r>
          </w:p>
        </w:tc>
        <w:tc>
          <w:tcPr>
            <w:tcW w:w="794" w:type="dxa"/>
          </w:tcPr>
          <w:p w:rsidR="00E46FAE" w:rsidRPr="00E46FAE" w:rsidRDefault="00E46FAE" w:rsidP="00E46FA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46FAE">
              <w:rPr>
                <w:rFonts w:ascii="Times New Roman" w:eastAsia="Times New Roman" w:hAnsi="Times New Roman" w:cs="Times New Roman"/>
                <w:sz w:val="28"/>
                <w:szCs w:val="28"/>
                <w:lang w:eastAsia="ru-RU"/>
              </w:rPr>
              <w:t>20</w:t>
            </w:r>
          </w:p>
        </w:tc>
        <w:tc>
          <w:tcPr>
            <w:tcW w:w="1163" w:type="dxa"/>
            <w:vMerge/>
          </w:tcPr>
          <w:p w:rsidR="00E46FAE" w:rsidRPr="00E46FAE" w:rsidRDefault="00E46FAE" w:rsidP="00E46FAE">
            <w:pPr>
              <w:spacing w:line="288" w:lineRule="auto"/>
              <w:ind w:left="2160"/>
              <w:rPr>
                <w:rFonts w:ascii="Calibri" w:eastAsia="Calibri" w:hAnsi="Calibri" w:cs="Times New Roman"/>
                <w:color w:val="5A5A5A"/>
                <w:sz w:val="20"/>
                <w:szCs w:val="20"/>
              </w:rPr>
            </w:pPr>
          </w:p>
        </w:tc>
      </w:tr>
      <w:tr w:rsidR="00E46FAE" w:rsidRPr="00E46FAE" w:rsidTr="00DF14D3">
        <w:tc>
          <w:tcPr>
            <w:tcW w:w="567" w:type="dxa"/>
            <w:vMerge/>
          </w:tcPr>
          <w:p w:rsidR="00E46FAE" w:rsidRPr="00E46FAE" w:rsidRDefault="00E46FAE" w:rsidP="00E46FAE">
            <w:pPr>
              <w:spacing w:line="288" w:lineRule="auto"/>
              <w:ind w:left="2160"/>
              <w:rPr>
                <w:rFonts w:ascii="Calibri" w:eastAsia="Calibri" w:hAnsi="Calibri" w:cs="Times New Roman"/>
                <w:color w:val="5A5A5A"/>
                <w:sz w:val="20"/>
                <w:szCs w:val="20"/>
              </w:rPr>
            </w:pPr>
          </w:p>
        </w:tc>
        <w:tc>
          <w:tcPr>
            <w:tcW w:w="4395" w:type="dxa"/>
            <w:vMerge/>
          </w:tcPr>
          <w:p w:rsidR="00E46FAE" w:rsidRPr="00E46FAE" w:rsidRDefault="00E46FAE" w:rsidP="00E46FAE">
            <w:pPr>
              <w:spacing w:line="288" w:lineRule="auto"/>
              <w:ind w:left="2160"/>
              <w:rPr>
                <w:rFonts w:ascii="Calibri" w:eastAsia="Calibri" w:hAnsi="Calibri" w:cs="Times New Roman"/>
                <w:color w:val="5A5A5A"/>
                <w:sz w:val="20"/>
                <w:szCs w:val="20"/>
              </w:rPr>
            </w:pPr>
          </w:p>
        </w:tc>
        <w:tc>
          <w:tcPr>
            <w:tcW w:w="3515" w:type="dxa"/>
          </w:tcPr>
          <w:p w:rsidR="00E46FAE" w:rsidRPr="00E46FAE" w:rsidRDefault="00E46FAE" w:rsidP="00E46FAE">
            <w:pPr>
              <w:widowControl w:val="0"/>
              <w:autoSpaceDE w:val="0"/>
              <w:autoSpaceDN w:val="0"/>
              <w:spacing w:after="0" w:line="240" w:lineRule="auto"/>
              <w:rPr>
                <w:rFonts w:ascii="Times New Roman" w:eastAsia="Times New Roman" w:hAnsi="Times New Roman" w:cs="Times New Roman"/>
                <w:sz w:val="28"/>
                <w:szCs w:val="28"/>
                <w:lang w:eastAsia="ru-RU"/>
              </w:rPr>
            </w:pPr>
            <w:r w:rsidRPr="00E46FAE">
              <w:rPr>
                <w:rFonts w:ascii="Times New Roman" w:eastAsia="Times New Roman" w:hAnsi="Times New Roman" w:cs="Times New Roman"/>
                <w:sz w:val="28"/>
                <w:szCs w:val="28"/>
                <w:lang w:eastAsia="ru-RU"/>
              </w:rPr>
              <w:t>от 5 до 7 лет включительно</w:t>
            </w:r>
          </w:p>
        </w:tc>
        <w:tc>
          <w:tcPr>
            <w:tcW w:w="794" w:type="dxa"/>
          </w:tcPr>
          <w:p w:rsidR="00E46FAE" w:rsidRPr="00E46FAE" w:rsidRDefault="00E46FAE" w:rsidP="00E46FA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46FAE">
              <w:rPr>
                <w:rFonts w:ascii="Times New Roman" w:eastAsia="Times New Roman" w:hAnsi="Times New Roman" w:cs="Times New Roman"/>
                <w:sz w:val="28"/>
                <w:szCs w:val="28"/>
                <w:lang w:eastAsia="ru-RU"/>
              </w:rPr>
              <w:t>15</w:t>
            </w:r>
          </w:p>
        </w:tc>
        <w:tc>
          <w:tcPr>
            <w:tcW w:w="1163" w:type="dxa"/>
            <w:vMerge/>
          </w:tcPr>
          <w:p w:rsidR="00E46FAE" w:rsidRPr="00E46FAE" w:rsidRDefault="00E46FAE" w:rsidP="00E46FAE">
            <w:pPr>
              <w:spacing w:line="288" w:lineRule="auto"/>
              <w:ind w:left="2160"/>
              <w:rPr>
                <w:rFonts w:ascii="Calibri" w:eastAsia="Calibri" w:hAnsi="Calibri" w:cs="Times New Roman"/>
                <w:color w:val="5A5A5A"/>
                <w:sz w:val="20"/>
                <w:szCs w:val="20"/>
              </w:rPr>
            </w:pPr>
          </w:p>
        </w:tc>
      </w:tr>
      <w:tr w:rsidR="00E46FAE" w:rsidRPr="00E46FAE" w:rsidTr="00DF14D3">
        <w:tc>
          <w:tcPr>
            <w:tcW w:w="567" w:type="dxa"/>
            <w:vMerge/>
          </w:tcPr>
          <w:p w:rsidR="00E46FAE" w:rsidRPr="00E46FAE" w:rsidRDefault="00E46FAE" w:rsidP="00E46FAE">
            <w:pPr>
              <w:spacing w:line="288" w:lineRule="auto"/>
              <w:ind w:left="2160"/>
              <w:rPr>
                <w:rFonts w:ascii="Calibri" w:eastAsia="Calibri" w:hAnsi="Calibri" w:cs="Times New Roman"/>
                <w:color w:val="5A5A5A"/>
                <w:sz w:val="20"/>
                <w:szCs w:val="20"/>
              </w:rPr>
            </w:pPr>
          </w:p>
        </w:tc>
        <w:tc>
          <w:tcPr>
            <w:tcW w:w="4395" w:type="dxa"/>
            <w:vMerge/>
          </w:tcPr>
          <w:p w:rsidR="00E46FAE" w:rsidRPr="00E46FAE" w:rsidRDefault="00E46FAE" w:rsidP="00E46FAE">
            <w:pPr>
              <w:spacing w:line="288" w:lineRule="auto"/>
              <w:ind w:left="2160"/>
              <w:rPr>
                <w:rFonts w:ascii="Calibri" w:eastAsia="Calibri" w:hAnsi="Calibri" w:cs="Times New Roman"/>
                <w:color w:val="5A5A5A"/>
                <w:sz w:val="20"/>
                <w:szCs w:val="20"/>
              </w:rPr>
            </w:pPr>
          </w:p>
        </w:tc>
        <w:tc>
          <w:tcPr>
            <w:tcW w:w="3515" w:type="dxa"/>
          </w:tcPr>
          <w:p w:rsidR="00E46FAE" w:rsidRPr="00E46FAE" w:rsidRDefault="00E46FAE" w:rsidP="00E46FAE">
            <w:pPr>
              <w:widowControl w:val="0"/>
              <w:autoSpaceDE w:val="0"/>
              <w:autoSpaceDN w:val="0"/>
              <w:spacing w:after="0" w:line="240" w:lineRule="auto"/>
              <w:rPr>
                <w:rFonts w:ascii="Times New Roman" w:eastAsia="Times New Roman" w:hAnsi="Times New Roman" w:cs="Times New Roman"/>
                <w:sz w:val="28"/>
                <w:szCs w:val="28"/>
                <w:lang w:eastAsia="ru-RU"/>
              </w:rPr>
            </w:pPr>
            <w:r w:rsidRPr="00E46FAE">
              <w:rPr>
                <w:rFonts w:ascii="Times New Roman" w:eastAsia="Times New Roman" w:hAnsi="Times New Roman" w:cs="Times New Roman"/>
                <w:sz w:val="28"/>
                <w:szCs w:val="28"/>
                <w:lang w:eastAsia="ru-RU"/>
              </w:rPr>
              <w:t>от 7 до 10 лет включительно</w:t>
            </w:r>
          </w:p>
        </w:tc>
        <w:tc>
          <w:tcPr>
            <w:tcW w:w="794" w:type="dxa"/>
          </w:tcPr>
          <w:p w:rsidR="00E46FAE" w:rsidRPr="00E46FAE" w:rsidRDefault="00E46FAE" w:rsidP="00E46FA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46FAE">
              <w:rPr>
                <w:rFonts w:ascii="Times New Roman" w:eastAsia="Times New Roman" w:hAnsi="Times New Roman" w:cs="Times New Roman"/>
                <w:sz w:val="28"/>
                <w:szCs w:val="28"/>
                <w:lang w:eastAsia="ru-RU"/>
              </w:rPr>
              <w:t>10</w:t>
            </w:r>
          </w:p>
        </w:tc>
        <w:tc>
          <w:tcPr>
            <w:tcW w:w="1163" w:type="dxa"/>
            <w:vMerge/>
          </w:tcPr>
          <w:p w:rsidR="00E46FAE" w:rsidRPr="00E46FAE" w:rsidRDefault="00E46FAE" w:rsidP="00E46FAE">
            <w:pPr>
              <w:spacing w:line="288" w:lineRule="auto"/>
              <w:ind w:left="2160"/>
              <w:rPr>
                <w:rFonts w:ascii="Calibri" w:eastAsia="Calibri" w:hAnsi="Calibri" w:cs="Times New Roman"/>
                <w:color w:val="5A5A5A"/>
                <w:sz w:val="20"/>
                <w:szCs w:val="20"/>
              </w:rPr>
            </w:pPr>
          </w:p>
        </w:tc>
      </w:tr>
      <w:tr w:rsidR="00E46FAE" w:rsidRPr="00E46FAE" w:rsidTr="00DF14D3">
        <w:tc>
          <w:tcPr>
            <w:tcW w:w="567" w:type="dxa"/>
            <w:vMerge/>
          </w:tcPr>
          <w:p w:rsidR="00E46FAE" w:rsidRPr="00E46FAE" w:rsidRDefault="00E46FAE" w:rsidP="00E46FAE">
            <w:pPr>
              <w:spacing w:line="288" w:lineRule="auto"/>
              <w:ind w:left="2160"/>
              <w:rPr>
                <w:rFonts w:ascii="Calibri" w:eastAsia="Calibri" w:hAnsi="Calibri" w:cs="Times New Roman"/>
                <w:color w:val="5A5A5A"/>
                <w:sz w:val="20"/>
                <w:szCs w:val="20"/>
              </w:rPr>
            </w:pPr>
          </w:p>
        </w:tc>
        <w:tc>
          <w:tcPr>
            <w:tcW w:w="4395" w:type="dxa"/>
            <w:vMerge/>
          </w:tcPr>
          <w:p w:rsidR="00E46FAE" w:rsidRPr="00E46FAE" w:rsidRDefault="00E46FAE" w:rsidP="00E46FAE">
            <w:pPr>
              <w:spacing w:line="288" w:lineRule="auto"/>
              <w:ind w:left="2160"/>
              <w:rPr>
                <w:rFonts w:ascii="Calibri" w:eastAsia="Calibri" w:hAnsi="Calibri" w:cs="Times New Roman"/>
                <w:color w:val="5A5A5A"/>
                <w:sz w:val="20"/>
                <w:szCs w:val="20"/>
              </w:rPr>
            </w:pPr>
          </w:p>
        </w:tc>
        <w:tc>
          <w:tcPr>
            <w:tcW w:w="3515" w:type="dxa"/>
          </w:tcPr>
          <w:p w:rsidR="00E46FAE" w:rsidRPr="00E46FAE" w:rsidRDefault="00E46FAE" w:rsidP="00E46FAE">
            <w:pPr>
              <w:widowControl w:val="0"/>
              <w:autoSpaceDE w:val="0"/>
              <w:autoSpaceDN w:val="0"/>
              <w:spacing w:after="0" w:line="240" w:lineRule="auto"/>
              <w:rPr>
                <w:rFonts w:ascii="Times New Roman" w:eastAsia="Times New Roman" w:hAnsi="Times New Roman" w:cs="Times New Roman"/>
                <w:sz w:val="28"/>
                <w:szCs w:val="28"/>
                <w:lang w:eastAsia="ru-RU"/>
              </w:rPr>
            </w:pPr>
            <w:r w:rsidRPr="00E46FAE">
              <w:rPr>
                <w:rFonts w:ascii="Times New Roman" w:eastAsia="Times New Roman" w:hAnsi="Times New Roman" w:cs="Times New Roman"/>
                <w:sz w:val="28"/>
                <w:szCs w:val="28"/>
                <w:lang w:eastAsia="ru-RU"/>
              </w:rPr>
              <w:t>от 10 до 12 лет включительно</w:t>
            </w:r>
          </w:p>
        </w:tc>
        <w:tc>
          <w:tcPr>
            <w:tcW w:w="794" w:type="dxa"/>
          </w:tcPr>
          <w:p w:rsidR="00E46FAE" w:rsidRPr="00E46FAE" w:rsidRDefault="00E46FAE" w:rsidP="00E46FA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46FAE">
              <w:rPr>
                <w:rFonts w:ascii="Times New Roman" w:eastAsia="Times New Roman" w:hAnsi="Times New Roman" w:cs="Times New Roman"/>
                <w:sz w:val="28"/>
                <w:szCs w:val="28"/>
                <w:lang w:eastAsia="ru-RU"/>
              </w:rPr>
              <w:t>5</w:t>
            </w:r>
          </w:p>
        </w:tc>
        <w:tc>
          <w:tcPr>
            <w:tcW w:w="1163" w:type="dxa"/>
            <w:vMerge/>
          </w:tcPr>
          <w:p w:rsidR="00E46FAE" w:rsidRPr="00E46FAE" w:rsidRDefault="00E46FAE" w:rsidP="00E46FAE">
            <w:pPr>
              <w:spacing w:line="288" w:lineRule="auto"/>
              <w:ind w:left="2160"/>
              <w:rPr>
                <w:rFonts w:ascii="Calibri" w:eastAsia="Calibri" w:hAnsi="Calibri" w:cs="Times New Roman"/>
                <w:color w:val="5A5A5A"/>
                <w:sz w:val="20"/>
                <w:szCs w:val="20"/>
              </w:rPr>
            </w:pPr>
          </w:p>
        </w:tc>
      </w:tr>
      <w:tr w:rsidR="00E46FAE" w:rsidRPr="00E46FAE" w:rsidTr="00DF14D3">
        <w:tc>
          <w:tcPr>
            <w:tcW w:w="567" w:type="dxa"/>
            <w:vMerge/>
          </w:tcPr>
          <w:p w:rsidR="00E46FAE" w:rsidRPr="00E46FAE" w:rsidRDefault="00E46FAE" w:rsidP="00E46FAE">
            <w:pPr>
              <w:spacing w:line="288" w:lineRule="auto"/>
              <w:ind w:left="2160"/>
              <w:rPr>
                <w:rFonts w:ascii="Calibri" w:eastAsia="Calibri" w:hAnsi="Calibri" w:cs="Times New Roman"/>
                <w:color w:val="5A5A5A"/>
                <w:sz w:val="20"/>
                <w:szCs w:val="20"/>
              </w:rPr>
            </w:pPr>
          </w:p>
        </w:tc>
        <w:tc>
          <w:tcPr>
            <w:tcW w:w="4395" w:type="dxa"/>
            <w:vMerge/>
          </w:tcPr>
          <w:p w:rsidR="00E46FAE" w:rsidRPr="00E46FAE" w:rsidRDefault="00E46FAE" w:rsidP="00E46FAE">
            <w:pPr>
              <w:spacing w:line="288" w:lineRule="auto"/>
              <w:ind w:left="2160"/>
              <w:rPr>
                <w:rFonts w:ascii="Calibri" w:eastAsia="Calibri" w:hAnsi="Calibri" w:cs="Times New Roman"/>
                <w:color w:val="5A5A5A"/>
                <w:sz w:val="20"/>
                <w:szCs w:val="20"/>
              </w:rPr>
            </w:pPr>
          </w:p>
        </w:tc>
        <w:tc>
          <w:tcPr>
            <w:tcW w:w="3515" w:type="dxa"/>
          </w:tcPr>
          <w:p w:rsidR="00E46FAE" w:rsidRPr="00E46FAE" w:rsidRDefault="00E46FAE" w:rsidP="00E46FAE">
            <w:pPr>
              <w:widowControl w:val="0"/>
              <w:autoSpaceDE w:val="0"/>
              <w:autoSpaceDN w:val="0"/>
              <w:spacing w:after="0" w:line="240" w:lineRule="auto"/>
              <w:rPr>
                <w:rFonts w:ascii="Times New Roman" w:eastAsia="Times New Roman" w:hAnsi="Times New Roman" w:cs="Times New Roman"/>
                <w:sz w:val="28"/>
                <w:szCs w:val="28"/>
                <w:lang w:eastAsia="ru-RU"/>
              </w:rPr>
            </w:pPr>
            <w:r w:rsidRPr="00E46FAE">
              <w:rPr>
                <w:rFonts w:ascii="Times New Roman" w:eastAsia="Times New Roman" w:hAnsi="Times New Roman" w:cs="Times New Roman"/>
                <w:sz w:val="28"/>
                <w:szCs w:val="28"/>
                <w:lang w:eastAsia="ru-RU"/>
              </w:rPr>
              <w:t>свыше 12 лет</w:t>
            </w:r>
          </w:p>
        </w:tc>
        <w:tc>
          <w:tcPr>
            <w:tcW w:w="794" w:type="dxa"/>
          </w:tcPr>
          <w:p w:rsidR="00E46FAE" w:rsidRPr="00E46FAE" w:rsidRDefault="00E46FAE" w:rsidP="00E46FA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46FAE">
              <w:rPr>
                <w:rFonts w:ascii="Times New Roman" w:eastAsia="Times New Roman" w:hAnsi="Times New Roman" w:cs="Times New Roman"/>
                <w:sz w:val="28"/>
                <w:szCs w:val="28"/>
                <w:lang w:eastAsia="ru-RU"/>
              </w:rPr>
              <w:t>0</w:t>
            </w:r>
          </w:p>
        </w:tc>
        <w:tc>
          <w:tcPr>
            <w:tcW w:w="1163" w:type="dxa"/>
            <w:vMerge/>
          </w:tcPr>
          <w:p w:rsidR="00E46FAE" w:rsidRPr="00E46FAE" w:rsidRDefault="00E46FAE" w:rsidP="00E46FAE">
            <w:pPr>
              <w:spacing w:line="288" w:lineRule="auto"/>
              <w:ind w:left="2160"/>
              <w:rPr>
                <w:rFonts w:ascii="Calibri" w:eastAsia="Calibri" w:hAnsi="Calibri" w:cs="Times New Roman"/>
                <w:color w:val="5A5A5A"/>
                <w:sz w:val="20"/>
                <w:szCs w:val="20"/>
              </w:rPr>
            </w:pPr>
          </w:p>
        </w:tc>
      </w:tr>
    </w:tbl>
    <w:tbl>
      <w:tblPr>
        <w:tblStyle w:val="a5"/>
        <w:tblW w:w="10490" w:type="dxa"/>
        <w:tblInd w:w="-714" w:type="dxa"/>
        <w:tblLayout w:type="fixed"/>
        <w:tblLook w:val="04A0" w:firstRow="1" w:lastRow="0" w:firstColumn="1" w:lastColumn="0" w:noHBand="0" w:noVBand="1"/>
      </w:tblPr>
      <w:tblGrid>
        <w:gridCol w:w="567"/>
        <w:gridCol w:w="4395"/>
        <w:gridCol w:w="3544"/>
        <w:gridCol w:w="767"/>
        <w:gridCol w:w="1217"/>
      </w:tblGrid>
      <w:tr w:rsidR="00D04166" w:rsidTr="00A32B71">
        <w:tc>
          <w:tcPr>
            <w:tcW w:w="567" w:type="dxa"/>
            <w:vMerge w:val="restart"/>
          </w:tcPr>
          <w:p w:rsidR="00D04166" w:rsidRPr="00A32B71" w:rsidRDefault="00D04166" w:rsidP="004332C3">
            <w:pPr>
              <w:widowControl w:val="0"/>
              <w:autoSpaceDE w:val="0"/>
              <w:autoSpaceDN w:val="0"/>
              <w:spacing w:line="240" w:lineRule="auto"/>
              <w:jc w:val="both"/>
              <w:rPr>
                <w:rFonts w:ascii="Times New Roman" w:eastAsia="Times New Roman" w:hAnsi="Times New Roman" w:cs="Times New Roman"/>
                <w:sz w:val="28"/>
                <w:szCs w:val="28"/>
                <w:lang w:eastAsia="ru-RU"/>
              </w:rPr>
            </w:pPr>
            <w:r>
              <w:rPr>
                <w:rFonts w:ascii="Calibri" w:eastAsia="Calibri" w:hAnsi="Calibri" w:cs="Times New Roman"/>
                <w:color w:val="5A5A5A"/>
                <w:sz w:val="20"/>
                <w:szCs w:val="20"/>
              </w:rPr>
              <w:tab/>
            </w:r>
            <w:r w:rsidRPr="00A32B71">
              <w:rPr>
                <w:rFonts w:ascii="Times New Roman" w:eastAsia="Calibri" w:hAnsi="Times New Roman" w:cs="Times New Roman"/>
                <w:color w:val="5A5A5A"/>
                <w:sz w:val="28"/>
                <w:szCs w:val="28"/>
              </w:rPr>
              <w:t>5.</w:t>
            </w:r>
          </w:p>
        </w:tc>
        <w:tc>
          <w:tcPr>
            <w:tcW w:w="4395" w:type="dxa"/>
          </w:tcPr>
          <w:p w:rsidR="00D04166" w:rsidRDefault="00D04166" w:rsidP="004332C3">
            <w:pPr>
              <w:spacing w:line="288" w:lineRule="auto"/>
              <w:rPr>
                <w:rFonts w:ascii="Times New Roman" w:eastAsia="Calibri" w:hAnsi="Times New Roman" w:cs="Times New Roman"/>
                <w:color w:val="5A5A5A"/>
                <w:sz w:val="28"/>
                <w:szCs w:val="28"/>
              </w:rPr>
            </w:pPr>
            <w:r>
              <w:rPr>
                <w:rFonts w:ascii="Times New Roman" w:eastAsia="Calibri" w:hAnsi="Times New Roman" w:cs="Times New Roman"/>
                <w:color w:val="5A5A5A"/>
                <w:sz w:val="28"/>
                <w:szCs w:val="28"/>
              </w:rPr>
              <w:t xml:space="preserve">Планируемая </w:t>
            </w:r>
            <w:r w:rsidRPr="004332C3">
              <w:rPr>
                <w:rFonts w:ascii="Times New Roman" w:eastAsia="Calibri" w:hAnsi="Times New Roman" w:cs="Times New Roman"/>
                <w:color w:val="5A5A5A"/>
                <w:sz w:val="28"/>
                <w:szCs w:val="28"/>
              </w:rPr>
              <w:t>стоимость проезда</w:t>
            </w:r>
            <w:r>
              <w:rPr>
                <w:rFonts w:ascii="Times New Roman" w:eastAsia="Calibri" w:hAnsi="Times New Roman" w:cs="Times New Roman"/>
                <w:color w:val="5A5A5A"/>
                <w:sz w:val="28"/>
                <w:szCs w:val="28"/>
              </w:rPr>
              <w:t>, в том числе:</w:t>
            </w:r>
          </w:p>
          <w:p w:rsidR="00D04166" w:rsidRPr="001D78E1" w:rsidRDefault="00D04166" w:rsidP="001D78E1">
            <w:pPr>
              <w:spacing w:line="288" w:lineRule="auto"/>
              <w:rPr>
                <w:rFonts w:ascii="Times New Roman" w:eastAsia="Calibri" w:hAnsi="Times New Roman" w:cs="Times New Roman"/>
                <w:color w:val="5A5A5A"/>
                <w:sz w:val="28"/>
                <w:szCs w:val="28"/>
              </w:rPr>
            </w:pPr>
            <w:r>
              <w:rPr>
                <w:rFonts w:ascii="Times New Roman" w:eastAsia="Calibri" w:hAnsi="Times New Roman" w:cs="Times New Roman"/>
                <w:color w:val="5A5A5A"/>
                <w:sz w:val="28"/>
                <w:szCs w:val="28"/>
              </w:rPr>
              <w:t xml:space="preserve"> </w:t>
            </w:r>
          </w:p>
        </w:tc>
        <w:tc>
          <w:tcPr>
            <w:tcW w:w="3544" w:type="dxa"/>
          </w:tcPr>
          <w:p w:rsidR="00D04166" w:rsidRDefault="00D04166" w:rsidP="00D04166">
            <w:pPr>
              <w:widowControl w:val="0"/>
              <w:autoSpaceDE w:val="0"/>
              <w:autoSpaceDN w:val="0"/>
              <w:spacing w:line="240" w:lineRule="auto"/>
              <w:rPr>
                <w:rFonts w:ascii="Times New Roman" w:eastAsia="Times New Roman" w:hAnsi="Times New Roman" w:cs="Times New Roman"/>
                <w:sz w:val="28"/>
                <w:szCs w:val="28"/>
                <w:lang w:eastAsia="ru-RU"/>
              </w:rPr>
            </w:pPr>
          </w:p>
          <w:p w:rsidR="00D04166" w:rsidRDefault="00D04166" w:rsidP="00D04166">
            <w:pPr>
              <w:widowControl w:val="0"/>
              <w:autoSpaceDE w:val="0"/>
              <w:autoSpaceDN w:val="0"/>
              <w:spacing w:line="240" w:lineRule="auto"/>
              <w:rPr>
                <w:rFonts w:ascii="Times New Roman" w:eastAsia="Times New Roman" w:hAnsi="Times New Roman" w:cs="Times New Roman"/>
                <w:sz w:val="28"/>
                <w:szCs w:val="28"/>
                <w:lang w:eastAsia="ru-RU"/>
              </w:rPr>
            </w:pPr>
          </w:p>
          <w:p w:rsidR="001D78E1" w:rsidRDefault="001D78E1" w:rsidP="00D04166">
            <w:pPr>
              <w:widowControl w:val="0"/>
              <w:autoSpaceDE w:val="0"/>
              <w:autoSpaceDN w:val="0"/>
              <w:spacing w:line="240" w:lineRule="auto"/>
              <w:rPr>
                <w:rFonts w:ascii="Times New Roman" w:eastAsia="Times New Roman" w:hAnsi="Times New Roman" w:cs="Times New Roman"/>
                <w:sz w:val="28"/>
                <w:szCs w:val="28"/>
                <w:lang w:eastAsia="ru-RU"/>
              </w:rPr>
            </w:pPr>
          </w:p>
          <w:p w:rsidR="00D04166" w:rsidRPr="00E46FAE" w:rsidRDefault="00D04166" w:rsidP="00D04166">
            <w:pPr>
              <w:widowControl w:val="0"/>
              <w:autoSpaceDE w:val="0"/>
              <w:autoSpaceDN w:val="0"/>
              <w:spacing w:line="240" w:lineRule="auto"/>
              <w:rPr>
                <w:rFonts w:ascii="Times New Roman" w:eastAsia="Times New Roman" w:hAnsi="Times New Roman" w:cs="Times New Roman"/>
                <w:sz w:val="28"/>
                <w:szCs w:val="28"/>
                <w:lang w:eastAsia="ru-RU"/>
              </w:rPr>
            </w:pPr>
          </w:p>
        </w:tc>
        <w:tc>
          <w:tcPr>
            <w:tcW w:w="767" w:type="dxa"/>
          </w:tcPr>
          <w:p w:rsidR="00D04166" w:rsidRPr="00E46FAE" w:rsidRDefault="00D04166" w:rsidP="004332C3">
            <w:pPr>
              <w:widowControl w:val="0"/>
              <w:autoSpaceDE w:val="0"/>
              <w:autoSpaceDN w:val="0"/>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1217" w:type="dxa"/>
          </w:tcPr>
          <w:p w:rsidR="00D04166" w:rsidRDefault="00D04166" w:rsidP="004332C3">
            <w:pPr>
              <w:widowControl w:val="0"/>
              <w:autoSpaceDE w:val="0"/>
              <w:autoSpaceDN w:val="0"/>
              <w:spacing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p>
        </w:tc>
      </w:tr>
      <w:tr w:rsidR="001D78E1" w:rsidTr="00A32B71">
        <w:tc>
          <w:tcPr>
            <w:tcW w:w="567" w:type="dxa"/>
            <w:vMerge/>
          </w:tcPr>
          <w:p w:rsidR="001D78E1" w:rsidRDefault="001D78E1" w:rsidP="004332C3">
            <w:pPr>
              <w:widowControl w:val="0"/>
              <w:autoSpaceDE w:val="0"/>
              <w:autoSpaceDN w:val="0"/>
              <w:spacing w:line="240" w:lineRule="auto"/>
              <w:jc w:val="both"/>
              <w:rPr>
                <w:rFonts w:ascii="Calibri" w:eastAsia="Calibri" w:hAnsi="Calibri" w:cs="Times New Roman"/>
                <w:color w:val="5A5A5A"/>
                <w:sz w:val="20"/>
                <w:szCs w:val="20"/>
              </w:rPr>
            </w:pPr>
          </w:p>
        </w:tc>
        <w:tc>
          <w:tcPr>
            <w:tcW w:w="4395" w:type="dxa"/>
            <w:vMerge w:val="restart"/>
          </w:tcPr>
          <w:p w:rsidR="001D78E1" w:rsidRDefault="001D78E1" w:rsidP="004332C3">
            <w:pPr>
              <w:spacing w:line="288" w:lineRule="auto"/>
              <w:rPr>
                <w:rFonts w:ascii="Times New Roman" w:eastAsia="Calibri" w:hAnsi="Times New Roman" w:cs="Times New Roman"/>
                <w:color w:val="5A5A5A"/>
                <w:sz w:val="28"/>
                <w:szCs w:val="28"/>
              </w:rPr>
            </w:pPr>
            <w:r>
              <w:rPr>
                <w:rFonts w:ascii="Times New Roman" w:eastAsia="Calibri" w:hAnsi="Times New Roman" w:cs="Times New Roman"/>
                <w:color w:val="5A5A5A"/>
                <w:sz w:val="28"/>
                <w:szCs w:val="28"/>
              </w:rPr>
              <w:t>на городском маршруте</w:t>
            </w:r>
          </w:p>
        </w:tc>
        <w:tc>
          <w:tcPr>
            <w:tcW w:w="3544" w:type="dxa"/>
          </w:tcPr>
          <w:p w:rsidR="001D78E1" w:rsidRDefault="001D78E1" w:rsidP="00930367">
            <w:pPr>
              <w:widowControl w:val="0"/>
              <w:autoSpaceDE w:val="0"/>
              <w:autoSpaceDN w:val="0"/>
              <w:spacing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Более 20 рублей</w:t>
            </w:r>
          </w:p>
        </w:tc>
        <w:tc>
          <w:tcPr>
            <w:tcW w:w="767" w:type="dxa"/>
          </w:tcPr>
          <w:p w:rsidR="001D78E1" w:rsidRDefault="001D78E1" w:rsidP="004332C3">
            <w:pPr>
              <w:widowControl w:val="0"/>
              <w:autoSpaceDE w:val="0"/>
              <w:autoSpaceDN w:val="0"/>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1217" w:type="dxa"/>
          </w:tcPr>
          <w:p w:rsidR="001D78E1" w:rsidRDefault="001D78E1" w:rsidP="004332C3">
            <w:pPr>
              <w:widowControl w:val="0"/>
              <w:autoSpaceDE w:val="0"/>
              <w:autoSpaceDN w:val="0"/>
              <w:spacing w:line="240" w:lineRule="auto"/>
              <w:jc w:val="both"/>
              <w:rPr>
                <w:rFonts w:ascii="Times New Roman" w:eastAsia="Times New Roman" w:hAnsi="Times New Roman" w:cs="Times New Roman"/>
                <w:sz w:val="28"/>
                <w:szCs w:val="28"/>
                <w:lang w:eastAsia="ru-RU"/>
              </w:rPr>
            </w:pPr>
          </w:p>
        </w:tc>
      </w:tr>
      <w:tr w:rsidR="001D78E1" w:rsidTr="00A32B71">
        <w:tc>
          <w:tcPr>
            <w:tcW w:w="567" w:type="dxa"/>
            <w:vMerge/>
          </w:tcPr>
          <w:p w:rsidR="001D78E1" w:rsidRDefault="001D78E1" w:rsidP="004332C3">
            <w:pPr>
              <w:widowControl w:val="0"/>
              <w:autoSpaceDE w:val="0"/>
              <w:autoSpaceDN w:val="0"/>
              <w:spacing w:line="240" w:lineRule="auto"/>
              <w:jc w:val="both"/>
              <w:rPr>
                <w:rFonts w:ascii="Times New Roman" w:eastAsia="Times New Roman" w:hAnsi="Times New Roman" w:cs="Times New Roman"/>
                <w:sz w:val="28"/>
                <w:szCs w:val="28"/>
                <w:lang w:eastAsia="ru-RU"/>
              </w:rPr>
            </w:pPr>
          </w:p>
        </w:tc>
        <w:tc>
          <w:tcPr>
            <w:tcW w:w="4395" w:type="dxa"/>
            <w:vMerge/>
          </w:tcPr>
          <w:p w:rsidR="001D78E1" w:rsidRDefault="001D78E1" w:rsidP="004332C3">
            <w:pPr>
              <w:widowControl w:val="0"/>
              <w:autoSpaceDE w:val="0"/>
              <w:autoSpaceDN w:val="0"/>
              <w:spacing w:line="240" w:lineRule="auto"/>
              <w:jc w:val="both"/>
              <w:rPr>
                <w:rFonts w:ascii="Times New Roman" w:eastAsia="Times New Roman" w:hAnsi="Times New Roman" w:cs="Times New Roman"/>
                <w:sz w:val="28"/>
                <w:szCs w:val="28"/>
                <w:lang w:eastAsia="ru-RU"/>
              </w:rPr>
            </w:pPr>
          </w:p>
        </w:tc>
        <w:tc>
          <w:tcPr>
            <w:tcW w:w="3544" w:type="dxa"/>
          </w:tcPr>
          <w:p w:rsidR="001D78E1" w:rsidRDefault="001D78E1" w:rsidP="004332C3">
            <w:pPr>
              <w:widowControl w:val="0"/>
              <w:autoSpaceDE w:val="0"/>
              <w:autoSpaceDN w:val="0"/>
              <w:spacing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Менее 20 рублей</w:t>
            </w:r>
          </w:p>
        </w:tc>
        <w:tc>
          <w:tcPr>
            <w:tcW w:w="767" w:type="dxa"/>
          </w:tcPr>
          <w:p w:rsidR="001D78E1" w:rsidRPr="00E46FAE" w:rsidRDefault="001D78E1" w:rsidP="004332C3">
            <w:pPr>
              <w:widowControl w:val="0"/>
              <w:autoSpaceDE w:val="0"/>
              <w:autoSpaceDN w:val="0"/>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c>
          <w:tcPr>
            <w:tcW w:w="1217" w:type="dxa"/>
          </w:tcPr>
          <w:p w:rsidR="001D78E1" w:rsidRDefault="001D78E1" w:rsidP="004332C3">
            <w:pPr>
              <w:widowControl w:val="0"/>
              <w:autoSpaceDE w:val="0"/>
              <w:autoSpaceDN w:val="0"/>
              <w:spacing w:line="240" w:lineRule="auto"/>
              <w:jc w:val="both"/>
              <w:rPr>
                <w:rFonts w:ascii="Times New Roman" w:eastAsia="Times New Roman" w:hAnsi="Times New Roman" w:cs="Times New Roman"/>
                <w:sz w:val="28"/>
                <w:szCs w:val="28"/>
                <w:lang w:eastAsia="ru-RU"/>
              </w:rPr>
            </w:pPr>
          </w:p>
        </w:tc>
      </w:tr>
      <w:tr w:rsidR="001D78E1" w:rsidTr="00A32B71">
        <w:tc>
          <w:tcPr>
            <w:tcW w:w="567" w:type="dxa"/>
            <w:vMerge/>
          </w:tcPr>
          <w:p w:rsidR="001D78E1" w:rsidRDefault="001D78E1" w:rsidP="004332C3">
            <w:pPr>
              <w:widowControl w:val="0"/>
              <w:autoSpaceDE w:val="0"/>
              <w:autoSpaceDN w:val="0"/>
              <w:spacing w:line="240" w:lineRule="auto"/>
              <w:jc w:val="both"/>
              <w:rPr>
                <w:rFonts w:ascii="Times New Roman" w:eastAsia="Times New Roman" w:hAnsi="Times New Roman" w:cs="Times New Roman"/>
                <w:sz w:val="28"/>
                <w:szCs w:val="28"/>
                <w:lang w:eastAsia="ru-RU"/>
              </w:rPr>
            </w:pPr>
          </w:p>
        </w:tc>
        <w:tc>
          <w:tcPr>
            <w:tcW w:w="4395" w:type="dxa"/>
            <w:vMerge w:val="restart"/>
          </w:tcPr>
          <w:p w:rsidR="001D78E1" w:rsidRDefault="001D78E1" w:rsidP="004332C3">
            <w:pPr>
              <w:widowControl w:val="0"/>
              <w:autoSpaceDE w:val="0"/>
              <w:autoSpaceDN w:val="0"/>
              <w:spacing w:line="240" w:lineRule="auto"/>
              <w:jc w:val="both"/>
              <w:rPr>
                <w:rFonts w:ascii="Times New Roman" w:eastAsia="Calibri" w:hAnsi="Times New Roman" w:cs="Times New Roman"/>
                <w:color w:val="5A5A5A"/>
                <w:sz w:val="28"/>
                <w:szCs w:val="28"/>
              </w:rPr>
            </w:pPr>
            <w:r>
              <w:rPr>
                <w:rFonts w:ascii="Times New Roman" w:eastAsia="Calibri" w:hAnsi="Times New Roman" w:cs="Times New Roman"/>
                <w:color w:val="5A5A5A"/>
                <w:sz w:val="28"/>
                <w:szCs w:val="28"/>
              </w:rPr>
              <w:t>на пригородном маршруте</w:t>
            </w:r>
          </w:p>
        </w:tc>
        <w:tc>
          <w:tcPr>
            <w:tcW w:w="3544" w:type="dxa"/>
          </w:tcPr>
          <w:p w:rsidR="001D78E1" w:rsidRDefault="001D78E1" w:rsidP="004332C3">
            <w:pPr>
              <w:widowControl w:val="0"/>
              <w:autoSpaceDE w:val="0"/>
              <w:autoSpaceDN w:val="0"/>
              <w:spacing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Более 30 рублей</w:t>
            </w:r>
          </w:p>
        </w:tc>
        <w:tc>
          <w:tcPr>
            <w:tcW w:w="767" w:type="dxa"/>
          </w:tcPr>
          <w:p w:rsidR="001D78E1" w:rsidRDefault="001D78E1" w:rsidP="004332C3">
            <w:pPr>
              <w:widowControl w:val="0"/>
              <w:autoSpaceDE w:val="0"/>
              <w:autoSpaceDN w:val="0"/>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1217" w:type="dxa"/>
          </w:tcPr>
          <w:p w:rsidR="001D78E1" w:rsidRDefault="001D78E1" w:rsidP="004332C3">
            <w:pPr>
              <w:widowControl w:val="0"/>
              <w:autoSpaceDE w:val="0"/>
              <w:autoSpaceDN w:val="0"/>
              <w:spacing w:line="240" w:lineRule="auto"/>
              <w:jc w:val="both"/>
              <w:rPr>
                <w:rFonts w:ascii="Times New Roman" w:eastAsia="Times New Roman" w:hAnsi="Times New Roman" w:cs="Times New Roman"/>
                <w:sz w:val="28"/>
                <w:szCs w:val="28"/>
                <w:lang w:eastAsia="ru-RU"/>
              </w:rPr>
            </w:pPr>
          </w:p>
        </w:tc>
      </w:tr>
      <w:tr w:rsidR="001D78E1" w:rsidTr="00A32B71">
        <w:tc>
          <w:tcPr>
            <w:tcW w:w="567" w:type="dxa"/>
            <w:vMerge/>
          </w:tcPr>
          <w:p w:rsidR="001D78E1" w:rsidRDefault="001D78E1" w:rsidP="004332C3">
            <w:pPr>
              <w:widowControl w:val="0"/>
              <w:autoSpaceDE w:val="0"/>
              <w:autoSpaceDN w:val="0"/>
              <w:spacing w:line="240" w:lineRule="auto"/>
              <w:jc w:val="both"/>
              <w:rPr>
                <w:rFonts w:ascii="Times New Roman" w:eastAsia="Times New Roman" w:hAnsi="Times New Roman" w:cs="Times New Roman"/>
                <w:sz w:val="28"/>
                <w:szCs w:val="28"/>
                <w:lang w:eastAsia="ru-RU"/>
              </w:rPr>
            </w:pPr>
          </w:p>
        </w:tc>
        <w:tc>
          <w:tcPr>
            <w:tcW w:w="4395" w:type="dxa"/>
            <w:vMerge/>
          </w:tcPr>
          <w:p w:rsidR="001D78E1" w:rsidRDefault="001D78E1" w:rsidP="004332C3">
            <w:pPr>
              <w:widowControl w:val="0"/>
              <w:autoSpaceDE w:val="0"/>
              <w:autoSpaceDN w:val="0"/>
              <w:spacing w:line="240" w:lineRule="auto"/>
              <w:jc w:val="both"/>
              <w:rPr>
                <w:rFonts w:ascii="Times New Roman" w:eastAsia="Times New Roman" w:hAnsi="Times New Roman" w:cs="Times New Roman"/>
                <w:sz w:val="28"/>
                <w:szCs w:val="28"/>
                <w:lang w:eastAsia="ru-RU"/>
              </w:rPr>
            </w:pPr>
          </w:p>
        </w:tc>
        <w:tc>
          <w:tcPr>
            <w:tcW w:w="3544" w:type="dxa"/>
          </w:tcPr>
          <w:p w:rsidR="001D78E1" w:rsidRDefault="001D78E1" w:rsidP="004332C3">
            <w:pPr>
              <w:widowControl w:val="0"/>
              <w:autoSpaceDE w:val="0"/>
              <w:autoSpaceDN w:val="0"/>
              <w:spacing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Менее 30 рублей</w:t>
            </w:r>
          </w:p>
        </w:tc>
        <w:tc>
          <w:tcPr>
            <w:tcW w:w="767" w:type="dxa"/>
          </w:tcPr>
          <w:p w:rsidR="001D78E1" w:rsidRDefault="001D78E1" w:rsidP="004332C3">
            <w:pPr>
              <w:widowControl w:val="0"/>
              <w:autoSpaceDE w:val="0"/>
              <w:autoSpaceDN w:val="0"/>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c>
          <w:tcPr>
            <w:tcW w:w="1217" w:type="dxa"/>
          </w:tcPr>
          <w:p w:rsidR="001D78E1" w:rsidRDefault="001D78E1" w:rsidP="004332C3">
            <w:pPr>
              <w:widowControl w:val="0"/>
              <w:autoSpaceDE w:val="0"/>
              <w:autoSpaceDN w:val="0"/>
              <w:spacing w:line="240" w:lineRule="auto"/>
              <w:jc w:val="both"/>
              <w:rPr>
                <w:rFonts w:ascii="Times New Roman" w:eastAsia="Times New Roman" w:hAnsi="Times New Roman" w:cs="Times New Roman"/>
                <w:sz w:val="28"/>
                <w:szCs w:val="28"/>
                <w:lang w:eastAsia="ru-RU"/>
              </w:rPr>
            </w:pPr>
          </w:p>
        </w:tc>
      </w:tr>
    </w:tbl>
    <w:p w:rsidR="004332C3" w:rsidRDefault="004332C3" w:rsidP="00E46FA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E46FAE" w:rsidRPr="00E46FAE" w:rsidRDefault="00E46FAE" w:rsidP="00E46FA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E46FAE">
        <w:rPr>
          <w:rFonts w:ascii="Times New Roman" w:eastAsia="Times New Roman" w:hAnsi="Times New Roman" w:cs="Times New Roman"/>
          <w:sz w:val="28"/>
          <w:szCs w:val="28"/>
          <w:lang w:eastAsia="ru-RU"/>
        </w:rPr>
        <w:t>Примечание:</w:t>
      </w:r>
    </w:p>
    <w:p w:rsidR="00E46FAE" w:rsidRPr="00E46FAE" w:rsidRDefault="00E46FAE" w:rsidP="00E46FAE">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46FAE" w:rsidRPr="00E46FAE" w:rsidRDefault="00E46FAE" w:rsidP="00E46FA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bookmarkStart w:id="2" w:name="P148"/>
      <w:bookmarkEnd w:id="2"/>
      <w:r w:rsidRPr="00E46FAE">
        <w:rPr>
          <w:rFonts w:ascii="Times New Roman" w:eastAsia="Times New Roman" w:hAnsi="Times New Roman" w:cs="Times New Roman"/>
          <w:sz w:val="28"/>
          <w:szCs w:val="28"/>
          <w:lang w:eastAsia="ru-RU"/>
        </w:rPr>
        <w:t>1. Расчет шкалы оценки критерия - количество дорожно-транспортных происшествий, повлекших за собой человеческие жертвы или причинение вреда здоровью граждан и произошедших по вине перевозчика или его работников в течение года, предшествующего дате проведения открытого конкурса, в расчете на среднее количество транспортных средств, имевшихся в распоряжении перевозчика в течение года, предшествующего дате проведения открытого конкурса (дата размещения извещения о проведении конкурса на официальном сайте организатора открытого конкурса в информационно-телекоммуникационной сети «Интернет»), осуществляется по следующей формуле:</w:t>
      </w:r>
    </w:p>
    <w:p w:rsidR="00E46FAE" w:rsidRPr="00E46FAE" w:rsidRDefault="00E46FAE" w:rsidP="00E46FAE">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46FAE" w:rsidRPr="00E46FAE" w:rsidRDefault="00E46FAE" w:rsidP="00E46FA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46FAE">
        <w:rPr>
          <w:rFonts w:ascii="Times New Roman" w:eastAsia="Times New Roman" w:hAnsi="Times New Roman" w:cs="Times New Roman"/>
          <w:sz w:val="28"/>
          <w:szCs w:val="28"/>
          <w:lang w:eastAsia="ru-RU"/>
        </w:rPr>
        <w:t>M = (D / L) x 100, где:</w:t>
      </w:r>
    </w:p>
    <w:p w:rsidR="00E46FAE" w:rsidRPr="00E46FAE" w:rsidRDefault="00E46FAE" w:rsidP="00E46FAE">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46FAE" w:rsidRPr="00E46FAE" w:rsidRDefault="00E46FAE" w:rsidP="00E46FA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E46FAE">
        <w:rPr>
          <w:rFonts w:ascii="Times New Roman" w:eastAsia="Times New Roman" w:hAnsi="Times New Roman" w:cs="Times New Roman"/>
          <w:sz w:val="28"/>
          <w:szCs w:val="28"/>
          <w:lang w:eastAsia="ru-RU"/>
        </w:rPr>
        <w:t>M - показатель шкалы оценки критерия;</w:t>
      </w:r>
    </w:p>
    <w:p w:rsidR="00E46FAE" w:rsidRPr="00E46FAE" w:rsidRDefault="00E46FAE" w:rsidP="00E46FA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E46FAE">
        <w:rPr>
          <w:rFonts w:ascii="Times New Roman" w:eastAsia="Times New Roman" w:hAnsi="Times New Roman" w:cs="Times New Roman"/>
          <w:sz w:val="28"/>
          <w:szCs w:val="28"/>
          <w:lang w:eastAsia="ru-RU"/>
        </w:rPr>
        <w:lastRenderedPageBreak/>
        <w:t>D - количество дорожно-транспортных происшествий;</w:t>
      </w:r>
    </w:p>
    <w:p w:rsidR="00E46FAE" w:rsidRPr="00E46FAE" w:rsidRDefault="00E46FAE" w:rsidP="00E46FA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E46FAE">
        <w:rPr>
          <w:rFonts w:ascii="Times New Roman" w:eastAsia="Times New Roman" w:hAnsi="Times New Roman" w:cs="Times New Roman"/>
          <w:sz w:val="28"/>
          <w:szCs w:val="28"/>
          <w:lang w:eastAsia="ru-RU"/>
        </w:rPr>
        <w:t>L -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 проведения открытого конкурса;</w:t>
      </w:r>
    </w:p>
    <w:p w:rsidR="00E46FAE" w:rsidRPr="00E46FAE" w:rsidRDefault="00E46FAE" w:rsidP="00E46FA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E46FAE">
        <w:rPr>
          <w:rFonts w:ascii="Times New Roman" w:eastAsia="Times New Roman" w:hAnsi="Times New Roman" w:cs="Times New Roman"/>
          <w:sz w:val="28"/>
          <w:szCs w:val="28"/>
          <w:lang w:eastAsia="ru-RU"/>
        </w:rPr>
        <w:t>100 - условные единицы.</w:t>
      </w:r>
    </w:p>
    <w:p w:rsidR="00E46FAE" w:rsidRPr="00E46FAE" w:rsidRDefault="00E46FAE" w:rsidP="00E46FAE">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46FAE" w:rsidRPr="00E46FAE" w:rsidRDefault="00E46FAE" w:rsidP="00E46FA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46FAE">
        <w:rPr>
          <w:rFonts w:ascii="Times New Roman" w:eastAsia="Times New Roman" w:hAnsi="Times New Roman" w:cs="Times New Roman"/>
          <w:sz w:val="28"/>
          <w:szCs w:val="28"/>
          <w:lang w:eastAsia="ru-RU"/>
        </w:rPr>
        <w:t>L = (L1 + L2 ... + L12) / W, где:</w:t>
      </w:r>
    </w:p>
    <w:p w:rsidR="00E46FAE" w:rsidRPr="00E46FAE" w:rsidRDefault="00E46FAE" w:rsidP="00E46FAE">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46FAE" w:rsidRPr="00E46FAE" w:rsidRDefault="00E46FAE" w:rsidP="00E46FA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E46FAE">
        <w:rPr>
          <w:rFonts w:ascii="Times New Roman" w:eastAsia="Times New Roman" w:hAnsi="Times New Roman" w:cs="Times New Roman"/>
          <w:sz w:val="28"/>
          <w:szCs w:val="28"/>
          <w:lang w:eastAsia="ru-RU"/>
        </w:rPr>
        <w:t>L1, L2 ... L12 - количество транспортных средств, используемых юридическим лицом, индивидуальным предпринимателем или участниками договора простого товарищества в каждом из 12 месяцев, предшествующих дате проведения открытого конкурса;</w:t>
      </w:r>
    </w:p>
    <w:p w:rsidR="00E46FAE" w:rsidRPr="00E46FAE" w:rsidRDefault="00E46FAE" w:rsidP="00E46FA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E46FAE">
        <w:rPr>
          <w:rFonts w:ascii="Times New Roman" w:eastAsia="Times New Roman" w:hAnsi="Times New Roman" w:cs="Times New Roman"/>
          <w:sz w:val="28"/>
          <w:szCs w:val="28"/>
          <w:lang w:eastAsia="ru-RU"/>
        </w:rPr>
        <w:t>W - сумма полных месяцев, в течение которых юридическим лицом, индивидуальным предпринимателем или участниками договора простого товарищества осуществлялись регулярные перевозки.</w:t>
      </w:r>
    </w:p>
    <w:p w:rsidR="00E46FAE" w:rsidRPr="00E46FAE" w:rsidRDefault="00E46FAE" w:rsidP="00E46FA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E46FAE">
        <w:rPr>
          <w:rFonts w:ascii="Times New Roman" w:eastAsia="Times New Roman" w:hAnsi="Times New Roman" w:cs="Times New Roman"/>
          <w:sz w:val="28"/>
          <w:szCs w:val="28"/>
          <w:lang w:eastAsia="ru-RU"/>
        </w:rPr>
        <w:t>В случае, когда участник конкурса не осуществлял регулярных перевозок за период, ему присваивается 0 баллов по данному критерию.</w:t>
      </w:r>
    </w:p>
    <w:p w:rsidR="00E46FAE" w:rsidRPr="00E46FAE" w:rsidRDefault="00E46FAE" w:rsidP="00E46FA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E46FAE">
        <w:rPr>
          <w:rFonts w:ascii="Times New Roman" w:eastAsia="Times New Roman" w:hAnsi="Times New Roman" w:cs="Times New Roman"/>
          <w:sz w:val="28"/>
          <w:szCs w:val="28"/>
          <w:lang w:eastAsia="ru-RU"/>
        </w:rPr>
        <w:t>В случае, когда участник конкурса представил неполную информацию или представил недостоверную информацию, необходимую для оценки данного критерия, заявке присваивается 0 баллов по данному критерию.</w:t>
      </w:r>
    </w:p>
    <w:p w:rsidR="00E46FAE" w:rsidRPr="00E46FAE" w:rsidRDefault="00E46FAE" w:rsidP="00E46FA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E46FAE">
        <w:rPr>
          <w:rFonts w:ascii="Times New Roman" w:eastAsia="Times New Roman" w:hAnsi="Times New Roman" w:cs="Times New Roman"/>
          <w:sz w:val="28"/>
          <w:szCs w:val="28"/>
          <w:lang w:eastAsia="ru-RU"/>
        </w:rPr>
        <w:t>Участник конкурса, не указавший сведения по критерию и не представивший документы, подтверждающие указанные сведения, получает 0 баллов.</w:t>
      </w:r>
    </w:p>
    <w:p w:rsidR="00E46FAE" w:rsidRPr="00E46FAE" w:rsidRDefault="00E46FAE" w:rsidP="00E46FA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E46FAE">
        <w:rPr>
          <w:rFonts w:ascii="Times New Roman" w:eastAsia="Times New Roman" w:hAnsi="Times New Roman" w:cs="Times New Roman"/>
          <w:sz w:val="28"/>
          <w:szCs w:val="28"/>
          <w:lang w:eastAsia="ru-RU"/>
        </w:rPr>
        <w:t>Участник конкурса, не указавший сведения по критерию и представивший документы, подтверждающие указанные сведения, получает 0 баллов.</w:t>
      </w:r>
    </w:p>
    <w:p w:rsidR="00E46FAE" w:rsidRPr="00E46FAE" w:rsidRDefault="00E46FAE" w:rsidP="00E46FA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E46FAE">
        <w:rPr>
          <w:rFonts w:ascii="Times New Roman" w:eastAsia="Times New Roman" w:hAnsi="Times New Roman" w:cs="Times New Roman"/>
          <w:sz w:val="28"/>
          <w:szCs w:val="28"/>
          <w:lang w:eastAsia="ru-RU"/>
        </w:rPr>
        <w:t>Участник конкурса, указавший сведения по критерию, но не предоставивший документы, подтверждающие указанные сведения, получает 0 баллов.</w:t>
      </w:r>
    </w:p>
    <w:p w:rsidR="00E46FAE" w:rsidRPr="00E46FAE" w:rsidRDefault="00E46FAE" w:rsidP="00E46FA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E46FAE">
        <w:rPr>
          <w:rFonts w:ascii="Times New Roman" w:eastAsia="Times New Roman" w:hAnsi="Times New Roman" w:cs="Times New Roman"/>
          <w:sz w:val="28"/>
          <w:szCs w:val="28"/>
          <w:lang w:eastAsia="ru-RU"/>
        </w:rPr>
        <w:t>В случае если перевозчик работает менее 1 года, предшествующего дате проведения открытого конкурса (дата размещения извещения о проведении конкурса на официальном сайте организатора открытого конкурса в информационно-телекоммуникационной сети «Интернет»), сведения о количестве дорожно-транспортных происшествий, повлекших за собой человеческие жертвы или причинение вреда здоровью граждан и произошедших по вине перевозчика или его работников, подаются за каждый полный месяц, в течение которого перевозчик осуществлял регулярные перевозки.</w:t>
      </w:r>
    </w:p>
    <w:p w:rsidR="00E46FAE" w:rsidRPr="00E46FAE" w:rsidRDefault="00E46FAE" w:rsidP="00E46FA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bookmarkStart w:id="3" w:name="P167"/>
      <w:bookmarkEnd w:id="3"/>
      <w:r w:rsidRPr="00E46FAE">
        <w:rPr>
          <w:rFonts w:ascii="Times New Roman" w:eastAsia="Times New Roman" w:hAnsi="Times New Roman" w:cs="Times New Roman"/>
          <w:sz w:val="28"/>
          <w:szCs w:val="28"/>
          <w:lang w:eastAsia="ru-RU"/>
        </w:rPr>
        <w:t>2. Опыт осуществления регулярных перевозок рассчитывается с представлением сведений об опыте работы:</w:t>
      </w:r>
    </w:p>
    <w:p w:rsidR="00E46FAE" w:rsidRPr="00E46FAE" w:rsidRDefault="00E46FAE" w:rsidP="00E46FA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E46FAE">
        <w:rPr>
          <w:rFonts w:ascii="Times New Roman" w:eastAsia="Times New Roman" w:hAnsi="Times New Roman" w:cs="Times New Roman"/>
          <w:sz w:val="28"/>
          <w:szCs w:val="28"/>
          <w:lang w:eastAsia="ru-RU"/>
        </w:rPr>
        <w:t>1) в случае, если у перевозчика имеются несколько документов, подтверждающих опыт работы в определенный срок, засчитывается общий опыт работы, опыт работы по каждому из документов не суммируется;</w:t>
      </w:r>
    </w:p>
    <w:p w:rsidR="00E46FAE" w:rsidRPr="00E46FAE" w:rsidRDefault="00E46FAE" w:rsidP="00E46FA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E46FAE">
        <w:rPr>
          <w:rFonts w:ascii="Times New Roman" w:eastAsia="Times New Roman" w:hAnsi="Times New Roman" w:cs="Times New Roman"/>
          <w:sz w:val="28"/>
          <w:szCs w:val="28"/>
          <w:lang w:eastAsia="ru-RU"/>
        </w:rPr>
        <w:t xml:space="preserve">2) в случае, если два или более участников простого товарищества имели </w:t>
      </w:r>
      <w:r w:rsidRPr="00E46FAE">
        <w:rPr>
          <w:rFonts w:ascii="Times New Roman" w:eastAsia="Times New Roman" w:hAnsi="Times New Roman" w:cs="Times New Roman"/>
          <w:sz w:val="28"/>
          <w:szCs w:val="28"/>
          <w:lang w:eastAsia="ru-RU"/>
        </w:rPr>
        <w:lastRenderedPageBreak/>
        <w:t>опыт работы, совпадающий в определенный срок, учитывается опыт работы только одного участника простого товарищества.</w:t>
      </w:r>
    </w:p>
    <w:p w:rsidR="00E46FAE" w:rsidRPr="00E46FAE" w:rsidRDefault="00E46FAE" w:rsidP="00E46FA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bookmarkStart w:id="4" w:name="P170"/>
      <w:bookmarkEnd w:id="4"/>
      <w:r w:rsidRPr="00E46FAE">
        <w:rPr>
          <w:rFonts w:ascii="Times New Roman" w:eastAsia="Times New Roman" w:hAnsi="Times New Roman" w:cs="Times New Roman"/>
          <w:sz w:val="28"/>
          <w:szCs w:val="28"/>
          <w:lang w:eastAsia="ru-RU"/>
        </w:rPr>
        <w:t>3. Расчет шкалы оценки критерия - 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осуществляется по следующей формуле:</w:t>
      </w:r>
    </w:p>
    <w:p w:rsidR="00E46FAE" w:rsidRPr="00E46FAE" w:rsidRDefault="00E46FAE" w:rsidP="00E46FAE">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46FAE" w:rsidRPr="00E46FAE" w:rsidRDefault="00E46FAE" w:rsidP="00E46FA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46FAE">
        <w:rPr>
          <w:rFonts w:ascii="Times New Roman" w:eastAsia="Times New Roman" w:hAnsi="Times New Roman" w:cs="Times New Roman"/>
          <w:sz w:val="28"/>
          <w:szCs w:val="28"/>
          <w:lang w:eastAsia="ru-RU"/>
        </w:rPr>
        <w:t>N = (K / Y) x 100, где:</w:t>
      </w:r>
    </w:p>
    <w:p w:rsidR="00E46FAE" w:rsidRPr="00E46FAE" w:rsidRDefault="00E46FAE" w:rsidP="00E46FAE">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46FAE" w:rsidRPr="00E46FAE" w:rsidRDefault="00E46FAE" w:rsidP="00E46FA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E46FAE">
        <w:rPr>
          <w:rFonts w:ascii="Times New Roman" w:eastAsia="Times New Roman" w:hAnsi="Times New Roman" w:cs="Times New Roman"/>
          <w:sz w:val="28"/>
          <w:szCs w:val="28"/>
          <w:lang w:eastAsia="ru-RU"/>
        </w:rPr>
        <w:t>N - показатель шкалы оценки критерия;</w:t>
      </w:r>
    </w:p>
    <w:p w:rsidR="00E46FAE" w:rsidRPr="00E46FAE" w:rsidRDefault="00E46FAE" w:rsidP="00E46FA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E46FAE">
        <w:rPr>
          <w:rFonts w:ascii="Times New Roman" w:eastAsia="Times New Roman" w:hAnsi="Times New Roman" w:cs="Times New Roman"/>
          <w:sz w:val="28"/>
          <w:szCs w:val="28"/>
          <w:lang w:eastAsia="ru-RU"/>
        </w:rPr>
        <w:t>K - количество транспортных средств перевозчика, соответствующих экологическому классу автобусов, выставляемых на маршрут, - 4 (Евро-4, четвертому) и выше, или количество транспортных средств перевозчика, оснащенных оборудованием для маломобильных групп населения (учитываются транспортные средства, которые в совокупности оснащены оборудованием для перевозок всех групп пассажиров с ограниченными возможностями передвижения (с нарушениями опорно-двигательного аппарата, органов зрения и органов слуха));</w:t>
      </w:r>
    </w:p>
    <w:p w:rsidR="00E46FAE" w:rsidRPr="00E46FAE" w:rsidRDefault="00E46FAE" w:rsidP="00E46FA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E46FAE">
        <w:rPr>
          <w:rFonts w:ascii="Times New Roman" w:eastAsia="Times New Roman" w:hAnsi="Times New Roman" w:cs="Times New Roman"/>
          <w:sz w:val="28"/>
          <w:szCs w:val="28"/>
          <w:lang w:eastAsia="ru-RU"/>
        </w:rPr>
        <w:t>Y - количество транспортных средств перевозчика, заявленных для участия в открытом конкурсе;</w:t>
      </w:r>
    </w:p>
    <w:p w:rsidR="00E46FAE" w:rsidRPr="00E46FAE" w:rsidRDefault="00E46FAE" w:rsidP="00E46FA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E46FAE">
        <w:rPr>
          <w:rFonts w:ascii="Times New Roman" w:eastAsia="Times New Roman" w:hAnsi="Times New Roman" w:cs="Times New Roman"/>
          <w:sz w:val="28"/>
          <w:szCs w:val="28"/>
          <w:lang w:eastAsia="ru-RU"/>
        </w:rPr>
        <w:t>100 - условные единицы.</w:t>
      </w:r>
    </w:p>
    <w:p w:rsidR="00E46FAE" w:rsidRPr="00E46FAE" w:rsidRDefault="00E46FAE" w:rsidP="00E46FA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bookmarkStart w:id="5" w:name="P178"/>
      <w:bookmarkEnd w:id="5"/>
      <w:r w:rsidRPr="00E46FAE">
        <w:rPr>
          <w:rFonts w:ascii="Times New Roman" w:eastAsia="Times New Roman" w:hAnsi="Times New Roman" w:cs="Times New Roman"/>
          <w:sz w:val="28"/>
          <w:szCs w:val="28"/>
          <w:lang w:eastAsia="ru-RU"/>
        </w:rPr>
        <w:t>4. Расчет шкалы оценки критерия - 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 осуществляется по следующей формуле:</w:t>
      </w:r>
    </w:p>
    <w:p w:rsidR="00E46FAE" w:rsidRPr="00E46FAE" w:rsidRDefault="00E46FAE" w:rsidP="00E46FAE">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46FAE" w:rsidRPr="00E46FAE" w:rsidRDefault="00E46FAE" w:rsidP="00E46FA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46FAE">
        <w:rPr>
          <w:rFonts w:ascii="Times New Roman" w:eastAsia="Times New Roman" w:hAnsi="Times New Roman" w:cs="Times New Roman"/>
          <w:sz w:val="28"/>
          <w:szCs w:val="28"/>
          <w:lang w:eastAsia="ru-RU"/>
        </w:rPr>
        <w:t xml:space="preserve">КБ = (КБ1 + КБ2 ... + </w:t>
      </w:r>
      <w:proofErr w:type="spellStart"/>
      <w:r w:rsidRPr="00E46FAE">
        <w:rPr>
          <w:rFonts w:ascii="Times New Roman" w:eastAsia="Times New Roman" w:hAnsi="Times New Roman" w:cs="Times New Roman"/>
          <w:sz w:val="28"/>
          <w:szCs w:val="28"/>
          <w:lang w:eastAsia="ru-RU"/>
        </w:rPr>
        <w:t>КБx</w:t>
      </w:r>
      <w:proofErr w:type="spellEnd"/>
      <w:r w:rsidRPr="00E46FAE">
        <w:rPr>
          <w:rFonts w:ascii="Times New Roman" w:eastAsia="Times New Roman" w:hAnsi="Times New Roman" w:cs="Times New Roman"/>
          <w:sz w:val="28"/>
          <w:szCs w:val="28"/>
          <w:lang w:eastAsia="ru-RU"/>
        </w:rPr>
        <w:t>) / КТС, где:</w:t>
      </w:r>
    </w:p>
    <w:p w:rsidR="00E46FAE" w:rsidRPr="00E46FAE" w:rsidRDefault="00E46FAE" w:rsidP="00E46FAE">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46FAE" w:rsidRPr="00E46FAE" w:rsidRDefault="00E46FAE" w:rsidP="00E46FA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E46FAE">
        <w:rPr>
          <w:rFonts w:ascii="Times New Roman" w:eastAsia="Times New Roman" w:hAnsi="Times New Roman" w:cs="Times New Roman"/>
          <w:sz w:val="28"/>
          <w:szCs w:val="28"/>
          <w:lang w:eastAsia="ru-RU"/>
        </w:rPr>
        <w:t xml:space="preserve">КБ1, КБ2, </w:t>
      </w:r>
      <w:proofErr w:type="spellStart"/>
      <w:r w:rsidRPr="00E46FAE">
        <w:rPr>
          <w:rFonts w:ascii="Times New Roman" w:eastAsia="Times New Roman" w:hAnsi="Times New Roman" w:cs="Times New Roman"/>
          <w:sz w:val="28"/>
          <w:szCs w:val="28"/>
          <w:lang w:eastAsia="ru-RU"/>
        </w:rPr>
        <w:t>КБx</w:t>
      </w:r>
      <w:proofErr w:type="spellEnd"/>
      <w:r w:rsidRPr="00E46FAE">
        <w:rPr>
          <w:rFonts w:ascii="Times New Roman" w:eastAsia="Times New Roman" w:hAnsi="Times New Roman" w:cs="Times New Roman"/>
          <w:sz w:val="28"/>
          <w:szCs w:val="28"/>
          <w:lang w:eastAsia="ru-RU"/>
        </w:rPr>
        <w:t xml:space="preserve"> - количество баллов, соответствующее возрасту заявленного транспортного средства;</w:t>
      </w:r>
    </w:p>
    <w:p w:rsidR="00E46FAE" w:rsidRPr="00E46FAE" w:rsidRDefault="00E46FAE" w:rsidP="00E46FA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E46FAE">
        <w:rPr>
          <w:rFonts w:ascii="Times New Roman" w:eastAsia="Times New Roman" w:hAnsi="Times New Roman" w:cs="Times New Roman"/>
          <w:sz w:val="28"/>
          <w:szCs w:val="28"/>
          <w:lang w:eastAsia="ru-RU"/>
        </w:rPr>
        <w:t>КТС - количество транспортных средств перевозчика, заявленных с учетом резервных транспортных средств.</w:t>
      </w:r>
    </w:p>
    <w:p w:rsidR="00E46FAE" w:rsidRDefault="00E46FAE" w:rsidP="00E46FA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E46FAE">
        <w:rPr>
          <w:rFonts w:ascii="Times New Roman" w:eastAsia="Times New Roman" w:hAnsi="Times New Roman" w:cs="Times New Roman"/>
          <w:sz w:val="28"/>
          <w:szCs w:val="28"/>
          <w:lang w:eastAsia="ru-RU"/>
        </w:rPr>
        <w:t>Срок эксплуатации транспортного средства, заявленного для участия в конкурсе, определяется количеством полных лет с 01 января года выпуска транспортного средства до 31 декабря года, предшествующего году, в котором размещено извещение о проведении открытого конкурса на официальном сайте организатора открытого конкурса в информационно-телекоммуникационной сети «Интернет».</w:t>
      </w:r>
    </w:p>
    <w:p w:rsidR="000F7037" w:rsidRDefault="000F7037" w:rsidP="00E46FA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Расчет шкалы оценки критерия - планируемая стоимость проезда на городском и пригородном маршрутах, </w:t>
      </w:r>
      <w:r w:rsidR="000206FA">
        <w:rPr>
          <w:rFonts w:ascii="Times New Roman" w:eastAsia="Times New Roman" w:hAnsi="Times New Roman" w:cs="Times New Roman"/>
          <w:sz w:val="28"/>
          <w:szCs w:val="28"/>
          <w:lang w:eastAsia="ru-RU"/>
        </w:rPr>
        <w:t xml:space="preserve">осуществляется путем соотнесения </w:t>
      </w:r>
      <w:r>
        <w:rPr>
          <w:rFonts w:ascii="Times New Roman" w:eastAsia="Times New Roman" w:hAnsi="Times New Roman" w:cs="Times New Roman"/>
          <w:sz w:val="28"/>
          <w:szCs w:val="28"/>
          <w:lang w:eastAsia="ru-RU"/>
        </w:rPr>
        <w:t>предлагаемых юридическим лицом, индивидуальным предпринимателем ил</w:t>
      </w:r>
      <w:r w:rsidR="00BA3BDF">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 xml:space="preserve"> участником договора простого товарищества для осуществления регулярных </w:t>
      </w:r>
      <w:r>
        <w:rPr>
          <w:rFonts w:ascii="Times New Roman" w:eastAsia="Times New Roman" w:hAnsi="Times New Roman" w:cs="Times New Roman"/>
          <w:sz w:val="28"/>
          <w:szCs w:val="28"/>
          <w:lang w:eastAsia="ru-RU"/>
        </w:rPr>
        <w:lastRenderedPageBreak/>
        <w:t xml:space="preserve">перевозок в течение срока действия свидетельства об осуществлении перевозок по маршруту регулярных перевозок, </w:t>
      </w:r>
      <w:r w:rsidR="000206FA">
        <w:rPr>
          <w:rFonts w:ascii="Times New Roman" w:eastAsia="Times New Roman" w:hAnsi="Times New Roman" w:cs="Times New Roman"/>
          <w:sz w:val="28"/>
          <w:szCs w:val="28"/>
          <w:lang w:eastAsia="ru-RU"/>
        </w:rPr>
        <w:t xml:space="preserve">установленным в шкале оценки критериям и </w:t>
      </w:r>
      <w:r w:rsidR="00BA3BDF">
        <w:rPr>
          <w:rFonts w:ascii="Times New Roman" w:eastAsia="Times New Roman" w:hAnsi="Times New Roman" w:cs="Times New Roman"/>
          <w:sz w:val="28"/>
          <w:szCs w:val="28"/>
          <w:lang w:eastAsia="ru-RU"/>
        </w:rPr>
        <w:t>сложения баллов, набранных участником</w:t>
      </w:r>
      <w:r w:rsidR="000206FA">
        <w:rPr>
          <w:rFonts w:ascii="Times New Roman" w:eastAsia="Times New Roman" w:hAnsi="Times New Roman" w:cs="Times New Roman"/>
          <w:sz w:val="28"/>
          <w:szCs w:val="28"/>
          <w:lang w:eastAsia="ru-RU"/>
        </w:rPr>
        <w:t xml:space="preserve"> по типам маршрутов</w:t>
      </w:r>
      <w:r w:rsidR="00BA3BD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p>
    <w:p w:rsidR="00E46FAE" w:rsidRPr="00E46FAE" w:rsidRDefault="000F7037" w:rsidP="00E46FA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E46FAE" w:rsidRPr="00E46FAE">
        <w:rPr>
          <w:rFonts w:ascii="Times New Roman" w:eastAsia="Times New Roman" w:hAnsi="Times New Roman" w:cs="Times New Roman"/>
          <w:sz w:val="28"/>
          <w:szCs w:val="28"/>
          <w:lang w:eastAsia="ru-RU"/>
        </w:rPr>
        <w:t>. Итоговый подсчет набранных баллов производится путем сложения баллов, набранных участником открытого конкурса по каждому из критериев. Сумма набранных баллов не может превышать 100.</w:t>
      </w:r>
    </w:p>
    <w:p w:rsidR="00E46FAE" w:rsidRPr="00E46FAE" w:rsidRDefault="00E46FAE" w:rsidP="00E46FAE">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46FAE" w:rsidRPr="00E46FAE" w:rsidRDefault="00E46FAE" w:rsidP="00E46FAE">
      <w:pPr>
        <w:widowControl w:val="0"/>
        <w:autoSpaceDE w:val="0"/>
        <w:autoSpaceDN w:val="0"/>
        <w:spacing w:after="0" w:line="240" w:lineRule="auto"/>
        <w:jc w:val="both"/>
        <w:rPr>
          <w:rFonts w:ascii="Calibri" w:eastAsia="Times New Roman" w:hAnsi="Calibri" w:cs="Calibri"/>
          <w:szCs w:val="20"/>
          <w:lang w:eastAsia="ru-RU"/>
        </w:rPr>
      </w:pPr>
    </w:p>
    <w:p w:rsidR="000C0258" w:rsidRDefault="000C0258" w:rsidP="00E46FAE">
      <w:pPr>
        <w:spacing w:after="0" w:line="240" w:lineRule="auto"/>
        <w:jc w:val="center"/>
        <w:rPr>
          <w:rFonts w:ascii="Times New Roman" w:eastAsia="Times New Roman" w:hAnsi="Times New Roman" w:cs="Times New Roman"/>
          <w:i/>
          <w:sz w:val="28"/>
          <w:szCs w:val="28"/>
          <w:lang w:eastAsia="ru-RU"/>
        </w:rPr>
      </w:pPr>
    </w:p>
    <w:sectPr w:rsidR="000C0258" w:rsidSect="00AF29B6">
      <w:type w:val="continuous"/>
      <w:pgSz w:w="11905" w:h="16838"/>
      <w:pgMar w:top="1134" w:right="850" w:bottom="1134" w:left="1701" w:header="0" w:footer="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322"/>
    <w:rsid w:val="000042F1"/>
    <w:rsid w:val="000206FA"/>
    <w:rsid w:val="000C0258"/>
    <w:rsid w:val="000F7037"/>
    <w:rsid w:val="001D78E1"/>
    <w:rsid w:val="00261D9D"/>
    <w:rsid w:val="00270455"/>
    <w:rsid w:val="002B2E4E"/>
    <w:rsid w:val="003116F6"/>
    <w:rsid w:val="00363B0C"/>
    <w:rsid w:val="004332C3"/>
    <w:rsid w:val="00486E64"/>
    <w:rsid w:val="0051462D"/>
    <w:rsid w:val="00544D42"/>
    <w:rsid w:val="0055547B"/>
    <w:rsid w:val="005E0BB3"/>
    <w:rsid w:val="005E3B49"/>
    <w:rsid w:val="00686D9E"/>
    <w:rsid w:val="00721CA7"/>
    <w:rsid w:val="00722ACD"/>
    <w:rsid w:val="00737132"/>
    <w:rsid w:val="0078471B"/>
    <w:rsid w:val="00810435"/>
    <w:rsid w:val="008334AC"/>
    <w:rsid w:val="00902571"/>
    <w:rsid w:val="00930367"/>
    <w:rsid w:val="009A3B81"/>
    <w:rsid w:val="00A15A7C"/>
    <w:rsid w:val="00A32B71"/>
    <w:rsid w:val="00AE3930"/>
    <w:rsid w:val="00AF036F"/>
    <w:rsid w:val="00B11797"/>
    <w:rsid w:val="00B67A6A"/>
    <w:rsid w:val="00BA3BDF"/>
    <w:rsid w:val="00C2779A"/>
    <w:rsid w:val="00CF75C1"/>
    <w:rsid w:val="00D04166"/>
    <w:rsid w:val="00E05E1C"/>
    <w:rsid w:val="00E46698"/>
    <w:rsid w:val="00E46FAE"/>
    <w:rsid w:val="00EE1859"/>
    <w:rsid w:val="00F03322"/>
    <w:rsid w:val="00F149D6"/>
    <w:rsid w:val="00F830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244B7E-991B-4793-A6A0-BC059EE18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5E1C"/>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05E1C"/>
    <w:rPr>
      <w:color w:val="0563C1" w:themeColor="hyperlink"/>
      <w:u w:val="single"/>
    </w:rPr>
  </w:style>
  <w:style w:type="paragraph" w:customStyle="1" w:styleId="ConsPlusNormal">
    <w:name w:val="ConsPlusNormal"/>
    <w:rsid w:val="009A3B81"/>
    <w:pPr>
      <w:autoSpaceDE w:val="0"/>
      <w:autoSpaceDN w:val="0"/>
      <w:adjustRightInd w:val="0"/>
      <w:spacing w:after="0" w:line="240" w:lineRule="auto"/>
    </w:pPr>
    <w:rPr>
      <w:rFonts w:ascii="Times New Roman" w:hAnsi="Times New Roman" w:cs="Times New Roman"/>
      <w:sz w:val="28"/>
      <w:szCs w:val="28"/>
    </w:rPr>
  </w:style>
  <w:style w:type="paragraph" w:customStyle="1" w:styleId="ConsPlusNonformat">
    <w:name w:val="ConsPlusNonformat"/>
    <w:uiPriority w:val="99"/>
    <w:rsid w:val="000C0258"/>
    <w:pPr>
      <w:autoSpaceDE w:val="0"/>
      <w:autoSpaceDN w:val="0"/>
      <w:adjustRightInd w:val="0"/>
      <w:spacing w:after="0" w:line="240" w:lineRule="auto"/>
    </w:pPr>
    <w:rPr>
      <w:rFonts w:ascii="Courier New" w:hAnsi="Courier New" w:cs="Courier New"/>
      <w:sz w:val="20"/>
      <w:szCs w:val="20"/>
    </w:rPr>
  </w:style>
  <w:style w:type="paragraph" w:styleId="a4">
    <w:name w:val="List Paragraph"/>
    <w:basedOn w:val="a"/>
    <w:uiPriority w:val="34"/>
    <w:qFormat/>
    <w:rsid w:val="00363B0C"/>
    <w:pPr>
      <w:ind w:left="720"/>
      <w:contextualSpacing/>
    </w:pPr>
  </w:style>
  <w:style w:type="table" w:styleId="a5">
    <w:name w:val="Table Grid"/>
    <w:basedOn w:val="a1"/>
    <w:uiPriority w:val="59"/>
    <w:rsid w:val="00363B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4163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B07CEB5BB9C4731E5F2B30C3835356A8A86759739D1EF2090067169763e3O7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419</TotalTime>
  <Pages>8</Pages>
  <Words>1888</Words>
  <Characters>10764</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М. Шунайлова</dc:creator>
  <cp:keywords/>
  <dc:description/>
  <cp:lastModifiedBy>Наталья М. Шунайлова</cp:lastModifiedBy>
  <cp:revision>24</cp:revision>
  <dcterms:created xsi:type="dcterms:W3CDTF">2015-12-09T06:48:00Z</dcterms:created>
  <dcterms:modified xsi:type="dcterms:W3CDTF">2016-12-02T11:32:00Z</dcterms:modified>
</cp:coreProperties>
</file>