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A26D4" w14:textId="77631E3C" w:rsidR="00C35811" w:rsidRPr="008F2832" w:rsidRDefault="002C3708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>УВЕДОМЛЕНИЕ</w:t>
      </w:r>
    </w:p>
    <w:p w14:paraId="53A041C5" w14:textId="31808DF5" w:rsidR="00C35811" w:rsidRDefault="002C3708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 xml:space="preserve">о проведении публичных консультаций по 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проект</w:t>
      </w:r>
      <w:r>
        <w:rPr>
          <w:rFonts w:ascii="Liberation Serif" w:hAnsi="Liberation Serif" w:cs="Liberation Serif"/>
          <w:b w:val="0"/>
          <w:sz w:val="28"/>
          <w:szCs w:val="28"/>
        </w:rPr>
        <w:t>у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 xml:space="preserve"> нормативного</w:t>
      </w:r>
      <w:r w:rsidR="00C35811" w:rsidRPr="008F2832">
        <w:rPr>
          <w:rFonts w:ascii="Liberation Serif" w:hAnsi="Liberation Serif" w:cs="Liberation Serif"/>
          <w:b w:val="0"/>
          <w:sz w:val="28"/>
          <w:szCs w:val="28"/>
        </w:rPr>
        <w:t xml:space="preserve"> правов</w:t>
      </w:r>
      <w:r w:rsidR="0082705F">
        <w:rPr>
          <w:rFonts w:ascii="Liberation Serif" w:hAnsi="Liberation Serif" w:cs="Liberation Serif"/>
          <w:b w:val="0"/>
          <w:sz w:val="28"/>
          <w:szCs w:val="28"/>
        </w:rPr>
        <w:t xml:space="preserve">ого акта с низкой </w:t>
      </w:r>
      <w:r w:rsidR="00C35811" w:rsidRPr="008F2832">
        <w:rPr>
          <w:rFonts w:ascii="Liberation Serif" w:hAnsi="Liberation Serif" w:cs="Liberation Serif"/>
          <w:b w:val="0"/>
          <w:sz w:val="28"/>
          <w:szCs w:val="28"/>
        </w:rPr>
        <w:t>степен</w:t>
      </w:r>
      <w:r w:rsidR="00DF7F5D">
        <w:rPr>
          <w:rFonts w:ascii="Liberation Serif" w:hAnsi="Liberation Serif" w:cs="Liberation Serif"/>
          <w:b w:val="0"/>
          <w:sz w:val="28"/>
          <w:szCs w:val="28"/>
        </w:rPr>
        <w:t>ью</w:t>
      </w:r>
      <w:r w:rsidR="00C35811" w:rsidRPr="008F2832">
        <w:rPr>
          <w:rFonts w:ascii="Liberation Serif" w:hAnsi="Liberation Serif" w:cs="Liberation Serif"/>
          <w:b w:val="0"/>
          <w:sz w:val="28"/>
          <w:szCs w:val="28"/>
        </w:rPr>
        <w:t xml:space="preserve"> регулирующего воздействия</w:t>
      </w:r>
    </w:p>
    <w:p w14:paraId="6908202E" w14:textId="77C77147" w:rsidR="00A1652E" w:rsidRDefault="00A1652E" w:rsidP="00A1652E">
      <w:pPr>
        <w:pStyle w:val="ConsPlusTitle"/>
        <w:suppressAutoHyphens/>
        <w:rPr>
          <w:rFonts w:ascii="Liberation Serif" w:hAnsi="Liberation Serif" w:cs="Liberation Serif"/>
          <w:b w:val="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976"/>
        <w:gridCol w:w="3501"/>
        <w:gridCol w:w="3164"/>
      </w:tblGrid>
      <w:tr w:rsidR="00A1652E" w:rsidRPr="00A1652E" w14:paraId="40745D5B" w14:textId="77777777" w:rsidTr="0082705F">
        <w:tc>
          <w:tcPr>
            <w:tcW w:w="704" w:type="dxa"/>
          </w:tcPr>
          <w:p w14:paraId="7EC2BC7E" w14:textId="00EB3A77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1.</w:t>
            </w:r>
          </w:p>
        </w:tc>
        <w:tc>
          <w:tcPr>
            <w:tcW w:w="8641" w:type="dxa"/>
            <w:gridSpan w:val="3"/>
          </w:tcPr>
          <w:p w14:paraId="0FC62B36" w14:textId="093172BC" w:rsidR="00A1652E" w:rsidRPr="00A1652E" w:rsidRDefault="00A1652E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Вид, наименование и планируемый срок вступления в силу нормативного правового акта (далее – проект акта)</w:t>
            </w:r>
          </w:p>
        </w:tc>
      </w:tr>
      <w:tr w:rsidR="00A1652E" w:rsidRPr="00A1652E" w14:paraId="6C70CB99" w14:textId="77777777" w:rsidTr="00A3540D">
        <w:tc>
          <w:tcPr>
            <w:tcW w:w="9345" w:type="dxa"/>
            <w:gridSpan w:val="4"/>
          </w:tcPr>
          <w:p w14:paraId="48B5404E" w14:textId="431F0658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Вид, наименование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10182A35" w14:textId="77777777" w:rsidTr="00E13DB6">
        <w:tc>
          <w:tcPr>
            <w:tcW w:w="9345" w:type="dxa"/>
            <w:gridSpan w:val="4"/>
          </w:tcPr>
          <w:p w14:paraId="27735F35" w14:textId="1D836810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Планируемый срок вступления в силу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75A770F1" w14:textId="77777777" w:rsidTr="0082705F">
        <w:tc>
          <w:tcPr>
            <w:tcW w:w="704" w:type="dxa"/>
          </w:tcPr>
          <w:p w14:paraId="0A17DE57" w14:textId="796BF571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2.</w:t>
            </w:r>
          </w:p>
        </w:tc>
        <w:tc>
          <w:tcPr>
            <w:tcW w:w="8641" w:type="dxa"/>
            <w:gridSpan w:val="3"/>
          </w:tcPr>
          <w:p w14:paraId="50B97417" w14:textId="308E50DE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Сведения о разработчике проекта акта</w:t>
            </w:r>
          </w:p>
        </w:tc>
      </w:tr>
      <w:tr w:rsidR="00A1652E" w:rsidRPr="00A1652E" w14:paraId="644A9E9A" w14:textId="77777777" w:rsidTr="00DE127A">
        <w:tc>
          <w:tcPr>
            <w:tcW w:w="9345" w:type="dxa"/>
            <w:gridSpan w:val="4"/>
          </w:tcPr>
          <w:p w14:paraId="5EBD19D7" w14:textId="38A5130E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 местного самоуправления, отраслевое (функциональное) структурное подразделение, разработавший проект акта: </w:t>
            </w:r>
            <w:r w:rsidRPr="00351692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5B6FC12" w14:textId="77777777" w:rsidR="005A262C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1543474" w14:textId="17F123C5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Ф.И.О исполнителя: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18F5FF41" w14:textId="77777777" w:rsidR="005A262C" w:rsidRPr="00CB03D9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45DAB60D" w14:textId="304E2D6B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Должность: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2311C51" w14:textId="77777777" w:rsidR="005A262C" w:rsidRPr="00CB03D9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22EB10A" w14:textId="7FB76BA9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Телефон</w:t>
            </w:r>
            <w:r w:rsidRPr="00A1652E"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:</w:t>
            </w: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  <w:r w:rsidR="002C3708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 xml:space="preserve"> </w:t>
            </w:r>
          </w:p>
        </w:tc>
      </w:tr>
      <w:tr w:rsidR="00A1652E" w:rsidRPr="00A1652E" w14:paraId="251F1EAD" w14:textId="77777777" w:rsidTr="0082705F">
        <w:tc>
          <w:tcPr>
            <w:tcW w:w="704" w:type="dxa"/>
          </w:tcPr>
          <w:p w14:paraId="1DB36F36" w14:textId="0C426512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3.</w:t>
            </w:r>
          </w:p>
        </w:tc>
        <w:tc>
          <w:tcPr>
            <w:tcW w:w="8641" w:type="dxa"/>
            <w:gridSpan w:val="3"/>
          </w:tcPr>
          <w:p w14:paraId="07BE285D" w14:textId="0E6B9E8E" w:rsidR="00A1652E" w:rsidRPr="00A1652E" w:rsidRDefault="005A262C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Способ направления участниками публичных консультаций своих предложений:                           с использованием программных средств интернет-портала «Оценка регулирующего воздействия в Свердловской области» www.regulation.midural.ru, официального сайта Арамильского городского округа www.aramilgo.ru</w:t>
            </w:r>
          </w:p>
        </w:tc>
      </w:tr>
      <w:tr w:rsidR="00A1652E" w:rsidRPr="00A1652E" w14:paraId="0BB9C9D9" w14:textId="77777777" w:rsidTr="0082705F">
        <w:tc>
          <w:tcPr>
            <w:tcW w:w="704" w:type="dxa"/>
          </w:tcPr>
          <w:p w14:paraId="35E890BD" w14:textId="69F96901" w:rsidR="00A1652E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4.</w:t>
            </w:r>
          </w:p>
        </w:tc>
        <w:tc>
          <w:tcPr>
            <w:tcW w:w="8641" w:type="dxa"/>
            <w:gridSpan w:val="3"/>
          </w:tcPr>
          <w:p w14:paraId="36057DD9" w14:textId="08FF4B6D" w:rsidR="00A1652E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Степень регулирующего воздействия проекта акта</w:t>
            </w:r>
          </w:p>
        </w:tc>
      </w:tr>
      <w:tr w:rsidR="004E110A" w:rsidRPr="00A1652E" w14:paraId="373597FE" w14:textId="77777777" w:rsidTr="00EF230F">
        <w:trPr>
          <w:trHeight w:val="1211"/>
        </w:trPr>
        <w:tc>
          <w:tcPr>
            <w:tcW w:w="9345" w:type="dxa"/>
            <w:gridSpan w:val="4"/>
          </w:tcPr>
          <w:p w14:paraId="36279195" w14:textId="16CD1318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4.1. Степень регулирующего воздействия проекта акта: </w:t>
            </w:r>
            <w:r w:rsidR="0082705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низкая</w:t>
            </w:r>
          </w:p>
          <w:p w14:paraId="155589BC" w14:textId="77777777" w:rsidR="004E110A" w:rsidRPr="0064535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708D666" w14:textId="0D91BB2E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Обоснование отнесения проекта акта к определенной степени регулирующего воздействия: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AC68AEF" w14:textId="77777777" w:rsidR="004E110A" w:rsidRPr="008F2832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66A4DC1" w14:textId="1915D5A8" w:rsidR="004E110A" w:rsidRPr="0064535A" w:rsidRDefault="004E110A" w:rsidP="002C3708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262C"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262C">
              <w:rPr>
                <w:rFonts w:ascii="Liberation Serif" w:hAnsi="Liberation Serif" w:cs="Liberation Serif"/>
                <w:sz w:val="24"/>
                <w:szCs w:val="24"/>
              </w:rPr>
              <w:t>Срок проведения публичных консультаций: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C37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(указывается количество рабочих дней)</w:t>
            </w:r>
          </w:p>
        </w:tc>
      </w:tr>
      <w:tr w:rsidR="005A262C" w:rsidRPr="00A1652E" w14:paraId="445B9C73" w14:textId="77777777" w:rsidTr="0082705F">
        <w:trPr>
          <w:trHeight w:val="70"/>
        </w:trPr>
        <w:tc>
          <w:tcPr>
            <w:tcW w:w="704" w:type="dxa"/>
          </w:tcPr>
          <w:p w14:paraId="0211886C" w14:textId="167B2C63" w:rsidR="005A262C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5.</w:t>
            </w:r>
          </w:p>
        </w:tc>
        <w:tc>
          <w:tcPr>
            <w:tcW w:w="8641" w:type="dxa"/>
            <w:gridSpan w:val="3"/>
          </w:tcPr>
          <w:p w14:paraId="75AB36A0" w14:textId="1556A6A2" w:rsidR="005A262C" w:rsidRPr="00A1652E" w:rsidRDefault="009F5700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F5700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4E110A" w:rsidRPr="00A1652E" w14:paraId="4E992846" w14:textId="77777777" w:rsidTr="00223636">
        <w:trPr>
          <w:trHeight w:val="1807"/>
        </w:trPr>
        <w:tc>
          <w:tcPr>
            <w:tcW w:w="9345" w:type="dxa"/>
            <w:gridSpan w:val="4"/>
          </w:tcPr>
          <w:p w14:paraId="5A77DC3A" w14:textId="112DAC09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5.1. Описание проблемы, на решение которой направлен предлагаемый способ регулирования, условий и факторов ее существования: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02D87B3" w14:textId="77777777" w:rsidR="004E110A" w:rsidRPr="007755F7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3487915" w14:textId="0DBB9ADF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Негативные эффекты, возникающие в связи с наличием проблемы: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7131235E" w14:textId="77777777" w:rsidR="004E110A" w:rsidRPr="008F2832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2443B06" w14:textId="4E59F691" w:rsidR="004E110A" w:rsidRPr="007755F7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700"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700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0405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3F089EF6" w14:textId="77777777" w:rsidTr="0082705F">
        <w:tc>
          <w:tcPr>
            <w:tcW w:w="704" w:type="dxa"/>
          </w:tcPr>
          <w:p w14:paraId="0D927A8A" w14:textId="3F1B69E9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4773C2E5" w14:textId="6B853347" w:rsidR="00D0405D" w:rsidRPr="00A1652E" w:rsidRDefault="00D0405D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области, Думы Арамильского городского округа, Администрации Арамильского городского округа</w:t>
            </w:r>
          </w:p>
        </w:tc>
      </w:tr>
      <w:tr w:rsidR="00D0405D" w:rsidRPr="00A1652E" w14:paraId="5CA371FD" w14:textId="77777777" w:rsidTr="0082705F">
        <w:trPr>
          <w:trHeight w:val="135"/>
        </w:trPr>
        <w:tc>
          <w:tcPr>
            <w:tcW w:w="2680" w:type="dxa"/>
            <w:gridSpan w:val="2"/>
          </w:tcPr>
          <w:p w14:paraId="49EF51EC" w14:textId="34D2523E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D0405D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.1. Цели предлагаемого регулирования:</w:t>
            </w:r>
          </w:p>
        </w:tc>
        <w:tc>
          <w:tcPr>
            <w:tcW w:w="3501" w:type="dxa"/>
          </w:tcPr>
          <w:p w14:paraId="7D26B834" w14:textId="282A62F8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D0405D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.2. Установленные сроки достижения целей предлагаемого регулирования:</w:t>
            </w:r>
          </w:p>
        </w:tc>
        <w:tc>
          <w:tcPr>
            <w:tcW w:w="3164" w:type="dxa"/>
          </w:tcPr>
          <w:p w14:paraId="5CE51D57" w14:textId="57D6A95F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D0405D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.3. Положения проекта акта, направленные на достижение целей </w:t>
            </w:r>
            <w:r w:rsidR="00D0405D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lastRenderedPageBreak/>
              <w:t>регулирования</w:t>
            </w:r>
          </w:p>
        </w:tc>
      </w:tr>
      <w:tr w:rsidR="00D0405D" w:rsidRPr="00A1652E" w14:paraId="79A3FDBA" w14:textId="77777777" w:rsidTr="0082705F">
        <w:trPr>
          <w:trHeight w:val="135"/>
        </w:trPr>
        <w:tc>
          <w:tcPr>
            <w:tcW w:w="2680" w:type="dxa"/>
            <w:gridSpan w:val="2"/>
          </w:tcPr>
          <w:p w14:paraId="00405CF6" w14:textId="51BEF25C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lastRenderedPageBreak/>
              <w:t>Цель 1</w:t>
            </w:r>
          </w:p>
        </w:tc>
        <w:tc>
          <w:tcPr>
            <w:tcW w:w="3501" w:type="dxa"/>
          </w:tcPr>
          <w:p w14:paraId="403AED09" w14:textId="77777777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164" w:type="dxa"/>
          </w:tcPr>
          <w:p w14:paraId="7C5C3D2E" w14:textId="4725627E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D0405D" w:rsidRPr="00A1652E" w14:paraId="0CF579D4" w14:textId="77777777" w:rsidTr="0082705F">
        <w:trPr>
          <w:trHeight w:val="135"/>
        </w:trPr>
        <w:tc>
          <w:tcPr>
            <w:tcW w:w="2680" w:type="dxa"/>
            <w:gridSpan w:val="2"/>
          </w:tcPr>
          <w:p w14:paraId="5B58F8BA" w14:textId="763BCCF6" w:rsidR="00D0405D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…</w:t>
            </w:r>
          </w:p>
        </w:tc>
        <w:tc>
          <w:tcPr>
            <w:tcW w:w="3501" w:type="dxa"/>
          </w:tcPr>
          <w:p w14:paraId="7F4AE869" w14:textId="77777777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164" w:type="dxa"/>
          </w:tcPr>
          <w:p w14:paraId="77C2F31C" w14:textId="77777777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D0405D" w:rsidRPr="00A1652E" w14:paraId="3956699F" w14:textId="77777777" w:rsidTr="004941B6">
        <w:tc>
          <w:tcPr>
            <w:tcW w:w="9345" w:type="dxa"/>
            <w:gridSpan w:val="4"/>
          </w:tcPr>
          <w:p w14:paraId="641FF712" w14:textId="01658A4E" w:rsidR="00D0405D" w:rsidRPr="00D74833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области, </w:t>
            </w:r>
            <w:r w:rsidR="00D0405D"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>Думы Арамильского городского округа, Администрации Арамильского городского округа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: </w:t>
            </w:r>
            <w:r w:rsidR="00D0405D"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2AC43CE6" w14:textId="77777777" w:rsidTr="0082705F">
        <w:tc>
          <w:tcPr>
            <w:tcW w:w="704" w:type="dxa"/>
          </w:tcPr>
          <w:p w14:paraId="559E002A" w14:textId="4CB223C7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7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29793A74" w14:textId="6CBC9268" w:rsidR="00D0405D" w:rsidRPr="00A1652E" w:rsidRDefault="00D0405D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B6583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D0405D" w:rsidRPr="00A1652E" w14:paraId="5EE2E3B5" w14:textId="77777777" w:rsidTr="00A5419C">
        <w:tc>
          <w:tcPr>
            <w:tcW w:w="9345" w:type="dxa"/>
            <w:gridSpan w:val="4"/>
          </w:tcPr>
          <w:p w14:paraId="2DBF6C05" w14:textId="0BC82CAC" w:rsidR="00D0405D" w:rsidRPr="008F2832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.1. Описание предлагаемого способа решения проблемы и преодоления связанных с ней негативных эффектов: </w:t>
            </w:r>
            <w:r w:rsidR="00D0405D"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39FD3EF" w14:textId="77777777" w:rsidR="00D0405D" w:rsidRPr="008F2832" w:rsidRDefault="00D0405D" w:rsidP="00D0405D">
            <w:pPr>
              <w:pStyle w:val="ConsPlusNormal"/>
              <w:suppressAutoHyphens/>
              <w:spacing w:line="264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98257C" w14:textId="7DFA5828" w:rsidR="00D0405D" w:rsidRPr="00A1652E" w:rsidRDefault="0082705F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7</w:t>
            </w:r>
            <w:r w:rsidR="00D0405D"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t>.2. Описание иных способов решения проблемы, в том числе без вмешательства</w:t>
            </w:r>
            <w:r w:rsidR="00D0405D"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br/>
              <w:t>со стороны государства (с указанием того, каким образом каждым из способов могла бы быть решена проблема):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0405D"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0D794264" w14:textId="77777777" w:rsidTr="0082705F">
        <w:tc>
          <w:tcPr>
            <w:tcW w:w="704" w:type="dxa"/>
          </w:tcPr>
          <w:p w14:paraId="43D1ED60" w14:textId="28A90C45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8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678C53D7" w14:textId="1E681F92" w:rsidR="00D0405D" w:rsidRPr="00A1652E" w:rsidRDefault="00D0405D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D0405D" w:rsidRPr="00A1652E" w14:paraId="0E0F7C50" w14:textId="77777777" w:rsidTr="0082705F">
        <w:tc>
          <w:tcPr>
            <w:tcW w:w="2680" w:type="dxa"/>
            <w:gridSpan w:val="2"/>
          </w:tcPr>
          <w:p w14:paraId="15F0C8D1" w14:textId="2A2A557B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.1. Группа участников отношений:</w:t>
            </w:r>
          </w:p>
          <w:p w14:paraId="5154C1B5" w14:textId="39A5E7CE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.1.1.</w:t>
            </w:r>
          </w:p>
          <w:p w14:paraId="3B98170B" w14:textId="4479E953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.1.2.</w:t>
            </w:r>
          </w:p>
          <w:p w14:paraId="3BB01778" w14:textId="54B8D61D" w:rsidR="00D0405D" w:rsidRPr="00E4157D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  <w:tc>
          <w:tcPr>
            <w:tcW w:w="6665" w:type="dxa"/>
            <w:gridSpan w:val="2"/>
          </w:tcPr>
          <w:p w14:paraId="51FAFD90" w14:textId="0636CE64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.2. Оценка количества участников отношений:</w:t>
            </w:r>
          </w:p>
          <w:p w14:paraId="24DE4DCA" w14:textId="77777777" w:rsidR="00D0405D" w:rsidRPr="00E4157D" w:rsidRDefault="00D0405D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акта:</w:t>
            </w:r>
          </w:p>
          <w:p w14:paraId="7F5AF501" w14:textId="6C823AF4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.2.1.</w:t>
            </w:r>
          </w:p>
          <w:p w14:paraId="5F761129" w14:textId="3F20F9DF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.2.2.</w:t>
            </w:r>
          </w:p>
          <w:p w14:paraId="4F7D3E04" w14:textId="77777777" w:rsidR="00D0405D" w:rsidRPr="00E4157D" w:rsidRDefault="00D0405D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  <w:p w14:paraId="12C0FD6B" w14:textId="77777777" w:rsidR="00D0405D" w:rsidRPr="00E4157D" w:rsidRDefault="00D0405D" w:rsidP="00D0405D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0C69CCF" w14:textId="2203BA51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.3. После введения предлагаемого регулирования:</w:t>
            </w:r>
          </w:p>
          <w:p w14:paraId="2E7A67C0" w14:textId="4340D37B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.3.1.</w:t>
            </w:r>
          </w:p>
          <w:p w14:paraId="28EAED38" w14:textId="79084537" w:rsidR="00D0405D" w:rsidRPr="00E4157D" w:rsidRDefault="0082705F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.3.2.</w:t>
            </w:r>
          </w:p>
          <w:p w14:paraId="6D812258" w14:textId="579B4739" w:rsidR="00D0405D" w:rsidRPr="00E4157D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</w:tr>
      <w:tr w:rsidR="00D0405D" w:rsidRPr="00A1652E" w14:paraId="1FECFD16" w14:textId="77777777" w:rsidTr="0082705F">
        <w:tc>
          <w:tcPr>
            <w:tcW w:w="704" w:type="dxa"/>
          </w:tcPr>
          <w:p w14:paraId="2D182CBC" w14:textId="2F516159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8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.4.</w:t>
            </w:r>
          </w:p>
        </w:tc>
        <w:tc>
          <w:tcPr>
            <w:tcW w:w="8641" w:type="dxa"/>
            <w:gridSpan w:val="3"/>
          </w:tcPr>
          <w:p w14:paraId="1378E4C4" w14:textId="762AD5D3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56EDEB12" w14:textId="77777777" w:rsidTr="0082705F">
        <w:tc>
          <w:tcPr>
            <w:tcW w:w="704" w:type="dxa"/>
          </w:tcPr>
          <w:p w14:paraId="4C9FC9F1" w14:textId="414D9843" w:rsidR="00D0405D" w:rsidRPr="00A1652E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9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2912F280" w14:textId="74AE15C8" w:rsidR="00D0405D" w:rsidRPr="00A1652E" w:rsidRDefault="0082705F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F23A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Оценка влияния на конкурентную среду в регионе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: 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82705F" w:rsidRPr="00A1652E" w14:paraId="5B073D4D" w14:textId="77777777" w:rsidTr="0082705F">
        <w:tc>
          <w:tcPr>
            <w:tcW w:w="704" w:type="dxa"/>
          </w:tcPr>
          <w:p w14:paraId="398E8B27" w14:textId="74FCD28C" w:rsidR="0082705F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10.</w:t>
            </w:r>
          </w:p>
        </w:tc>
        <w:tc>
          <w:tcPr>
            <w:tcW w:w="8641" w:type="dxa"/>
            <w:gridSpan w:val="3"/>
          </w:tcPr>
          <w:p w14:paraId="2C7D392D" w14:textId="35861A5C" w:rsidR="0082705F" w:rsidRPr="00EF23A3" w:rsidRDefault="0082705F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270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Описание и оценка видов расходов, выгод (преимуществ) субъектов предпринимательской и иной экономической деятельности: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(место для текстового описания)</w:t>
            </w:r>
          </w:p>
        </w:tc>
      </w:tr>
      <w:tr w:rsidR="0082705F" w:rsidRPr="00A1652E" w14:paraId="2EC4FC95" w14:textId="77777777" w:rsidTr="0082705F">
        <w:tc>
          <w:tcPr>
            <w:tcW w:w="704" w:type="dxa"/>
          </w:tcPr>
          <w:p w14:paraId="5F820F32" w14:textId="10F1C2A5" w:rsidR="0082705F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11. </w:t>
            </w:r>
          </w:p>
        </w:tc>
        <w:tc>
          <w:tcPr>
            <w:tcW w:w="8641" w:type="dxa"/>
            <w:gridSpan w:val="3"/>
          </w:tcPr>
          <w:p w14:paraId="1B8DECE0" w14:textId="7A43C615" w:rsidR="0082705F" w:rsidRPr="0082705F" w:rsidRDefault="0082705F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270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Описание видов расходов (возможных поступлений) бюджетов бюджетной системы РФ и количественная оценка (в </w:t>
            </w:r>
            <w:proofErr w:type="spellStart"/>
            <w:r w:rsidRPr="008270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т.ч</w:t>
            </w:r>
            <w:proofErr w:type="spellEnd"/>
            <w:r w:rsidRPr="008270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. с приведением оценки изменения трудозатрат и (или) потребностей в иных ресурсах):</w:t>
            </w:r>
            <w:r w:rsidRPr="0082705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(место для текстового описания)</w:t>
            </w:r>
          </w:p>
        </w:tc>
      </w:tr>
      <w:tr w:rsidR="0082705F" w:rsidRPr="00A1652E" w14:paraId="37BEA806" w14:textId="77777777" w:rsidTr="0082705F">
        <w:tc>
          <w:tcPr>
            <w:tcW w:w="704" w:type="dxa"/>
          </w:tcPr>
          <w:p w14:paraId="1BDF04AD" w14:textId="2CF6FE30" w:rsidR="0082705F" w:rsidRDefault="0082705F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12.</w:t>
            </w:r>
          </w:p>
        </w:tc>
        <w:tc>
          <w:tcPr>
            <w:tcW w:w="8641" w:type="dxa"/>
            <w:gridSpan w:val="3"/>
          </w:tcPr>
          <w:p w14:paraId="55C3130C" w14:textId="0EABF986" w:rsidR="0082705F" w:rsidRPr="0082705F" w:rsidRDefault="0082705F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270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Оценка позитивных и негативных эффектов для общества при введении предлагаемого регулирования: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2705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EF23A3" w:rsidRPr="00A1652E" w14:paraId="685BE2A8" w14:textId="77777777" w:rsidTr="00065719">
        <w:tc>
          <w:tcPr>
            <w:tcW w:w="93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B8F79" w14:textId="4012E383" w:rsidR="00EF23A3" w:rsidRPr="00065719" w:rsidRDefault="00EF23A3" w:rsidP="00EF23A3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</w:tbl>
    <w:p w14:paraId="2CA2A10F" w14:textId="77777777" w:rsidR="00C35811" w:rsidRPr="008F2832" w:rsidRDefault="00C35811" w:rsidP="00C35811">
      <w:pPr>
        <w:pStyle w:val="ConsPlusNormal"/>
        <w:suppressAutoHyphens/>
        <w:rPr>
          <w:rFonts w:ascii="Liberation Serif" w:hAnsi="Liberation Serif" w:cs="Liberation Serif"/>
          <w:sz w:val="28"/>
          <w:szCs w:val="28"/>
        </w:rPr>
      </w:pPr>
      <w:bookmarkStart w:id="0" w:name="P744"/>
      <w:bookmarkEnd w:id="0"/>
    </w:p>
    <w:tbl>
      <w:tblPr>
        <w:tblW w:w="9385" w:type="dxa"/>
        <w:tblInd w:w="-34" w:type="dxa"/>
        <w:tblLook w:val="01E0" w:firstRow="1" w:lastRow="1" w:firstColumn="1" w:lastColumn="1" w:noHBand="0" w:noVBand="0"/>
      </w:tblPr>
      <w:tblGrid>
        <w:gridCol w:w="4424"/>
        <w:gridCol w:w="4961"/>
      </w:tblGrid>
      <w:tr w:rsidR="00065719" w14:paraId="1FE2D8D1" w14:textId="77777777" w:rsidTr="00065719">
        <w:trPr>
          <w:cantSplit/>
          <w:trHeight w:val="539"/>
        </w:trPr>
        <w:tc>
          <w:tcPr>
            <w:tcW w:w="4424" w:type="dxa"/>
            <w:hideMark/>
          </w:tcPr>
          <w:p w14:paraId="37244B34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GoBack"/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</w:t>
            </w:r>
          </w:p>
          <w:p w14:paraId="0665CD08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(Ф.И.О., должность)</w:t>
            </w:r>
          </w:p>
        </w:tc>
        <w:tc>
          <w:tcPr>
            <w:tcW w:w="4961" w:type="dxa"/>
            <w:vAlign w:val="bottom"/>
            <w:hideMark/>
          </w:tcPr>
          <w:p w14:paraId="0A7755CB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_______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          _____________</w:t>
            </w:r>
          </w:p>
          <w:p w14:paraId="1F2314D4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Cs w:val="24"/>
              </w:rPr>
              <w:t>(дата)               (подпись)               (расшифровка)</w:t>
            </w:r>
          </w:p>
        </w:tc>
      </w:tr>
      <w:bookmarkEnd w:id="1"/>
    </w:tbl>
    <w:p w14:paraId="2FE0B13E" w14:textId="77777777" w:rsidR="00544008" w:rsidRDefault="00544008" w:rsidP="00065719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sectPr w:rsidR="00544008" w:rsidSect="00D02AA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0A"/>
    <w:rsid w:val="00010B9B"/>
    <w:rsid w:val="00012963"/>
    <w:rsid w:val="00044C82"/>
    <w:rsid w:val="00065719"/>
    <w:rsid w:val="000A51D0"/>
    <w:rsid w:val="000C5ADA"/>
    <w:rsid w:val="0011424A"/>
    <w:rsid w:val="001213E5"/>
    <w:rsid w:val="00122DC6"/>
    <w:rsid w:val="00171A73"/>
    <w:rsid w:val="001A071E"/>
    <w:rsid w:val="001F5DD6"/>
    <w:rsid w:val="002072A1"/>
    <w:rsid w:val="00275CE7"/>
    <w:rsid w:val="002C3708"/>
    <w:rsid w:val="002F3005"/>
    <w:rsid w:val="0032458D"/>
    <w:rsid w:val="00351692"/>
    <w:rsid w:val="00354FAE"/>
    <w:rsid w:val="003712CA"/>
    <w:rsid w:val="00403B6C"/>
    <w:rsid w:val="004209C5"/>
    <w:rsid w:val="00425BDA"/>
    <w:rsid w:val="004557E4"/>
    <w:rsid w:val="00461034"/>
    <w:rsid w:val="004E110A"/>
    <w:rsid w:val="00544008"/>
    <w:rsid w:val="005A262C"/>
    <w:rsid w:val="005B1019"/>
    <w:rsid w:val="005B4410"/>
    <w:rsid w:val="005C232C"/>
    <w:rsid w:val="005E0335"/>
    <w:rsid w:val="00622B4B"/>
    <w:rsid w:val="0064535A"/>
    <w:rsid w:val="00647E75"/>
    <w:rsid w:val="00651BF3"/>
    <w:rsid w:val="00711ADD"/>
    <w:rsid w:val="00721AB7"/>
    <w:rsid w:val="007360EC"/>
    <w:rsid w:val="007720FD"/>
    <w:rsid w:val="007755F7"/>
    <w:rsid w:val="007F5465"/>
    <w:rsid w:val="0082705F"/>
    <w:rsid w:val="008373A6"/>
    <w:rsid w:val="0084455C"/>
    <w:rsid w:val="0085223E"/>
    <w:rsid w:val="00876A0F"/>
    <w:rsid w:val="008E38B2"/>
    <w:rsid w:val="00911F4F"/>
    <w:rsid w:val="00953735"/>
    <w:rsid w:val="009553A0"/>
    <w:rsid w:val="009837BF"/>
    <w:rsid w:val="009B6583"/>
    <w:rsid w:val="009F5700"/>
    <w:rsid w:val="00A1652E"/>
    <w:rsid w:val="00A35E7E"/>
    <w:rsid w:val="00A51A29"/>
    <w:rsid w:val="00AD6116"/>
    <w:rsid w:val="00AE689A"/>
    <w:rsid w:val="00B82F66"/>
    <w:rsid w:val="00BB159D"/>
    <w:rsid w:val="00BB400A"/>
    <w:rsid w:val="00C15B9D"/>
    <w:rsid w:val="00C17D00"/>
    <w:rsid w:val="00C230E6"/>
    <w:rsid w:val="00C30BB9"/>
    <w:rsid w:val="00C35811"/>
    <w:rsid w:val="00C841BC"/>
    <w:rsid w:val="00CA752C"/>
    <w:rsid w:val="00CB03D9"/>
    <w:rsid w:val="00CC64BB"/>
    <w:rsid w:val="00D00150"/>
    <w:rsid w:val="00D02AA4"/>
    <w:rsid w:val="00D0405D"/>
    <w:rsid w:val="00D05CA0"/>
    <w:rsid w:val="00D138B8"/>
    <w:rsid w:val="00D74833"/>
    <w:rsid w:val="00DF7F5D"/>
    <w:rsid w:val="00E07896"/>
    <w:rsid w:val="00E4157D"/>
    <w:rsid w:val="00EA7781"/>
    <w:rsid w:val="00ED6232"/>
    <w:rsid w:val="00EF23A3"/>
    <w:rsid w:val="00F27CF0"/>
    <w:rsid w:val="00F8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D603"/>
  <w15:chartTrackingRefBased/>
  <w15:docId w15:val="{5E90138D-6454-47CD-BEC2-438D1B35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semiHidden/>
    <w:unhideWhenUsed/>
    <w:rsid w:val="00C35811"/>
    <w:rPr>
      <w:color w:val="0000FF"/>
      <w:u w:val="single"/>
    </w:rPr>
  </w:style>
  <w:style w:type="paragraph" w:customStyle="1" w:styleId="ConsPlusNormal">
    <w:name w:val="ConsPlusNormal"/>
    <w:rsid w:val="00C35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58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544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Шунайлова Наталья Михайловна</dc:creator>
  <cp:keywords/>
  <dc:description/>
  <cp:lastModifiedBy>Кинева Ксения Александровна</cp:lastModifiedBy>
  <cp:revision>71</cp:revision>
  <dcterms:created xsi:type="dcterms:W3CDTF">2022-01-14T07:24:00Z</dcterms:created>
  <dcterms:modified xsi:type="dcterms:W3CDTF">2025-08-07T11:56:00Z</dcterms:modified>
</cp:coreProperties>
</file>