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7DF47" w14:textId="77777777" w:rsidR="00FF1EE2" w:rsidRPr="008F2832" w:rsidRDefault="00FF1EE2" w:rsidP="00FF1EE2">
      <w:pPr>
        <w:pStyle w:val="ConsPlusNormal"/>
        <w:pageBreakBefore/>
        <w:suppressAutoHyphens/>
        <w:ind w:left="5529" w:firstLine="0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Приложение № 2 к Порядку</w:t>
      </w:r>
    </w:p>
    <w:p w14:paraId="06AD7120" w14:textId="77777777" w:rsidR="00FF1EE2" w:rsidRPr="008F2832" w:rsidRDefault="00FF1EE2" w:rsidP="00FF1EE2">
      <w:pPr>
        <w:pStyle w:val="ConsPlusNormal"/>
        <w:suppressAutoHyphens/>
        <w:ind w:left="5529" w:firstLine="0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проведения оценки регулирующего</w:t>
      </w:r>
    </w:p>
    <w:p w14:paraId="46D9934B" w14:textId="77777777" w:rsidR="00FF1EE2" w:rsidRPr="008F2832" w:rsidRDefault="00FF1EE2" w:rsidP="00FF1EE2">
      <w:pPr>
        <w:pStyle w:val="ConsPlusNormal"/>
        <w:suppressAutoHyphens/>
        <w:ind w:left="5529" w:firstLine="0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воз</w:t>
      </w:r>
      <w:r>
        <w:rPr>
          <w:rFonts w:ascii="Liberation Serif" w:hAnsi="Liberation Serif" w:cs="Liberation Serif"/>
          <w:sz w:val="28"/>
          <w:szCs w:val="28"/>
        </w:rPr>
        <w:t xml:space="preserve">действия проектов </w:t>
      </w:r>
      <w:r w:rsidRPr="008F2832">
        <w:rPr>
          <w:rFonts w:ascii="Liberation Serif" w:hAnsi="Liberation Serif" w:cs="Liberation Serif"/>
          <w:sz w:val="28"/>
          <w:szCs w:val="28"/>
        </w:rPr>
        <w:t xml:space="preserve">нормативных правовых актов </w:t>
      </w:r>
      <w:r w:rsidRPr="00364E6D">
        <w:rPr>
          <w:rFonts w:ascii="Liberation Serif" w:hAnsi="Liberation Serif" w:cs="Liberation Serif"/>
          <w:sz w:val="28"/>
          <w:szCs w:val="28"/>
        </w:rPr>
        <w:t>органов местного самоуправления Арамильского городского округа</w:t>
      </w:r>
    </w:p>
    <w:p w14:paraId="23F486B4" w14:textId="77777777" w:rsidR="00FF1EE2" w:rsidRPr="008F2832" w:rsidRDefault="00FF1EE2" w:rsidP="00FF1EE2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14:paraId="76E074CA" w14:textId="77777777" w:rsidR="00FF1EE2" w:rsidRPr="008F2832" w:rsidRDefault="00FF1EE2" w:rsidP="00FF1EE2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  <w:r w:rsidRPr="008F2832">
        <w:rPr>
          <w:rFonts w:ascii="Liberation Serif" w:eastAsia="Calibri" w:hAnsi="Liberation Serif" w:cs="Liberation Serif"/>
          <w:sz w:val="24"/>
          <w:szCs w:val="24"/>
        </w:rPr>
        <w:t>Форма</w:t>
      </w:r>
    </w:p>
    <w:p w14:paraId="1BED5B93" w14:textId="77777777" w:rsidR="00FF1EE2" w:rsidRPr="008F2832" w:rsidRDefault="00FF1EE2" w:rsidP="00FF1EE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bookmarkStart w:id="0" w:name="P41"/>
      <w:bookmarkEnd w:id="0"/>
      <w:r w:rsidRPr="008F2832">
        <w:rPr>
          <w:rFonts w:ascii="Liberation Serif" w:hAnsi="Liberation Serif" w:cs="Liberation Serif"/>
          <w:sz w:val="28"/>
          <w:szCs w:val="28"/>
        </w:rPr>
        <w:t>УВЕДОМЛЕНИЕ</w:t>
      </w:r>
    </w:p>
    <w:p w14:paraId="7BDEE958" w14:textId="77777777" w:rsidR="00FF1EE2" w:rsidRPr="008F2832" w:rsidRDefault="00FF1EE2" w:rsidP="00FF1EE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о проведении публичных консультаций для проектов нормативных правовых актов низкой степени регулирующего воздействия</w:t>
      </w:r>
    </w:p>
    <w:p w14:paraId="31AAD818" w14:textId="77777777" w:rsidR="00FF1EE2" w:rsidRPr="008F2832" w:rsidRDefault="00FF1EE2" w:rsidP="00FF1EE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1014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57"/>
        <w:gridCol w:w="2003"/>
        <w:gridCol w:w="208"/>
        <w:gridCol w:w="1067"/>
        <w:gridCol w:w="1693"/>
        <w:gridCol w:w="500"/>
        <w:gridCol w:w="1276"/>
        <w:gridCol w:w="926"/>
        <w:gridCol w:w="133"/>
        <w:gridCol w:w="1777"/>
      </w:tblGrid>
      <w:tr w:rsidR="00FF1EE2" w:rsidRPr="008F2832" w14:paraId="657ED126" w14:textId="77777777" w:rsidTr="00FF1EE2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E5C4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49E6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  <w:bookmarkStart w:id="1" w:name="_GoBack"/>
            <w:bookmarkEnd w:id="1"/>
          </w:p>
        </w:tc>
      </w:tr>
      <w:tr w:rsidR="00FF1EE2" w:rsidRPr="008F2832" w14:paraId="20CD44A7" w14:textId="77777777" w:rsidTr="00FF1EE2">
        <w:trPr>
          <w:trHeight w:val="1445"/>
        </w:trPr>
        <w:tc>
          <w:tcPr>
            <w:tcW w:w="10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926B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Вид, наименование проекта акта: (место для текстового описания)</w:t>
            </w:r>
          </w:p>
          <w:p w14:paraId="753FF71F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__________________________________________________________________</w:t>
            </w:r>
          </w:p>
          <w:p w14:paraId="31F861D0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Планируемый срок вступления в силу: (место для текстового описания)</w:t>
            </w:r>
          </w:p>
        </w:tc>
      </w:tr>
      <w:tr w:rsidR="00FF1EE2" w:rsidRPr="008F2832" w14:paraId="47E665C5" w14:textId="77777777" w:rsidTr="00FF1EE2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7735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2378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об отраслевом органе - разработчике проекта акта, проводящем оценку регулирующего воздействия</w:t>
            </w:r>
          </w:p>
        </w:tc>
      </w:tr>
      <w:tr w:rsidR="00FF1EE2" w:rsidRPr="008F2832" w14:paraId="33F8871E" w14:textId="77777777" w:rsidTr="00FF1EE2">
        <w:trPr>
          <w:trHeight w:val="1902"/>
        </w:trPr>
        <w:tc>
          <w:tcPr>
            <w:tcW w:w="10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12BA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Орган местного самоуправления, отдел (управление), разработавший проект акта (далее – разработчик):</w:t>
            </w:r>
          </w:p>
          <w:p w14:paraId="2B6A5372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___________________________________</w:t>
            </w:r>
          </w:p>
          <w:p w14:paraId="29100938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наименование</w:t>
            </w:r>
          </w:p>
          <w:p w14:paraId="673E63C9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об органах местного самоуправления, отделах (управлениях) – соисполнителях:</w:t>
            </w:r>
          </w:p>
          <w:p w14:paraId="5F8709EF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__________________________________</w:t>
            </w:r>
          </w:p>
          <w:p w14:paraId="5A94EF96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наименование</w:t>
            </w:r>
          </w:p>
          <w:p w14:paraId="1EB83E90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Должность: (место для текстового описания)</w:t>
            </w:r>
          </w:p>
          <w:p w14:paraId="1D44D176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742469B7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Тел.: (место для текстового описания)</w:t>
            </w:r>
          </w:p>
        </w:tc>
      </w:tr>
      <w:tr w:rsidR="00FF1EE2" w:rsidRPr="008F2832" w14:paraId="5E9A7335" w14:textId="77777777" w:rsidTr="00FF1EE2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6AA1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8F70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Способ направления участниками публичных консультаций своих предложений: с использованием программных средств интернет - портала «Оценка регулирующего воздействия в Свердловской области» </w:t>
            </w:r>
            <w:r w:rsidRPr="008F2832">
              <w:rPr>
                <w:rFonts w:ascii="Liberation Serif" w:eastAsia="Calibri" w:hAnsi="Liberation Serif" w:cs="Liberation Serif"/>
                <w:sz w:val="24"/>
                <w:szCs w:val="24"/>
                <w:lang w:val="en-US"/>
              </w:rPr>
              <w:t>www</w:t>
            </w: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  <w:hyperlink r:id="rId4" w:history="1">
              <w:r w:rsidRPr="008F2832">
                <w:rPr>
                  <w:rStyle w:val="a3"/>
                  <w:rFonts w:ascii="Liberation Serif" w:eastAsia="Calibri" w:hAnsi="Liberation Serif" w:cs="Liberation Serif"/>
                  <w:color w:val="000000"/>
                  <w:sz w:val="24"/>
                  <w:szCs w:val="24"/>
                </w:rPr>
                <w:t>regulation.midural.ru</w:t>
              </w:r>
            </w:hyperlink>
            <w:r w:rsidRPr="008F283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u w:val="single"/>
              </w:rPr>
              <w:t>,</w:t>
            </w: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официального сайта Арамильского городского округа www.aramilgo.ru</w:t>
            </w:r>
          </w:p>
        </w:tc>
      </w:tr>
      <w:tr w:rsidR="00FF1EE2" w:rsidRPr="008F2832" w14:paraId="1FC1225F" w14:textId="77777777" w:rsidTr="00FF1EE2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A8F2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9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2CF3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FF1EE2" w:rsidRPr="008F2832" w14:paraId="2232ADDC" w14:textId="77777777" w:rsidTr="00FF1EE2">
        <w:tc>
          <w:tcPr>
            <w:tcW w:w="10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63E9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4.1. Степень регулирующего воздействия проекта акта: низкая</w:t>
            </w:r>
          </w:p>
          <w:p w14:paraId="5A15D3D5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126C8BB1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4.2. Обоснование отнесения проекта акта к низкой степени регулирующего воздействия: (место для текстового описания)</w:t>
            </w:r>
          </w:p>
          <w:p w14:paraId="6937BBB2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4.3. Срок проведения публичных консультаций: (указывается количество рабочих дней)</w:t>
            </w:r>
          </w:p>
          <w:p w14:paraId="1A2896EC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FF1EE2" w:rsidRPr="008F2832" w14:paraId="577A5A96" w14:textId="77777777" w:rsidTr="00FF1EE2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8766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9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098E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FF1EE2" w:rsidRPr="008F2832" w14:paraId="45D2007C" w14:textId="77777777" w:rsidTr="00FF1EE2">
        <w:trPr>
          <w:trHeight w:val="1872"/>
        </w:trPr>
        <w:tc>
          <w:tcPr>
            <w:tcW w:w="10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09B5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14:paraId="5F6B16BB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2A53E3B2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5.2. Негативные эффекты, возникающие в связи с наличием проблемы: (место для текстового описания)</w:t>
            </w:r>
          </w:p>
          <w:p w14:paraId="6F52DC62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58DD88B2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5.3. Источники данных: (место для текстового описания)</w:t>
            </w:r>
          </w:p>
        </w:tc>
      </w:tr>
      <w:tr w:rsidR="00FF1EE2" w:rsidRPr="008F2832" w14:paraId="6D79DCC8" w14:textId="77777777" w:rsidTr="00FF1EE2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7D80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9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52EA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Анализ </w:t>
            </w:r>
            <w:proofErr w:type="gramStart"/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муниципального  опыта</w:t>
            </w:r>
            <w:proofErr w:type="gramEnd"/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в соответствующих сферах деятельности</w:t>
            </w:r>
          </w:p>
        </w:tc>
      </w:tr>
      <w:tr w:rsidR="00FF1EE2" w:rsidRPr="008F2832" w14:paraId="4AD1C520" w14:textId="77777777" w:rsidTr="00FF1EE2">
        <w:tc>
          <w:tcPr>
            <w:tcW w:w="10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D592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6.1. Муниципальный опыт в соответствующих сферах: (место для текстового описания)</w:t>
            </w:r>
          </w:p>
          <w:p w14:paraId="6869380D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279827DC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6.2. Источники данных: (место для текстового описания)</w:t>
            </w:r>
          </w:p>
          <w:p w14:paraId="133DF44C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FF1EE2" w:rsidRPr="008F2832" w14:paraId="1B830E47" w14:textId="77777777" w:rsidTr="00FF1EE2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3B55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9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1C7F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Арамильского городского округа, Администрации Арамильского городского округа</w:t>
            </w:r>
          </w:p>
        </w:tc>
      </w:tr>
      <w:tr w:rsidR="00FF1EE2" w:rsidRPr="008F2832" w14:paraId="2F788914" w14:textId="77777777" w:rsidTr="00FF1EE2">
        <w:tc>
          <w:tcPr>
            <w:tcW w:w="3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80FA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7.1. Цели предлагаемого</w:t>
            </w:r>
          </w:p>
          <w:p w14:paraId="39ABBFBA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регулирования: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124C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AB47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FF1EE2" w:rsidRPr="008F2832" w14:paraId="3C15C9A6" w14:textId="77777777" w:rsidTr="00FF1EE2">
        <w:tc>
          <w:tcPr>
            <w:tcW w:w="3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8647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Цель 1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2C9B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15D7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FF1EE2" w:rsidRPr="008F2832" w14:paraId="48A9AD13" w14:textId="77777777" w:rsidTr="00FF1EE2">
        <w:tc>
          <w:tcPr>
            <w:tcW w:w="3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B867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Цель 2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0BC1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B7C4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FF1EE2" w:rsidRPr="008F2832" w14:paraId="60C27B5C" w14:textId="77777777" w:rsidTr="00FF1EE2">
        <w:trPr>
          <w:trHeight w:val="226"/>
        </w:trPr>
        <w:tc>
          <w:tcPr>
            <w:tcW w:w="3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87B2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90AE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34F6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FF1EE2" w:rsidRPr="008F2832" w14:paraId="3DDBBEF5" w14:textId="77777777" w:rsidTr="00FF1EE2">
        <w:trPr>
          <w:trHeight w:val="1132"/>
        </w:trPr>
        <w:tc>
          <w:tcPr>
            <w:tcW w:w="10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68E4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Арамильского городского округа, Администрации Арамильского городского округа: (место для текстового описания)</w:t>
            </w:r>
          </w:p>
        </w:tc>
      </w:tr>
      <w:tr w:rsidR="00FF1EE2" w:rsidRPr="008F2832" w14:paraId="1CC17DD6" w14:textId="77777777" w:rsidTr="00FF1EE2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8576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9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CC24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FF1EE2" w:rsidRPr="008F2832" w14:paraId="3C017EF7" w14:textId="77777777" w:rsidTr="00FF1EE2">
        <w:trPr>
          <w:trHeight w:val="1728"/>
        </w:trPr>
        <w:tc>
          <w:tcPr>
            <w:tcW w:w="10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3EC7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8.1. Описание предлагаемого способа решения проблемы и преодоления связанных с ней негативных эффектов: (место для текстового описания)</w:t>
            </w:r>
          </w:p>
          <w:p w14:paraId="52462F6F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699698AD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  <w:p w14:paraId="516C1F81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FF1EE2" w:rsidRPr="008F2832" w14:paraId="12288802" w14:textId="77777777" w:rsidTr="00FF1EE2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A12D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9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EDDA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FF1EE2" w:rsidRPr="008F2832" w14:paraId="699C234D" w14:textId="77777777" w:rsidTr="00FF1EE2">
        <w:trPr>
          <w:trHeight w:val="2620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76F7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9.1. Группа участников отношений:</w:t>
            </w:r>
          </w:p>
          <w:p w14:paraId="053EAB17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9.1.1.</w:t>
            </w:r>
          </w:p>
          <w:p w14:paraId="50363E29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9.1.2.</w:t>
            </w:r>
          </w:p>
          <w:p w14:paraId="4BFB9C8F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7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08D9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9.2. Оценка количества участников отношений:</w:t>
            </w:r>
          </w:p>
          <w:p w14:paraId="5F0A19B6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На стадии разработки акта:</w:t>
            </w:r>
          </w:p>
          <w:p w14:paraId="218953C1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9.2.1.</w:t>
            </w:r>
          </w:p>
          <w:p w14:paraId="2C5ED786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9.2.2.</w:t>
            </w:r>
          </w:p>
          <w:p w14:paraId="4D7F034D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…</w:t>
            </w:r>
          </w:p>
          <w:p w14:paraId="1CAE6FBA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6B00E25F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9.3. После введения предлагаемого регулирования:</w:t>
            </w:r>
          </w:p>
          <w:p w14:paraId="1BF9525F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9.3.1.</w:t>
            </w:r>
          </w:p>
          <w:p w14:paraId="46D9C3BA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9.3.2.</w:t>
            </w:r>
          </w:p>
          <w:p w14:paraId="2B369FC5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…</w:t>
            </w:r>
          </w:p>
        </w:tc>
      </w:tr>
      <w:tr w:rsidR="00FF1EE2" w:rsidRPr="008F2832" w14:paraId="65B74F37" w14:textId="77777777" w:rsidTr="00FF1EE2">
        <w:tc>
          <w:tcPr>
            <w:tcW w:w="10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3FE7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9.4. Источники данных: (место для текстового описания)</w:t>
            </w:r>
          </w:p>
        </w:tc>
      </w:tr>
      <w:tr w:rsidR="00FF1EE2" w:rsidRPr="008F2832" w14:paraId="7BA75229" w14:textId="77777777" w:rsidTr="00FF1EE2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EA11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9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5608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FF1EE2" w:rsidRPr="008F2832" w14:paraId="01CA9BC6" w14:textId="77777777" w:rsidTr="00FF1EE2"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E641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3318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10.2. Оценки вероятности наступления рисков: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CD46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E10F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10.4. Степень контроля рисков:</w:t>
            </w:r>
          </w:p>
        </w:tc>
      </w:tr>
      <w:tr w:rsidR="00FF1EE2" w:rsidRPr="008F2832" w14:paraId="3EC8E138" w14:textId="77777777" w:rsidTr="00FF1EE2">
        <w:trPr>
          <w:trHeight w:val="483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AB8F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Риск 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6DDD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B1DE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71C7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FF1EE2" w:rsidRPr="008F2832" w14:paraId="3737D32A" w14:textId="77777777" w:rsidTr="00FF1EE2"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F9FC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Риск 2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0DD2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986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D846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FF1EE2" w:rsidRPr="008F2832" w14:paraId="012F84EA" w14:textId="77777777" w:rsidTr="00FF1EE2"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D503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BD5D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7A91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E818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FF1EE2" w:rsidRPr="008F2832" w14:paraId="644852B6" w14:textId="77777777" w:rsidTr="00FF1EE2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AE39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9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7071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FF1EE2" w:rsidRPr="008F2832" w14:paraId="651DD33D" w14:textId="77777777" w:rsidTr="00FF1EE2"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0664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0CA2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11.2. Сроки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88AD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11.3. Описание ожидаемого результата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4F48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11.4. Объем финансирования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4F81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11.5. Источник финансирования</w:t>
            </w:r>
          </w:p>
        </w:tc>
      </w:tr>
      <w:tr w:rsidR="00FF1EE2" w:rsidRPr="008F2832" w14:paraId="3AFF7504" w14:textId="77777777" w:rsidTr="00FF1EE2"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C106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Мероприятие 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D24F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CCFC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A070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A7B3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FF1EE2" w:rsidRPr="008F2832" w14:paraId="019D996B" w14:textId="77777777" w:rsidTr="00FF1EE2"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DF02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Мероприятие 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57A6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41F6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F38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D3E9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FF1EE2" w:rsidRPr="008F2832" w14:paraId="7B4F1BFF" w14:textId="77777777" w:rsidTr="00FF1EE2">
        <w:trPr>
          <w:trHeight w:val="58"/>
        </w:trPr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5672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0C35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4CD2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E462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8A78" w14:textId="77777777" w:rsidR="00FF1EE2" w:rsidRPr="008F2832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FF1EE2" w:rsidRPr="00913C39" w14:paraId="4C45F57B" w14:textId="77777777" w:rsidTr="00FF1EE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EFF6" w14:textId="77777777" w:rsidR="00FF1EE2" w:rsidRPr="00913C39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13C39">
              <w:rPr>
                <w:rFonts w:ascii="Liberation Serif" w:eastAsia="Calibri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809D" w14:textId="77777777" w:rsidR="00FF1EE2" w:rsidRPr="00913C39" w:rsidRDefault="00FF1EE2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13C39">
              <w:rPr>
                <w:rFonts w:ascii="Liberation Serif" w:eastAsia="Calibri" w:hAnsi="Liberation Serif" w:cs="Liberation Serif"/>
                <w:sz w:val="24"/>
                <w:szCs w:val="24"/>
              </w:rPr>
              <w:t>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</w:tbl>
    <w:p w14:paraId="32E73FA2" w14:textId="77777777" w:rsidR="00FF1EE2" w:rsidRPr="00913C39" w:rsidRDefault="00FF1EE2" w:rsidP="00FF1EE2">
      <w:pPr>
        <w:suppressAutoHyphens/>
        <w:autoSpaceDE w:val="0"/>
        <w:autoSpaceDN w:val="0"/>
        <w:adjustRightInd w:val="0"/>
        <w:spacing w:after="0" w:line="240" w:lineRule="auto"/>
        <w:ind w:hanging="426"/>
        <w:rPr>
          <w:rFonts w:ascii="Liberation Serif" w:eastAsia="Calibri" w:hAnsi="Liberation Serif" w:cs="Liberation Serif"/>
          <w:sz w:val="24"/>
          <w:szCs w:val="24"/>
        </w:rPr>
      </w:pPr>
      <w:bookmarkStart w:id="2" w:name="P46"/>
      <w:bookmarkEnd w:id="2"/>
    </w:p>
    <w:p w14:paraId="6C80FC6C" w14:textId="77777777" w:rsidR="00FF1EE2" w:rsidRPr="00913C39" w:rsidRDefault="00FF1EE2" w:rsidP="00FF1EE2">
      <w:pPr>
        <w:suppressAutoHyphens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13C39">
        <w:rPr>
          <w:rFonts w:ascii="Liberation Serif" w:eastAsia="Calibri" w:hAnsi="Liberation Serif" w:cs="Liberation Serif"/>
          <w:sz w:val="24"/>
          <w:szCs w:val="24"/>
        </w:rPr>
        <w:t>Руководитель (заместитель руководителя)</w:t>
      </w:r>
    </w:p>
    <w:p w14:paraId="2B609B85" w14:textId="77777777" w:rsidR="00FF1EE2" w:rsidRPr="00913C39" w:rsidRDefault="00FF1EE2" w:rsidP="00FF1EE2">
      <w:pPr>
        <w:suppressAutoHyphens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13C39">
        <w:rPr>
          <w:rFonts w:ascii="Liberation Serif" w:eastAsia="Calibri" w:hAnsi="Liberation Serif" w:cs="Liberation Serif"/>
          <w:sz w:val="24"/>
          <w:szCs w:val="24"/>
        </w:rPr>
        <w:t>отраслевого органа - разработчика</w:t>
      </w:r>
    </w:p>
    <w:p w14:paraId="343B0087" w14:textId="77777777" w:rsidR="00FF1EE2" w:rsidRPr="00913C39" w:rsidRDefault="00FF1EE2" w:rsidP="00FF1EE2">
      <w:pPr>
        <w:suppressAutoHyphens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13C39">
        <w:rPr>
          <w:rFonts w:ascii="Liberation Serif" w:eastAsia="Calibri" w:hAnsi="Liberation Serif" w:cs="Liberation Serif"/>
          <w:sz w:val="24"/>
          <w:szCs w:val="24"/>
        </w:rPr>
        <w:t>____________________________________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    </w:t>
      </w:r>
      <w:r w:rsidRPr="00913C39">
        <w:rPr>
          <w:rFonts w:ascii="Liberation Serif" w:eastAsia="Calibri" w:hAnsi="Liberation Serif" w:cs="Liberation Serif"/>
          <w:sz w:val="24"/>
          <w:szCs w:val="24"/>
        </w:rPr>
        <w:tab/>
        <w:t>_________</w:t>
      </w:r>
      <w:r>
        <w:rPr>
          <w:rFonts w:ascii="Liberation Serif" w:eastAsia="Calibri" w:hAnsi="Liberation Serif" w:cs="Liberation Serif"/>
          <w:sz w:val="24"/>
          <w:szCs w:val="24"/>
        </w:rPr>
        <w:t>____</w:t>
      </w:r>
      <w:r w:rsidRPr="00913C39">
        <w:rPr>
          <w:rFonts w:ascii="Liberation Serif" w:eastAsia="Calibri" w:hAnsi="Liberation Serif" w:cs="Liberation Serif"/>
          <w:sz w:val="24"/>
          <w:szCs w:val="24"/>
        </w:rPr>
        <w:t>___</w:t>
      </w:r>
      <w:r w:rsidRPr="00913C39">
        <w:rPr>
          <w:rFonts w:ascii="Liberation Serif" w:eastAsia="Calibri" w:hAnsi="Liberation Serif" w:cs="Liberation Serif"/>
          <w:sz w:val="24"/>
          <w:szCs w:val="24"/>
        </w:rPr>
        <w:tab/>
      </w:r>
      <w:r>
        <w:rPr>
          <w:rFonts w:ascii="Liberation Serif" w:eastAsia="Calibri" w:hAnsi="Liberation Serif" w:cs="Liberation Serif"/>
          <w:sz w:val="24"/>
          <w:szCs w:val="24"/>
        </w:rPr>
        <w:t xml:space="preserve">            </w:t>
      </w:r>
      <w:r w:rsidRPr="00913C39">
        <w:rPr>
          <w:rFonts w:ascii="Liberation Serif" w:eastAsia="Calibri" w:hAnsi="Liberation Serif" w:cs="Liberation Serif"/>
          <w:sz w:val="24"/>
          <w:szCs w:val="24"/>
        </w:rPr>
        <w:t>________________</w:t>
      </w:r>
    </w:p>
    <w:p w14:paraId="56901242" w14:textId="77777777" w:rsidR="00FF1EE2" w:rsidRPr="00913C39" w:rsidRDefault="00FF1EE2" w:rsidP="00FF1EE2">
      <w:pPr>
        <w:suppressAutoHyphens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13C39">
        <w:rPr>
          <w:rFonts w:ascii="Liberation Serif" w:eastAsia="Calibri" w:hAnsi="Liberation Serif" w:cs="Liberation Serif"/>
          <w:sz w:val="24"/>
          <w:szCs w:val="24"/>
        </w:rPr>
        <w:tab/>
        <w:t>(инициалы, фамилия)</w:t>
      </w:r>
      <w:r w:rsidRPr="00913C39">
        <w:rPr>
          <w:rFonts w:ascii="Liberation Serif" w:eastAsia="Calibri" w:hAnsi="Liberation Serif" w:cs="Liberation Serif"/>
          <w:sz w:val="24"/>
          <w:szCs w:val="24"/>
        </w:rPr>
        <w:tab/>
      </w:r>
      <w:r w:rsidRPr="00913C39">
        <w:rPr>
          <w:rFonts w:ascii="Liberation Serif" w:eastAsia="Calibri" w:hAnsi="Liberation Serif" w:cs="Liberation Serif"/>
          <w:sz w:val="24"/>
          <w:szCs w:val="24"/>
        </w:rPr>
        <w:tab/>
      </w:r>
      <w:r w:rsidRPr="00913C39">
        <w:rPr>
          <w:rFonts w:ascii="Liberation Serif" w:eastAsia="Calibri" w:hAnsi="Liberation Serif" w:cs="Liberation Serif"/>
          <w:sz w:val="24"/>
          <w:szCs w:val="24"/>
        </w:rPr>
        <w:tab/>
      </w:r>
      <w:r w:rsidRPr="00913C39">
        <w:rPr>
          <w:rFonts w:ascii="Liberation Serif" w:eastAsia="Calibri" w:hAnsi="Liberation Serif" w:cs="Liberation Serif"/>
          <w:sz w:val="24"/>
          <w:szCs w:val="24"/>
        </w:rPr>
        <w:tab/>
        <w:t xml:space="preserve">    Дата</w:t>
      </w:r>
      <w:r w:rsidRPr="00913C39">
        <w:rPr>
          <w:rFonts w:ascii="Liberation Serif" w:eastAsia="Calibri" w:hAnsi="Liberation Serif" w:cs="Liberation Serif"/>
          <w:sz w:val="24"/>
          <w:szCs w:val="24"/>
        </w:rPr>
        <w:tab/>
      </w:r>
      <w:r w:rsidRPr="00913C39">
        <w:rPr>
          <w:rFonts w:ascii="Liberation Serif" w:eastAsia="Calibri" w:hAnsi="Liberation Serif" w:cs="Liberation Serif"/>
          <w:sz w:val="24"/>
          <w:szCs w:val="24"/>
        </w:rPr>
        <w:tab/>
        <w:t xml:space="preserve">        Подпись</w:t>
      </w:r>
    </w:p>
    <w:p w14:paraId="6FFA17BF" w14:textId="77777777" w:rsidR="003712CA" w:rsidRDefault="003712CA"/>
    <w:sectPr w:rsidR="003712CA" w:rsidSect="00FF1E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B1"/>
    <w:rsid w:val="003712CA"/>
    <w:rsid w:val="006D5CB1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6EACB-0DD0-49EF-A6E2-2542DECB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1EE2"/>
    <w:rPr>
      <w:color w:val="0000FF"/>
      <w:u w:val="single"/>
    </w:rPr>
  </w:style>
  <w:style w:type="paragraph" w:customStyle="1" w:styleId="ConsPlusNormal">
    <w:name w:val="ConsPlusNormal"/>
    <w:rsid w:val="00FF1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Шунайлова Наталья Михайловна</cp:lastModifiedBy>
  <cp:revision>2</cp:revision>
  <dcterms:created xsi:type="dcterms:W3CDTF">2022-01-14T07:20:00Z</dcterms:created>
  <dcterms:modified xsi:type="dcterms:W3CDTF">2022-01-14T07:21:00Z</dcterms:modified>
</cp:coreProperties>
</file>