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0EA1" w14:textId="77777777" w:rsidR="00507AC6" w:rsidRPr="00E61735" w:rsidRDefault="00507AC6" w:rsidP="00741F0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735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14:paraId="5EA91EA3" w14:textId="77777777" w:rsidR="00507AC6" w:rsidRPr="00E61735" w:rsidRDefault="00507AC6" w:rsidP="00741F0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735">
        <w:rPr>
          <w:rFonts w:ascii="Times New Roman" w:hAnsi="Times New Roman" w:cs="Times New Roman"/>
          <w:b/>
          <w:i/>
          <w:sz w:val="28"/>
          <w:szCs w:val="28"/>
        </w:rPr>
        <w:t xml:space="preserve">о результатах проведения </w:t>
      </w:r>
      <w:r w:rsidR="00741F02" w:rsidRPr="00E61735">
        <w:rPr>
          <w:rFonts w:ascii="Times New Roman" w:hAnsi="Times New Roman" w:cs="Times New Roman"/>
          <w:b/>
          <w:i/>
          <w:sz w:val="28"/>
          <w:szCs w:val="28"/>
        </w:rPr>
        <w:t>Финансовым отделом Администрации Арамильского городского округа контрольных меропри</w:t>
      </w:r>
      <w:r w:rsidR="004F736D" w:rsidRPr="00E61735">
        <w:rPr>
          <w:rFonts w:ascii="Times New Roman" w:hAnsi="Times New Roman" w:cs="Times New Roman"/>
          <w:b/>
          <w:i/>
          <w:sz w:val="28"/>
          <w:szCs w:val="28"/>
        </w:rPr>
        <w:t>ятий в финансово-бюджетной сфере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0"/>
      </w:tblGrid>
      <w:tr w:rsidR="00FA44DE" w:rsidRPr="00E61735" w14:paraId="12DB23B0" w14:textId="77777777" w:rsidTr="00883995">
        <w:trPr>
          <w:trHeight w:val="200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14:paraId="19093FA4" w14:textId="77777777" w:rsidR="00FA44DE" w:rsidRPr="00E61735" w:rsidRDefault="00741F02" w:rsidP="0026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FA44DE" w:rsidRPr="00E6173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83995" w:rsidRPr="00E617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44DE" w:rsidRPr="00E617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D0CED" w:rsidRPr="00E61735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="00FA44DE" w:rsidRPr="00E61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6B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A44DE" w:rsidRPr="00E617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A44DE" w:rsidRPr="00E61735" w14:paraId="7B05BF28" w14:textId="77777777" w:rsidTr="00883995">
        <w:trPr>
          <w:trHeight w:val="212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14:paraId="7BF4D7BF" w14:textId="77777777" w:rsidR="00FA44DE" w:rsidRPr="00E61735" w:rsidRDefault="00741F0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A44DE" w:rsidRPr="00E61735">
              <w:rPr>
                <w:rFonts w:ascii="Times New Roman" w:hAnsi="Times New Roman" w:cs="Times New Roman"/>
                <w:b/>
                <w:sz w:val="28"/>
                <w:szCs w:val="28"/>
              </w:rPr>
              <w:t>ериодичность: годовая</w:t>
            </w:r>
          </w:p>
        </w:tc>
      </w:tr>
    </w:tbl>
    <w:p w14:paraId="26835CA4" w14:textId="77777777" w:rsidR="00507AC6" w:rsidRPr="00E61735" w:rsidRDefault="00507AC6" w:rsidP="00A82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E61735">
        <w:rPr>
          <w:rFonts w:ascii="Times New Roman" w:hAnsi="Times New Roman" w:cs="Times New Roman"/>
          <w:sz w:val="28"/>
          <w:szCs w:val="28"/>
        </w:rPr>
        <w:t>1. Общие сведения о проведенных проверках, ревизиях, обследованиях</w:t>
      </w:r>
    </w:p>
    <w:p w14:paraId="1885C3D7" w14:textId="77777777" w:rsidR="00507AC6" w:rsidRPr="00E61735" w:rsidRDefault="00507A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jc w:val="center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1"/>
        <w:gridCol w:w="826"/>
        <w:gridCol w:w="1498"/>
      </w:tblGrid>
      <w:tr w:rsidR="00507AC6" w:rsidRPr="00E61735" w14:paraId="760291C8" w14:textId="77777777" w:rsidTr="00EC6A1F">
        <w:trPr>
          <w:jc w:val="center"/>
        </w:trPr>
        <w:tc>
          <w:tcPr>
            <w:tcW w:w="7661" w:type="dxa"/>
            <w:tcBorders>
              <w:left w:val="single" w:sz="4" w:space="0" w:color="auto"/>
            </w:tcBorders>
          </w:tcPr>
          <w:p w14:paraId="5EB6D4CA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6" w:type="dxa"/>
          </w:tcPr>
          <w:p w14:paraId="270E2060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14:paraId="63FCD84B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="00A82051" w:rsidRPr="00E61735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507AC6" w:rsidRPr="00E61735" w14:paraId="48E816B9" w14:textId="77777777" w:rsidTr="00EC6A1F">
        <w:trPr>
          <w:jc w:val="center"/>
        </w:trPr>
        <w:tc>
          <w:tcPr>
            <w:tcW w:w="7661" w:type="dxa"/>
            <w:tcBorders>
              <w:left w:val="single" w:sz="4" w:space="0" w:color="auto"/>
            </w:tcBorders>
          </w:tcPr>
          <w:p w14:paraId="5B9F8C02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vAlign w:val="bottom"/>
          </w:tcPr>
          <w:p w14:paraId="12CB075D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11E63E13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7AC6" w:rsidRPr="00E61735" w14:paraId="1A41224B" w14:textId="77777777" w:rsidTr="00EC6A1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661" w:type="dxa"/>
            <w:tcBorders>
              <w:left w:val="single" w:sz="4" w:space="0" w:color="auto"/>
            </w:tcBorders>
          </w:tcPr>
          <w:p w14:paraId="0ABC9D6A" w14:textId="77777777" w:rsidR="00507AC6" w:rsidRPr="00E61735" w:rsidRDefault="00507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826" w:type="dxa"/>
            <w:vAlign w:val="center"/>
          </w:tcPr>
          <w:p w14:paraId="00EF95B2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3"/>
            <w:bookmarkEnd w:id="1"/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98" w:type="dxa"/>
            <w:vAlign w:val="center"/>
          </w:tcPr>
          <w:p w14:paraId="024E8B42" w14:textId="77777777" w:rsidR="00A82051" w:rsidRPr="00E61735" w:rsidRDefault="002D5413" w:rsidP="00A8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65 306,2</w:t>
            </w:r>
          </w:p>
        </w:tc>
      </w:tr>
      <w:tr w:rsidR="00507AC6" w:rsidRPr="00E61735" w14:paraId="6447C1BB" w14:textId="77777777" w:rsidTr="00EC6A1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661" w:type="dxa"/>
            <w:tcBorders>
              <w:left w:val="single" w:sz="4" w:space="0" w:color="auto"/>
            </w:tcBorders>
          </w:tcPr>
          <w:p w14:paraId="4FCD68E1" w14:textId="77777777" w:rsidR="00507AC6" w:rsidRPr="00E61735" w:rsidRDefault="00507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163D51D3" w14:textId="77777777" w:rsidR="00507AC6" w:rsidRPr="00E61735" w:rsidRDefault="00507AC6" w:rsidP="0074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по средствам, полученным из федерального бюджета</w:t>
            </w:r>
          </w:p>
        </w:tc>
        <w:tc>
          <w:tcPr>
            <w:tcW w:w="826" w:type="dxa"/>
            <w:vAlign w:val="center"/>
          </w:tcPr>
          <w:p w14:paraId="4978D1C9" w14:textId="77777777" w:rsidR="00507AC6" w:rsidRPr="00E61735" w:rsidRDefault="00D5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1"/>
            <w:bookmarkEnd w:id="2"/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98" w:type="dxa"/>
            <w:vAlign w:val="center"/>
          </w:tcPr>
          <w:p w14:paraId="3B14E675" w14:textId="77777777" w:rsidR="00507AC6" w:rsidRPr="00E61735" w:rsidRDefault="00507AC6" w:rsidP="00A8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9F990" w14:textId="77777777" w:rsidR="00447A74" w:rsidRPr="00E61735" w:rsidRDefault="00447A74" w:rsidP="00A8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7AC6" w:rsidRPr="00E61735" w14:paraId="7F923BF6" w14:textId="77777777" w:rsidTr="00EC6A1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661" w:type="dxa"/>
            <w:tcBorders>
              <w:left w:val="single" w:sz="4" w:space="0" w:color="auto"/>
            </w:tcBorders>
          </w:tcPr>
          <w:p w14:paraId="2FE01A85" w14:textId="77777777" w:rsidR="00507AC6" w:rsidRPr="00E61735" w:rsidRDefault="00741F02" w:rsidP="0074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по средствам, полученным из областного бюджета</w:t>
            </w:r>
          </w:p>
        </w:tc>
        <w:tc>
          <w:tcPr>
            <w:tcW w:w="826" w:type="dxa"/>
            <w:vAlign w:val="center"/>
          </w:tcPr>
          <w:p w14:paraId="43663642" w14:textId="77777777" w:rsidR="00507AC6" w:rsidRPr="00E61735" w:rsidRDefault="00D5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4"/>
            <w:bookmarkEnd w:id="3"/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498" w:type="dxa"/>
            <w:vAlign w:val="center"/>
          </w:tcPr>
          <w:p w14:paraId="433C68EE" w14:textId="77777777" w:rsidR="00507AC6" w:rsidRPr="00E61735" w:rsidRDefault="00507AC6" w:rsidP="0004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C6" w:rsidRPr="00E61735" w14:paraId="66A02E1E" w14:textId="77777777" w:rsidTr="00EC6A1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661" w:type="dxa"/>
            <w:tcBorders>
              <w:left w:val="single" w:sz="4" w:space="0" w:color="auto"/>
            </w:tcBorders>
          </w:tcPr>
          <w:p w14:paraId="281353D7" w14:textId="77777777" w:rsidR="00507AC6" w:rsidRPr="00E61735" w:rsidRDefault="0074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по средствам</w:t>
            </w:r>
            <w:r w:rsidR="00D55CEB" w:rsidRPr="00E61735">
              <w:rPr>
                <w:rFonts w:ascii="Times New Roman" w:hAnsi="Times New Roman" w:cs="Times New Roman"/>
                <w:sz w:val="24"/>
                <w:szCs w:val="24"/>
              </w:rPr>
              <w:t>, полученным из местного бюджета</w:t>
            </w:r>
          </w:p>
        </w:tc>
        <w:tc>
          <w:tcPr>
            <w:tcW w:w="826" w:type="dxa"/>
            <w:vAlign w:val="center"/>
          </w:tcPr>
          <w:p w14:paraId="0884222C" w14:textId="77777777" w:rsidR="00507AC6" w:rsidRPr="00E61735" w:rsidRDefault="00D5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77"/>
            <w:bookmarkEnd w:id="4"/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98" w:type="dxa"/>
            <w:vAlign w:val="center"/>
          </w:tcPr>
          <w:p w14:paraId="501F94E6" w14:textId="77777777" w:rsidR="00507AC6" w:rsidRPr="00E61735" w:rsidRDefault="00507AC6" w:rsidP="00A8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C6" w:rsidRPr="00E61735" w14:paraId="341708ED" w14:textId="77777777" w:rsidTr="00EC6A1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661" w:type="dxa"/>
            <w:tcBorders>
              <w:left w:val="single" w:sz="4" w:space="0" w:color="auto"/>
            </w:tcBorders>
          </w:tcPr>
          <w:p w14:paraId="2A162AB0" w14:textId="77777777" w:rsidR="00507AC6" w:rsidRPr="00E61735" w:rsidRDefault="00507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Выявлено нарушений в финансово-бюджетной сфере на сумму, тыс. руб.</w:t>
            </w:r>
          </w:p>
        </w:tc>
        <w:tc>
          <w:tcPr>
            <w:tcW w:w="826" w:type="dxa"/>
            <w:vAlign w:val="center"/>
          </w:tcPr>
          <w:p w14:paraId="2F706A18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3"/>
            <w:bookmarkEnd w:id="5"/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98" w:type="dxa"/>
            <w:vAlign w:val="center"/>
          </w:tcPr>
          <w:p w14:paraId="06A2F17D" w14:textId="77777777" w:rsidR="00507AC6" w:rsidRPr="00E61735" w:rsidRDefault="002D5413" w:rsidP="00A8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8 694,1</w:t>
            </w:r>
          </w:p>
        </w:tc>
      </w:tr>
      <w:tr w:rsidR="00507AC6" w:rsidRPr="00E61735" w14:paraId="1DA58A1A" w14:textId="77777777" w:rsidTr="00EC6A1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661" w:type="dxa"/>
            <w:tcBorders>
              <w:left w:val="single" w:sz="4" w:space="0" w:color="auto"/>
            </w:tcBorders>
          </w:tcPr>
          <w:p w14:paraId="72BE2EA2" w14:textId="77777777" w:rsidR="00507AC6" w:rsidRPr="00E61735" w:rsidRDefault="00507AC6" w:rsidP="00EC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ревизий и проверок, единиц</w:t>
            </w:r>
          </w:p>
        </w:tc>
        <w:tc>
          <w:tcPr>
            <w:tcW w:w="826" w:type="dxa"/>
            <w:vAlign w:val="center"/>
          </w:tcPr>
          <w:p w14:paraId="050FE215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6"/>
            <w:bookmarkEnd w:id="6"/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98" w:type="dxa"/>
            <w:vAlign w:val="center"/>
          </w:tcPr>
          <w:p w14:paraId="4D610264" w14:textId="77777777" w:rsidR="00507AC6" w:rsidRPr="00E61735" w:rsidRDefault="009E7794" w:rsidP="00A8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6A1F" w:rsidRPr="00E61735" w14:paraId="188F6F09" w14:textId="77777777" w:rsidTr="00EC6A1F">
        <w:tblPrEx>
          <w:tblBorders>
            <w:right w:val="single" w:sz="4" w:space="0" w:color="auto"/>
          </w:tblBorders>
        </w:tblPrEx>
        <w:trPr>
          <w:trHeight w:val="860"/>
          <w:jc w:val="center"/>
        </w:trPr>
        <w:tc>
          <w:tcPr>
            <w:tcW w:w="7661" w:type="dxa"/>
            <w:vMerge w:val="restart"/>
            <w:tcBorders>
              <w:left w:val="single" w:sz="4" w:space="0" w:color="auto"/>
            </w:tcBorders>
          </w:tcPr>
          <w:p w14:paraId="72AFBDC4" w14:textId="77777777" w:rsidR="00EC6A1F" w:rsidRPr="00E61735" w:rsidRDefault="00EC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соответствии:</w:t>
            </w:r>
          </w:p>
          <w:p w14:paraId="5B0FFC7E" w14:textId="77777777" w:rsidR="00EC6A1F" w:rsidRPr="00E61735" w:rsidRDefault="00EC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а) с планом контрольных мероприятий, утвержденным начальником Финансового отдела Администрации Арамильского городского округа;</w:t>
            </w:r>
          </w:p>
          <w:p w14:paraId="0F564405" w14:textId="77777777" w:rsidR="00EC6A1F" w:rsidRPr="00E61735" w:rsidRDefault="00EC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C29E9" w14:textId="77777777" w:rsidR="00EC6A1F" w:rsidRPr="00E61735" w:rsidRDefault="00EC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 xml:space="preserve">б) с планом проведения Финансовым отделом Администрации Арамильского городского округа анализа осуществления главными распорядителями средств бюджета, главными администраторами доходов бюджета главными администраторами доходов бюджета, главными администраторами источников финансирования </w:t>
            </w:r>
            <w:proofErr w:type="spellStart"/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дефецита</w:t>
            </w:r>
            <w:proofErr w:type="spellEnd"/>
            <w:r w:rsidRPr="00E617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Арамильского городского округа внутреннего финансового контроля</w:t>
            </w:r>
          </w:p>
        </w:tc>
        <w:tc>
          <w:tcPr>
            <w:tcW w:w="826" w:type="dxa"/>
            <w:vMerge w:val="restart"/>
            <w:vAlign w:val="center"/>
          </w:tcPr>
          <w:p w14:paraId="6560D564" w14:textId="77777777" w:rsidR="00EC6A1F" w:rsidRPr="00E61735" w:rsidRDefault="00EC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00"/>
            <w:bookmarkEnd w:id="7"/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98" w:type="dxa"/>
            <w:vAlign w:val="center"/>
          </w:tcPr>
          <w:p w14:paraId="4EE74002" w14:textId="77777777" w:rsidR="00EC6A1F" w:rsidRPr="00E61735" w:rsidRDefault="009E1E5A" w:rsidP="00EC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6A1F" w:rsidRPr="00E61735" w14:paraId="7F4A72C5" w14:textId="77777777" w:rsidTr="00EC6A1F">
        <w:tblPrEx>
          <w:tblBorders>
            <w:right w:val="single" w:sz="4" w:space="0" w:color="auto"/>
          </w:tblBorders>
        </w:tblPrEx>
        <w:trPr>
          <w:trHeight w:val="1380"/>
          <w:jc w:val="center"/>
        </w:trPr>
        <w:tc>
          <w:tcPr>
            <w:tcW w:w="7661" w:type="dxa"/>
            <w:vMerge/>
            <w:tcBorders>
              <w:left w:val="single" w:sz="4" w:space="0" w:color="auto"/>
            </w:tcBorders>
          </w:tcPr>
          <w:p w14:paraId="51A36BBC" w14:textId="77777777" w:rsidR="00EC6A1F" w:rsidRPr="00E61735" w:rsidRDefault="00EC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vAlign w:val="center"/>
          </w:tcPr>
          <w:p w14:paraId="0568DF5F" w14:textId="77777777" w:rsidR="00EC6A1F" w:rsidRPr="00E61735" w:rsidRDefault="00EC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234DEB59" w14:textId="77777777" w:rsidR="00EC6A1F" w:rsidRPr="00E61735" w:rsidRDefault="009E1E5A" w:rsidP="00A8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AC6" w:rsidRPr="00E61735" w14:paraId="457576A9" w14:textId="77777777" w:rsidTr="00EC6A1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661" w:type="dxa"/>
            <w:tcBorders>
              <w:left w:val="single" w:sz="4" w:space="0" w:color="auto"/>
            </w:tcBorders>
          </w:tcPr>
          <w:p w14:paraId="6621EDAB" w14:textId="77777777" w:rsidR="00507AC6" w:rsidRPr="00E61735" w:rsidRDefault="00507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826" w:type="dxa"/>
            <w:vAlign w:val="center"/>
          </w:tcPr>
          <w:p w14:paraId="3EA7ADEF" w14:textId="77777777" w:rsidR="00507AC6" w:rsidRPr="00E61735" w:rsidRDefault="00D5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06"/>
            <w:bookmarkEnd w:id="8"/>
            <w:r w:rsidRPr="00E6173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498" w:type="dxa"/>
            <w:vAlign w:val="center"/>
          </w:tcPr>
          <w:p w14:paraId="41C88A7B" w14:textId="77777777" w:rsidR="00507AC6" w:rsidRPr="00E61735" w:rsidRDefault="009E7794" w:rsidP="00A8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6561367" w14:textId="77777777" w:rsidR="00741F02" w:rsidRPr="00E61735" w:rsidRDefault="00741F02">
      <w:pPr>
        <w:pStyle w:val="ConsPlusNormal"/>
        <w:jc w:val="both"/>
        <w:rPr>
          <w:rFonts w:ascii="Times New Roman" w:hAnsi="Times New Roman" w:cs="Times New Roman"/>
        </w:rPr>
      </w:pPr>
    </w:p>
    <w:p w14:paraId="6F33205F" w14:textId="77777777" w:rsidR="00741F02" w:rsidRPr="00E61735" w:rsidRDefault="00741F02">
      <w:pPr>
        <w:pStyle w:val="ConsPlusNormal"/>
        <w:jc w:val="both"/>
        <w:rPr>
          <w:rFonts w:ascii="Times New Roman" w:hAnsi="Times New Roman" w:cs="Times New Roman"/>
        </w:rPr>
      </w:pPr>
    </w:p>
    <w:p w14:paraId="176DC111" w14:textId="77777777" w:rsidR="00741F02" w:rsidRPr="00E61735" w:rsidRDefault="00741F02">
      <w:pPr>
        <w:pStyle w:val="ConsPlusNormal"/>
        <w:jc w:val="both"/>
        <w:rPr>
          <w:rFonts w:ascii="Times New Roman" w:hAnsi="Times New Roman" w:cs="Times New Roman"/>
        </w:rPr>
      </w:pPr>
    </w:p>
    <w:p w14:paraId="68947A05" w14:textId="77777777" w:rsidR="00741F02" w:rsidRPr="00E61735" w:rsidRDefault="00741F02">
      <w:pPr>
        <w:pStyle w:val="ConsPlusNormal"/>
        <w:jc w:val="both"/>
        <w:rPr>
          <w:rFonts w:ascii="Times New Roman" w:hAnsi="Times New Roman" w:cs="Times New Roman"/>
        </w:rPr>
      </w:pPr>
    </w:p>
    <w:p w14:paraId="231A11A5" w14:textId="77777777" w:rsidR="00741F02" w:rsidRPr="00E61735" w:rsidRDefault="00741F02">
      <w:pPr>
        <w:pStyle w:val="ConsPlusNormal"/>
        <w:jc w:val="both"/>
        <w:rPr>
          <w:rFonts w:ascii="Times New Roman" w:hAnsi="Times New Roman" w:cs="Times New Roman"/>
        </w:rPr>
      </w:pPr>
    </w:p>
    <w:p w14:paraId="3A23BC23" w14:textId="77777777" w:rsidR="00741F02" w:rsidRPr="00E61735" w:rsidRDefault="00741F02">
      <w:pPr>
        <w:pStyle w:val="ConsPlusNormal"/>
        <w:jc w:val="both"/>
        <w:rPr>
          <w:rFonts w:ascii="Times New Roman" w:hAnsi="Times New Roman" w:cs="Times New Roman"/>
        </w:rPr>
      </w:pPr>
    </w:p>
    <w:p w14:paraId="07F5525A" w14:textId="77777777" w:rsidR="00741F02" w:rsidRPr="00E61735" w:rsidRDefault="00741F02">
      <w:pPr>
        <w:pStyle w:val="ConsPlusNormal"/>
        <w:jc w:val="both"/>
        <w:rPr>
          <w:rFonts w:ascii="Times New Roman" w:hAnsi="Times New Roman" w:cs="Times New Roman"/>
        </w:rPr>
      </w:pPr>
    </w:p>
    <w:p w14:paraId="6964ECAF" w14:textId="77777777" w:rsidR="00741F02" w:rsidRPr="00E61735" w:rsidRDefault="00741F02">
      <w:pPr>
        <w:pStyle w:val="ConsPlusNormal"/>
        <w:jc w:val="both"/>
        <w:rPr>
          <w:rFonts w:ascii="Times New Roman" w:hAnsi="Times New Roman" w:cs="Times New Roman"/>
        </w:rPr>
      </w:pPr>
    </w:p>
    <w:p w14:paraId="5FD8D2EF" w14:textId="77777777" w:rsidR="00741F02" w:rsidRPr="00E61735" w:rsidRDefault="00741F02">
      <w:pPr>
        <w:pStyle w:val="ConsPlusNormal"/>
        <w:jc w:val="both"/>
        <w:rPr>
          <w:rFonts w:ascii="Times New Roman" w:hAnsi="Times New Roman" w:cs="Times New Roman"/>
        </w:rPr>
      </w:pPr>
    </w:p>
    <w:p w14:paraId="1C21011B" w14:textId="77777777" w:rsidR="00D55CEB" w:rsidRPr="00E61735" w:rsidRDefault="00D55CEB">
      <w:pPr>
        <w:pStyle w:val="ConsPlusNormal"/>
        <w:jc w:val="both"/>
        <w:rPr>
          <w:rFonts w:ascii="Times New Roman" w:hAnsi="Times New Roman" w:cs="Times New Roman"/>
        </w:rPr>
        <w:sectPr w:rsidR="00D55CEB" w:rsidRPr="00E61735" w:rsidSect="00883995">
          <w:pgSz w:w="11905" w:h="16838"/>
          <w:pgMar w:top="1134" w:right="848" w:bottom="1134" w:left="1276" w:header="0" w:footer="0" w:gutter="0"/>
          <w:cols w:space="720"/>
          <w:docGrid w:linePitch="326"/>
        </w:sectPr>
      </w:pPr>
    </w:p>
    <w:p w14:paraId="393419F6" w14:textId="77777777" w:rsidR="00D55CEB" w:rsidRPr="00E61735" w:rsidRDefault="00D55CEB">
      <w:pPr>
        <w:pStyle w:val="ConsPlusNormal"/>
        <w:jc w:val="both"/>
        <w:rPr>
          <w:rFonts w:ascii="Times New Roman" w:hAnsi="Times New Roman" w:cs="Times New Roman"/>
        </w:rPr>
        <w:sectPr w:rsidR="00D55CEB" w:rsidRPr="00E61735" w:rsidSect="00D55CEB">
          <w:type w:val="continuous"/>
          <w:pgSz w:w="11905" w:h="16838"/>
          <w:pgMar w:top="1134" w:right="1701" w:bottom="1134" w:left="850" w:header="0" w:footer="0" w:gutter="0"/>
          <w:cols w:space="720"/>
          <w:docGrid w:linePitch="326"/>
        </w:sectPr>
      </w:pPr>
    </w:p>
    <w:p w14:paraId="1ED4D234" w14:textId="77777777" w:rsidR="00A97AF0" w:rsidRPr="00E61735" w:rsidRDefault="00A9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8"/>
      <w:bookmarkEnd w:id="9"/>
    </w:p>
    <w:p w14:paraId="6590D494" w14:textId="77777777" w:rsidR="00507AC6" w:rsidRPr="00E61735" w:rsidRDefault="0050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735">
        <w:rPr>
          <w:rFonts w:ascii="Times New Roman" w:hAnsi="Times New Roman" w:cs="Times New Roman"/>
          <w:sz w:val="28"/>
          <w:szCs w:val="28"/>
        </w:rPr>
        <w:t xml:space="preserve">2.  </w:t>
      </w:r>
      <w:r w:rsidR="00C93F9C" w:rsidRPr="00E61735">
        <w:rPr>
          <w:rFonts w:ascii="Times New Roman" w:hAnsi="Times New Roman" w:cs="Times New Roman"/>
          <w:sz w:val="28"/>
          <w:szCs w:val="28"/>
        </w:rPr>
        <w:t>Сведения о суммах</w:t>
      </w:r>
      <w:r w:rsidRPr="00E61735">
        <w:rPr>
          <w:rFonts w:ascii="Times New Roman" w:hAnsi="Times New Roman" w:cs="Times New Roman"/>
          <w:sz w:val="28"/>
          <w:szCs w:val="28"/>
        </w:rPr>
        <w:t xml:space="preserve"> нарушений, выявленных при осуществлении внутреннего</w:t>
      </w:r>
      <w:r w:rsidR="00C93F9C" w:rsidRPr="00E6173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61735">
        <w:rPr>
          <w:rFonts w:ascii="Times New Roman" w:hAnsi="Times New Roman" w:cs="Times New Roman"/>
          <w:sz w:val="28"/>
          <w:szCs w:val="28"/>
        </w:rPr>
        <w:t xml:space="preserve"> финансового контроля, тыс. руб.</w:t>
      </w:r>
    </w:p>
    <w:p w14:paraId="00381ABF" w14:textId="77777777" w:rsidR="00507AC6" w:rsidRPr="00E61735" w:rsidRDefault="00507A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21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25"/>
        <w:gridCol w:w="426"/>
        <w:gridCol w:w="425"/>
        <w:gridCol w:w="709"/>
        <w:gridCol w:w="425"/>
        <w:gridCol w:w="425"/>
        <w:gridCol w:w="709"/>
        <w:gridCol w:w="567"/>
        <w:gridCol w:w="425"/>
        <w:gridCol w:w="709"/>
        <w:gridCol w:w="567"/>
        <w:gridCol w:w="425"/>
        <w:gridCol w:w="992"/>
        <w:gridCol w:w="709"/>
        <w:gridCol w:w="425"/>
        <w:gridCol w:w="709"/>
        <w:gridCol w:w="425"/>
        <w:gridCol w:w="426"/>
        <w:gridCol w:w="708"/>
        <w:gridCol w:w="426"/>
        <w:gridCol w:w="425"/>
        <w:gridCol w:w="709"/>
        <w:gridCol w:w="425"/>
        <w:gridCol w:w="425"/>
        <w:gridCol w:w="709"/>
      </w:tblGrid>
      <w:tr w:rsidR="00507AC6" w:rsidRPr="00E61735" w14:paraId="377E4A24" w14:textId="77777777" w:rsidTr="00E61735">
        <w:tc>
          <w:tcPr>
            <w:tcW w:w="1196" w:type="dxa"/>
            <w:gridSpan w:val="2"/>
            <w:tcBorders>
              <w:left w:val="single" w:sz="4" w:space="0" w:color="auto"/>
            </w:tcBorders>
          </w:tcPr>
          <w:p w14:paraId="0366B0DC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Объекты контроля</w:t>
            </w:r>
          </w:p>
        </w:tc>
        <w:tc>
          <w:tcPr>
            <w:tcW w:w="1560" w:type="dxa"/>
            <w:gridSpan w:val="3"/>
          </w:tcPr>
          <w:p w14:paraId="159BA67E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Нецелевое использование бюджетных средств</w:t>
            </w:r>
          </w:p>
        </w:tc>
        <w:tc>
          <w:tcPr>
            <w:tcW w:w="1559" w:type="dxa"/>
            <w:gridSpan w:val="3"/>
          </w:tcPr>
          <w:p w14:paraId="0F4EE4F6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701" w:type="dxa"/>
            <w:gridSpan w:val="3"/>
          </w:tcPr>
          <w:p w14:paraId="60B272F7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984" w:type="dxa"/>
            <w:gridSpan w:val="3"/>
          </w:tcPr>
          <w:p w14:paraId="38F15BC3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1843" w:type="dxa"/>
            <w:gridSpan w:val="3"/>
          </w:tcPr>
          <w:p w14:paraId="1E5A2AE6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Несоблюдение порядка, целей и условий предоставления средств из бюджета (инвестиций),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559" w:type="dxa"/>
            <w:gridSpan w:val="3"/>
          </w:tcPr>
          <w:p w14:paraId="042C71FB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Нарушения порядка администрирования доходов бюджета</w:t>
            </w:r>
          </w:p>
        </w:tc>
        <w:tc>
          <w:tcPr>
            <w:tcW w:w="1560" w:type="dxa"/>
            <w:gridSpan w:val="3"/>
          </w:tcPr>
          <w:p w14:paraId="381D550B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Нарушения в сфере закупок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14:paraId="58545CF0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Прочие нарушения</w:t>
            </w:r>
          </w:p>
        </w:tc>
      </w:tr>
      <w:tr w:rsidR="00DC2540" w:rsidRPr="00E61735" w14:paraId="3BC4A252" w14:textId="77777777" w:rsidTr="00E61735">
        <w:trPr>
          <w:trHeight w:val="707"/>
        </w:trPr>
        <w:tc>
          <w:tcPr>
            <w:tcW w:w="771" w:type="dxa"/>
            <w:vMerge w:val="restart"/>
            <w:tcBorders>
              <w:left w:val="single" w:sz="4" w:space="0" w:color="auto"/>
            </w:tcBorders>
            <w:textDirection w:val="btLr"/>
          </w:tcPr>
          <w:p w14:paraId="02EF1096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код главы по БК</w:t>
            </w:r>
          </w:p>
        </w:tc>
        <w:tc>
          <w:tcPr>
            <w:tcW w:w="425" w:type="dxa"/>
            <w:vMerge w:val="restart"/>
            <w:textDirection w:val="btLr"/>
          </w:tcPr>
          <w:p w14:paraId="285C053D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Код вида объектов контроля</w:t>
            </w:r>
          </w:p>
        </w:tc>
        <w:tc>
          <w:tcPr>
            <w:tcW w:w="426" w:type="dxa"/>
            <w:vMerge w:val="restart"/>
            <w:textDirection w:val="btLr"/>
          </w:tcPr>
          <w:p w14:paraId="6D41B839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extDirection w:val="btLr"/>
          </w:tcPr>
          <w:p w14:paraId="0D4542FE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425" w:type="dxa"/>
            <w:vMerge w:val="restart"/>
            <w:textDirection w:val="btLr"/>
          </w:tcPr>
          <w:p w14:paraId="3527CD7C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extDirection w:val="btLr"/>
          </w:tcPr>
          <w:p w14:paraId="5302E543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vMerge w:val="restart"/>
            <w:textDirection w:val="btLr"/>
          </w:tcPr>
          <w:p w14:paraId="312225AA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extDirection w:val="btLr"/>
          </w:tcPr>
          <w:p w14:paraId="060BBAEF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vMerge w:val="restart"/>
            <w:textDirection w:val="btLr"/>
          </w:tcPr>
          <w:p w14:paraId="0B0F23F1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2"/>
            <w:textDirection w:val="btLr"/>
          </w:tcPr>
          <w:p w14:paraId="5EE2821B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vMerge w:val="restart"/>
            <w:textDirection w:val="btLr"/>
          </w:tcPr>
          <w:p w14:paraId="32A6306F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extDirection w:val="btLr"/>
          </w:tcPr>
          <w:p w14:paraId="2C9CD802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425" w:type="dxa"/>
            <w:vMerge w:val="restart"/>
            <w:textDirection w:val="btLr"/>
          </w:tcPr>
          <w:p w14:paraId="18179BB9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extDirection w:val="btLr"/>
          </w:tcPr>
          <w:p w14:paraId="5CBDB743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426" w:type="dxa"/>
            <w:vMerge w:val="restart"/>
            <w:textDirection w:val="btLr"/>
          </w:tcPr>
          <w:p w14:paraId="752C61E0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extDirection w:val="btLr"/>
          </w:tcPr>
          <w:p w14:paraId="42B3B4BA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425" w:type="dxa"/>
            <w:vMerge w:val="restart"/>
            <w:textDirection w:val="btLr"/>
          </w:tcPr>
          <w:p w14:paraId="03292235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extDirection w:val="btLr"/>
          </w:tcPr>
          <w:p w14:paraId="5C120E8A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</w:tr>
      <w:tr w:rsidR="00E61735" w:rsidRPr="00E61735" w14:paraId="3DFE9F80" w14:textId="77777777" w:rsidTr="00E61735">
        <w:trPr>
          <w:trHeight w:val="1669"/>
        </w:trPr>
        <w:tc>
          <w:tcPr>
            <w:tcW w:w="771" w:type="dxa"/>
            <w:vMerge/>
            <w:tcBorders>
              <w:left w:val="single" w:sz="4" w:space="0" w:color="auto"/>
            </w:tcBorders>
            <w:textDirection w:val="btLr"/>
          </w:tcPr>
          <w:p w14:paraId="0193FAA3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14:paraId="2502E056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14:paraId="7A6501A8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0FFD7B24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отчетном году</w:t>
            </w:r>
          </w:p>
        </w:tc>
        <w:tc>
          <w:tcPr>
            <w:tcW w:w="709" w:type="dxa"/>
            <w:textDirection w:val="btLr"/>
          </w:tcPr>
          <w:p w14:paraId="0A69BB92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году, предшествующем отчетному году</w:t>
            </w:r>
          </w:p>
        </w:tc>
        <w:tc>
          <w:tcPr>
            <w:tcW w:w="425" w:type="dxa"/>
            <w:vMerge/>
            <w:textDirection w:val="btLr"/>
          </w:tcPr>
          <w:p w14:paraId="154D78F4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5825E2DC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отчетном году</w:t>
            </w:r>
          </w:p>
        </w:tc>
        <w:tc>
          <w:tcPr>
            <w:tcW w:w="709" w:type="dxa"/>
            <w:textDirection w:val="btLr"/>
          </w:tcPr>
          <w:p w14:paraId="407CF0EE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году, предшествующем отчетному году</w:t>
            </w:r>
          </w:p>
        </w:tc>
        <w:tc>
          <w:tcPr>
            <w:tcW w:w="567" w:type="dxa"/>
            <w:vMerge/>
            <w:textDirection w:val="btLr"/>
          </w:tcPr>
          <w:p w14:paraId="1433C097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20702A70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отчетном году</w:t>
            </w:r>
          </w:p>
        </w:tc>
        <w:tc>
          <w:tcPr>
            <w:tcW w:w="709" w:type="dxa"/>
            <w:textDirection w:val="btLr"/>
          </w:tcPr>
          <w:p w14:paraId="0A18CC67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году, предшествующем отчетному году</w:t>
            </w:r>
          </w:p>
        </w:tc>
        <w:tc>
          <w:tcPr>
            <w:tcW w:w="567" w:type="dxa"/>
            <w:vMerge/>
            <w:textDirection w:val="btLr"/>
          </w:tcPr>
          <w:p w14:paraId="74664A5B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133F7514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отчетном году</w:t>
            </w:r>
          </w:p>
        </w:tc>
        <w:tc>
          <w:tcPr>
            <w:tcW w:w="992" w:type="dxa"/>
            <w:textDirection w:val="btLr"/>
          </w:tcPr>
          <w:p w14:paraId="047B4906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году, предшествующем отчетному году</w:t>
            </w:r>
          </w:p>
        </w:tc>
        <w:tc>
          <w:tcPr>
            <w:tcW w:w="709" w:type="dxa"/>
            <w:vMerge/>
            <w:textDirection w:val="btLr"/>
          </w:tcPr>
          <w:p w14:paraId="08AD2CF8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76A2EC00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отчетном году</w:t>
            </w:r>
          </w:p>
        </w:tc>
        <w:tc>
          <w:tcPr>
            <w:tcW w:w="709" w:type="dxa"/>
            <w:textDirection w:val="btLr"/>
          </w:tcPr>
          <w:p w14:paraId="6344A7E5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году, предшествующем отчетному году</w:t>
            </w:r>
          </w:p>
        </w:tc>
        <w:tc>
          <w:tcPr>
            <w:tcW w:w="425" w:type="dxa"/>
            <w:vMerge/>
            <w:textDirection w:val="btLr"/>
          </w:tcPr>
          <w:p w14:paraId="5BE9EB9C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38009D55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отчетном году</w:t>
            </w:r>
          </w:p>
        </w:tc>
        <w:tc>
          <w:tcPr>
            <w:tcW w:w="708" w:type="dxa"/>
            <w:textDirection w:val="btLr"/>
          </w:tcPr>
          <w:p w14:paraId="0AA0A1AB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году, предшествующем отчетному году</w:t>
            </w:r>
          </w:p>
        </w:tc>
        <w:tc>
          <w:tcPr>
            <w:tcW w:w="426" w:type="dxa"/>
            <w:vMerge/>
            <w:textDirection w:val="btLr"/>
          </w:tcPr>
          <w:p w14:paraId="4F66E427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394B8D80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отчетном году</w:t>
            </w:r>
          </w:p>
        </w:tc>
        <w:tc>
          <w:tcPr>
            <w:tcW w:w="709" w:type="dxa"/>
            <w:textDirection w:val="btLr"/>
          </w:tcPr>
          <w:p w14:paraId="22803F78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году, предшествующем отчетному году</w:t>
            </w:r>
          </w:p>
        </w:tc>
        <w:tc>
          <w:tcPr>
            <w:tcW w:w="425" w:type="dxa"/>
            <w:vMerge/>
            <w:textDirection w:val="btLr"/>
          </w:tcPr>
          <w:p w14:paraId="2D0F9B83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4ACDBDEA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отчетном году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51FBA53B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году, предшествующем отчетному году</w:t>
            </w:r>
          </w:p>
        </w:tc>
      </w:tr>
      <w:tr w:rsidR="00E61735" w:rsidRPr="00E61735" w14:paraId="1A050740" w14:textId="77777777" w:rsidTr="00E61735">
        <w:tc>
          <w:tcPr>
            <w:tcW w:w="771" w:type="dxa"/>
            <w:tcBorders>
              <w:left w:val="single" w:sz="4" w:space="0" w:color="auto"/>
            </w:tcBorders>
          </w:tcPr>
          <w:p w14:paraId="6C39CDE2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P184"/>
            <w:bookmarkEnd w:id="10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009C55E2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P185"/>
            <w:bookmarkEnd w:id="11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08977F78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P186"/>
            <w:bookmarkEnd w:id="12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3701D332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P187"/>
            <w:bookmarkEnd w:id="13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C0FF7C5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P188"/>
            <w:bookmarkEnd w:id="14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6BA1378D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P189"/>
            <w:bookmarkEnd w:id="15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14:paraId="22DD0726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P190"/>
            <w:bookmarkEnd w:id="16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1467F813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P191"/>
            <w:bookmarkEnd w:id="17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73A4BE60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" w:name="P192"/>
            <w:bookmarkEnd w:id="18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1228620A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" w:name="P193"/>
            <w:bookmarkEnd w:id="19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3245C22C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P194"/>
            <w:bookmarkEnd w:id="20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3936CFBA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" w:name="P195"/>
            <w:bookmarkEnd w:id="21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06CBDFD3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P196"/>
            <w:bookmarkEnd w:id="22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56565F8B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P197"/>
            <w:bookmarkEnd w:id="23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14:paraId="4A9C32AF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P198"/>
            <w:bookmarkEnd w:id="24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65513F96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" w:name="P199"/>
            <w:bookmarkEnd w:id="25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14:paraId="7901396D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P200"/>
            <w:bookmarkEnd w:id="26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14:paraId="3F0505EE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P201"/>
            <w:bookmarkEnd w:id="27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14:paraId="3EC154B3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P202"/>
            <w:bookmarkEnd w:id="28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14:paraId="19DB3DAF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P203"/>
            <w:bookmarkEnd w:id="29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14:paraId="0ADA1036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P204"/>
            <w:bookmarkEnd w:id="30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14:paraId="6AAC8C7B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P205"/>
            <w:bookmarkEnd w:id="31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14:paraId="7896329B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P206"/>
            <w:bookmarkEnd w:id="32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14:paraId="3520620A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3" w:name="P207"/>
            <w:bookmarkEnd w:id="33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14:paraId="365DEBAE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4" w:name="P208"/>
            <w:bookmarkEnd w:id="34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C274814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5" w:name="P209"/>
            <w:bookmarkEnd w:id="35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E61735" w:rsidRPr="00E61735" w14:paraId="127353AE" w14:textId="77777777" w:rsidTr="00E617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</w:tcPr>
          <w:p w14:paraId="4DF3EFE0" w14:textId="77777777" w:rsidR="00507AC6" w:rsidRPr="00E61735" w:rsidRDefault="009B509E" w:rsidP="0026290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61735">
              <w:rPr>
                <w:rFonts w:ascii="Times New Roman" w:hAnsi="Times New Roman" w:cs="Times New Roman"/>
              </w:rPr>
              <w:t>90</w:t>
            </w:r>
            <w:r w:rsidR="00262902" w:rsidRPr="00E6173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dxa"/>
          </w:tcPr>
          <w:p w14:paraId="2246451C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7CD609C0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A410F00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CE93D67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4AE5806B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17C6734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C902A07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41A93D36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49E2566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20D794C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29F317C7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DE3E57D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5AE7CF17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A0087BD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1642418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9C97CAC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1C07EB2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20C92C96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60C039A0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496FA5BC" w14:textId="77777777" w:rsidR="00507AC6" w:rsidRPr="00E61735" w:rsidRDefault="00B235E6" w:rsidP="009B509E">
            <w:pPr>
              <w:pStyle w:val="ConsPlusNormal"/>
              <w:ind w:right="1663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B360BBD" w14:textId="77777777" w:rsidR="00507AC6" w:rsidRPr="00E61735" w:rsidRDefault="00B235E6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36D47D2" w14:textId="77777777" w:rsidR="00507AC6" w:rsidRPr="00E61735" w:rsidRDefault="00B235E6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2692E49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28218F0C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2A7981BF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</w:tr>
      <w:tr w:rsidR="00E61735" w:rsidRPr="00E61735" w14:paraId="6C00BBC7" w14:textId="77777777" w:rsidTr="00E617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</w:tcPr>
          <w:p w14:paraId="6D5E0523" w14:textId="77777777" w:rsidR="009B509E" w:rsidRPr="00E61735" w:rsidRDefault="009B509E" w:rsidP="0026290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61735">
              <w:rPr>
                <w:rFonts w:ascii="Times New Roman" w:hAnsi="Times New Roman" w:cs="Times New Roman"/>
              </w:rPr>
              <w:t>90</w:t>
            </w:r>
            <w:r w:rsidR="00A97AF0" w:rsidRPr="00E6173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</w:tcPr>
          <w:p w14:paraId="4AF80221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277693EA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0B154F61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B92E7C5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DD25EDC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A8E0625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58EACAE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2D8376FD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27789157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76C90BE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7AF9B691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8DDC7F1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4F4C5EB6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FDA571D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64CDC10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DA31433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44ABFD2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32ADA638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4ACE7E65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6ED3D08A" w14:textId="77777777" w:rsidR="009B509E" w:rsidRPr="00E61735" w:rsidRDefault="009B509E" w:rsidP="00C93F9C">
            <w:pPr>
              <w:pStyle w:val="ConsPlusNormal"/>
              <w:ind w:right="1663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4EF434E5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99E0B4A" w14:textId="77777777" w:rsidR="009B509E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0F23BE0C" w14:textId="77777777" w:rsidR="009B509E" w:rsidRPr="00E61735" w:rsidRDefault="00DC2540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93E939F" w14:textId="77777777" w:rsidR="009B509E" w:rsidRPr="00E61735" w:rsidRDefault="00262902" w:rsidP="00EB2BA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6173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14:paraId="20B21C9F" w14:textId="77777777" w:rsidR="009B509E" w:rsidRPr="00E61735" w:rsidRDefault="00DC2540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</w:tr>
      <w:tr w:rsidR="00E61735" w:rsidRPr="00E61735" w14:paraId="45EBB028" w14:textId="77777777" w:rsidTr="00E61735">
        <w:tblPrEx>
          <w:tblBorders>
            <w:right w:val="single" w:sz="4" w:space="0" w:color="auto"/>
          </w:tblBorders>
        </w:tblPrEx>
        <w:tc>
          <w:tcPr>
            <w:tcW w:w="1196" w:type="dxa"/>
            <w:gridSpan w:val="2"/>
            <w:tcBorders>
              <w:left w:val="nil"/>
              <w:bottom w:val="nil"/>
            </w:tcBorders>
          </w:tcPr>
          <w:p w14:paraId="7330AE16" w14:textId="77777777" w:rsidR="00507AC6" w:rsidRPr="00E61735" w:rsidRDefault="00507A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6" w:type="dxa"/>
          </w:tcPr>
          <w:p w14:paraId="2D93784E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0D7B1AFC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6C6F66F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9E8E5B3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6C0FB03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46A8D03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46B08DA5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E36DFCF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A35057B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7F200E21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0BCB0F03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080BA5DC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1E68C23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449B02CA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9C6E4B1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2E3FFD98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67F078E6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0F5AF0BD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2ED24CB1" w14:textId="77777777" w:rsidR="00507AC6" w:rsidRPr="00E61735" w:rsidRDefault="00B235E6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4D4E775" w14:textId="77777777" w:rsidR="00507AC6" w:rsidRPr="00E61735" w:rsidRDefault="00B235E6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6C06673" w14:textId="77777777" w:rsidR="00507AC6" w:rsidRPr="00E61735" w:rsidRDefault="00B235E6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E26EF52" w14:textId="77777777" w:rsidR="00507AC6" w:rsidRPr="00E61735" w:rsidRDefault="00DC2540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6B7D057" w14:textId="77777777" w:rsidR="00507AC6" w:rsidRPr="00E61735" w:rsidRDefault="0026290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6173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14:paraId="64C0723E" w14:textId="77777777" w:rsidR="00507AC6" w:rsidRPr="00E61735" w:rsidRDefault="00DC2540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</w:tr>
    </w:tbl>
    <w:p w14:paraId="7DD1BD21" w14:textId="77777777" w:rsidR="00507AC6" w:rsidRPr="00E61735" w:rsidRDefault="00507AC6">
      <w:pPr>
        <w:pStyle w:val="ConsPlusNormal"/>
        <w:jc w:val="both"/>
        <w:rPr>
          <w:rFonts w:ascii="Times New Roman" w:hAnsi="Times New Roman" w:cs="Times New Roman"/>
        </w:rPr>
      </w:pPr>
    </w:p>
    <w:p w14:paraId="72518994" w14:textId="77777777" w:rsidR="00A97AF0" w:rsidRPr="00E61735" w:rsidRDefault="00A9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88"/>
      <w:bookmarkEnd w:id="36"/>
    </w:p>
    <w:p w14:paraId="3D17F6DD" w14:textId="77777777" w:rsidR="00A97AF0" w:rsidRPr="00E61735" w:rsidRDefault="00A9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B665F1D" w14:textId="77777777" w:rsidR="00A97AF0" w:rsidRPr="00E61735" w:rsidRDefault="00A9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5BCBC8" w14:textId="77777777" w:rsidR="00A97AF0" w:rsidRPr="00E61735" w:rsidRDefault="00A9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A56EE1" w14:textId="77777777" w:rsidR="00A97AF0" w:rsidRPr="00E61735" w:rsidRDefault="00A9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9B8290" w14:textId="77777777" w:rsidR="00A97AF0" w:rsidRPr="00E61735" w:rsidRDefault="00A9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EC7E91" w14:textId="77777777" w:rsidR="00507AC6" w:rsidRPr="00E61735" w:rsidRDefault="0050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735">
        <w:rPr>
          <w:rFonts w:ascii="Times New Roman" w:hAnsi="Times New Roman" w:cs="Times New Roman"/>
          <w:sz w:val="28"/>
          <w:szCs w:val="28"/>
        </w:rPr>
        <w:t xml:space="preserve">3.   Сведения   о   количестве   </w:t>
      </w:r>
      <w:r w:rsidR="00C93F9C" w:rsidRPr="00E61735">
        <w:rPr>
          <w:rFonts w:ascii="Times New Roman" w:hAnsi="Times New Roman" w:cs="Times New Roman"/>
          <w:sz w:val="28"/>
          <w:szCs w:val="28"/>
        </w:rPr>
        <w:t>нарушений, выявленных при осуществлении внутреннего муниципального</w:t>
      </w:r>
      <w:r w:rsidRPr="00E61735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14:paraId="3DC0599E" w14:textId="77777777" w:rsidR="00507AC6" w:rsidRPr="00E61735" w:rsidRDefault="00507A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2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1"/>
        <w:gridCol w:w="339"/>
        <w:gridCol w:w="375"/>
        <w:gridCol w:w="860"/>
        <w:gridCol w:w="430"/>
        <w:gridCol w:w="431"/>
        <w:gridCol w:w="1005"/>
        <w:gridCol w:w="430"/>
        <w:gridCol w:w="430"/>
        <w:gridCol w:w="862"/>
        <w:gridCol w:w="564"/>
        <w:gridCol w:w="425"/>
        <w:gridCol w:w="851"/>
        <w:gridCol w:w="425"/>
        <w:gridCol w:w="425"/>
        <w:gridCol w:w="1134"/>
        <w:gridCol w:w="425"/>
        <w:gridCol w:w="284"/>
        <w:gridCol w:w="850"/>
        <w:gridCol w:w="284"/>
        <w:gridCol w:w="425"/>
        <w:gridCol w:w="662"/>
        <w:gridCol w:w="756"/>
        <w:gridCol w:w="850"/>
        <w:gridCol w:w="826"/>
        <w:gridCol w:w="24"/>
      </w:tblGrid>
      <w:tr w:rsidR="00507AC6" w:rsidRPr="00E61735" w14:paraId="74DE5DBE" w14:textId="77777777" w:rsidTr="009E34D8">
        <w:trPr>
          <w:trHeight w:val="255"/>
        </w:trPr>
        <w:tc>
          <w:tcPr>
            <w:tcW w:w="857" w:type="dxa"/>
            <w:gridSpan w:val="2"/>
            <w:vMerge w:val="restart"/>
            <w:tcBorders>
              <w:left w:val="single" w:sz="4" w:space="0" w:color="auto"/>
            </w:tcBorders>
          </w:tcPr>
          <w:p w14:paraId="173ACD2E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Объекты контроля</w:t>
            </w:r>
          </w:p>
        </w:tc>
        <w:tc>
          <w:tcPr>
            <w:tcW w:w="14372" w:type="dxa"/>
            <w:gridSpan w:val="25"/>
            <w:tcBorders>
              <w:right w:val="single" w:sz="4" w:space="0" w:color="auto"/>
            </w:tcBorders>
          </w:tcPr>
          <w:p w14:paraId="45DE1BD4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Количество фактов, ед.</w:t>
            </w:r>
          </w:p>
        </w:tc>
      </w:tr>
      <w:tr w:rsidR="00507AC6" w:rsidRPr="00E61735" w14:paraId="1FFA235B" w14:textId="77777777" w:rsidTr="009E34D8">
        <w:trPr>
          <w:trHeight w:val="2157"/>
        </w:trPr>
        <w:tc>
          <w:tcPr>
            <w:tcW w:w="857" w:type="dxa"/>
            <w:gridSpan w:val="2"/>
            <w:vMerge/>
            <w:tcBorders>
              <w:left w:val="single" w:sz="4" w:space="0" w:color="auto"/>
            </w:tcBorders>
          </w:tcPr>
          <w:p w14:paraId="11BF380A" w14:textId="77777777" w:rsidR="00507AC6" w:rsidRPr="00E61735" w:rsidRDefault="00507AC6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3"/>
          </w:tcPr>
          <w:p w14:paraId="6FD58E67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нецелевое использование бюджетных средств</w:t>
            </w:r>
          </w:p>
        </w:tc>
        <w:tc>
          <w:tcPr>
            <w:tcW w:w="1866" w:type="dxa"/>
            <w:gridSpan w:val="3"/>
          </w:tcPr>
          <w:p w14:paraId="6EC4FD27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неправомерное использование бюджетных средств, кроме нецелевого использования</w:t>
            </w:r>
          </w:p>
        </w:tc>
        <w:tc>
          <w:tcPr>
            <w:tcW w:w="1722" w:type="dxa"/>
            <w:gridSpan w:val="3"/>
          </w:tcPr>
          <w:p w14:paraId="1630A533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нарушение процедур составления и исполнения бюджета, установленных бюджетным законодательством</w:t>
            </w:r>
          </w:p>
        </w:tc>
        <w:tc>
          <w:tcPr>
            <w:tcW w:w="1840" w:type="dxa"/>
            <w:gridSpan w:val="3"/>
          </w:tcPr>
          <w:p w14:paraId="633E5BE2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нарушение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1984" w:type="dxa"/>
            <w:gridSpan w:val="3"/>
          </w:tcPr>
          <w:p w14:paraId="6A57DC71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несоблюдение порядка, целей и условий предоставления средств из бюджета (инвестиций),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559" w:type="dxa"/>
            <w:gridSpan w:val="3"/>
          </w:tcPr>
          <w:p w14:paraId="47B0D81B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нарушение порядка администрирования доходов бюджета</w:t>
            </w:r>
          </w:p>
        </w:tc>
        <w:tc>
          <w:tcPr>
            <w:tcW w:w="1371" w:type="dxa"/>
            <w:gridSpan w:val="3"/>
          </w:tcPr>
          <w:p w14:paraId="665F63B7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Нарушение в сфере закупок</w:t>
            </w:r>
          </w:p>
        </w:tc>
        <w:tc>
          <w:tcPr>
            <w:tcW w:w="2456" w:type="dxa"/>
            <w:gridSpan w:val="4"/>
            <w:tcBorders>
              <w:right w:val="single" w:sz="4" w:space="0" w:color="auto"/>
            </w:tcBorders>
          </w:tcPr>
          <w:p w14:paraId="74815080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Факты несоблюдения принципа полноты и достоверности представления отчетности о реализации государственных программ Российской Федерации, в том числе отчетности об исполнении соответствующих государственных заданий</w:t>
            </w:r>
          </w:p>
        </w:tc>
      </w:tr>
      <w:tr w:rsidR="00DC2540" w:rsidRPr="00E61735" w14:paraId="01618340" w14:textId="77777777" w:rsidTr="009E34D8">
        <w:trPr>
          <w:gridAfter w:val="1"/>
          <w:wAfter w:w="24" w:type="dxa"/>
          <w:trHeight w:val="646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textDirection w:val="btLr"/>
          </w:tcPr>
          <w:p w14:paraId="5A2B206A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Код главы по БК</w:t>
            </w:r>
          </w:p>
        </w:tc>
        <w:tc>
          <w:tcPr>
            <w:tcW w:w="291" w:type="dxa"/>
            <w:vMerge w:val="restart"/>
            <w:textDirection w:val="btLr"/>
          </w:tcPr>
          <w:p w14:paraId="438771DA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Код вида объектов контроля</w:t>
            </w:r>
          </w:p>
        </w:tc>
        <w:tc>
          <w:tcPr>
            <w:tcW w:w="339" w:type="dxa"/>
            <w:vMerge w:val="restart"/>
            <w:textDirection w:val="btLr"/>
          </w:tcPr>
          <w:p w14:paraId="3E278EE3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35" w:type="dxa"/>
            <w:gridSpan w:val="2"/>
            <w:textDirection w:val="btLr"/>
          </w:tcPr>
          <w:p w14:paraId="0EA17A60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430" w:type="dxa"/>
            <w:vMerge w:val="restart"/>
            <w:textDirection w:val="btLr"/>
          </w:tcPr>
          <w:p w14:paraId="63E07B88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36" w:type="dxa"/>
            <w:gridSpan w:val="2"/>
            <w:textDirection w:val="btLr"/>
          </w:tcPr>
          <w:p w14:paraId="35EFF543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430" w:type="dxa"/>
            <w:vMerge w:val="restart"/>
            <w:textDirection w:val="btLr"/>
          </w:tcPr>
          <w:p w14:paraId="51A0D18C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92" w:type="dxa"/>
            <w:gridSpan w:val="2"/>
            <w:textDirection w:val="btLr"/>
          </w:tcPr>
          <w:p w14:paraId="2193C945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64" w:type="dxa"/>
            <w:vMerge w:val="restart"/>
            <w:textDirection w:val="btLr"/>
          </w:tcPr>
          <w:p w14:paraId="3D9D14A3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extDirection w:val="btLr"/>
          </w:tcPr>
          <w:p w14:paraId="4E2D9060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425" w:type="dxa"/>
            <w:vMerge w:val="restart"/>
            <w:textDirection w:val="btLr"/>
          </w:tcPr>
          <w:p w14:paraId="45088093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textDirection w:val="btLr"/>
          </w:tcPr>
          <w:p w14:paraId="72396F1A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425" w:type="dxa"/>
            <w:vMerge w:val="restart"/>
            <w:textDirection w:val="btLr"/>
          </w:tcPr>
          <w:p w14:paraId="20682146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extDirection w:val="btLr"/>
          </w:tcPr>
          <w:p w14:paraId="55D13266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284" w:type="dxa"/>
            <w:vMerge w:val="restart"/>
            <w:textDirection w:val="btLr"/>
          </w:tcPr>
          <w:p w14:paraId="55876731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87" w:type="dxa"/>
            <w:gridSpan w:val="2"/>
            <w:textDirection w:val="btLr"/>
          </w:tcPr>
          <w:p w14:paraId="468EB178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756" w:type="dxa"/>
            <w:vMerge w:val="restart"/>
            <w:textDirection w:val="btLr"/>
          </w:tcPr>
          <w:p w14:paraId="6B3B2D4C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  <w:textDirection w:val="btLr"/>
          </w:tcPr>
          <w:p w14:paraId="58459B3E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</w:tr>
      <w:tr w:rsidR="00DC2540" w:rsidRPr="00E61735" w14:paraId="2A355B79" w14:textId="77777777" w:rsidTr="009E34D8">
        <w:trPr>
          <w:gridAfter w:val="1"/>
          <w:wAfter w:w="24" w:type="dxa"/>
          <w:trHeight w:val="1466"/>
        </w:trPr>
        <w:tc>
          <w:tcPr>
            <w:tcW w:w="566" w:type="dxa"/>
            <w:vMerge/>
            <w:tcBorders>
              <w:left w:val="single" w:sz="4" w:space="0" w:color="auto"/>
            </w:tcBorders>
            <w:textDirection w:val="btLr"/>
          </w:tcPr>
          <w:p w14:paraId="14F4ED0B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1" w:type="dxa"/>
            <w:vMerge/>
            <w:textDirection w:val="btLr"/>
          </w:tcPr>
          <w:p w14:paraId="13367AB8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textDirection w:val="btLr"/>
          </w:tcPr>
          <w:p w14:paraId="2C0E9AE8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5" w:type="dxa"/>
            <w:textDirection w:val="btLr"/>
          </w:tcPr>
          <w:p w14:paraId="47597F00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отчетном году</w:t>
            </w:r>
          </w:p>
        </w:tc>
        <w:tc>
          <w:tcPr>
            <w:tcW w:w="860" w:type="dxa"/>
            <w:textDirection w:val="btLr"/>
          </w:tcPr>
          <w:p w14:paraId="4F69F47C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году, предшествующем отчетному году</w:t>
            </w:r>
          </w:p>
        </w:tc>
        <w:tc>
          <w:tcPr>
            <w:tcW w:w="430" w:type="dxa"/>
            <w:vMerge/>
            <w:textDirection w:val="btLr"/>
          </w:tcPr>
          <w:p w14:paraId="2ED51429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31" w:type="dxa"/>
            <w:textDirection w:val="btLr"/>
          </w:tcPr>
          <w:p w14:paraId="3F733DF0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отчетном году</w:t>
            </w:r>
          </w:p>
        </w:tc>
        <w:tc>
          <w:tcPr>
            <w:tcW w:w="1005" w:type="dxa"/>
            <w:textDirection w:val="btLr"/>
          </w:tcPr>
          <w:p w14:paraId="431C003F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году, предшествующем отчетному году</w:t>
            </w:r>
          </w:p>
        </w:tc>
        <w:tc>
          <w:tcPr>
            <w:tcW w:w="430" w:type="dxa"/>
            <w:vMerge/>
            <w:textDirection w:val="btLr"/>
          </w:tcPr>
          <w:p w14:paraId="2442457C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30" w:type="dxa"/>
            <w:textDirection w:val="btLr"/>
          </w:tcPr>
          <w:p w14:paraId="1D705C4C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отчетном году</w:t>
            </w:r>
          </w:p>
        </w:tc>
        <w:tc>
          <w:tcPr>
            <w:tcW w:w="862" w:type="dxa"/>
            <w:textDirection w:val="btLr"/>
          </w:tcPr>
          <w:p w14:paraId="7A919690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году, предшествующем отчетному году</w:t>
            </w:r>
          </w:p>
        </w:tc>
        <w:tc>
          <w:tcPr>
            <w:tcW w:w="564" w:type="dxa"/>
            <w:vMerge/>
            <w:textDirection w:val="btLr"/>
          </w:tcPr>
          <w:p w14:paraId="3E4A130A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3AC942DF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отчетном году</w:t>
            </w:r>
          </w:p>
        </w:tc>
        <w:tc>
          <w:tcPr>
            <w:tcW w:w="851" w:type="dxa"/>
            <w:textDirection w:val="btLr"/>
          </w:tcPr>
          <w:p w14:paraId="56172F7D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году, предшествующем отчетному году</w:t>
            </w:r>
          </w:p>
        </w:tc>
        <w:tc>
          <w:tcPr>
            <w:tcW w:w="425" w:type="dxa"/>
            <w:vMerge/>
            <w:textDirection w:val="btLr"/>
          </w:tcPr>
          <w:p w14:paraId="5285BD61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6FBF0C73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отчетном году</w:t>
            </w:r>
          </w:p>
        </w:tc>
        <w:tc>
          <w:tcPr>
            <w:tcW w:w="1134" w:type="dxa"/>
            <w:textDirection w:val="btLr"/>
          </w:tcPr>
          <w:p w14:paraId="0F4D8C4B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году, предшествующем отчетному году</w:t>
            </w:r>
          </w:p>
        </w:tc>
        <w:tc>
          <w:tcPr>
            <w:tcW w:w="425" w:type="dxa"/>
            <w:vMerge/>
            <w:textDirection w:val="btLr"/>
          </w:tcPr>
          <w:p w14:paraId="2D0BDE1B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3B5488E0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отчетном году</w:t>
            </w:r>
          </w:p>
        </w:tc>
        <w:tc>
          <w:tcPr>
            <w:tcW w:w="850" w:type="dxa"/>
            <w:textDirection w:val="btLr"/>
          </w:tcPr>
          <w:p w14:paraId="3513D5C3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году, предшествующем отчетному году</w:t>
            </w:r>
          </w:p>
        </w:tc>
        <w:tc>
          <w:tcPr>
            <w:tcW w:w="284" w:type="dxa"/>
            <w:vMerge/>
            <w:textDirection w:val="btLr"/>
          </w:tcPr>
          <w:p w14:paraId="54FC7241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73B80E56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отчетном году</w:t>
            </w:r>
          </w:p>
        </w:tc>
        <w:tc>
          <w:tcPr>
            <w:tcW w:w="662" w:type="dxa"/>
            <w:textDirection w:val="btLr"/>
          </w:tcPr>
          <w:p w14:paraId="770AFA91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году, предшествующем отчетному году</w:t>
            </w:r>
          </w:p>
        </w:tc>
        <w:tc>
          <w:tcPr>
            <w:tcW w:w="756" w:type="dxa"/>
            <w:vMerge/>
            <w:textDirection w:val="btLr"/>
          </w:tcPr>
          <w:p w14:paraId="7B3B7A4B" w14:textId="77777777" w:rsidR="00507AC6" w:rsidRPr="00E61735" w:rsidRDefault="00507AC6" w:rsidP="00C93F9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14:paraId="33CF858F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отчетном году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textDirection w:val="btLr"/>
          </w:tcPr>
          <w:p w14:paraId="3B439199" w14:textId="77777777" w:rsidR="00507AC6" w:rsidRPr="00E61735" w:rsidRDefault="00507AC6" w:rsidP="00C93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 году, предшествующем отчетному году</w:t>
            </w:r>
          </w:p>
        </w:tc>
      </w:tr>
      <w:tr w:rsidR="00DC2540" w:rsidRPr="00E61735" w14:paraId="6DA8B3DA" w14:textId="77777777" w:rsidTr="009E34D8">
        <w:trPr>
          <w:gridAfter w:val="1"/>
          <w:wAfter w:w="24" w:type="dxa"/>
          <w:trHeight w:val="421"/>
        </w:trPr>
        <w:tc>
          <w:tcPr>
            <w:tcW w:w="566" w:type="dxa"/>
            <w:tcBorders>
              <w:left w:val="single" w:sz="4" w:space="0" w:color="auto"/>
            </w:tcBorders>
          </w:tcPr>
          <w:p w14:paraId="5C02EFF8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7" w:name="P435"/>
            <w:bookmarkEnd w:id="37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</w:tcPr>
          <w:p w14:paraId="77BCF414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8" w:name="P436"/>
            <w:bookmarkEnd w:id="38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9" w:type="dxa"/>
          </w:tcPr>
          <w:p w14:paraId="26EC8E31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9" w:name="P437"/>
            <w:bookmarkEnd w:id="39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5" w:type="dxa"/>
          </w:tcPr>
          <w:p w14:paraId="5C17A911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0" w:name="P438"/>
            <w:bookmarkEnd w:id="40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0" w:type="dxa"/>
          </w:tcPr>
          <w:p w14:paraId="12BDE505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1" w:name="P439"/>
            <w:bookmarkEnd w:id="41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</w:tcPr>
          <w:p w14:paraId="1A079D40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2" w:name="P440"/>
            <w:bookmarkEnd w:id="42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</w:tcPr>
          <w:p w14:paraId="31286F13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3" w:name="P441"/>
            <w:bookmarkEnd w:id="43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5" w:type="dxa"/>
          </w:tcPr>
          <w:p w14:paraId="773A0909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4" w:name="P442"/>
            <w:bookmarkEnd w:id="44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14:paraId="08799602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5" w:name="P443"/>
            <w:bookmarkEnd w:id="45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14:paraId="3B7C8865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6" w:name="P444"/>
            <w:bookmarkEnd w:id="46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2" w:type="dxa"/>
          </w:tcPr>
          <w:p w14:paraId="338950FA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7" w:name="P445"/>
            <w:bookmarkEnd w:id="47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4" w:type="dxa"/>
          </w:tcPr>
          <w:p w14:paraId="35F448D5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8" w:name="P446"/>
            <w:bookmarkEnd w:id="48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779AEE30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9" w:name="P447"/>
            <w:bookmarkEnd w:id="49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14:paraId="0DB0AD56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0" w:name="P448"/>
            <w:bookmarkEnd w:id="50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14:paraId="4DF6867F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1" w:name="P449"/>
            <w:bookmarkEnd w:id="51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05929034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2" w:name="P450"/>
            <w:bookmarkEnd w:id="52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14:paraId="62B2DB1A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3" w:name="P451"/>
            <w:bookmarkEnd w:id="53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14:paraId="028C67D7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4" w:name="P452"/>
            <w:bookmarkEnd w:id="54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14:paraId="5F784C17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5" w:name="P453"/>
            <w:bookmarkEnd w:id="55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14:paraId="250BF5E9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6" w:name="P454"/>
            <w:bookmarkEnd w:id="56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14:paraId="56E5B72C" w14:textId="77777777" w:rsidR="00507AC6" w:rsidRPr="00E61735" w:rsidRDefault="00A02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7" w:name="P455"/>
            <w:bookmarkEnd w:id="57"/>
            <w:r w:rsidRPr="00E6173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5" w:type="dxa"/>
          </w:tcPr>
          <w:p w14:paraId="45B0F06C" w14:textId="77777777" w:rsidR="00507AC6" w:rsidRPr="00E61735" w:rsidRDefault="00A02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8" w:name="P456"/>
            <w:bookmarkEnd w:id="58"/>
            <w:r w:rsidRPr="00E6173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662" w:type="dxa"/>
          </w:tcPr>
          <w:p w14:paraId="3004261E" w14:textId="77777777" w:rsidR="00507AC6" w:rsidRPr="00E61735" w:rsidRDefault="00A02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9" w:name="P457"/>
            <w:bookmarkEnd w:id="59"/>
            <w:r w:rsidRPr="00E6173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56" w:type="dxa"/>
          </w:tcPr>
          <w:p w14:paraId="2A37204C" w14:textId="77777777" w:rsidR="00507AC6" w:rsidRPr="00E61735" w:rsidRDefault="00A02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0" w:name="P458"/>
            <w:bookmarkEnd w:id="60"/>
            <w:r w:rsidRPr="00E6173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0" w:type="dxa"/>
          </w:tcPr>
          <w:p w14:paraId="1FDEBD75" w14:textId="77777777" w:rsidR="00507AC6" w:rsidRPr="00E61735" w:rsidRDefault="00A02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1" w:name="P459"/>
            <w:bookmarkEnd w:id="61"/>
            <w:r w:rsidRPr="00E6173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3F16EDAC" w14:textId="77777777" w:rsidR="00507AC6" w:rsidRPr="00E61735" w:rsidRDefault="00A02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2" w:name="P460"/>
            <w:bookmarkEnd w:id="62"/>
            <w:r w:rsidRPr="00E61735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DC2540" w:rsidRPr="00E61735" w14:paraId="537161F9" w14:textId="77777777" w:rsidTr="009E34D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" w:type="dxa"/>
          <w:trHeight w:val="229"/>
        </w:trPr>
        <w:tc>
          <w:tcPr>
            <w:tcW w:w="566" w:type="dxa"/>
          </w:tcPr>
          <w:p w14:paraId="7C08A043" w14:textId="77777777" w:rsidR="00507AC6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91" w:type="dxa"/>
          </w:tcPr>
          <w:p w14:paraId="71F92418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" w:type="dxa"/>
          </w:tcPr>
          <w:p w14:paraId="7DEAB35D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dxa"/>
          </w:tcPr>
          <w:p w14:paraId="2FEFE05C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14:paraId="207F00B7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</w:tcPr>
          <w:p w14:paraId="434B3769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dxa"/>
          </w:tcPr>
          <w:p w14:paraId="37998333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14:paraId="174AFD04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</w:tcPr>
          <w:p w14:paraId="32D952DA" w14:textId="77777777" w:rsidR="00507AC6" w:rsidRPr="00E61735" w:rsidRDefault="00507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64C4B36" w14:textId="77777777" w:rsidR="00507AC6" w:rsidRPr="00E61735" w:rsidRDefault="001648D8" w:rsidP="00572E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2" w:type="dxa"/>
          </w:tcPr>
          <w:p w14:paraId="47EE4489" w14:textId="77777777" w:rsidR="00507AC6" w:rsidRPr="00E61735" w:rsidRDefault="00AB65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4" w:type="dxa"/>
          </w:tcPr>
          <w:p w14:paraId="1AC82785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0BA0D470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4028C3A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0CA681B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008C83F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BF6FD10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4D574965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14:paraId="28A787D3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3E128537" w14:textId="77777777" w:rsidR="00507AC6" w:rsidRPr="00E61735" w:rsidRDefault="00B235E6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14:paraId="678D6778" w14:textId="77777777" w:rsidR="00507AC6" w:rsidRPr="00E61735" w:rsidRDefault="00B235E6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6C7544A" w14:textId="77777777" w:rsidR="00507AC6" w:rsidRPr="00E61735" w:rsidRDefault="00B235E6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</w:tcPr>
          <w:p w14:paraId="17F971BA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</w:tcPr>
          <w:p w14:paraId="578CB40D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4BE43B80" w14:textId="77777777" w:rsidR="00507AC6" w:rsidRPr="00E61735" w:rsidRDefault="00EB2BA8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0DCB831B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</w:tr>
      <w:tr w:rsidR="00DC2540" w:rsidRPr="00E61735" w14:paraId="7835521E" w14:textId="77777777" w:rsidTr="009E34D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" w:type="dxa"/>
          <w:trHeight w:val="242"/>
        </w:trPr>
        <w:tc>
          <w:tcPr>
            <w:tcW w:w="566" w:type="dxa"/>
          </w:tcPr>
          <w:p w14:paraId="3FC86C04" w14:textId="77777777" w:rsidR="00507AC6" w:rsidRPr="009E34D8" w:rsidRDefault="00A02515">
            <w:pPr>
              <w:rPr>
                <w:sz w:val="22"/>
                <w:szCs w:val="22"/>
              </w:rPr>
            </w:pPr>
            <w:r w:rsidRPr="009E34D8">
              <w:rPr>
                <w:sz w:val="22"/>
                <w:szCs w:val="22"/>
              </w:rPr>
              <w:t>901</w:t>
            </w:r>
          </w:p>
        </w:tc>
        <w:tc>
          <w:tcPr>
            <w:tcW w:w="291" w:type="dxa"/>
          </w:tcPr>
          <w:p w14:paraId="06E4B823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" w:type="dxa"/>
          </w:tcPr>
          <w:p w14:paraId="0F78D2A9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dxa"/>
          </w:tcPr>
          <w:p w14:paraId="29365CDC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14:paraId="259537FE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</w:tcPr>
          <w:p w14:paraId="6891DD78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dxa"/>
          </w:tcPr>
          <w:p w14:paraId="3EEA2866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14:paraId="381CA8CC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</w:tcPr>
          <w:p w14:paraId="3E84687C" w14:textId="77777777" w:rsidR="00507AC6" w:rsidRPr="00E61735" w:rsidRDefault="00507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8A936BC" w14:textId="77777777" w:rsidR="00507AC6" w:rsidRPr="00E61735" w:rsidRDefault="00AB65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</w:tcPr>
          <w:p w14:paraId="0EA5B466" w14:textId="77777777" w:rsidR="00507AC6" w:rsidRPr="00E61735" w:rsidRDefault="00AB65B8" w:rsidP="00146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4" w:type="dxa"/>
          </w:tcPr>
          <w:p w14:paraId="06066854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EDD05A1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02DC449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6CFF358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2B7541A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E22612F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7F70596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14:paraId="5A9E5090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068594EF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14:paraId="4DAF4886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87E2341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</w:tcPr>
          <w:p w14:paraId="7A1B6800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</w:tcPr>
          <w:p w14:paraId="0871BDB7" w14:textId="77777777" w:rsidR="00507AC6" w:rsidRPr="00E61735" w:rsidRDefault="00507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87D6BF" w14:textId="77777777" w:rsidR="00507AC6" w:rsidRPr="00E61735" w:rsidRDefault="00EB2BA8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0C4618E2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</w:tr>
      <w:tr w:rsidR="00DC2540" w:rsidRPr="00E61735" w14:paraId="177EEF99" w14:textId="77777777" w:rsidTr="009E34D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" w:type="dxa"/>
          <w:trHeight w:val="229"/>
        </w:trPr>
        <w:tc>
          <w:tcPr>
            <w:tcW w:w="566" w:type="dxa"/>
          </w:tcPr>
          <w:p w14:paraId="309C35B2" w14:textId="77777777" w:rsidR="00A02515" w:rsidRPr="009E34D8" w:rsidRDefault="00A02515">
            <w:pPr>
              <w:rPr>
                <w:sz w:val="22"/>
                <w:szCs w:val="22"/>
              </w:rPr>
            </w:pPr>
            <w:r w:rsidRPr="009E34D8">
              <w:rPr>
                <w:sz w:val="22"/>
                <w:szCs w:val="22"/>
              </w:rPr>
              <w:t>902</w:t>
            </w:r>
          </w:p>
        </w:tc>
        <w:tc>
          <w:tcPr>
            <w:tcW w:w="291" w:type="dxa"/>
          </w:tcPr>
          <w:p w14:paraId="73C4BD9C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14:paraId="5DAB029B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048FD4BF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1CE14E19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A7DDD17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19978430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64B6EE31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8DCB5F3" w14:textId="77777777" w:rsidR="00A02515" w:rsidRPr="00E61735" w:rsidRDefault="00A02515" w:rsidP="00704A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63D178D" w14:textId="77777777" w:rsidR="00A02515" w:rsidRPr="00E61735" w:rsidRDefault="00AB65B8" w:rsidP="00572E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2" w:type="dxa"/>
          </w:tcPr>
          <w:p w14:paraId="10BD41C2" w14:textId="77777777" w:rsidR="00A02515" w:rsidRPr="00E61735" w:rsidRDefault="00AB65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14:paraId="47907888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6CD712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68382F6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E4404C3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2778E2C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9605F3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96F1E8F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6F42146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AD65A8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D218EBB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B6D9EB0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076D7811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0DA3EB83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8EB111" w14:textId="77777777" w:rsidR="00A02515" w:rsidRPr="00E61735" w:rsidRDefault="00EB2BA8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512BC705" w14:textId="77777777" w:rsidR="00A02515" w:rsidRPr="00E61735" w:rsidRDefault="00A02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2540" w:rsidRPr="00E61735" w14:paraId="505C361B" w14:textId="77777777" w:rsidTr="009E34D8">
        <w:tblPrEx>
          <w:tblBorders>
            <w:right w:val="single" w:sz="4" w:space="0" w:color="auto"/>
          </w:tblBorders>
        </w:tblPrEx>
        <w:trPr>
          <w:gridAfter w:val="1"/>
          <w:wAfter w:w="24" w:type="dxa"/>
          <w:trHeight w:val="23"/>
        </w:trPr>
        <w:tc>
          <w:tcPr>
            <w:tcW w:w="857" w:type="dxa"/>
            <w:gridSpan w:val="2"/>
            <w:tcBorders>
              <w:left w:val="nil"/>
              <w:bottom w:val="nil"/>
            </w:tcBorders>
          </w:tcPr>
          <w:p w14:paraId="7BBA7FD1" w14:textId="77777777" w:rsidR="00507AC6" w:rsidRPr="00E61735" w:rsidRDefault="00507AC6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9" w:type="dxa"/>
          </w:tcPr>
          <w:p w14:paraId="3CC680D1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dxa"/>
          </w:tcPr>
          <w:p w14:paraId="2648B090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</w:tcPr>
          <w:p w14:paraId="4DAA4799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</w:tcPr>
          <w:p w14:paraId="188996C5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dxa"/>
          </w:tcPr>
          <w:p w14:paraId="7169C367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14:paraId="017A3D55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</w:tcPr>
          <w:p w14:paraId="498FA38B" w14:textId="77777777" w:rsidR="00507AC6" w:rsidRPr="00E61735" w:rsidRDefault="007F0FEA" w:rsidP="007F0F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0" w:type="dxa"/>
          </w:tcPr>
          <w:p w14:paraId="2681F825" w14:textId="77777777" w:rsidR="00507AC6" w:rsidRPr="00E61735" w:rsidRDefault="001648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2" w:type="dxa"/>
          </w:tcPr>
          <w:p w14:paraId="631970EA" w14:textId="77777777" w:rsidR="00507AC6" w:rsidRPr="00E61735" w:rsidRDefault="00AB65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4" w:type="dxa"/>
          </w:tcPr>
          <w:p w14:paraId="620DBA2A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43ABD272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1B53C8D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0E0BE99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8FCB11A" w14:textId="77777777" w:rsidR="00507AC6" w:rsidRPr="00E61735" w:rsidRDefault="00507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22EACB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23963801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14:paraId="54EF3210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77607663" w14:textId="77777777" w:rsidR="00507AC6" w:rsidRPr="00E61735" w:rsidRDefault="00B235E6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14:paraId="4AAAA75B" w14:textId="77777777" w:rsidR="00507AC6" w:rsidRPr="00E61735" w:rsidRDefault="00B235E6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0FE31D69" w14:textId="77777777" w:rsidR="00507AC6" w:rsidRPr="00E61735" w:rsidRDefault="00B235E6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</w:tcPr>
          <w:p w14:paraId="16EC0656" w14:textId="77777777" w:rsidR="00507AC6" w:rsidRPr="00E61735" w:rsidRDefault="009B509E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</w:tcPr>
          <w:p w14:paraId="77BBC5C4" w14:textId="77777777" w:rsidR="00507AC6" w:rsidRPr="00E61735" w:rsidRDefault="00507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9ED6B4" w14:textId="77777777" w:rsidR="00507AC6" w:rsidRPr="00E61735" w:rsidRDefault="00507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5D9FA3CF" w14:textId="77777777" w:rsidR="00507AC6" w:rsidRPr="00E61735" w:rsidRDefault="00507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C9497F3" w14:textId="77777777" w:rsidR="00507AC6" w:rsidRPr="00E61735" w:rsidRDefault="00507AC6">
      <w:pPr>
        <w:pStyle w:val="ConsPlusNormal"/>
        <w:jc w:val="both"/>
        <w:rPr>
          <w:rFonts w:ascii="Times New Roman" w:hAnsi="Times New Roman" w:cs="Times New Roman"/>
        </w:rPr>
      </w:pPr>
    </w:p>
    <w:p w14:paraId="6B9645ED" w14:textId="77777777" w:rsidR="00A97AF0" w:rsidRPr="00E61735" w:rsidRDefault="0050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639"/>
      <w:bookmarkEnd w:id="63"/>
      <w:r w:rsidRPr="00E61735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F0590A7" w14:textId="77777777" w:rsidR="00A97AF0" w:rsidRPr="00E61735" w:rsidRDefault="00A9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8B44BE" w14:textId="77777777" w:rsidR="00507AC6" w:rsidRPr="00E61735" w:rsidRDefault="0050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735">
        <w:rPr>
          <w:rFonts w:ascii="Times New Roman" w:hAnsi="Times New Roman" w:cs="Times New Roman"/>
          <w:sz w:val="28"/>
          <w:szCs w:val="28"/>
        </w:rPr>
        <w:t xml:space="preserve">4. Сведения о принятых мерах по результатам </w:t>
      </w:r>
      <w:r w:rsidR="004F736D" w:rsidRPr="00E61735">
        <w:rPr>
          <w:rFonts w:ascii="Times New Roman" w:hAnsi="Times New Roman" w:cs="Times New Roman"/>
          <w:sz w:val="28"/>
          <w:szCs w:val="28"/>
        </w:rPr>
        <w:t>осуществления контрольных</w:t>
      </w:r>
      <w:r w:rsidRPr="00E61735">
        <w:rPr>
          <w:rFonts w:ascii="Times New Roman" w:hAnsi="Times New Roman" w:cs="Times New Roman"/>
          <w:sz w:val="28"/>
          <w:szCs w:val="28"/>
        </w:rPr>
        <w:t xml:space="preserve"> мероприятий в финансово-бюджетной сфере</w:t>
      </w:r>
    </w:p>
    <w:p w14:paraId="60D8DA0E" w14:textId="77777777" w:rsidR="00507AC6" w:rsidRPr="00E61735" w:rsidRDefault="00507A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54"/>
        <w:gridCol w:w="622"/>
        <w:gridCol w:w="795"/>
        <w:gridCol w:w="992"/>
        <w:gridCol w:w="851"/>
        <w:gridCol w:w="992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905"/>
      </w:tblGrid>
      <w:tr w:rsidR="005801AE" w:rsidRPr="00E61735" w14:paraId="0030BC76" w14:textId="77777777" w:rsidTr="00A97AF0">
        <w:trPr>
          <w:jc w:val="center"/>
        </w:trPr>
        <w:tc>
          <w:tcPr>
            <w:tcW w:w="1276" w:type="dxa"/>
            <w:vMerge w:val="restart"/>
          </w:tcPr>
          <w:p w14:paraId="7A322B4A" w14:textId="77777777" w:rsidR="005801AE" w:rsidRPr="00E61735" w:rsidRDefault="005801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Вид контроля</w:t>
            </w:r>
          </w:p>
        </w:tc>
        <w:tc>
          <w:tcPr>
            <w:tcW w:w="654" w:type="dxa"/>
            <w:vMerge w:val="restart"/>
          </w:tcPr>
          <w:p w14:paraId="71B3BEC6" w14:textId="77777777" w:rsidR="005801AE" w:rsidRPr="00E61735" w:rsidRDefault="005801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260" w:type="dxa"/>
            <w:gridSpan w:val="4"/>
          </w:tcPr>
          <w:p w14:paraId="17AAACBD" w14:textId="77777777" w:rsidR="005801AE" w:rsidRPr="00E61735" w:rsidRDefault="005801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Представления</w:t>
            </w:r>
          </w:p>
        </w:tc>
        <w:tc>
          <w:tcPr>
            <w:tcW w:w="3685" w:type="dxa"/>
            <w:gridSpan w:val="4"/>
          </w:tcPr>
          <w:p w14:paraId="09B19D6A" w14:textId="77777777" w:rsidR="005801AE" w:rsidRPr="00E61735" w:rsidRDefault="005801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Предписания</w:t>
            </w:r>
          </w:p>
        </w:tc>
        <w:tc>
          <w:tcPr>
            <w:tcW w:w="3686" w:type="dxa"/>
            <w:gridSpan w:val="4"/>
          </w:tcPr>
          <w:p w14:paraId="7DF09B4F" w14:textId="77777777" w:rsidR="005801AE" w:rsidRPr="00E61735" w:rsidRDefault="005801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Уведомления о применении бюджетных мер принуждения</w:t>
            </w:r>
          </w:p>
        </w:tc>
        <w:tc>
          <w:tcPr>
            <w:tcW w:w="1843" w:type="dxa"/>
            <w:gridSpan w:val="2"/>
            <w:vMerge w:val="restart"/>
          </w:tcPr>
          <w:p w14:paraId="1283218F" w14:textId="77777777" w:rsidR="005801AE" w:rsidRPr="00E61735" w:rsidRDefault="005801AE" w:rsidP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средств, использованных с нарушениями, по предписаниям и представлениям </w:t>
            </w:r>
          </w:p>
        </w:tc>
        <w:tc>
          <w:tcPr>
            <w:tcW w:w="905" w:type="dxa"/>
            <w:vMerge w:val="restart"/>
          </w:tcPr>
          <w:p w14:paraId="4BAB282A" w14:textId="77777777" w:rsidR="005801AE" w:rsidRPr="00E61735" w:rsidRDefault="00E64EB8" w:rsidP="00E64EB8">
            <w:pPr>
              <w:pStyle w:val="ConsPlusNormal"/>
              <w:ind w:right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Уведомления, направленные в вышестоящие органы   </w:t>
            </w:r>
          </w:p>
        </w:tc>
      </w:tr>
      <w:tr w:rsidR="00E61735" w:rsidRPr="00E61735" w14:paraId="1A4888ED" w14:textId="77777777" w:rsidTr="00A97AF0">
        <w:trPr>
          <w:jc w:val="center"/>
        </w:trPr>
        <w:tc>
          <w:tcPr>
            <w:tcW w:w="1276" w:type="dxa"/>
            <w:vMerge/>
          </w:tcPr>
          <w:p w14:paraId="68BAAF3D" w14:textId="77777777" w:rsidR="005801AE" w:rsidRPr="00E61735" w:rsidRDefault="005801AE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14:paraId="5CE1B617" w14:textId="77777777" w:rsidR="005801AE" w:rsidRPr="00E61735" w:rsidRDefault="005801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5A136D0A" w14:textId="77777777" w:rsidR="005801AE" w:rsidRPr="00E61735" w:rsidRDefault="005801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направлено объектам контроля</w:t>
            </w:r>
          </w:p>
        </w:tc>
        <w:tc>
          <w:tcPr>
            <w:tcW w:w="1843" w:type="dxa"/>
            <w:gridSpan w:val="2"/>
          </w:tcPr>
          <w:p w14:paraId="364B0CEC" w14:textId="77777777" w:rsidR="005801AE" w:rsidRPr="00E61735" w:rsidRDefault="005801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рассмотрено объектами контроля</w:t>
            </w:r>
          </w:p>
        </w:tc>
        <w:tc>
          <w:tcPr>
            <w:tcW w:w="1843" w:type="dxa"/>
            <w:gridSpan w:val="2"/>
          </w:tcPr>
          <w:p w14:paraId="783B8FF9" w14:textId="77777777" w:rsidR="005801AE" w:rsidRPr="00E61735" w:rsidRDefault="005801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направлено объектам контроля</w:t>
            </w:r>
          </w:p>
        </w:tc>
        <w:tc>
          <w:tcPr>
            <w:tcW w:w="1842" w:type="dxa"/>
            <w:gridSpan w:val="2"/>
          </w:tcPr>
          <w:p w14:paraId="200F4649" w14:textId="77777777" w:rsidR="005801AE" w:rsidRPr="00E61735" w:rsidRDefault="005801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исполнено объектами контроля</w:t>
            </w:r>
          </w:p>
        </w:tc>
        <w:tc>
          <w:tcPr>
            <w:tcW w:w="1843" w:type="dxa"/>
            <w:gridSpan w:val="2"/>
          </w:tcPr>
          <w:p w14:paraId="050817B2" w14:textId="77777777" w:rsidR="005801AE" w:rsidRPr="00E61735" w:rsidRDefault="005801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направленные финансовым органам</w:t>
            </w:r>
          </w:p>
        </w:tc>
        <w:tc>
          <w:tcPr>
            <w:tcW w:w="1843" w:type="dxa"/>
            <w:gridSpan w:val="2"/>
          </w:tcPr>
          <w:p w14:paraId="2281AB7B" w14:textId="77777777" w:rsidR="005801AE" w:rsidRPr="00E61735" w:rsidRDefault="005801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по которым приняты решения</w:t>
            </w:r>
          </w:p>
        </w:tc>
        <w:tc>
          <w:tcPr>
            <w:tcW w:w="1843" w:type="dxa"/>
            <w:gridSpan w:val="2"/>
            <w:vMerge/>
          </w:tcPr>
          <w:p w14:paraId="639C60C7" w14:textId="77777777" w:rsidR="005801AE" w:rsidRPr="00E61735" w:rsidRDefault="005801AE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01399CFF" w14:textId="77777777" w:rsidR="005801AE" w:rsidRPr="00E61735" w:rsidRDefault="005801AE">
            <w:pPr>
              <w:rPr>
                <w:sz w:val="16"/>
                <w:szCs w:val="16"/>
              </w:rPr>
            </w:pPr>
          </w:p>
        </w:tc>
      </w:tr>
      <w:tr w:rsidR="00A97AF0" w:rsidRPr="00E61735" w14:paraId="284F3851" w14:textId="77777777" w:rsidTr="00A97AF0">
        <w:trPr>
          <w:jc w:val="center"/>
        </w:trPr>
        <w:tc>
          <w:tcPr>
            <w:tcW w:w="1276" w:type="dxa"/>
            <w:vMerge/>
          </w:tcPr>
          <w:p w14:paraId="6BB9BEF8" w14:textId="77777777" w:rsidR="00E64EB8" w:rsidRPr="00E61735" w:rsidRDefault="00E64EB8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14:paraId="4FE01163" w14:textId="77777777" w:rsidR="00E64EB8" w:rsidRPr="00E61735" w:rsidRDefault="00E64EB8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14:paraId="6207EABD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795" w:type="dxa"/>
          </w:tcPr>
          <w:p w14:paraId="64C54474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992" w:type="dxa"/>
          </w:tcPr>
          <w:p w14:paraId="7EDFF047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</w:tcPr>
          <w:p w14:paraId="7011C156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992" w:type="dxa"/>
          </w:tcPr>
          <w:p w14:paraId="7432EFA8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</w:tcPr>
          <w:p w14:paraId="61210421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992" w:type="dxa"/>
          </w:tcPr>
          <w:p w14:paraId="4AA848D2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0" w:type="dxa"/>
          </w:tcPr>
          <w:p w14:paraId="34FE6A2B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993" w:type="dxa"/>
          </w:tcPr>
          <w:p w14:paraId="1F3BD135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0" w:type="dxa"/>
          </w:tcPr>
          <w:p w14:paraId="54D5B312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992" w:type="dxa"/>
          </w:tcPr>
          <w:p w14:paraId="2543AB0F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</w:tcPr>
          <w:p w14:paraId="3006190B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992" w:type="dxa"/>
          </w:tcPr>
          <w:p w14:paraId="74FB967B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</w:tcPr>
          <w:p w14:paraId="72C8E491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905" w:type="dxa"/>
          </w:tcPr>
          <w:p w14:paraId="1FF5807F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A97AF0" w:rsidRPr="00E61735" w14:paraId="58F144EC" w14:textId="77777777" w:rsidTr="00A97AF0">
        <w:trPr>
          <w:jc w:val="center"/>
        </w:trPr>
        <w:tc>
          <w:tcPr>
            <w:tcW w:w="1276" w:type="dxa"/>
          </w:tcPr>
          <w:p w14:paraId="02304D67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14:paraId="121610F5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2" w:type="dxa"/>
          </w:tcPr>
          <w:p w14:paraId="739544BF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4" w:name="P670"/>
            <w:bookmarkEnd w:id="64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5" w:type="dxa"/>
          </w:tcPr>
          <w:p w14:paraId="407B37A4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5" w:name="P671"/>
            <w:bookmarkEnd w:id="65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521269EA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6" w:name="P672"/>
            <w:bookmarkEnd w:id="66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7761FF5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7" w:name="P673"/>
            <w:bookmarkEnd w:id="67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79B4CDB2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8" w:name="P674"/>
            <w:bookmarkEnd w:id="68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84421BF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9" w:name="P675"/>
            <w:bookmarkEnd w:id="69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58CF6E6F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0" w:name="P676"/>
            <w:bookmarkEnd w:id="70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14:paraId="28CC6E32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1" w:name="P677"/>
            <w:bookmarkEnd w:id="71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45AC2DC9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2" w:name="P678"/>
            <w:bookmarkEnd w:id="72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14:paraId="796545A4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3" w:name="P679"/>
            <w:bookmarkEnd w:id="73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3D2DABAD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4" w:name="P680"/>
            <w:bookmarkEnd w:id="74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14:paraId="1C1FD282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5" w:name="P681"/>
            <w:bookmarkEnd w:id="75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0BDB83B8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6" w:name="P682"/>
            <w:bookmarkEnd w:id="76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7F58F00C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7" w:name="P683"/>
            <w:bookmarkEnd w:id="77"/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05" w:type="dxa"/>
          </w:tcPr>
          <w:p w14:paraId="11FE0422" w14:textId="77777777" w:rsidR="00E64EB8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A97AF0" w:rsidRPr="00E61735" w14:paraId="381022EC" w14:textId="77777777" w:rsidTr="00A97AF0">
        <w:trPr>
          <w:jc w:val="center"/>
        </w:trPr>
        <w:tc>
          <w:tcPr>
            <w:tcW w:w="1276" w:type="dxa"/>
          </w:tcPr>
          <w:p w14:paraId="3AEDF0E5" w14:textId="77777777" w:rsidR="00E64EB8" w:rsidRPr="00E61735" w:rsidRDefault="00E64EB8" w:rsidP="004F73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 xml:space="preserve">Внутренний </w:t>
            </w:r>
            <w:r w:rsidR="004F736D" w:rsidRPr="00E61735">
              <w:rPr>
                <w:rFonts w:ascii="Times New Roman" w:hAnsi="Times New Roman" w:cs="Times New Roman"/>
                <w:sz w:val="16"/>
                <w:szCs w:val="16"/>
              </w:rPr>
              <w:t>муниципальны</w:t>
            </w: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й финансовый контроль</w:t>
            </w:r>
          </w:p>
        </w:tc>
        <w:tc>
          <w:tcPr>
            <w:tcW w:w="654" w:type="dxa"/>
            <w:vAlign w:val="center"/>
          </w:tcPr>
          <w:p w14:paraId="553F4EE4" w14:textId="77777777" w:rsidR="00E64EB8" w:rsidRPr="00E61735" w:rsidRDefault="00E64E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622" w:type="dxa"/>
            <w:vAlign w:val="center"/>
          </w:tcPr>
          <w:p w14:paraId="78C26887" w14:textId="77777777" w:rsidR="00E64EB8" w:rsidRPr="00E61735" w:rsidRDefault="00DC2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5" w:type="dxa"/>
            <w:vAlign w:val="center"/>
          </w:tcPr>
          <w:p w14:paraId="5530EBDE" w14:textId="77777777" w:rsidR="00E64EB8" w:rsidRPr="00E61735" w:rsidRDefault="004F0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0D581FC" w14:textId="77777777" w:rsidR="00E64EB8" w:rsidRPr="00E61735" w:rsidRDefault="00DC2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29E86E53" w14:textId="77777777" w:rsidR="00E64EB8" w:rsidRPr="00E61735" w:rsidRDefault="00E64E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D2E75" w14:textId="77777777" w:rsidR="00A97AF0" w:rsidRPr="00E61735" w:rsidRDefault="00A97A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44C2335" w14:textId="77777777" w:rsidR="00A82051" w:rsidRPr="00E61735" w:rsidRDefault="00A820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EF86E4" w14:textId="77777777" w:rsidR="00E64EB8" w:rsidRPr="00E61735" w:rsidRDefault="00B235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14:paraId="7B169C1C" w14:textId="77777777" w:rsidR="00E64EB8" w:rsidRPr="00E61735" w:rsidRDefault="00B235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14:paraId="2D6FE2B9" w14:textId="77777777" w:rsidR="00E64EB8" w:rsidRPr="00E61735" w:rsidRDefault="00B235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Align w:val="center"/>
          </w:tcPr>
          <w:p w14:paraId="3859931F" w14:textId="77777777" w:rsidR="00E64EB8" w:rsidRPr="00E61735" w:rsidRDefault="00B235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14:paraId="5F6DE3C7" w14:textId="77777777" w:rsidR="00E64EB8" w:rsidRPr="00E61735" w:rsidRDefault="00A820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Align w:val="center"/>
          </w:tcPr>
          <w:p w14:paraId="15C82921" w14:textId="77777777" w:rsidR="00E64EB8" w:rsidRPr="00E61735" w:rsidRDefault="00A820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14:paraId="3ADE96AE" w14:textId="77777777" w:rsidR="00E64EB8" w:rsidRPr="00E61735" w:rsidRDefault="00A820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14:paraId="084753D3" w14:textId="77777777" w:rsidR="00E64EB8" w:rsidRPr="00E61735" w:rsidRDefault="00A820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14:paraId="33678B7D" w14:textId="77777777" w:rsidR="00E64EB8" w:rsidRPr="00E61735" w:rsidRDefault="00A820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14:paraId="265EF8FA" w14:textId="77777777" w:rsidR="00E64EB8" w:rsidRPr="00E61735" w:rsidRDefault="00A820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5" w:type="dxa"/>
            <w:vAlign w:val="center"/>
          </w:tcPr>
          <w:p w14:paraId="24825C00" w14:textId="77777777" w:rsidR="00E64EB8" w:rsidRPr="00E61735" w:rsidRDefault="00A820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5E18970B" w14:textId="77777777" w:rsidR="00507AC6" w:rsidRPr="00E61735" w:rsidRDefault="00507AC6">
      <w:pPr>
        <w:pStyle w:val="ConsPlusNormal"/>
        <w:jc w:val="both"/>
        <w:rPr>
          <w:rFonts w:ascii="Times New Roman" w:hAnsi="Times New Roman" w:cs="Times New Roman"/>
        </w:rPr>
      </w:pPr>
    </w:p>
    <w:p w14:paraId="70675CA1" w14:textId="77777777" w:rsidR="00E64EB8" w:rsidRPr="00E61735" w:rsidRDefault="00507AC6">
      <w:pPr>
        <w:pStyle w:val="ConsPlusNonformat"/>
        <w:jc w:val="both"/>
        <w:rPr>
          <w:rFonts w:ascii="Times New Roman" w:hAnsi="Times New Roman" w:cs="Times New Roman"/>
        </w:rPr>
      </w:pPr>
      <w:bookmarkStart w:id="78" w:name="P799"/>
      <w:bookmarkStart w:id="79" w:name="P994"/>
      <w:bookmarkStart w:id="80" w:name="P1186"/>
      <w:bookmarkEnd w:id="78"/>
      <w:bookmarkEnd w:id="79"/>
      <w:bookmarkEnd w:id="80"/>
      <w:r w:rsidRPr="00E61735">
        <w:rPr>
          <w:rFonts w:ascii="Times New Roman" w:hAnsi="Times New Roman" w:cs="Times New Roman"/>
        </w:rPr>
        <w:t xml:space="preserve">        </w:t>
      </w:r>
    </w:p>
    <w:p w14:paraId="4859924F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2F4ECA6D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7CB87662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4BA2960C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37631B5C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701D5975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30FDD0D2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1440D0BF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1594FBAB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0F877F27" w14:textId="77777777" w:rsidR="00A97AF0" w:rsidRPr="00E61735" w:rsidRDefault="00A97AF0">
      <w:pPr>
        <w:pStyle w:val="ConsPlusNonformat"/>
        <w:jc w:val="both"/>
        <w:rPr>
          <w:rFonts w:ascii="Times New Roman" w:hAnsi="Times New Roman" w:cs="Times New Roman"/>
        </w:rPr>
      </w:pPr>
    </w:p>
    <w:p w14:paraId="5C25BF34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2F250509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3A3EE743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1A3AC9A3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5C5632F4" w14:textId="77777777" w:rsidR="00E64EB8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71ED9214" w14:textId="77777777" w:rsidR="008437CB" w:rsidRPr="00E61735" w:rsidRDefault="008437CB">
      <w:pPr>
        <w:pStyle w:val="ConsPlusNonformat"/>
        <w:jc w:val="both"/>
        <w:rPr>
          <w:rFonts w:ascii="Times New Roman" w:hAnsi="Times New Roman" w:cs="Times New Roman"/>
        </w:rPr>
      </w:pPr>
    </w:p>
    <w:p w14:paraId="420A087E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15F4B419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67ADF341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</w:rPr>
      </w:pPr>
    </w:p>
    <w:p w14:paraId="1759EC18" w14:textId="77777777" w:rsidR="00A97AF0" w:rsidRPr="00E61735" w:rsidRDefault="00E64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7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30246" w14:textId="77777777" w:rsidR="00507AC6" w:rsidRPr="00E61735" w:rsidRDefault="00E64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73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07AC6" w:rsidRPr="00E61735">
        <w:rPr>
          <w:rFonts w:ascii="Times New Roman" w:hAnsi="Times New Roman" w:cs="Times New Roman"/>
          <w:sz w:val="28"/>
          <w:szCs w:val="28"/>
        </w:rPr>
        <w:t>. Сведения о жалобах (протестах) и исковых заявлениях</w:t>
      </w:r>
      <w:r w:rsidRPr="00E61735">
        <w:rPr>
          <w:rFonts w:ascii="Times New Roman" w:hAnsi="Times New Roman" w:cs="Times New Roman"/>
          <w:sz w:val="28"/>
          <w:szCs w:val="28"/>
        </w:rPr>
        <w:t xml:space="preserve"> </w:t>
      </w:r>
      <w:r w:rsidR="00507AC6" w:rsidRPr="00E61735">
        <w:rPr>
          <w:rFonts w:ascii="Times New Roman" w:hAnsi="Times New Roman" w:cs="Times New Roman"/>
          <w:sz w:val="28"/>
          <w:szCs w:val="28"/>
        </w:rPr>
        <w:t xml:space="preserve">на решения </w:t>
      </w:r>
      <w:r w:rsidRPr="00E61735">
        <w:rPr>
          <w:rFonts w:ascii="Times New Roman" w:hAnsi="Times New Roman" w:cs="Times New Roman"/>
          <w:sz w:val="28"/>
          <w:szCs w:val="28"/>
        </w:rPr>
        <w:t>Финансового отдела Администрации Арамильского городского округа</w:t>
      </w:r>
      <w:r w:rsidR="00507AC6" w:rsidRPr="00E61735">
        <w:rPr>
          <w:rFonts w:ascii="Times New Roman" w:hAnsi="Times New Roman" w:cs="Times New Roman"/>
          <w:sz w:val="28"/>
          <w:szCs w:val="28"/>
        </w:rPr>
        <w:t>, а также на действия (бездействие) в рамках осуществления</w:t>
      </w:r>
      <w:r w:rsidRPr="00E61735">
        <w:rPr>
          <w:rFonts w:ascii="Times New Roman" w:hAnsi="Times New Roman" w:cs="Times New Roman"/>
          <w:sz w:val="28"/>
          <w:szCs w:val="28"/>
        </w:rPr>
        <w:t xml:space="preserve"> </w:t>
      </w:r>
      <w:r w:rsidR="004F736D" w:rsidRPr="00E61735">
        <w:rPr>
          <w:rFonts w:ascii="Times New Roman" w:hAnsi="Times New Roman" w:cs="Times New Roman"/>
          <w:sz w:val="28"/>
          <w:szCs w:val="28"/>
        </w:rPr>
        <w:t>им</w:t>
      </w:r>
      <w:r w:rsidR="00507AC6" w:rsidRPr="00E61735">
        <w:rPr>
          <w:rFonts w:ascii="Times New Roman" w:hAnsi="Times New Roman" w:cs="Times New Roman"/>
          <w:sz w:val="28"/>
          <w:szCs w:val="28"/>
        </w:rPr>
        <w:t xml:space="preserve"> контрольной деятельности в финансово-бюджетной сфере</w:t>
      </w:r>
    </w:p>
    <w:p w14:paraId="273B220E" w14:textId="77777777" w:rsidR="00507AC6" w:rsidRPr="00E61735" w:rsidRDefault="00507A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9"/>
        <w:gridCol w:w="1276"/>
        <w:gridCol w:w="1276"/>
        <w:gridCol w:w="1134"/>
        <w:gridCol w:w="1559"/>
        <w:gridCol w:w="1276"/>
        <w:gridCol w:w="1559"/>
        <w:gridCol w:w="1417"/>
        <w:gridCol w:w="1493"/>
      </w:tblGrid>
      <w:tr w:rsidR="00507AC6" w:rsidRPr="00E61735" w14:paraId="31BDE02B" w14:textId="77777777" w:rsidTr="00A97AF0">
        <w:tc>
          <w:tcPr>
            <w:tcW w:w="2897" w:type="dxa"/>
            <w:vMerge w:val="restart"/>
            <w:tcBorders>
              <w:left w:val="single" w:sz="4" w:space="0" w:color="auto"/>
            </w:tcBorders>
          </w:tcPr>
          <w:p w14:paraId="229638D9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Вид контроля</w:t>
            </w:r>
          </w:p>
        </w:tc>
        <w:tc>
          <w:tcPr>
            <w:tcW w:w="709" w:type="dxa"/>
            <w:vMerge w:val="restart"/>
          </w:tcPr>
          <w:p w14:paraId="780F946D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5245" w:type="dxa"/>
            <w:gridSpan w:val="4"/>
          </w:tcPr>
          <w:p w14:paraId="08BE1143" w14:textId="77777777" w:rsidR="00507AC6" w:rsidRPr="00E61735" w:rsidRDefault="00507AC6" w:rsidP="004F73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 xml:space="preserve">Жалобы (протесты) на постановления об административных правонарушениях, предписания, представления и действиях (бездействие) должностных лиц </w:t>
            </w:r>
            <w:r w:rsidR="004F736D" w:rsidRPr="00E61735">
              <w:rPr>
                <w:rFonts w:ascii="Times New Roman" w:hAnsi="Times New Roman" w:cs="Times New Roman"/>
                <w:sz w:val="16"/>
                <w:szCs w:val="16"/>
              </w:rPr>
              <w:t>Финансового отдела Администрации Арамильского городского округа</w:t>
            </w: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осуществления ими контрольной деятельности в финансово-бюджетной сфере</w:t>
            </w:r>
          </w:p>
        </w:tc>
        <w:tc>
          <w:tcPr>
            <w:tcW w:w="5745" w:type="dxa"/>
            <w:gridSpan w:val="4"/>
            <w:tcBorders>
              <w:right w:val="single" w:sz="4" w:space="0" w:color="auto"/>
            </w:tcBorders>
          </w:tcPr>
          <w:p w14:paraId="7EA8EDF6" w14:textId="77777777" w:rsidR="00507AC6" w:rsidRPr="00E61735" w:rsidRDefault="00507AC6" w:rsidP="004F73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 xml:space="preserve">Исковые заявления на постановления об административных правонарушениях, предписания, представления, уведомления о применении бюджетных мер принуждения и действия (бездействие) должностных лиц </w:t>
            </w:r>
            <w:r w:rsidR="004F736D" w:rsidRPr="00E61735">
              <w:rPr>
                <w:rFonts w:ascii="Times New Roman" w:hAnsi="Times New Roman" w:cs="Times New Roman"/>
                <w:sz w:val="16"/>
                <w:szCs w:val="16"/>
              </w:rPr>
              <w:t>Финансового отдела Администрации Арамильского городского округа</w:t>
            </w: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осуществления ими контрольной деятельности в финансово-бюджетной сфере</w:t>
            </w:r>
          </w:p>
        </w:tc>
      </w:tr>
      <w:tr w:rsidR="00507AC6" w:rsidRPr="00E61735" w14:paraId="0D4D7D61" w14:textId="77777777" w:rsidTr="00A97AF0">
        <w:tc>
          <w:tcPr>
            <w:tcW w:w="2897" w:type="dxa"/>
            <w:vMerge/>
            <w:tcBorders>
              <w:left w:val="single" w:sz="4" w:space="0" w:color="auto"/>
            </w:tcBorders>
          </w:tcPr>
          <w:p w14:paraId="5C4D9761" w14:textId="77777777" w:rsidR="00507AC6" w:rsidRPr="00E61735" w:rsidRDefault="00507AC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7B54233" w14:textId="77777777" w:rsidR="00507AC6" w:rsidRPr="00E61735" w:rsidRDefault="00507AC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6FB96FD2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2693" w:type="dxa"/>
            <w:gridSpan w:val="2"/>
          </w:tcPr>
          <w:p w14:paraId="3803CE90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удовлетворено</w:t>
            </w:r>
          </w:p>
        </w:tc>
        <w:tc>
          <w:tcPr>
            <w:tcW w:w="2835" w:type="dxa"/>
            <w:gridSpan w:val="2"/>
          </w:tcPr>
          <w:p w14:paraId="05184D26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</w:tcPr>
          <w:p w14:paraId="10544E53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удовлетворено</w:t>
            </w:r>
          </w:p>
        </w:tc>
      </w:tr>
      <w:tr w:rsidR="00507AC6" w:rsidRPr="00E61735" w14:paraId="4B01A24D" w14:textId="77777777" w:rsidTr="00A97AF0">
        <w:tc>
          <w:tcPr>
            <w:tcW w:w="2897" w:type="dxa"/>
            <w:vMerge/>
            <w:tcBorders>
              <w:left w:val="single" w:sz="4" w:space="0" w:color="auto"/>
            </w:tcBorders>
          </w:tcPr>
          <w:p w14:paraId="70CFA0B1" w14:textId="77777777" w:rsidR="00507AC6" w:rsidRPr="00E61735" w:rsidRDefault="00507AC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85497D1" w14:textId="77777777" w:rsidR="00507AC6" w:rsidRPr="00E61735" w:rsidRDefault="00507A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0510DF6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276" w:type="dxa"/>
          </w:tcPr>
          <w:p w14:paraId="10915277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1134" w:type="dxa"/>
          </w:tcPr>
          <w:p w14:paraId="32154645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</w:tcPr>
          <w:p w14:paraId="753590E4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1276" w:type="dxa"/>
          </w:tcPr>
          <w:p w14:paraId="23047424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</w:tcPr>
          <w:p w14:paraId="7CE83F8C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1417" w:type="dxa"/>
          </w:tcPr>
          <w:p w14:paraId="74DAE015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14:paraId="0BD37A25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735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</w:tr>
      <w:tr w:rsidR="00507AC6" w:rsidRPr="00E61735" w14:paraId="64ADF839" w14:textId="77777777" w:rsidTr="00A97AF0">
        <w:tc>
          <w:tcPr>
            <w:tcW w:w="2897" w:type="dxa"/>
            <w:tcBorders>
              <w:left w:val="single" w:sz="4" w:space="0" w:color="auto"/>
            </w:tcBorders>
          </w:tcPr>
          <w:p w14:paraId="18BC3B0B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831CB06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946573B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1" w:name="P1209"/>
            <w:bookmarkEnd w:id="81"/>
            <w:r w:rsidRPr="00E61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1A8D592A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2" w:name="P1210"/>
            <w:bookmarkEnd w:id="82"/>
            <w:r w:rsidRPr="00E61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BA254EF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3" w:name="P1211"/>
            <w:bookmarkEnd w:id="83"/>
            <w:r w:rsidRPr="00E61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5DA122E6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4" w:name="P1212"/>
            <w:bookmarkEnd w:id="84"/>
            <w:r w:rsidRPr="00E61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09C4B5BD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5" w:name="P1213"/>
            <w:bookmarkEnd w:id="85"/>
            <w:r w:rsidRPr="00E617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5A7CC184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6" w:name="P1214"/>
            <w:bookmarkEnd w:id="86"/>
            <w:r w:rsidRPr="00E617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7F18C515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7" w:name="P1215"/>
            <w:bookmarkEnd w:id="87"/>
            <w:r w:rsidRPr="00E617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14:paraId="744DB88D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8" w:name="P1216"/>
            <w:bookmarkEnd w:id="88"/>
            <w:r w:rsidRPr="00E61735">
              <w:rPr>
                <w:rFonts w:ascii="Times New Roman" w:hAnsi="Times New Roman" w:cs="Times New Roman"/>
              </w:rPr>
              <w:t>10</w:t>
            </w:r>
          </w:p>
        </w:tc>
      </w:tr>
      <w:tr w:rsidR="00507AC6" w:rsidRPr="00E61735" w14:paraId="44B9CFD3" w14:textId="77777777" w:rsidTr="00A97AF0">
        <w:tblPrEx>
          <w:tblBorders>
            <w:right w:val="single" w:sz="4" w:space="0" w:color="auto"/>
          </w:tblBorders>
        </w:tblPrEx>
        <w:tc>
          <w:tcPr>
            <w:tcW w:w="2897" w:type="dxa"/>
            <w:tcBorders>
              <w:left w:val="single" w:sz="4" w:space="0" w:color="auto"/>
              <w:bottom w:val="single" w:sz="4" w:space="0" w:color="auto"/>
            </w:tcBorders>
          </w:tcPr>
          <w:p w14:paraId="01189E6B" w14:textId="77777777" w:rsidR="00507AC6" w:rsidRPr="00E61735" w:rsidRDefault="00507AC6" w:rsidP="004F736D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 xml:space="preserve">Внутренний </w:t>
            </w:r>
            <w:r w:rsidR="004F736D" w:rsidRPr="00E61735">
              <w:rPr>
                <w:rFonts w:ascii="Times New Roman" w:hAnsi="Times New Roman" w:cs="Times New Roman"/>
              </w:rPr>
              <w:t>муниципальный</w:t>
            </w:r>
            <w:r w:rsidRPr="00E61735">
              <w:rPr>
                <w:rFonts w:ascii="Times New Roman" w:hAnsi="Times New Roman" w:cs="Times New Roman"/>
              </w:rPr>
              <w:t xml:space="preserve"> финансовый контроль</w:t>
            </w:r>
          </w:p>
        </w:tc>
        <w:tc>
          <w:tcPr>
            <w:tcW w:w="709" w:type="dxa"/>
            <w:vAlign w:val="bottom"/>
          </w:tcPr>
          <w:p w14:paraId="28821E14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276" w:type="dxa"/>
          </w:tcPr>
          <w:p w14:paraId="22C8A961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716B17D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CA3CFEF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36CB28C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C0A4EDA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32800D46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758A1343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3" w:type="dxa"/>
          </w:tcPr>
          <w:p w14:paraId="4D11F391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</w:tr>
      <w:tr w:rsidR="00507AC6" w:rsidRPr="00E61735" w14:paraId="5C344DAA" w14:textId="77777777" w:rsidTr="00A97AF0">
        <w:tblPrEx>
          <w:tblBorders>
            <w:right w:val="single" w:sz="4" w:space="0" w:color="auto"/>
          </w:tblBorders>
        </w:tblPrEx>
        <w:tc>
          <w:tcPr>
            <w:tcW w:w="2897" w:type="dxa"/>
            <w:tcBorders>
              <w:left w:val="single" w:sz="4" w:space="0" w:color="auto"/>
            </w:tcBorders>
          </w:tcPr>
          <w:p w14:paraId="2766BCCD" w14:textId="77777777" w:rsidR="00507AC6" w:rsidRPr="00E61735" w:rsidRDefault="00507AC6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в том числе:</w:t>
            </w:r>
          </w:p>
          <w:p w14:paraId="2B65D493" w14:textId="77777777" w:rsidR="00507AC6" w:rsidRPr="00E61735" w:rsidRDefault="00E64EB8" w:rsidP="00E64EB8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по средствам,</w:t>
            </w:r>
            <w:r w:rsidR="00507AC6" w:rsidRPr="00E61735">
              <w:rPr>
                <w:rFonts w:ascii="Times New Roman" w:hAnsi="Times New Roman" w:cs="Times New Roman"/>
              </w:rPr>
              <w:t xml:space="preserve"> полученным из федерального бюджета</w:t>
            </w:r>
          </w:p>
        </w:tc>
        <w:tc>
          <w:tcPr>
            <w:tcW w:w="709" w:type="dxa"/>
            <w:vAlign w:val="bottom"/>
          </w:tcPr>
          <w:p w14:paraId="7C98C58B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276" w:type="dxa"/>
          </w:tcPr>
          <w:p w14:paraId="0BDF63E7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40858E2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F467FEA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6EA5F51E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FB97A2E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39912156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0FB8A601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3" w:type="dxa"/>
          </w:tcPr>
          <w:p w14:paraId="39C52BF6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</w:tr>
      <w:tr w:rsidR="00507AC6" w:rsidRPr="00E61735" w14:paraId="2ADE0936" w14:textId="77777777" w:rsidTr="00A97AF0">
        <w:tblPrEx>
          <w:tblBorders>
            <w:right w:val="single" w:sz="4" w:space="0" w:color="auto"/>
          </w:tblBorders>
        </w:tblPrEx>
        <w:tc>
          <w:tcPr>
            <w:tcW w:w="2897" w:type="dxa"/>
            <w:tcBorders>
              <w:left w:val="single" w:sz="4" w:space="0" w:color="auto"/>
            </w:tcBorders>
          </w:tcPr>
          <w:p w14:paraId="5D944FAB" w14:textId="77777777" w:rsidR="00507AC6" w:rsidRPr="00E61735" w:rsidRDefault="00E64EB8" w:rsidP="00E64EB8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по средствам, полученным из областного бюджета</w:t>
            </w:r>
          </w:p>
        </w:tc>
        <w:tc>
          <w:tcPr>
            <w:tcW w:w="709" w:type="dxa"/>
            <w:vAlign w:val="bottom"/>
          </w:tcPr>
          <w:p w14:paraId="1DC135F4" w14:textId="77777777" w:rsidR="00507AC6" w:rsidRPr="00E61735" w:rsidRDefault="00507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1276" w:type="dxa"/>
          </w:tcPr>
          <w:p w14:paraId="183F9B86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B3E1AE7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89AE4BC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6945F1D0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B5A9998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1DC33EAD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648403F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3" w:type="dxa"/>
          </w:tcPr>
          <w:p w14:paraId="7CD5A313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</w:tr>
      <w:tr w:rsidR="00507AC6" w:rsidRPr="00E61735" w14:paraId="155E46D0" w14:textId="77777777" w:rsidTr="00A97AF0">
        <w:tblPrEx>
          <w:tblBorders>
            <w:right w:val="single" w:sz="4" w:space="0" w:color="auto"/>
          </w:tblBorders>
        </w:tblPrEx>
        <w:tc>
          <w:tcPr>
            <w:tcW w:w="2897" w:type="dxa"/>
            <w:tcBorders>
              <w:left w:val="single" w:sz="4" w:space="0" w:color="auto"/>
            </w:tcBorders>
          </w:tcPr>
          <w:p w14:paraId="23143975" w14:textId="77777777" w:rsidR="00507AC6" w:rsidRPr="00E61735" w:rsidRDefault="00E64EB8" w:rsidP="00E64EB8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по средствам, полученным из местного бюджета</w:t>
            </w:r>
          </w:p>
        </w:tc>
        <w:tc>
          <w:tcPr>
            <w:tcW w:w="709" w:type="dxa"/>
            <w:vAlign w:val="bottom"/>
          </w:tcPr>
          <w:p w14:paraId="59ECF300" w14:textId="77777777" w:rsidR="00507AC6" w:rsidRPr="00E61735" w:rsidRDefault="00E64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276" w:type="dxa"/>
          </w:tcPr>
          <w:p w14:paraId="72333B5C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2793BFF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FFF7DF9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3790BF94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7127000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95F84AC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507177B3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3" w:type="dxa"/>
          </w:tcPr>
          <w:p w14:paraId="2C09F73A" w14:textId="77777777" w:rsidR="00507AC6" w:rsidRPr="00E61735" w:rsidRDefault="00A82051">
            <w:pPr>
              <w:pStyle w:val="ConsPlusNormal"/>
              <w:rPr>
                <w:rFonts w:ascii="Times New Roman" w:hAnsi="Times New Roman" w:cs="Times New Roman"/>
              </w:rPr>
            </w:pPr>
            <w:r w:rsidRPr="00E61735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CF4BC3" w14:textId="77777777" w:rsidR="00507AC6" w:rsidRPr="00E61735" w:rsidRDefault="00507AC6">
      <w:pPr>
        <w:pStyle w:val="ConsPlusNormal"/>
        <w:jc w:val="both"/>
        <w:rPr>
          <w:rFonts w:ascii="Times New Roman" w:hAnsi="Times New Roman" w:cs="Times New Roman"/>
        </w:rPr>
      </w:pPr>
    </w:p>
    <w:p w14:paraId="179A6C82" w14:textId="77777777" w:rsidR="00E64EB8" w:rsidRPr="00E61735" w:rsidRDefault="00E64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735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14:paraId="1A416396" w14:textId="77777777" w:rsidR="00507AC6" w:rsidRPr="00E61735" w:rsidRDefault="00E64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735">
        <w:rPr>
          <w:rFonts w:ascii="Times New Roman" w:hAnsi="Times New Roman" w:cs="Times New Roman"/>
          <w:sz w:val="28"/>
          <w:szCs w:val="28"/>
        </w:rPr>
        <w:t>Администрации Арамильского городского округа</w:t>
      </w:r>
      <w:r w:rsidR="00507AC6" w:rsidRPr="00E61735">
        <w:rPr>
          <w:rFonts w:ascii="Times New Roman" w:hAnsi="Times New Roman" w:cs="Times New Roman"/>
          <w:sz w:val="28"/>
          <w:szCs w:val="28"/>
        </w:rPr>
        <w:t xml:space="preserve"> ___________   _____________________________</w:t>
      </w:r>
    </w:p>
    <w:p w14:paraId="59963959" w14:textId="77777777" w:rsidR="00507AC6" w:rsidRPr="00E61735" w:rsidRDefault="0050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7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4EB8" w:rsidRPr="00E617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F736D" w:rsidRPr="00E617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64EB8" w:rsidRPr="00E61735">
        <w:rPr>
          <w:rFonts w:ascii="Times New Roman" w:hAnsi="Times New Roman" w:cs="Times New Roman"/>
          <w:sz w:val="28"/>
          <w:szCs w:val="28"/>
        </w:rPr>
        <w:t xml:space="preserve">  </w:t>
      </w:r>
      <w:r w:rsidRPr="00E61735">
        <w:rPr>
          <w:rFonts w:ascii="Times New Roman" w:hAnsi="Times New Roman" w:cs="Times New Roman"/>
          <w:sz w:val="28"/>
          <w:szCs w:val="28"/>
        </w:rPr>
        <w:t>(подпись)        (расшифровка подписи)</w:t>
      </w:r>
    </w:p>
    <w:p w14:paraId="7322EC96" w14:textId="77777777" w:rsidR="00507AC6" w:rsidRPr="00E61735" w:rsidRDefault="0050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DB2DDB" w14:textId="77777777" w:rsidR="00507AC6" w:rsidRPr="00E61735" w:rsidRDefault="0050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735">
        <w:rPr>
          <w:rFonts w:ascii="Times New Roman" w:hAnsi="Times New Roman" w:cs="Times New Roman"/>
          <w:sz w:val="28"/>
          <w:szCs w:val="28"/>
        </w:rPr>
        <w:t>Исполнитель _____________  ___________  _______________________  _________</w:t>
      </w:r>
    </w:p>
    <w:p w14:paraId="7C7AEBAB" w14:textId="77777777" w:rsidR="00507AC6" w:rsidRPr="00E61735" w:rsidRDefault="0050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28A5" w:rsidRPr="00E61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735">
        <w:rPr>
          <w:rFonts w:ascii="Times New Roman" w:hAnsi="Times New Roman" w:cs="Times New Roman"/>
          <w:sz w:val="28"/>
          <w:szCs w:val="28"/>
        </w:rPr>
        <w:t xml:space="preserve"> (должность) </w:t>
      </w:r>
      <w:r w:rsidR="004428A5" w:rsidRPr="00E61735">
        <w:rPr>
          <w:rFonts w:ascii="Times New Roman" w:hAnsi="Times New Roman" w:cs="Times New Roman"/>
          <w:sz w:val="28"/>
          <w:szCs w:val="28"/>
        </w:rPr>
        <w:t xml:space="preserve">     </w:t>
      </w:r>
      <w:r w:rsidRPr="00E61735">
        <w:rPr>
          <w:rFonts w:ascii="Times New Roman" w:hAnsi="Times New Roman" w:cs="Times New Roman"/>
          <w:sz w:val="28"/>
          <w:szCs w:val="28"/>
        </w:rPr>
        <w:t xml:space="preserve">   (подпись)  </w:t>
      </w:r>
      <w:r w:rsidR="004428A5" w:rsidRPr="00E61735">
        <w:rPr>
          <w:rFonts w:ascii="Times New Roman" w:hAnsi="Times New Roman" w:cs="Times New Roman"/>
          <w:sz w:val="28"/>
          <w:szCs w:val="28"/>
        </w:rPr>
        <w:t xml:space="preserve">   </w:t>
      </w:r>
      <w:r w:rsidRPr="00E61735">
        <w:rPr>
          <w:rFonts w:ascii="Times New Roman" w:hAnsi="Times New Roman" w:cs="Times New Roman"/>
          <w:sz w:val="28"/>
          <w:szCs w:val="28"/>
        </w:rPr>
        <w:t xml:space="preserve"> (расшифровка подписи) </w:t>
      </w:r>
      <w:r w:rsidR="004428A5" w:rsidRPr="00E61735">
        <w:rPr>
          <w:rFonts w:ascii="Times New Roman" w:hAnsi="Times New Roman" w:cs="Times New Roman"/>
          <w:sz w:val="28"/>
          <w:szCs w:val="28"/>
        </w:rPr>
        <w:t xml:space="preserve">     </w:t>
      </w:r>
      <w:r w:rsidRPr="00E61735">
        <w:rPr>
          <w:rFonts w:ascii="Times New Roman" w:hAnsi="Times New Roman" w:cs="Times New Roman"/>
          <w:sz w:val="28"/>
          <w:szCs w:val="28"/>
        </w:rPr>
        <w:t xml:space="preserve"> (телефон)</w:t>
      </w:r>
    </w:p>
    <w:p w14:paraId="03FFCF0B" w14:textId="4FC386A6" w:rsidR="00507AC6" w:rsidRPr="00941416" w:rsidRDefault="004F736D" w:rsidP="00941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507AC6" w:rsidRPr="00941416" w:rsidSect="00A97AF0">
          <w:pgSz w:w="16838" w:h="11905" w:orient="landscape"/>
          <w:pgMar w:top="568" w:right="1134" w:bottom="1560" w:left="1134" w:header="0" w:footer="0" w:gutter="0"/>
          <w:cols w:space="720"/>
          <w:docGrid w:linePitch="326"/>
        </w:sectPr>
      </w:pPr>
      <w:r w:rsidRPr="00E61735">
        <w:rPr>
          <w:rFonts w:ascii="Times New Roman" w:hAnsi="Times New Roman" w:cs="Times New Roman"/>
          <w:sz w:val="28"/>
          <w:szCs w:val="28"/>
        </w:rPr>
        <w:t>«</w:t>
      </w:r>
      <w:r w:rsidR="00507AC6" w:rsidRPr="00E61735">
        <w:rPr>
          <w:rFonts w:ascii="Times New Roman" w:hAnsi="Times New Roman" w:cs="Times New Roman"/>
          <w:sz w:val="28"/>
          <w:szCs w:val="28"/>
        </w:rPr>
        <w:t>__</w:t>
      </w:r>
      <w:r w:rsidRPr="00E61735">
        <w:rPr>
          <w:rFonts w:ascii="Times New Roman" w:hAnsi="Times New Roman" w:cs="Times New Roman"/>
          <w:sz w:val="28"/>
          <w:szCs w:val="28"/>
        </w:rPr>
        <w:t xml:space="preserve">» ______________ 20__ </w:t>
      </w:r>
    </w:p>
    <w:p w14:paraId="2EA71633" w14:textId="77777777" w:rsidR="00992AF7" w:rsidRPr="00E64EB8" w:rsidRDefault="00992AF7" w:rsidP="00941416">
      <w:pPr>
        <w:ind w:right="-1134"/>
        <w:jc w:val="both"/>
        <w:rPr>
          <w:sz w:val="28"/>
          <w:szCs w:val="28"/>
        </w:rPr>
      </w:pPr>
    </w:p>
    <w:sectPr w:rsidR="00992AF7" w:rsidRPr="00E64EB8" w:rsidSect="00E64EB8">
      <w:pgSz w:w="11905" w:h="16838"/>
      <w:pgMar w:top="1134" w:right="1982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AC6"/>
    <w:rsid w:val="00043B32"/>
    <w:rsid w:val="000C247E"/>
    <w:rsid w:val="00146077"/>
    <w:rsid w:val="001648D8"/>
    <w:rsid w:val="00184B88"/>
    <w:rsid w:val="00231255"/>
    <w:rsid w:val="00262902"/>
    <w:rsid w:val="002B6B2F"/>
    <w:rsid w:val="002D5413"/>
    <w:rsid w:val="00430B34"/>
    <w:rsid w:val="004428A5"/>
    <w:rsid w:val="00447A74"/>
    <w:rsid w:val="004F0EB6"/>
    <w:rsid w:val="004F736D"/>
    <w:rsid w:val="00507AC6"/>
    <w:rsid w:val="00572EED"/>
    <w:rsid w:val="005801AE"/>
    <w:rsid w:val="006559DB"/>
    <w:rsid w:val="00704A93"/>
    <w:rsid w:val="007312C5"/>
    <w:rsid w:val="00741F02"/>
    <w:rsid w:val="007D0CED"/>
    <w:rsid w:val="007F0FEA"/>
    <w:rsid w:val="008437CB"/>
    <w:rsid w:val="00872F61"/>
    <w:rsid w:val="00883995"/>
    <w:rsid w:val="00941416"/>
    <w:rsid w:val="00947F7F"/>
    <w:rsid w:val="00992AF7"/>
    <w:rsid w:val="009B509E"/>
    <w:rsid w:val="009E1E5A"/>
    <w:rsid w:val="009E34D8"/>
    <w:rsid w:val="009E7794"/>
    <w:rsid w:val="00A02515"/>
    <w:rsid w:val="00A82051"/>
    <w:rsid w:val="00A92D44"/>
    <w:rsid w:val="00A97AF0"/>
    <w:rsid w:val="00AB65B8"/>
    <w:rsid w:val="00B235E6"/>
    <w:rsid w:val="00C93F9C"/>
    <w:rsid w:val="00D55CEB"/>
    <w:rsid w:val="00DC2540"/>
    <w:rsid w:val="00E35394"/>
    <w:rsid w:val="00E61735"/>
    <w:rsid w:val="00E64EB8"/>
    <w:rsid w:val="00EB2BA8"/>
    <w:rsid w:val="00EC6A1F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330B"/>
  <w15:docId w15:val="{25DA32C8-6ED9-4B51-95BF-5DCC7B19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7A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7A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07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7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4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BB99-9AF4-4A13-AA00-D6E6F2FC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Елпашева</dc:creator>
  <cp:keywords/>
  <dc:description/>
  <cp:lastModifiedBy>Ипатова Анна Сергеевна</cp:lastModifiedBy>
  <cp:revision>32</cp:revision>
  <cp:lastPrinted>2020-01-09T08:31:00Z</cp:lastPrinted>
  <dcterms:created xsi:type="dcterms:W3CDTF">2015-12-18T04:57:00Z</dcterms:created>
  <dcterms:modified xsi:type="dcterms:W3CDTF">2022-05-25T05:33:00Z</dcterms:modified>
</cp:coreProperties>
</file>