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AD" w:rsidRPr="00464154" w:rsidRDefault="00430AAD" w:rsidP="00430AAD">
      <w:pPr>
        <w:pStyle w:val="a3"/>
        <w:tabs>
          <w:tab w:val="left" w:pos="2324"/>
        </w:tabs>
        <w:ind w:left="-180" w:firstLine="360"/>
        <w:jc w:val="center"/>
        <w:rPr>
          <w:b/>
          <w:sz w:val="16"/>
          <w:szCs w:val="16"/>
        </w:rPr>
      </w:pPr>
    </w:p>
    <w:p w:rsidR="00430AAD" w:rsidRPr="00EC1395" w:rsidRDefault="00430AAD" w:rsidP="00430AAD">
      <w:pPr>
        <w:pStyle w:val="a5"/>
        <w:ind w:left="-360" w:firstLine="360"/>
      </w:pPr>
      <w:r w:rsidRPr="00EC1395">
        <w:rPr>
          <w:noProof/>
        </w:rPr>
        <w:drawing>
          <wp:inline distT="0" distB="0" distL="0" distR="0" wp14:anchorId="053EC638" wp14:editId="5447018C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AAD" w:rsidRPr="0032348C" w:rsidRDefault="00430AAD" w:rsidP="00430AAD">
      <w:pPr>
        <w:pStyle w:val="a5"/>
        <w:ind w:left="-360" w:firstLine="360"/>
        <w:rPr>
          <w:sz w:val="10"/>
          <w:szCs w:val="10"/>
        </w:rPr>
      </w:pPr>
    </w:p>
    <w:p w:rsidR="00430AAD" w:rsidRPr="009C3BE6" w:rsidRDefault="00430AAD" w:rsidP="00430AAD">
      <w:pPr>
        <w:pStyle w:val="a5"/>
        <w:tabs>
          <w:tab w:val="left" w:pos="1440"/>
        </w:tabs>
        <w:ind w:left="-360" w:firstLine="360"/>
        <w:rPr>
          <w:rFonts w:eastAsia="SimSun"/>
          <w:sz w:val="32"/>
          <w:szCs w:val="32"/>
        </w:rPr>
      </w:pPr>
      <w:r w:rsidRPr="009C3BE6">
        <w:rPr>
          <w:rFonts w:eastAsia="SimSun"/>
          <w:sz w:val="32"/>
          <w:szCs w:val="32"/>
        </w:rPr>
        <w:t>Контрольно-счетная палата</w:t>
      </w:r>
    </w:p>
    <w:p w:rsidR="00430AAD" w:rsidRPr="009C3BE6" w:rsidRDefault="00430AAD" w:rsidP="00430AAD">
      <w:pPr>
        <w:pStyle w:val="a5"/>
        <w:tabs>
          <w:tab w:val="left" w:pos="1440"/>
        </w:tabs>
        <w:ind w:left="-360" w:firstLine="360"/>
        <w:rPr>
          <w:rFonts w:eastAsia="SimSun"/>
          <w:sz w:val="32"/>
          <w:szCs w:val="32"/>
        </w:rPr>
      </w:pPr>
      <w:proofErr w:type="spellStart"/>
      <w:r w:rsidRPr="009C3BE6">
        <w:rPr>
          <w:rFonts w:eastAsia="SimSun"/>
          <w:sz w:val="32"/>
          <w:szCs w:val="32"/>
        </w:rPr>
        <w:t>Арамильского</w:t>
      </w:r>
      <w:proofErr w:type="spellEnd"/>
      <w:r w:rsidRPr="009C3BE6">
        <w:rPr>
          <w:rFonts w:eastAsia="SimSun"/>
          <w:sz w:val="32"/>
          <w:szCs w:val="32"/>
        </w:rPr>
        <w:t xml:space="preserve"> городского округа</w:t>
      </w:r>
    </w:p>
    <w:p w:rsidR="00430AAD" w:rsidRPr="009C3BE6" w:rsidRDefault="00430AAD" w:rsidP="00430AAD">
      <w:pPr>
        <w:pStyle w:val="a5"/>
        <w:tabs>
          <w:tab w:val="left" w:pos="1440"/>
        </w:tabs>
        <w:ind w:left="-360" w:firstLine="360"/>
        <w:rPr>
          <w:rFonts w:eastAsia="SimSun"/>
          <w:b w:val="0"/>
          <w:sz w:val="16"/>
          <w:szCs w:val="16"/>
        </w:rPr>
      </w:pPr>
    </w:p>
    <w:p w:rsidR="00430AAD" w:rsidRPr="009C3BE6" w:rsidRDefault="00430AAD" w:rsidP="00430AAD">
      <w:pPr>
        <w:pStyle w:val="a5"/>
        <w:tabs>
          <w:tab w:val="left" w:pos="1440"/>
        </w:tabs>
        <w:ind w:left="-360" w:firstLine="360"/>
        <w:rPr>
          <w:b w:val="0"/>
          <w:sz w:val="22"/>
        </w:rPr>
      </w:pPr>
      <w:r w:rsidRPr="009C3BE6">
        <w:rPr>
          <w:b w:val="0"/>
          <w:sz w:val="22"/>
        </w:rPr>
        <w:t>624000, Свердловская область, город  Арамиль, ул. 1 Мая, 12.</w:t>
      </w:r>
    </w:p>
    <w:p w:rsidR="00430AAD" w:rsidRPr="009C3BE6" w:rsidRDefault="00430AAD" w:rsidP="00430AAD">
      <w:pPr>
        <w:pStyle w:val="a5"/>
        <w:ind w:left="-360" w:firstLine="360"/>
        <w:rPr>
          <w:b w:val="0"/>
          <w:sz w:val="22"/>
        </w:rPr>
      </w:pPr>
      <w:r w:rsidRPr="009C3BE6">
        <w:rPr>
          <w:b w:val="0"/>
          <w:sz w:val="22"/>
        </w:rPr>
        <w:t>телефон (8-34374) 3-17-44,  факс 3-17-33</w:t>
      </w:r>
    </w:p>
    <w:p w:rsidR="00430AAD" w:rsidRPr="009C3BE6" w:rsidRDefault="000A665E" w:rsidP="00430AAD">
      <w:pPr>
        <w:pStyle w:val="a5"/>
        <w:ind w:left="-360" w:firstLine="360"/>
        <w:rPr>
          <w:b w:val="0"/>
          <w:sz w:val="22"/>
        </w:rPr>
      </w:pPr>
      <w:hyperlink r:id="rId7" w:history="1">
        <w:r w:rsidR="00430AAD" w:rsidRPr="009C3BE6">
          <w:rPr>
            <w:rStyle w:val="a7"/>
            <w:sz w:val="22"/>
            <w:lang w:val="en-US"/>
          </w:rPr>
          <w:t>ksp</w:t>
        </w:r>
        <w:r w:rsidR="00430AAD" w:rsidRPr="009C3BE6">
          <w:rPr>
            <w:rStyle w:val="a7"/>
            <w:sz w:val="22"/>
          </w:rPr>
          <w:t>.а</w:t>
        </w:r>
        <w:r w:rsidR="00430AAD" w:rsidRPr="009C3BE6">
          <w:rPr>
            <w:rStyle w:val="a7"/>
            <w:sz w:val="22"/>
            <w:lang w:val="en-US"/>
          </w:rPr>
          <w:t>ramil</w:t>
        </w:r>
        <w:r w:rsidR="00430AAD" w:rsidRPr="009C3BE6">
          <w:rPr>
            <w:rStyle w:val="a7"/>
            <w:sz w:val="22"/>
          </w:rPr>
          <w:t>@</w:t>
        </w:r>
        <w:r w:rsidR="00430AAD" w:rsidRPr="009C3BE6">
          <w:rPr>
            <w:rStyle w:val="a7"/>
            <w:sz w:val="22"/>
            <w:lang w:val="en-US"/>
          </w:rPr>
          <w:t>mail</w:t>
        </w:r>
        <w:r w:rsidR="00430AAD" w:rsidRPr="009C3BE6">
          <w:rPr>
            <w:rStyle w:val="a7"/>
            <w:sz w:val="22"/>
          </w:rPr>
          <w:t>.</w:t>
        </w:r>
        <w:proofErr w:type="spellStart"/>
        <w:r w:rsidR="00430AAD" w:rsidRPr="009C3BE6">
          <w:rPr>
            <w:rStyle w:val="a7"/>
            <w:sz w:val="22"/>
            <w:lang w:val="en-US"/>
          </w:rPr>
          <w:t>ru</w:t>
        </w:r>
        <w:proofErr w:type="spellEnd"/>
      </w:hyperlink>
    </w:p>
    <w:p w:rsidR="00430AAD" w:rsidRPr="009C3BE6" w:rsidRDefault="00430AAD" w:rsidP="00430AAD">
      <w:pPr>
        <w:pStyle w:val="a5"/>
        <w:ind w:left="-360" w:firstLine="360"/>
        <w:rPr>
          <w:b w:val="0"/>
          <w:sz w:val="10"/>
          <w:szCs w:val="10"/>
        </w:rPr>
      </w:pPr>
    </w:p>
    <w:p w:rsidR="00430AAD" w:rsidRPr="009C3BE6" w:rsidRDefault="00430AAD" w:rsidP="00430AAD">
      <w:pPr>
        <w:pStyle w:val="a5"/>
        <w:pBdr>
          <w:top w:val="thinThickThinSmallGap" w:sz="24" w:space="1" w:color="auto"/>
        </w:pBdr>
        <w:spacing w:line="360" w:lineRule="auto"/>
        <w:ind w:left="-360" w:firstLine="360"/>
        <w:jc w:val="both"/>
        <w:rPr>
          <w:b w:val="0"/>
          <w:sz w:val="10"/>
          <w:szCs w:val="10"/>
        </w:rPr>
      </w:pPr>
    </w:p>
    <w:p w:rsidR="00430AAD" w:rsidRDefault="00430AAD" w:rsidP="00430AAD">
      <w:pPr>
        <w:pStyle w:val="a3"/>
        <w:tabs>
          <w:tab w:val="left" w:pos="2324"/>
        </w:tabs>
        <w:ind w:left="-180" w:firstLine="360"/>
        <w:jc w:val="center"/>
        <w:rPr>
          <w:b/>
          <w:sz w:val="28"/>
          <w:szCs w:val="28"/>
        </w:rPr>
      </w:pPr>
      <w:r w:rsidRPr="009C3BE6">
        <w:rPr>
          <w:b/>
          <w:sz w:val="28"/>
          <w:szCs w:val="28"/>
        </w:rPr>
        <w:t>ЗАКЛЮЧЕНИЕ</w:t>
      </w:r>
      <w:r w:rsidR="004D1392">
        <w:rPr>
          <w:b/>
          <w:sz w:val="28"/>
          <w:szCs w:val="28"/>
        </w:rPr>
        <w:t xml:space="preserve"> № 27</w:t>
      </w:r>
    </w:p>
    <w:p w:rsidR="000A665E" w:rsidRDefault="00430AAD" w:rsidP="00430AAD">
      <w:pPr>
        <w:pStyle w:val="a3"/>
        <w:tabs>
          <w:tab w:val="left" w:pos="2324"/>
        </w:tabs>
        <w:ind w:left="-18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</w:t>
      </w:r>
    </w:p>
    <w:p w:rsidR="00430AAD" w:rsidRDefault="00430AAD" w:rsidP="00430AAD">
      <w:pPr>
        <w:pStyle w:val="a3"/>
        <w:tabs>
          <w:tab w:val="left" w:pos="2324"/>
        </w:tabs>
        <w:ind w:left="-180" w:firstLine="36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Арамильского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</w:p>
    <w:p w:rsidR="00430AAD" w:rsidRPr="00464154" w:rsidRDefault="00430AAD" w:rsidP="00430AAD">
      <w:pPr>
        <w:pStyle w:val="a3"/>
        <w:tabs>
          <w:tab w:val="left" w:pos="2324"/>
        </w:tabs>
        <w:ind w:left="-180" w:firstLine="360"/>
        <w:jc w:val="center"/>
        <w:rPr>
          <w:b/>
          <w:sz w:val="16"/>
          <w:szCs w:val="16"/>
        </w:rPr>
      </w:pPr>
    </w:p>
    <w:p w:rsidR="00430AAD" w:rsidRDefault="00430AAD" w:rsidP="00430AAD">
      <w:pPr>
        <w:pStyle w:val="a3"/>
        <w:tabs>
          <w:tab w:val="left" w:pos="2324"/>
        </w:tabs>
        <w:ind w:left="-180" w:firstLine="360"/>
        <w:jc w:val="center"/>
        <w:rPr>
          <w:b/>
          <w:sz w:val="28"/>
          <w:szCs w:val="28"/>
        </w:rPr>
      </w:pPr>
      <w:r w:rsidRPr="009C3BE6">
        <w:rPr>
          <w:b/>
          <w:sz w:val="28"/>
          <w:szCs w:val="28"/>
        </w:rPr>
        <w:t xml:space="preserve">на проект </w:t>
      </w:r>
      <w:r>
        <w:rPr>
          <w:b/>
          <w:sz w:val="28"/>
          <w:szCs w:val="28"/>
        </w:rPr>
        <w:t xml:space="preserve">постановления Администрации </w:t>
      </w:r>
    </w:p>
    <w:p w:rsidR="00430AAD" w:rsidRDefault="00430AAD" w:rsidP="00430AAD">
      <w:pPr>
        <w:pStyle w:val="a3"/>
        <w:tabs>
          <w:tab w:val="left" w:pos="2324"/>
        </w:tabs>
        <w:ind w:left="-180" w:firstLine="36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Арамильского</w:t>
      </w:r>
      <w:proofErr w:type="spellEnd"/>
      <w:r>
        <w:rPr>
          <w:b/>
          <w:sz w:val="28"/>
          <w:szCs w:val="28"/>
        </w:rPr>
        <w:t xml:space="preserve"> городского округа </w:t>
      </w:r>
    </w:p>
    <w:p w:rsidR="00430AAD" w:rsidRPr="00430AAD" w:rsidRDefault="00430AAD" w:rsidP="00430AAD">
      <w:pPr>
        <w:pStyle w:val="a3"/>
        <w:tabs>
          <w:tab w:val="left" w:pos="2324"/>
        </w:tabs>
        <w:ind w:left="-180" w:firstLine="360"/>
        <w:jc w:val="center"/>
        <w:rPr>
          <w:b/>
          <w:sz w:val="16"/>
          <w:szCs w:val="16"/>
        </w:rPr>
      </w:pPr>
    </w:p>
    <w:p w:rsidR="00430AAD" w:rsidRPr="00430AAD" w:rsidRDefault="00430AAD" w:rsidP="00430AAD">
      <w:pPr>
        <w:pStyle w:val="ConsPlusCell"/>
        <w:jc w:val="center"/>
        <w:rPr>
          <w:b/>
        </w:rPr>
      </w:pPr>
      <w:r w:rsidRPr="00430AAD">
        <w:rPr>
          <w:b/>
        </w:rPr>
        <w:t xml:space="preserve">«О внесении изменений в постановление Администрации </w:t>
      </w:r>
    </w:p>
    <w:p w:rsidR="00430AAD" w:rsidRPr="00430AAD" w:rsidRDefault="00430AAD" w:rsidP="00430AAD">
      <w:pPr>
        <w:pStyle w:val="ConsPlusCell"/>
        <w:jc w:val="center"/>
        <w:rPr>
          <w:b/>
        </w:rPr>
      </w:pPr>
      <w:proofErr w:type="spellStart"/>
      <w:r w:rsidRPr="00430AAD">
        <w:rPr>
          <w:b/>
        </w:rPr>
        <w:t>Арамильского</w:t>
      </w:r>
      <w:proofErr w:type="spellEnd"/>
      <w:r w:rsidRPr="00430AAD">
        <w:rPr>
          <w:b/>
        </w:rPr>
        <w:t xml:space="preserve"> городского округа от 12 ноября 2014 года № 521 </w:t>
      </w:r>
    </w:p>
    <w:p w:rsidR="00430AAD" w:rsidRPr="00430AAD" w:rsidRDefault="00430AAD" w:rsidP="00430AAD">
      <w:pPr>
        <w:pStyle w:val="ConsPlusCell"/>
        <w:jc w:val="center"/>
        <w:rPr>
          <w:b/>
        </w:rPr>
      </w:pPr>
      <w:r w:rsidRPr="00430AAD">
        <w:rPr>
          <w:b/>
        </w:rPr>
        <w:t xml:space="preserve">«Об утверждении муниципальной программы </w:t>
      </w:r>
    </w:p>
    <w:p w:rsidR="00430AAD" w:rsidRPr="00430AAD" w:rsidRDefault="00430AAD" w:rsidP="00430AAD">
      <w:pPr>
        <w:pStyle w:val="ConsPlusCell"/>
        <w:jc w:val="center"/>
        <w:rPr>
          <w:b/>
        </w:rPr>
      </w:pPr>
      <w:r w:rsidRPr="00430AAD">
        <w:rPr>
          <w:b/>
        </w:rPr>
        <w:t xml:space="preserve">«Обеспечение деятельности по комплектованию, учету, хранению </w:t>
      </w:r>
    </w:p>
    <w:p w:rsidR="00430AAD" w:rsidRPr="00430AAD" w:rsidRDefault="00430AAD" w:rsidP="00430AAD">
      <w:pPr>
        <w:pStyle w:val="ConsPlusCell"/>
        <w:jc w:val="center"/>
        <w:rPr>
          <w:b/>
        </w:rPr>
      </w:pPr>
      <w:r w:rsidRPr="00430AAD">
        <w:rPr>
          <w:b/>
        </w:rPr>
        <w:t xml:space="preserve">и использованию архивных документов в </w:t>
      </w:r>
      <w:proofErr w:type="spellStart"/>
      <w:r w:rsidRPr="00430AAD">
        <w:rPr>
          <w:b/>
        </w:rPr>
        <w:t>Арамильском</w:t>
      </w:r>
      <w:proofErr w:type="spellEnd"/>
      <w:r w:rsidRPr="00430AAD">
        <w:rPr>
          <w:b/>
        </w:rPr>
        <w:t xml:space="preserve"> городском округе на 2015 -2020 годы»  </w:t>
      </w:r>
    </w:p>
    <w:p w:rsidR="00430AAD" w:rsidRPr="00430AAD" w:rsidRDefault="00430AAD" w:rsidP="00430AAD">
      <w:pPr>
        <w:pStyle w:val="a3"/>
        <w:tabs>
          <w:tab w:val="left" w:pos="2324"/>
        </w:tabs>
        <w:ind w:left="-180" w:firstLine="360"/>
        <w:jc w:val="center"/>
        <w:rPr>
          <w:b/>
          <w:sz w:val="28"/>
          <w:szCs w:val="28"/>
        </w:rPr>
      </w:pPr>
    </w:p>
    <w:p w:rsidR="00430AAD" w:rsidRPr="00464154" w:rsidRDefault="00430AAD" w:rsidP="00430AAD">
      <w:pPr>
        <w:pStyle w:val="a3"/>
        <w:tabs>
          <w:tab w:val="left" w:pos="2324"/>
        </w:tabs>
        <w:ind w:left="-180" w:firstLine="360"/>
        <w:jc w:val="center"/>
        <w:rPr>
          <w:b/>
          <w:i/>
          <w:sz w:val="16"/>
          <w:szCs w:val="16"/>
        </w:rPr>
      </w:pPr>
    </w:p>
    <w:p w:rsidR="00430AAD" w:rsidRPr="009C3BE6" w:rsidRDefault="00430AAD" w:rsidP="00430AAD">
      <w:pPr>
        <w:ind w:left="-180" w:firstLine="38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24 декабря </w:t>
      </w:r>
      <w:r w:rsidRPr="009C3BE6">
        <w:rPr>
          <w:sz w:val="28"/>
          <w:szCs w:val="28"/>
        </w:rPr>
        <w:t>20</w:t>
      </w:r>
      <w:r>
        <w:rPr>
          <w:sz w:val="28"/>
          <w:szCs w:val="28"/>
        </w:rPr>
        <w:t>15 года</w:t>
      </w:r>
      <w:r w:rsidRPr="009C3BE6">
        <w:rPr>
          <w:sz w:val="28"/>
          <w:szCs w:val="28"/>
        </w:rPr>
        <w:tab/>
      </w:r>
      <w:r w:rsidRPr="009C3BE6">
        <w:rPr>
          <w:sz w:val="28"/>
          <w:szCs w:val="28"/>
        </w:rPr>
        <w:tab/>
      </w:r>
      <w:r w:rsidRPr="009C3BE6">
        <w:rPr>
          <w:sz w:val="28"/>
          <w:szCs w:val="28"/>
        </w:rPr>
        <w:tab/>
      </w:r>
      <w:r w:rsidRPr="009C3BE6">
        <w:rPr>
          <w:sz w:val="28"/>
          <w:szCs w:val="28"/>
        </w:rPr>
        <w:tab/>
      </w:r>
      <w:r w:rsidRPr="009C3BE6">
        <w:rPr>
          <w:sz w:val="28"/>
          <w:szCs w:val="28"/>
        </w:rPr>
        <w:tab/>
      </w:r>
      <w:r w:rsidRPr="009C3BE6">
        <w:rPr>
          <w:sz w:val="28"/>
          <w:szCs w:val="28"/>
        </w:rPr>
        <w:tab/>
      </w:r>
      <w:r w:rsidRPr="009C3BE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 w:rsidRPr="009C3BE6">
        <w:rPr>
          <w:sz w:val="28"/>
          <w:szCs w:val="28"/>
        </w:rPr>
        <w:t xml:space="preserve">        г. Арамиль</w:t>
      </w:r>
    </w:p>
    <w:p w:rsidR="00430AAD" w:rsidRPr="009C3BE6" w:rsidRDefault="00430AAD" w:rsidP="00430AAD">
      <w:pPr>
        <w:ind w:left="-180" w:firstLine="360"/>
        <w:jc w:val="center"/>
        <w:rPr>
          <w:b/>
          <w:i/>
          <w:sz w:val="16"/>
          <w:szCs w:val="16"/>
        </w:rPr>
      </w:pPr>
    </w:p>
    <w:p w:rsidR="00430AAD" w:rsidRPr="009C3BE6" w:rsidRDefault="00430AAD" w:rsidP="00430AAD">
      <w:pPr>
        <w:pStyle w:val="a3"/>
        <w:tabs>
          <w:tab w:val="left" w:pos="2324"/>
        </w:tabs>
        <w:jc w:val="both"/>
        <w:rPr>
          <w:sz w:val="28"/>
          <w:szCs w:val="28"/>
        </w:rPr>
      </w:pPr>
      <w:r w:rsidRPr="009C3BE6">
        <w:rPr>
          <w:sz w:val="28"/>
          <w:szCs w:val="28"/>
        </w:rPr>
        <w:t xml:space="preserve">            Экспертиза представленного проекта  программы осуществлена Контрольно-счетной палатой в соответствии с требованиями:</w:t>
      </w:r>
    </w:p>
    <w:p w:rsidR="00430AAD" w:rsidRDefault="00430AAD" w:rsidP="00430A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п. 1 ст. 157 Бюджетного кодекса Российской Федерации;</w:t>
      </w:r>
    </w:p>
    <w:p w:rsidR="00430AAD" w:rsidRDefault="00430AAD" w:rsidP="00430A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-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7 п. 1 ст. 9 п. 2 ст. 9 </w:t>
      </w:r>
      <w:r>
        <w:rPr>
          <w:rFonts w:eastAsiaTheme="minorHAnsi"/>
          <w:sz w:val="28"/>
          <w:szCs w:val="28"/>
          <w:lang w:eastAsia="en-US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430AAD" w:rsidRDefault="00430AAD" w:rsidP="00430A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 </w:t>
      </w:r>
      <w:proofErr w:type="spellStart"/>
      <w:r>
        <w:rPr>
          <w:rFonts w:eastAsiaTheme="minorHAnsi"/>
          <w:sz w:val="28"/>
          <w:szCs w:val="28"/>
          <w:lang w:eastAsia="en-US"/>
        </w:rPr>
        <w:t>п.п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7 п.13 ст. 34.1 гл. 4 Устава </w:t>
      </w:r>
      <w:proofErr w:type="spellStart"/>
      <w:r>
        <w:rPr>
          <w:rFonts w:eastAsiaTheme="minorHAnsi"/>
          <w:sz w:val="28"/>
          <w:szCs w:val="28"/>
          <w:lang w:eastAsia="en-US"/>
        </w:rPr>
        <w:t>Арамильского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округа; </w:t>
      </w:r>
    </w:p>
    <w:p w:rsidR="00430AAD" w:rsidRDefault="00430AAD" w:rsidP="00430A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 -</w:t>
      </w:r>
      <w:r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 xml:space="preserve">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п.п.4 п.5 ст.2 гл. 3 Положения «О бюджетном процессе в </w:t>
      </w:r>
      <w:proofErr w:type="spellStart"/>
      <w:r>
        <w:rPr>
          <w:rFonts w:eastAsiaTheme="minorHAnsi"/>
          <w:bCs/>
          <w:color w:val="000000"/>
          <w:sz w:val="28"/>
          <w:szCs w:val="28"/>
          <w:lang w:eastAsia="en-US"/>
        </w:rPr>
        <w:t>Арамильском</w:t>
      </w:r>
      <w:proofErr w:type="spellEnd"/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городском округе», утвержденного Решением Думы </w:t>
      </w:r>
      <w:proofErr w:type="spellStart"/>
      <w:r>
        <w:rPr>
          <w:rFonts w:eastAsiaTheme="minorHAnsi"/>
          <w:bCs/>
          <w:color w:val="000000"/>
          <w:sz w:val="28"/>
          <w:szCs w:val="28"/>
          <w:lang w:eastAsia="en-US"/>
        </w:rPr>
        <w:t>Арамильского</w:t>
      </w:r>
      <w:proofErr w:type="spellEnd"/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городского округа от 28.11.2013 № 29/4;</w:t>
      </w:r>
    </w:p>
    <w:p w:rsidR="00430AAD" w:rsidRDefault="00430AAD" w:rsidP="00430A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- </w:t>
      </w:r>
      <w:proofErr w:type="spellStart"/>
      <w:r>
        <w:rPr>
          <w:rFonts w:eastAsiaTheme="minorHAnsi"/>
          <w:sz w:val="28"/>
          <w:szCs w:val="28"/>
          <w:lang w:eastAsia="en-US"/>
        </w:rPr>
        <w:t>п.п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9 п. 1 ст.8 Положения о Контрольно-счетной палате </w:t>
      </w:r>
      <w:proofErr w:type="spellStart"/>
      <w:r>
        <w:rPr>
          <w:rFonts w:eastAsiaTheme="minorHAnsi"/>
          <w:sz w:val="28"/>
          <w:szCs w:val="28"/>
          <w:lang w:eastAsia="en-US"/>
        </w:rPr>
        <w:t>Арамильского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округа, утвержденного Решением Думы </w:t>
      </w:r>
      <w:proofErr w:type="spellStart"/>
      <w:r>
        <w:rPr>
          <w:rFonts w:eastAsiaTheme="minorHAnsi"/>
          <w:sz w:val="28"/>
          <w:szCs w:val="28"/>
          <w:lang w:eastAsia="en-US"/>
        </w:rPr>
        <w:t>Арамильского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 от 29.03.2012 № 2/5;</w:t>
      </w:r>
    </w:p>
    <w:p w:rsidR="00430AAD" w:rsidRDefault="00430AAD" w:rsidP="00430A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14 гл. 3 Порядка формирования и реализации муниципальных программ </w:t>
      </w:r>
      <w:proofErr w:type="spellStart"/>
      <w:r>
        <w:rPr>
          <w:sz w:val="28"/>
          <w:szCs w:val="28"/>
        </w:rPr>
        <w:t>Арамильского</w:t>
      </w:r>
      <w:proofErr w:type="spellEnd"/>
      <w:r>
        <w:rPr>
          <w:sz w:val="28"/>
          <w:szCs w:val="28"/>
        </w:rPr>
        <w:t xml:space="preserve"> городского округа, утвержденного постановлением администрации </w:t>
      </w:r>
      <w:proofErr w:type="spellStart"/>
      <w:r>
        <w:rPr>
          <w:sz w:val="28"/>
          <w:szCs w:val="28"/>
        </w:rPr>
        <w:t>Арамильского</w:t>
      </w:r>
      <w:proofErr w:type="spellEnd"/>
      <w:r>
        <w:rPr>
          <w:sz w:val="28"/>
          <w:szCs w:val="28"/>
        </w:rPr>
        <w:t xml:space="preserve"> городского округа от 26.09.2013 № 387;</w:t>
      </w:r>
    </w:p>
    <w:p w:rsidR="00430AAD" w:rsidRDefault="00430AAD" w:rsidP="00430AAD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- стандарта  внешнего муниципального контроля Контрольно-счетной палаты </w:t>
      </w:r>
      <w:proofErr w:type="spellStart"/>
      <w:r>
        <w:rPr>
          <w:rFonts w:eastAsiaTheme="minorHAnsi"/>
          <w:bCs/>
          <w:color w:val="000000"/>
          <w:sz w:val="28"/>
          <w:szCs w:val="28"/>
          <w:lang w:eastAsia="en-US"/>
        </w:rPr>
        <w:t>Арамильского</w:t>
      </w:r>
      <w:proofErr w:type="spellEnd"/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городского округа «Финансово-экономическая экспертиза муниципальных программ».</w:t>
      </w:r>
    </w:p>
    <w:p w:rsidR="00430AAD" w:rsidRPr="009967F8" w:rsidRDefault="00430AAD" w:rsidP="00430AAD">
      <w:pPr>
        <w:ind w:firstLine="708"/>
        <w:jc w:val="both"/>
        <w:rPr>
          <w:sz w:val="16"/>
          <w:szCs w:val="16"/>
        </w:rPr>
      </w:pPr>
    </w:p>
    <w:p w:rsidR="00430AAD" w:rsidRPr="009C3BE6" w:rsidRDefault="00430AAD" w:rsidP="00430A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9C3BE6">
        <w:rPr>
          <w:sz w:val="28"/>
          <w:szCs w:val="28"/>
        </w:rPr>
        <w:t xml:space="preserve">В Контрольно-счетную палату для  экспертизы  </w:t>
      </w:r>
      <w:r>
        <w:rPr>
          <w:sz w:val="28"/>
          <w:szCs w:val="28"/>
        </w:rPr>
        <w:t xml:space="preserve">проекта Программы </w:t>
      </w:r>
      <w:r w:rsidRPr="009C3BE6">
        <w:rPr>
          <w:sz w:val="28"/>
          <w:szCs w:val="28"/>
        </w:rPr>
        <w:t>поступили следующие документы:</w:t>
      </w:r>
    </w:p>
    <w:p w:rsidR="00430AAD" w:rsidRPr="009967F8" w:rsidRDefault="00430AAD" w:rsidP="00430AAD">
      <w:pPr>
        <w:jc w:val="center"/>
        <w:rPr>
          <w:sz w:val="16"/>
          <w:szCs w:val="16"/>
        </w:rPr>
      </w:pPr>
    </w:p>
    <w:p w:rsidR="00430AAD" w:rsidRDefault="00430AAD" w:rsidP="00430AAD">
      <w:pPr>
        <w:pStyle w:val="ConsPlusCell"/>
        <w:numPr>
          <w:ilvl w:val="0"/>
          <w:numId w:val="1"/>
        </w:numPr>
        <w:ind w:left="0" w:firstLine="180"/>
        <w:jc w:val="both"/>
      </w:pPr>
      <w:proofErr w:type="gramStart"/>
      <w:r>
        <w:t xml:space="preserve">проект постановления Администрации  </w:t>
      </w:r>
      <w:proofErr w:type="spellStart"/>
      <w:r>
        <w:t>Арамильского</w:t>
      </w:r>
      <w:proofErr w:type="spellEnd"/>
      <w:r>
        <w:t xml:space="preserve"> городского округа </w:t>
      </w:r>
      <w:proofErr w:type="spellStart"/>
      <w:r w:rsidRPr="007E16A4">
        <w:t>Арамильского</w:t>
      </w:r>
      <w:proofErr w:type="spellEnd"/>
      <w:r w:rsidRPr="007E16A4">
        <w:t xml:space="preserve"> городского округа</w:t>
      </w:r>
      <w:r>
        <w:rPr>
          <w:b/>
          <w:i/>
        </w:rPr>
        <w:t xml:space="preserve"> </w:t>
      </w:r>
      <w:r w:rsidRPr="00430AAD">
        <w:t xml:space="preserve">«О внесении изменений в постановление Администрации </w:t>
      </w:r>
      <w:proofErr w:type="spellStart"/>
      <w:r w:rsidRPr="00430AAD">
        <w:t>Арамильского</w:t>
      </w:r>
      <w:proofErr w:type="spellEnd"/>
      <w:r w:rsidRPr="00430AAD">
        <w:t xml:space="preserve"> городского округа от 12 ноября 2014 года № 521 «Об утверждении муниципальной программы «Обеспечение деятельности по комплектованию, учету, хранению и использованию архивных документов в </w:t>
      </w:r>
      <w:proofErr w:type="spellStart"/>
      <w:r w:rsidRPr="00430AAD">
        <w:t>Арамильском</w:t>
      </w:r>
      <w:proofErr w:type="spellEnd"/>
      <w:r w:rsidRPr="00430AAD">
        <w:t xml:space="preserve"> городском округе на 2015 -2020 годы»</w:t>
      </w:r>
      <w:r w:rsidR="007C143D">
        <w:t xml:space="preserve"> на 4 л.</w:t>
      </w:r>
      <w:r w:rsidR="004D1392">
        <w:t xml:space="preserve"> (с включенным в текст постановления паспорта Программы)</w:t>
      </w:r>
      <w:r>
        <w:t>;</w:t>
      </w:r>
      <w:proofErr w:type="gramEnd"/>
    </w:p>
    <w:p w:rsidR="008F3015" w:rsidRDefault="008F3015" w:rsidP="00430AAD">
      <w:pPr>
        <w:pStyle w:val="ConsPlusCell"/>
        <w:numPr>
          <w:ilvl w:val="0"/>
          <w:numId w:val="1"/>
        </w:numPr>
        <w:ind w:left="0" w:firstLine="180"/>
        <w:jc w:val="both"/>
      </w:pPr>
      <w:r>
        <w:t>Приложение № 1 на 5 л.;</w:t>
      </w:r>
    </w:p>
    <w:p w:rsidR="008F3015" w:rsidRDefault="008F3015" w:rsidP="00430AAD">
      <w:pPr>
        <w:pStyle w:val="ConsPlusCell"/>
        <w:numPr>
          <w:ilvl w:val="0"/>
          <w:numId w:val="1"/>
        </w:numPr>
        <w:ind w:left="0" w:firstLine="180"/>
        <w:jc w:val="both"/>
      </w:pPr>
      <w:r>
        <w:t>Приложение № 2 на 4 л.</w:t>
      </w:r>
    </w:p>
    <w:p w:rsidR="008F3015" w:rsidRPr="00C15F0B" w:rsidRDefault="008F3015" w:rsidP="008F3015">
      <w:pPr>
        <w:pStyle w:val="ConsPlusCell"/>
        <w:jc w:val="both"/>
        <w:rPr>
          <w:sz w:val="16"/>
          <w:szCs w:val="16"/>
        </w:rPr>
      </w:pPr>
    </w:p>
    <w:p w:rsidR="00430AAD" w:rsidRDefault="00430AAD" w:rsidP="00430AAD">
      <w:pPr>
        <w:widowControl w:val="0"/>
        <w:tabs>
          <w:tab w:val="left" w:pos="1276"/>
          <w:tab w:val="left" w:pos="1320"/>
          <w:tab w:val="left" w:pos="4962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72A44">
        <w:rPr>
          <w:sz w:val="28"/>
          <w:szCs w:val="28"/>
        </w:rPr>
        <w:t xml:space="preserve">Целью финансово-экономической </w:t>
      </w:r>
      <w:r w:rsidRPr="003051F0">
        <w:rPr>
          <w:sz w:val="28"/>
          <w:szCs w:val="28"/>
        </w:rPr>
        <w:t>экспертизы является подтверждение полномочий по установлению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 действующего расходного обязательства для бюджета муниципального образования.</w:t>
      </w:r>
    </w:p>
    <w:p w:rsidR="00430AAD" w:rsidRPr="0068610A" w:rsidRDefault="00430AAD" w:rsidP="00430AA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    </w:t>
      </w:r>
    </w:p>
    <w:p w:rsidR="00430AAD" w:rsidRDefault="00430AAD" w:rsidP="00430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экспертизы установлено:</w:t>
      </w:r>
    </w:p>
    <w:p w:rsidR="00430AAD" w:rsidRPr="0068610A" w:rsidRDefault="00430AAD" w:rsidP="00430AAD">
      <w:pPr>
        <w:pStyle w:val="a4"/>
        <w:autoSpaceDE w:val="0"/>
        <w:autoSpaceDN w:val="0"/>
        <w:adjustRightInd w:val="0"/>
        <w:ind w:left="0"/>
        <w:jc w:val="both"/>
        <w:rPr>
          <w:sz w:val="16"/>
          <w:szCs w:val="16"/>
        </w:rPr>
      </w:pPr>
    </w:p>
    <w:p w:rsidR="00430AAD" w:rsidRDefault="00430AAD" w:rsidP="00430AAD">
      <w:pPr>
        <w:ind w:firstLine="720"/>
        <w:jc w:val="center"/>
        <w:rPr>
          <w:b/>
          <w:i/>
          <w:sz w:val="28"/>
          <w:szCs w:val="28"/>
        </w:rPr>
      </w:pPr>
      <w:r w:rsidRPr="009A0359">
        <w:rPr>
          <w:b/>
          <w:i/>
          <w:sz w:val="28"/>
          <w:szCs w:val="28"/>
        </w:rPr>
        <w:t>Оценка финансово-экономического обоснования</w:t>
      </w:r>
    </w:p>
    <w:p w:rsidR="00430AAD" w:rsidRPr="0068610A" w:rsidRDefault="00430AAD" w:rsidP="00430AAD">
      <w:pPr>
        <w:ind w:firstLine="720"/>
        <w:jc w:val="center"/>
        <w:rPr>
          <w:b/>
          <w:i/>
          <w:sz w:val="16"/>
          <w:szCs w:val="16"/>
        </w:rPr>
      </w:pPr>
    </w:p>
    <w:p w:rsidR="008F3015" w:rsidRPr="008F3015" w:rsidRDefault="00430AAD" w:rsidP="008F3015">
      <w:pPr>
        <w:pStyle w:val="ConsPlusCell"/>
        <w:jc w:val="both"/>
        <w:rPr>
          <w:spacing w:val="-2"/>
        </w:rPr>
      </w:pPr>
      <w:r>
        <w:rPr>
          <w:bCs/>
        </w:rPr>
        <w:t xml:space="preserve">   </w:t>
      </w:r>
      <w:r>
        <w:t xml:space="preserve"> </w:t>
      </w:r>
      <w:r w:rsidRPr="00726CC4">
        <w:t>Проектом предлагается внести изменения в муниципальную</w:t>
      </w:r>
      <w:r w:rsidRPr="00726CC4">
        <w:rPr>
          <w:spacing w:val="-2"/>
        </w:rPr>
        <w:t xml:space="preserve"> целевую программу </w:t>
      </w:r>
      <w:r w:rsidRPr="008F3015">
        <w:rPr>
          <w:spacing w:val="-2"/>
        </w:rPr>
        <w:t>«</w:t>
      </w:r>
      <w:r w:rsidR="008F3015" w:rsidRPr="008F3015">
        <w:t xml:space="preserve">Об утверждении муниципальной программы «Обеспечение деятельности по комплектованию, учету, хранению и использованию архивных документов в </w:t>
      </w:r>
      <w:proofErr w:type="spellStart"/>
      <w:r w:rsidR="008F3015" w:rsidRPr="008F3015">
        <w:t>Арамильском</w:t>
      </w:r>
      <w:proofErr w:type="spellEnd"/>
      <w:r w:rsidR="008F3015" w:rsidRPr="008F3015">
        <w:t xml:space="preserve"> городском округе на 2015 -2020 годы</w:t>
      </w:r>
    </w:p>
    <w:p w:rsidR="008F3015" w:rsidRDefault="00430AAD" w:rsidP="004D1392">
      <w:pPr>
        <w:jc w:val="both"/>
        <w:rPr>
          <w:sz w:val="28"/>
          <w:szCs w:val="28"/>
        </w:rPr>
      </w:pPr>
      <w:r w:rsidRPr="00726CC4">
        <w:rPr>
          <w:spacing w:val="-2"/>
          <w:sz w:val="28"/>
          <w:szCs w:val="28"/>
        </w:rPr>
        <w:t>в части</w:t>
      </w:r>
      <w:r w:rsidRPr="00726CC4">
        <w:rPr>
          <w:sz w:val="28"/>
          <w:szCs w:val="28"/>
        </w:rPr>
        <w:t xml:space="preserve"> </w:t>
      </w:r>
      <w:r w:rsidR="00BA5ACC">
        <w:rPr>
          <w:sz w:val="28"/>
          <w:szCs w:val="28"/>
        </w:rPr>
        <w:t>изменения</w:t>
      </w:r>
      <w:r w:rsidR="008F3015">
        <w:rPr>
          <w:sz w:val="28"/>
          <w:szCs w:val="28"/>
        </w:rPr>
        <w:t xml:space="preserve"> </w:t>
      </w:r>
      <w:r w:rsidRPr="00726CC4">
        <w:rPr>
          <w:sz w:val="28"/>
          <w:szCs w:val="28"/>
        </w:rPr>
        <w:t xml:space="preserve">объемов финансирования мероприятий Программы </w:t>
      </w:r>
      <w:r>
        <w:rPr>
          <w:sz w:val="28"/>
          <w:szCs w:val="28"/>
        </w:rPr>
        <w:t>на</w:t>
      </w:r>
      <w:r w:rsidRPr="00726CC4">
        <w:rPr>
          <w:sz w:val="28"/>
          <w:szCs w:val="28"/>
        </w:rPr>
        <w:t xml:space="preserve"> 201</w:t>
      </w:r>
      <w:r w:rsidR="008F3015">
        <w:rPr>
          <w:sz w:val="28"/>
          <w:szCs w:val="28"/>
        </w:rPr>
        <w:t>6</w:t>
      </w:r>
      <w:r w:rsidRPr="00726CC4">
        <w:rPr>
          <w:sz w:val="28"/>
          <w:szCs w:val="28"/>
        </w:rPr>
        <w:t xml:space="preserve"> год</w:t>
      </w:r>
      <w:r w:rsidR="008F3015">
        <w:rPr>
          <w:sz w:val="28"/>
          <w:szCs w:val="28"/>
        </w:rPr>
        <w:t>:</w:t>
      </w:r>
    </w:p>
    <w:p w:rsidR="008F3015" w:rsidRDefault="006D0207" w:rsidP="00430AAD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A5ACC">
        <w:rPr>
          <w:sz w:val="28"/>
          <w:szCs w:val="28"/>
        </w:rPr>
        <w:t xml:space="preserve">увеличение </w:t>
      </w:r>
      <w:r w:rsidR="008F3015">
        <w:rPr>
          <w:sz w:val="28"/>
          <w:szCs w:val="28"/>
        </w:rPr>
        <w:t xml:space="preserve">за счет средств областного бюджета (субвенция) </w:t>
      </w:r>
      <w:r>
        <w:rPr>
          <w:sz w:val="28"/>
          <w:szCs w:val="28"/>
        </w:rPr>
        <w:t xml:space="preserve">на 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.:</w:t>
      </w:r>
    </w:p>
    <w:p w:rsidR="00430AAD" w:rsidRDefault="008F3015" w:rsidP="008F301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6D0207">
        <w:rPr>
          <w:bCs/>
          <w:sz w:val="28"/>
          <w:szCs w:val="28"/>
        </w:rPr>
        <w:t xml:space="preserve">- </w:t>
      </w:r>
      <w:r w:rsidR="00BA5ACC">
        <w:rPr>
          <w:bCs/>
          <w:sz w:val="28"/>
          <w:szCs w:val="28"/>
        </w:rPr>
        <w:t xml:space="preserve">уменьшение </w:t>
      </w:r>
      <w:r>
        <w:rPr>
          <w:bCs/>
          <w:sz w:val="28"/>
          <w:szCs w:val="28"/>
        </w:rPr>
        <w:t>за счет средств местного бюджета</w:t>
      </w:r>
      <w:r w:rsidR="006D0207">
        <w:rPr>
          <w:bCs/>
          <w:sz w:val="28"/>
          <w:szCs w:val="28"/>
        </w:rPr>
        <w:t xml:space="preserve"> на сумму </w:t>
      </w:r>
      <w:r w:rsidR="00BA5ACC">
        <w:rPr>
          <w:bCs/>
          <w:sz w:val="28"/>
          <w:szCs w:val="28"/>
        </w:rPr>
        <w:t>238,9</w:t>
      </w:r>
      <w:r w:rsidR="00C15F0B">
        <w:rPr>
          <w:bCs/>
          <w:sz w:val="28"/>
          <w:szCs w:val="28"/>
        </w:rPr>
        <w:t xml:space="preserve"> </w:t>
      </w:r>
      <w:proofErr w:type="spellStart"/>
      <w:r w:rsidR="006D0207">
        <w:rPr>
          <w:bCs/>
          <w:sz w:val="28"/>
          <w:szCs w:val="28"/>
        </w:rPr>
        <w:t>тыс</w:t>
      </w:r>
      <w:proofErr w:type="gramStart"/>
      <w:r w:rsidR="006D0207">
        <w:rPr>
          <w:bCs/>
          <w:sz w:val="28"/>
          <w:szCs w:val="28"/>
        </w:rPr>
        <w:t>.р</w:t>
      </w:r>
      <w:proofErr w:type="gramEnd"/>
      <w:r w:rsidR="006D0207">
        <w:rPr>
          <w:bCs/>
          <w:sz w:val="28"/>
          <w:szCs w:val="28"/>
        </w:rPr>
        <w:t>уб</w:t>
      </w:r>
      <w:r w:rsidR="00C15F0B">
        <w:rPr>
          <w:bCs/>
          <w:sz w:val="28"/>
          <w:szCs w:val="28"/>
        </w:rPr>
        <w:t>лей</w:t>
      </w:r>
      <w:proofErr w:type="spellEnd"/>
      <w:r w:rsidR="00C15F0B">
        <w:rPr>
          <w:bCs/>
          <w:sz w:val="28"/>
          <w:szCs w:val="28"/>
        </w:rPr>
        <w:t>.</w:t>
      </w:r>
    </w:p>
    <w:p w:rsidR="00430AAD" w:rsidRPr="0068610A" w:rsidRDefault="00430AAD" w:rsidP="00430AAD">
      <w:pPr>
        <w:autoSpaceDE w:val="0"/>
        <w:autoSpaceDN w:val="0"/>
        <w:adjustRightInd w:val="0"/>
        <w:jc w:val="both"/>
        <w:outlineLvl w:val="0"/>
        <w:rPr>
          <w:color w:val="1F497D" w:themeColor="text2"/>
          <w:sz w:val="16"/>
          <w:szCs w:val="16"/>
        </w:rPr>
      </w:pPr>
      <w:r w:rsidRPr="00726CC4">
        <w:rPr>
          <w:bCs/>
          <w:sz w:val="28"/>
          <w:szCs w:val="28"/>
        </w:rPr>
        <w:t xml:space="preserve">    </w:t>
      </w:r>
    </w:p>
    <w:p w:rsidR="00430AAD" w:rsidRDefault="00430AAD" w:rsidP="00430AAD">
      <w:pPr>
        <w:ind w:firstLine="180"/>
        <w:jc w:val="both"/>
        <w:rPr>
          <w:spacing w:val="-2"/>
          <w:sz w:val="28"/>
          <w:szCs w:val="28"/>
        </w:rPr>
      </w:pPr>
      <w:r w:rsidRPr="00A14DEF">
        <w:rPr>
          <w:color w:val="1F497D" w:themeColor="text2"/>
          <w:sz w:val="28"/>
          <w:szCs w:val="28"/>
        </w:rPr>
        <w:t xml:space="preserve"> </w:t>
      </w:r>
      <w:r>
        <w:rPr>
          <w:color w:val="1F497D" w:themeColor="text2"/>
          <w:sz w:val="28"/>
          <w:szCs w:val="28"/>
        </w:rPr>
        <w:t xml:space="preserve"> </w:t>
      </w:r>
      <w:proofErr w:type="gramStart"/>
      <w:r w:rsidRPr="0068610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местного бюджета</w:t>
      </w:r>
      <w:r w:rsidRPr="0068610A">
        <w:rPr>
          <w:sz w:val="28"/>
          <w:szCs w:val="28"/>
        </w:rPr>
        <w:t xml:space="preserve">, предусматриваемые проектом данной Программы на финансирования мероприятий  соответствуют  параметрам бюджета  </w:t>
      </w:r>
      <w:proofErr w:type="spellStart"/>
      <w:r w:rsidRPr="0068610A">
        <w:rPr>
          <w:sz w:val="28"/>
          <w:szCs w:val="28"/>
        </w:rPr>
        <w:t>Арамильского</w:t>
      </w:r>
      <w:proofErr w:type="spellEnd"/>
      <w:r w:rsidRPr="0068610A">
        <w:rPr>
          <w:sz w:val="28"/>
          <w:szCs w:val="28"/>
        </w:rPr>
        <w:t xml:space="preserve"> городского округа на 201</w:t>
      </w:r>
      <w:r w:rsidR="008F3015">
        <w:rPr>
          <w:sz w:val="28"/>
          <w:szCs w:val="28"/>
        </w:rPr>
        <w:t>6</w:t>
      </w:r>
      <w:r w:rsidRPr="0068610A">
        <w:rPr>
          <w:sz w:val="28"/>
          <w:szCs w:val="28"/>
        </w:rPr>
        <w:t xml:space="preserve"> год  утвержденного Решением Думы </w:t>
      </w:r>
      <w:proofErr w:type="spellStart"/>
      <w:r w:rsidRPr="0068610A">
        <w:rPr>
          <w:sz w:val="28"/>
          <w:szCs w:val="28"/>
        </w:rPr>
        <w:t>Арамильског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городского округа от </w:t>
      </w:r>
      <w:r w:rsidR="008F3015">
        <w:rPr>
          <w:sz w:val="28"/>
          <w:szCs w:val="28"/>
        </w:rPr>
        <w:t>17 декабря 2015 года</w:t>
      </w:r>
      <w:r w:rsidRPr="0068610A">
        <w:rPr>
          <w:sz w:val="28"/>
          <w:szCs w:val="28"/>
        </w:rPr>
        <w:t xml:space="preserve">  </w:t>
      </w:r>
      <w:r w:rsidRPr="00C15F0B">
        <w:rPr>
          <w:sz w:val="28"/>
          <w:szCs w:val="28"/>
        </w:rPr>
        <w:t>№ 5</w:t>
      </w:r>
      <w:r w:rsidR="003E28D5" w:rsidRPr="00C15F0B">
        <w:rPr>
          <w:sz w:val="28"/>
          <w:szCs w:val="28"/>
        </w:rPr>
        <w:t>9</w:t>
      </w:r>
      <w:r w:rsidRPr="00C15F0B">
        <w:rPr>
          <w:sz w:val="28"/>
          <w:szCs w:val="28"/>
        </w:rPr>
        <w:t>/</w:t>
      </w:r>
      <w:r w:rsidR="006D0207" w:rsidRPr="00C15F0B">
        <w:rPr>
          <w:sz w:val="28"/>
          <w:szCs w:val="28"/>
        </w:rPr>
        <w:t xml:space="preserve">2 </w:t>
      </w:r>
      <w:r w:rsidRPr="00C15F0B">
        <w:rPr>
          <w:sz w:val="28"/>
          <w:szCs w:val="28"/>
        </w:rPr>
        <w:t xml:space="preserve"> «О</w:t>
      </w:r>
      <w:r w:rsidR="007C143D" w:rsidRPr="00C15F0B">
        <w:rPr>
          <w:sz w:val="28"/>
          <w:szCs w:val="28"/>
        </w:rPr>
        <w:t xml:space="preserve"> бюджете</w:t>
      </w:r>
      <w:r w:rsidR="008F3015" w:rsidRPr="00C15F0B">
        <w:rPr>
          <w:sz w:val="28"/>
          <w:szCs w:val="28"/>
        </w:rPr>
        <w:t xml:space="preserve"> </w:t>
      </w:r>
      <w:proofErr w:type="spellStart"/>
      <w:r w:rsidR="008F3015" w:rsidRPr="00C15F0B">
        <w:rPr>
          <w:sz w:val="28"/>
          <w:szCs w:val="28"/>
        </w:rPr>
        <w:t>Ара</w:t>
      </w:r>
      <w:r w:rsidR="003E28D5" w:rsidRPr="00C15F0B">
        <w:rPr>
          <w:sz w:val="28"/>
          <w:szCs w:val="28"/>
        </w:rPr>
        <w:t>мильского</w:t>
      </w:r>
      <w:proofErr w:type="spellEnd"/>
      <w:r w:rsidR="003E28D5" w:rsidRPr="00C15F0B">
        <w:rPr>
          <w:sz w:val="28"/>
          <w:szCs w:val="28"/>
        </w:rPr>
        <w:t xml:space="preserve"> городского округа на </w:t>
      </w:r>
      <w:r w:rsidR="008F3015" w:rsidRPr="00C15F0B">
        <w:rPr>
          <w:sz w:val="28"/>
          <w:szCs w:val="28"/>
        </w:rPr>
        <w:t>201</w:t>
      </w:r>
      <w:r w:rsidR="003E28D5" w:rsidRPr="00C15F0B">
        <w:rPr>
          <w:sz w:val="28"/>
          <w:szCs w:val="28"/>
        </w:rPr>
        <w:t>6</w:t>
      </w:r>
      <w:r w:rsidR="008F3015" w:rsidRPr="00C15F0B">
        <w:rPr>
          <w:sz w:val="28"/>
          <w:szCs w:val="28"/>
        </w:rPr>
        <w:t xml:space="preserve"> год»</w:t>
      </w:r>
      <w:r w:rsidRPr="00C15F0B">
        <w:rPr>
          <w:sz w:val="28"/>
          <w:szCs w:val="28"/>
        </w:rPr>
        <w:t xml:space="preserve"> </w:t>
      </w:r>
      <w:r w:rsidR="008F3015" w:rsidRPr="00C15F0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>аким образом, принятие данной  Программы не потребует дополнительных бюджетных средств.</w:t>
      </w:r>
      <w:proofErr w:type="gramEnd"/>
    </w:p>
    <w:p w:rsidR="003E28D5" w:rsidRDefault="003E28D5" w:rsidP="00430AAD">
      <w:pPr>
        <w:ind w:firstLine="180"/>
        <w:jc w:val="both"/>
        <w:rPr>
          <w:spacing w:val="-2"/>
          <w:sz w:val="28"/>
          <w:szCs w:val="28"/>
        </w:rPr>
      </w:pPr>
    </w:p>
    <w:p w:rsidR="007C143D" w:rsidRDefault="007C143D" w:rsidP="007C143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E4EDE">
        <w:rPr>
          <w:sz w:val="28"/>
          <w:szCs w:val="28"/>
        </w:rPr>
        <w:t xml:space="preserve">Объем бюджетных ассигнований за счет средств местного бюджета </w:t>
      </w:r>
      <w:r>
        <w:rPr>
          <w:sz w:val="28"/>
          <w:szCs w:val="28"/>
        </w:rPr>
        <w:t xml:space="preserve">на 2016 год по </w:t>
      </w:r>
      <w:r w:rsidRPr="002E4EDE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2E4EDE">
        <w:rPr>
          <w:sz w:val="28"/>
          <w:szCs w:val="28"/>
        </w:rPr>
        <w:t xml:space="preserve"> данной программы</w:t>
      </w:r>
      <w:r>
        <w:rPr>
          <w:sz w:val="28"/>
          <w:szCs w:val="28"/>
        </w:rPr>
        <w:t xml:space="preserve">, с учетом вносимых изменений составит </w:t>
      </w:r>
      <w:r w:rsidR="00BA5ACC">
        <w:rPr>
          <w:sz w:val="28"/>
          <w:szCs w:val="28"/>
        </w:rPr>
        <w:t xml:space="preserve">987 </w:t>
      </w:r>
      <w:proofErr w:type="spellStart"/>
      <w:r w:rsidR="00BA5ACC">
        <w:rPr>
          <w:sz w:val="28"/>
          <w:szCs w:val="28"/>
        </w:rPr>
        <w:t>тыс</w:t>
      </w:r>
      <w:proofErr w:type="gramStart"/>
      <w:r w:rsidR="00BA5ACC">
        <w:rPr>
          <w:sz w:val="28"/>
          <w:szCs w:val="28"/>
        </w:rPr>
        <w:t>.р</w:t>
      </w:r>
      <w:proofErr w:type="gramEnd"/>
      <w:r w:rsidR="00BA5ACC">
        <w:rPr>
          <w:sz w:val="28"/>
          <w:szCs w:val="28"/>
        </w:rPr>
        <w:t>ублей</w:t>
      </w:r>
      <w:proofErr w:type="spellEnd"/>
      <w:r w:rsidR="00C15F0B">
        <w:rPr>
          <w:sz w:val="28"/>
          <w:szCs w:val="28"/>
        </w:rPr>
        <w:t>.</w:t>
      </w:r>
    </w:p>
    <w:p w:rsidR="003E28D5" w:rsidRDefault="003E28D5" w:rsidP="00430AAD">
      <w:pPr>
        <w:ind w:firstLine="180"/>
        <w:jc w:val="both"/>
        <w:rPr>
          <w:spacing w:val="-2"/>
          <w:sz w:val="28"/>
          <w:szCs w:val="28"/>
        </w:rPr>
      </w:pPr>
    </w:p>
    <w:p w:rsidR="003E28D5" w:rsidRDefault="003E28D5" w:rsidP="00430AAD">
      <w:pPr>
        <w:ind w:firstLine="180"/>
        <w:jc w:val="both"/>
        <w:rPr>
          <w:spacing w:val="-2"/>
          <w:sz w:val="28"/>
          <w:szCs w:val="28"/>
        </w:rPr>
      </w:pPr>
    </w:p>
    <w:p w:rsidR="003E28D5" w:rsidRDefault="003E28D5" w:rsidP="00430AAD">
      <w:pPr>
        <w:ind w:firstLine="180"/>
        <w:jc w:val="both"/>
        <w:rPr>
          <w:spacing w:val="-2"/>
          <w:sz w:val="28"/>
          <w:szCs w:val="28"/>
        </w:rPr>
      </w:pPr>
    </w:p>
    <w:p w:rsidR="003E28D5" w:rsidRPr="006D0207" w:rsidRDefault="003E28D5" w:rsidP="006D0207">
      <w:pPr>
        <w:ind w:firstLine="180"/>
        <w:jc w:val="both"/>
        <w:rPr>
          <w:spacing w:val="-2"/>
          <w:sz w:val="28"/>
          <w:szCs w:val="28"/>
        </w:rPr>
      </w:pPr>
    </w:p>
    <w:p w:rsidR="006D0207" w:rsidRPr="006D0207" w:rsidRDefault="006D0207" w:rsidP="006D020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5F0B">
        <w:rPr>
          <w:rFonts w:ascii="Times New Roman" w:hAnsi="Times New Roman" w:cs="Times New Roman"/>
          <w:spacing w:val="-2"/>
          <w:sz w:val="28"/>
          <w:szCs w:val="28"/>
        </w:rPr>
        <w:t xml:space="preserve">       Средства областного  бюджета на финансирование в 2016  году данной программы в размере 154 </w:t>
      </w:r>
      <w:proofErr w:type="spellStart"/>
      <w:r w:rsidRPr="00C15F0B">
        <w:rPr>
          <w:rFonts w:ascii="Times New Roman" w:hAnsi="Times New Roman" w:cs="Times New Roman"/>
          <w:spacing w:val="-2"/>
          <w:sz w:val="28"/>
          <w:szCs w:val="28"/>
        </w:rPr>
        <w:t>тыс</w:t>
      </w:r>
      <w:proofErr w:type="gramStart"/>
      <w:r w:rsidRPr="00C15F0B">
        <w:rPr>
          <w:rFonts w:ascii="Times New Roman" w:hAnsi="Times New Roman" w:cs="Times New Roman"/>
          <w:spacing w:val="-2"/>
          <w:sz w:val="28"/>
          <w:szCs w:val="28"/>
        </w:rPr>
        <w:t>.р</w:t>
      </w:r>
      <w:proofErr w:type="gramEnd"/>
      <w:r w:rsidRPr="00C15F0B">
        <w:rPr>
          <w:rFonts w:ascii="Times New Roman" w:hAnsi="Times New Roman" w:cs="Times New Roman"/>
          <w:spacing w:val="-2"/>
          <w:sz w:val="28"/>
          <w:szCs w:val="28"/>
        </w:rPr>
        <w:t>ублей</w:t>
      </w:r>
      <w:proofErr w:type="spellEnd"/>
      <w:r w:rsidRPr="00C15F0B">
        <w:rPr>
          <w:rFonts w:ascii="Times New Roman" w:hAnsi="Times New Roman" w:cs="Times New Roman"/>
          <w:spacing w:val="-2"/>
          <w:sz w:val="28"/>
          <w:szCs w:val="28"/>
        </w:rPr>
        <w:t xml:space="preserve"> соответствую</w:t>
      </w:r>
      <w:r w:rsidR="003E28D5" w:rsidRPr="00C15F0B">
        <w:rPr>
          <w:rFonts w:ascii="Times New Roman" w:hAnsi="Times New Roman" w:cs="Times New Roman"/>
          <w:spacing w:val="-2"/>
          <w:sz w:val="28"/>
          <w:szCs w:val="28"/>
        </w:rPr>
        <w:t xml:space="preserve">т </w:t>
      </w:r>
      <w:r w:rsidRPr="00C15F0B">
        <w:rPr>
          <w:rFonts w:ascii="Times New Roman" w:hAnsi="Times New Roman" w:cs="Times New Roman"/>
          <w:spacing w:val="-2"/>
          <w:sz w:val="28"/>
          <w:szCs w:val="28"/>
        </w:rPr>
        <w:t xml:space="preserve">параметрам </w:t>
      </w:r>
      <w:r w:rsidRPr="006D0207">
        <w:rPr>
          <w:rFonts w:ascii="Times New Roman" w:hAnsi="Times New Roman" w:cs="Times New Roman"/>
          <w:sz w:val="28"/>
          <w:szCs w:val="28"/>
        </w:rPr>
        <w:t>Закон</w:t>
      </w:r>
      <w:r w:rsidRPr="00C15F0B">
        <w:rPr>
          <w:rFonts w:ascii="Times New Roman" w:hAnsi="Times New Roman" w:cs="Times New Roman"/>
          <w:sz w:val="28"/>
          <w:szCs w:val="28"/>
        </w:rPr>
        <w:t>а</w:t>
      </w:r>
      <w:r w:rsidRPr="006D0207">
        <w:rPr>
          <w:rFonts w:ascii="Times New Roman" w:hAnsi="Times New Roman" w:cs="Times New Roman"/>
          <w:sz w:val="28"/>
          <w:szCs w:val="28"/>
        </w:rPr>
        <w:t xml:space="preserve"> Свердловской области от 03.12.2015 </w:t>
      </w:r>
      <w:r w:rsidRPr="00C15F0B">
        <w:rPr>
          <w:rFonts w:ascii="Times New Roman" w:hAnsi="Times New Roman" w:cs="Times New Roman"/>
          <w:sz w:val="28"/>
          <w:szCs w:val="28"/>
        </w:rPr>
        <w:t>№</w:t>
      </w:r>
      <w:r w:rsidRPr="006D0207">
        <w:rPr>
          <w:rFonts w:ascii="Times New Roman" w:hAnsi="Times New Roman" w:cs="Times New Roman"/>
          <w:sz w:val="28"/>
          <w:szCs w:val="28"/>
        </w:rPr>
        <w:t xml:space="preserve"> 138-ОЗ</w:t>
      </w:r>
      <w:r w:rsidRPr="00C15F0B">
        <w:rPr>
          <w:rFonts w:ascii="Times New Roman" w:hAnsi="Times New Roman" w:cs="Times New Roman"/>
          <w:sz w:val="28"/>
          <w:szCs w:val="28"/>
        </w:rPr>
        <w:t xml:space="preserve"> «</w:t>
      </w:r>
      <w:r w:rsidRPr="006D0207">
        <w:rPr>
          <w:rFonts w:ascii="Times New Roman" w:hAnsi="Times New Roman" w:cs="Times New Roman"/>
          <w:sz w:val="28"/>
          <w:szCs w:val="28"/>
        </w:rPr>
        <w:t>О</w:t>
      </w:r>
      <w:r w:rsidRPr="00C15F0B">
        <w:rPr>
          <w:rFonts w:ascii="Times New Roman" w:hAnsi="Times New Roman" w:cs="Times New Roman"/>
          <w:sz w:val="28"/>
          <w:szCs w:val="28"/>
        </w:rPr>
        <w:t>б областном бюджете на 2016 год» Приложения  11 «Распределение субвенций из областного бюджета местным бюджетам между муниципальными образованиями, расположенными на территории Свердловской области» (</w:t>
      </w:r>
      <w:r w:rsidR="003E28D5" w:rsidRPr="00C15F0B">
        <w:rPr>
          <w:rFonts w:ascii="Times New Roman" w:hAnsi="Times New Roman" w:cs="Times New Roman"/>
          <w:spacing w:val="-2"/>
          <w:sz w:val="28"/>
          <w:szCs w:val="28"/>
        </w:rPr>
        <w:t>Таблице 3 «Распределение субвенций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</w:t>
      </w:r>
      <w:r w:rsidRPr="00C15F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5F0B">
        <w:rPr>
          <w:rFonts w:ascii="Times New Roman" w:hAnsi="Times New Roman" w:cs="Times New Roman"/>
          <w:sz w:val="28"/>
          <w:szCs w:val="28"/>
        </w:rPr>
        <w:t>Приложения  11 «Распределение субвенций из областного бюджета местным бюджетам между муниципальными образованиями, расположенными на территории Свердловской области»).</w:t>
      </w:r>
    </w:p>
    <w:p w:rsidR="003E28D5" w:rsidRPr="003E28D5" w:rsidRDefault="003E28D5" w:rsidP="003E28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E28D5">
        <w:rPr>
          <w:rFonts w:eastAsiaTheme="minorHAnsi"/>
          <w:sz w:val="28"/>
          <w:szCs w:val="28"/>
          <w:lang w:eastAsia="en-US"/>
        </w:rPr>
        <w:t xml:space="preserve">Предоставление данных субвенций предусмотрено </w:t>
      </w:r>
      <w:hyperlink r:id="rId8" w:history="1">
        <w:r w:rsidRPr="003E28D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6D0207" w:rsidRPr="00C15F0B">
        <w:rPr>
          <w:rFonts w:eastAsiaTheme="minorHAnsi"/>
          <w:sz w:val="28"/>
          <w:szCs w:val="28"/>
          <w:lang w:eastAsia="en-US"/>
        </w:rPr>
        <w:t xml:space="preserve"> Свердловской области «</w:t>
      </w:r>
      <w:r w:rsidRPr="003E28D5">
        <w:rPr>
          <w:rFonts w:eastAsiaTheme="minorHAnsi"/>
          <w:sz w:val="28"/>
          <w:szCs w:val="28"/>
          <w:lang w:eastAsia="en-US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</w:t>
      </w:r>
      <w:r w:rsidR="006D0207" w:rsidRPr="00C15F0B">
        <w:rPr>
          <w:rFonts w:eastAsiaTheme="minorHAnsi"/>
          <w:sz w:val="28"/>
          <w:szCs w:val="28"/>
          <w:lang w:eastAsia="en-US"/>
        </w:rPr>
        <w:t>овской области»</w:t>
      </w:r>
      <w:r w:rsidRPr="003E28D5">
        <w:rPr>
          <w:rFonts w:eastAsiaTheme="minorHAnsi"/>
          <w:sz w:val="28"/>
          <w:szCs w:val="28"/>
          <w:lang w:eastAsia="en-US"/>
        </w:rPr>
        <w:t>.</w:t>
      </w:r>
    </w:p>
    <w:p w:rsidR="003E28D5" w:rsidRPr="003E28D5" w:rsidRDefault="003E28D5" w:rsidP="003E28D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3E28D5" w:rsidRDefault="003E28D5" w:rsidP="00430AAD">
      <w:pPr>
        <w:ind w:firstLine="180"/>
        <w:jc w:val="both"/>
        <w:rPr>
          <w:spacing w:val="-2"/>
          <w:sz w:val="28"/>
          <w:szCs w:val="28"/>
        </w:rPr>
      </w:pPr>
    </w:p>
    <w:p w:rsidR="006D0207" w:rsidRDefault="007C143D" w:rsidP="00430AA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Таким образом, </w:t>
      </w:r>
      <w:r w:rsidR="004D1392">
        <w:rPr>
          <w:sz w:val="28"/>
          <w:szCs w:val="28"/>
        </w:rPr>
        <w:t xml:space="preserve">общий объем средств на финансирование данной программы составит 1141 </w:t>
      </w:r>
      <w:proofErr w:type="spellStart"/>
      <w:r w:rsidR="004D1392">
        <w:rPr>
          <w:sz w:val="28"/>
          <w:szCs w:val="28"/>
        </w:rPr>
        <w:t>тыс</w:t>
      </w:r>
      <w:proofErr w:type="gramStart"/>
      <w:r w:rsidR="004D1392">
        <w:rPr>
          <w:sz w:val="28"/>
          <w:szCs w:val="28"/>
        </w:rPr>
        <w:t>.р</w:t>
      </w:r>
      <w:proofErr w:type="gramEnd"/>
      <w:r w:rsidR="004D1392">
        <w:rPr>
          <w:sz w:val="28"/>
          <w:szCs w:val="28"/>
        </w:rPr>
        <w:t>ублей</w:t>
      </w:r>
      <w:proofErr w:type="spellEnd"/>
      <w:r w:rsidR="004D1392">
        <w:rPr>
          <w:sz w:val="28"/>
          <w:szCs w:val="28"/>
        </w:rPr>
        <w:t xml:space="preserve"> или увеличение на 62 тысячи рублей.</w:t>
      </w:r>
    </w:p>
    <w:p w:rsidR="006D0207" w:rsidRDefault="006D0207" w:rsidP="00430AAD">
      <w:pPr>
        <w:ind w:right="-1"/>
        <w:jc w:val="both"/>
        <w:rPr>
          <w:sz w:val="28"/>
          <w:szCs w:val="28"/>
        </w:rPr>
      </w:pPr>
    </w:p>
    <w:p w:rsidR="00430AAD" w:rsidRPr="002E4EDE" w:rsidRDefault="00430AAD" w:rsidP="00430AAD">
      <w:pPr>
        <w:ind w:right="-1"/>
        <w:jc w:val="center"/>
        <w:rPr>
          <w:b/>
          <w:sz w:val="28"/>
          <w:szCs w:val="28"/>
        </w:rPr>
      </w:pPr>
      <w:r w:rsidRPr="002E4EDE">
        <w:rPr>
          <w:b/>
          <w:sz w:val="28"/>
          <w:szCs w:val="28"/>
        </w:rPr>
        <w:t>Вывод</w:t>
      </w:r>
    </w:p>
    <w:p w:rsidR="00430AAD" w:rsidRPr="002E4EDE" w:rsidRDefault="00430AAD" w:rsidP="00430AAD">
      <w:pPr>
        <w:ind w:right="-1" w:firstLine="540"/>
        <w:rPr>
          <w:sz w:val="16"/>
          <w:szCs w:val="16"/>
        </w:rPr>
      </w:pPr>
    </w:p>
    <w:p w:rsidR="00430AAD" w:rsidRPr="002E4EDE" w:rsidRDefault="00430AAD" w:rsidP="00430AAD">
      <w:pPr>
        <w:pStyle w:val="a3"/>
        <w:tabs>
          <w:tab w:val="left" w:pos="2324"/>
        </w:tabs>
        <w:jc w:val="both"/>
        <w:rPr>
          <w:sz w:val="28"/>
          <w:szCs w:val="28"/>
        </w:rPr>
      </w:pPr>
      <w:r w:rsidRPr="002E4ED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</w:t>
      </w:r>
      <w:r w:rsidRPr="002E4EDE">
        <w:rPr>
          <w:sz w:val="28"/>
          <w:szCs w:val="28"/>
        </w:rPr>
        <w:t xml:space="preserve">Представленный проект постановления не противоречит действующему законодательству и рекомендуется к принятию. </w:t>
      </w:r>
    </w:p>
    <w:p w:rsidR="00430AAD" w:rsidRPr="002E4EDE" w:rsidRDefault="00430AAD" w:rsidP="00430AAD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30AAD" w:rsidRDefault="00430AAD" w:rsidP="00430AAD">
      <w:pPr>
        <w:jc w:val="both"/>
        <w:rPr>
          <w:spacing w:val="-2"/>
          <w:sz w:val="28"/>
          <w:szCs w:val="28"/>
        </w:rPr>
      </w:pPr>
    </w:p>
    <w:p w:rsidR="00430AAD" w:rsidRPr="0068610A" w:rsidRDefault="00430AAD" w:rsidP="00430AAD">
      <w:pPr>
        <w:jc w:val="both"/>
        <w:rPr>
          <w:sz w:val="28"/>
          <w:szCs w:val="28"/>
        </w:rPr>
      </w:pPr>
      <w:r w:rsidRPr="002E4EDE">
        <w:rPr>
          <w:spacing w:val="-2"/>
          <w:sz w:val="28"/>
          <w:szCs w:val="28"/>
        </w:rPr>
        <w:t xml:space="preserve"> </w:t>
      </w:r>
    </w:p>
    <w:p w:rsidR="00430AAD" w:rsidRPr="0068610A" w:rsidRDefault="00430AAD" w:rsidP="00430AAD">
      <w:pPr>
        <w:tabs>
          <w:tab w:val="left" w:pos="2324"/>
        </w:tabs>
        <w:ind w:left="-180" w:firstLine="360"/>
      </w:pPr>
      <w:r w:rsidRPr="0068610A">
        <w:rPr>
          <w:bCs/>
          <w:sz w:val="28"/>
          <w:szCs w:val="28"/>
        </w:rPr>
        <w:t xml:space="preserve">Председатель                                                                                       </w:t>
      </w:r>
      <w:proofErr w:type="spellStart"/>
      <w:r w:rsidRPr="0068610A">
        <w:rPr>
          <w:bCs/>
          <w:sz w:val="28"/>
          <w:szCs w:val="28"/>
        </w:rPr>
        <w:t>Ж.Ю.Буцко</w:t>
      </w:r>
      <w:proofErr w:type="spellEnd"/>
    </w:p>
    <w:p w:rsidR="00430AAD" w:rsidRPr="00A14DEF" w:rsidRDefault="00430AAD" w:rsidP="00430AAD">
      <w:pPr>
        <w:ind w:firstLine="711"/>
        <w:jc w:val="both"/>
        <w:rPr>
          <w:color w:val="1F497D" w:themeColor="text2"/>
          <w:spacing w:val="-2"/>
          <w:sz w:val="28"/>
          <w:szCs w:val="28"/>
        </w:rPr>
      </w:pPr>
    </w:p>
    <w:p w:rsidR="00430AAD" w:rsidRPr="00A14DEF" w:rsidRDefault="00430AAD" w:rsidP="00430AAD">
      <w:pPr>
        <w:ind w:firstLine="711"/>
        <w:jc w:val="both"/>
        <w:rPr>
          <w:color w:val="1F497D" w:themeColor="text2"/>
          <w:spacing w:val="-2"/>
          <w:sz w:val="28"/>
          <w:szCs w:val="28"/>
        </w:rPr>
      </w:pPr>
    </w:p>
    <w:p w:rsidR="00430AAD" w:rsidRPr="00B51F5D" w:rsidRDefault="00430AAD" w:rsidP="00430AAD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</w:p>
    <w:p w:rsidR="00430AAD" w:rsidRPr="003051F0" w:rsidRDefault="00430AAD" w:rsidP="00430AAD">
      <w:pPr>
        <w:widowControl w:val="0"/>
        <w:tabs>
          <w:tab w:val="left" w:pos="1276"/>
          <w:tab w:val="left" w:pos="1320"/>
        </w:tabs>
        <w:ind w:firstLine="709"/>
        <w:jc w:val="both"/>
        <w:rPr>
          <w:color w:val="17365D" w:themeColor="text2" w:themeShade="BF"/>
          <w:sz w:val="16"/>
          <w:szCs w:val="16"/>
        </w:rPr>
      </w:pPr>
    </w:p>
    <w:p w:rsidR="00430AAD" w:rsidRDefault="00430AAD" w:rsidP="00430AAD">
      <w:pPr>
        <w:jc w:val="both"/>
        <w:rPr>
          <w:sz w:val="28"/>
          <w:szCs w:val="28"/>
        </w:rPr>
      </w:pPr>
    </w:p>
    <w:p w:rsidR="00430AAD" w:rsidRDefault="00430AAD" w:rsidP="00430AAD"/>
    <w:p w:rsidR="00430AAD" w:rsidRDefault="00430AAD" w:rsidP="00430AAD"/>
    <w:p w:rsidR="004D1392" w:rsidRDefault="004D1392" w:rsidP="00430AAD"/>
    <w:p w:rsidR="004D1392" w:rsidRDefault="004D1392" w:rsidP="00430AAD"/>
    <w:p w:rsidR="004D1392" w:rsidRDefault="004D1392" w:rsidP="00430AAD"/>
    <w:p w:rsidR="004D1392" w:rsidRDefault="004D1392" w:rsidP="00430AAD"/>
    <w:p w:rsidR="004D1392" w:rsidRDefault="004D1392" w:rsidP="00430AAD"/>
    <w:p w:rsidR="004D1392" w:rsidRDefault="004D1392" w:rsidP="00430AAD"/>
    <w:p w:rsidR="004D1392" w:rsidRDefault="004D1392" w:rsidP="00430AAD"/>
    <w:p w:rsidR="004D1392" w:rsidRDefault="004D1392" w:rsidP="00430AAD"/>
    <w:p w:rsidR="004D1392" w:rsidRDefault="004D1392" w:rsidP="00430AAD">
      <w:bookmarkStart w:id="0" w:name="_GoBack"/>
      <w:bookmarkEnd w:id="0"/>
    </w:p>
    <w:sectPr w:rsidR="004D1392" w:rsidSect="00EE5DD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035"/>
    <w:multiLevelType w:val="hybridMultilevel"/>
    <w:tmpl w:val="338014E6"/>
    <w:lvl w:ilvl="0" w:tplc="0D46A3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AC"/>
    <w:rsid w:val="000A665E"/>
    <w:rsid w:val="003E28D5"/>
    <w:rsid w:val="00430AAD"/>
    <w:rsid w:val="004D1392"/>
    <w:rsid w:val="00642C06"/>
    <w:rsid w:val="006D0207"/>
    <w:rsid w:val="007C02AC"/>
    <w:rsid w:val="007C143D"/>
    <w:rsid w:val="008F3015"/>
    <w:rsid w:val="00B16976"/>
    <w:rsid w:val="00BA5ACC"/>
    <w:rsid w:val="00C15F0B"/>
    <w:rsid w:val="00F1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30A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0AAD"/>
    <w:pPr>
      <w:ind w:left="720"/>
      <w:contextualSpacing/>
    </w:pPr>
  </w:style>
  <w:style w:type="paragraph" w:styleId="a5">
    <w:name w:val="Body Text"/>
    <w:basedOn w:val="a"/>
    <w:link w:val="a6"/>
    <w:rsid w:val="00430AAD"/>
    <w:pPr>
      <w:jc w:val="center"/>
    </w:pPr>
    <w:rPr>
      <w:b/>
      <w:bCs/>
      <w:sz w:val="36"/>
    </w:rPr>
  </w:style>
  <w:style w:type="character" w:customStyle="1" w:styleId="a6">
    <w:name w:val="Основной текст Знак"/>
    <w:basedOn w:val="a0"/>
    <w:link w:val="a5"/>
    <w:rsid w:val="00430AA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7">
    <w:name w:val="Hyperlink"/>
    <w:basedOn w:val="a0"/>
    <w:uiPriority w:val="99"/>
    <w:rsid w:val="00430AA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0A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0A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30A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rsid w:val="00430A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28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30A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0AAD"/>
    <w:pPr>
      <w:ind w:left="720"/>
      <w:contextualSpacing/>
    </w:pPr>
  </w:style>
  <w:style w:type="paragraph" w:styleId="a5">
    <w:name w:val="Body Text"/>
    <w:basedOn w:val="a"/>
    <w:link w:val="a6"/>
    <w:rsid w:val="00430AAD"/>
    <w:pPr>
      <w:jc w:val="center"/>
    </w:pPr>
    <w:rPr>
      <w:b/>
      <w:bCs/>
      <w:sz w:val="36"/>
    </w:rPr>
  </w:style>
  <w:style w:type="character" w:customStyle="1" w:styleId="a6">
    <w:name w:val="Основной текст Знак"/>
    <w:basedOn w:val="a0"/>
    <w:link w:val="a5"/>
    <w:rsid w:val="00430AA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7">
    <w:name w:val="Hyperlink"/>
    <w:basedOn w:val="a0"/>
    <w:uiPriority w:val="99"/>
    <w:rsid w:val="00430AA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0A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0A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30A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rsid w:val="00430A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28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9B485A14121870F8D47E846B7D2FCD1452A46A1CF994278F0FB69F890A7C200B57c8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sp.&#1072;rami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2015-12-23T01:08:00Z</cp:lastPrinted>
  <dcterms:created xsi:type="dcterms:W3CDTF">2015-12-22T21:09:00Z</dcterms:created>
  <dcterms:modified xsi:type="dcterms:W3CDTF">2005-12-31T21:09:00Z</dcterms:modified>
</cp:coreProperties>
</file>