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4" w:rsidRPr="00EC1395" w:rsidRDefault="00604134" w:rsidP="00604134">
      <w:pPr>
        <w:pStyle w:val="a5"/>
        <w:ind w:left="-360" w:firstLine="360"/>
      </w:pPr>
      <w:r w:rsidRPr="00EC1395">
        <w:rPr>
          <w:noProof/>
        </w:rPr>
        <w:drawing>
          <wp:inline distT="0" distB="0" distL="0" distR="0" wp14:anchorId="2531985B" wp14:editId="7AAEAED3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34" w:rsidRPr="0032348C" w:rsidRDefault="00604134" w:rsidP="00604134">
      <w:pPr>
        <w:pStyle w:val="a5"/>
        <w:ind w:left="-360" w:firstLine="360"/>
        <w:rPr>
          <w:sz w:val="10"/>
          <w:szCs w:val="10"/>
        </w:rPr>
      </w:pPr>
    </w:p>
    <w:p w:rsidR="00604134" w:rsidRPr="009C3BE6" w:rsidRDefault="00604134" w:rsidP="00604134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604134" w:rsidRPr="009C3BE6" w:rsidRDefault="00604134" w:rsidP="00604134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:rsidR="00604134" w:rsidRPr="009C3BE6" w:rsidRDefault="00604134" w:rsidP="00604134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604134" w:rsidRPr="009C3BE6" w:rsidRDefault="00604134" w:rsidP="00604134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604134" w:rsidRPr="009C3BE6" w:rsidRDefault="00604134" w:rsidP="00604134">
      <w:pPr>
        <w:pStyle w:val="a5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3</w:t>
      </w:r>
      <w:r>
        <w:rPr>
          <w:b w:val="0"/>
          <w:sz w:val="22"/>
        </w:rPr>
        <w:t>85-32-71</w:t>
      </w:r>
    </w:p>
    <w:p w:rsidR="00604134" w:rsidRPr="009C3BE6" w:rsidRDefault="00C27260" w:rsidP="00604134">
      <w:pPr>
        <w:pStyle w:val="a5"/>
        <w:ind w:left="-360" w:firstLine="360"/>
        <w:rPr>
          <w:b w:val="0"/>
          <w:sz w:val="22"/>
        </w:rPr>
      </w:pPr>
      <w:hyperlink r:id="rId7" w:history="1">
        <w:r w:rsidR="00604134" w:rsidRPr="009C3BE6">
          <w:rPr>
            <w:rStyle w:val="a7"/>
            <w:sz w:val="22"/>
            <w:lang w:val="en-US"/>
          </w:rPr>
          <w:t>ksp</w:t>
        </w:r>
        <w:r w:rsidR="00604134" w:rsidRPr="009C3BE6">
          <w:rPr>
            <w:rStyle w:val="a7"/>
            <w:sz w:val="22"/>
          </w:rPr>
          <w:t>.а</w:t>
        </w:r>
        <w:r w:rsidR="00604134" w:rsidRPr="009C3BE6">
          <w:rPr>
            <w:rStyle w:val="a7"/>
            <w:sz w:val="22"/>
            <w:lang w:val="en-US"/>
          </w:rPr>
          <w:t>ramil</w:t>
        </w:r>
        <w:r w:rsidR="00604134" w:rsidRPr="009C3BE6">
          <w:rPr>
            <w:rStyle w:val="a7"/>
            <w:sz w:val="22"/>
          </w:rPr>
          <w:t>@</w:t>
        </w:r>
        <w:r w:rsidR="00604134" w:rsidRPr="009C3BE6">
          <w:rPr>
            <w:rStyle w:val="a7"/>
            <w:sz w:val="22"/>
            <w:lang w:val="en-US"/>
          </w:rPr>
          <w:t>mail</w:t>
        </w:r>
        <w:r w:rsidR="00604134" w:rsidRPr="009C3BE6">
          <w:rPr>
            <w:rStyle w:val="a7"/>
            <w:sz w:val="22"/>
          </w:rPr>
          <w:t>.</w:t>
        </w:r>
        <w:proofErr w:type="spellStart"/>
        <w:r w:rsidR="00604134"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604134" w:rsidRPr="009C3BE6" w:rsidRDefault="00604134" w:rsidP="00604134">
      <w:pPr>
        <w:pStyle w:val="a5"/>
        <w:ind w:left="-360" w:firstLine="360"/>
        <w:rPr>
          <w:b w:val="0"/>
          <w:sz w:val="10"/>
          <w:szCs w:val="10"/>
        </w:rPr>
      </w:pPr>
    </w:p>
    <w:p w:rsidR="00604134" w:rsidRPr="009C3BE6" w:rsidRDefault="00604134" w:rsidP="00604134">
      <w:pPr>
        <w:pStyle w:val="a5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:rsidR="00604134" w:rsidRPr="00261F72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28</w:t>
      </w:r>
    </w:p>
    <w:p w:rsidR="00604134" w:rsidRPr="00261F72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Контрольно-счетной палаты на проект </w:t>
      </w:r>
    </w:p>
    <w:p w:rsidR="00604134" w:rsidRPr="00261F72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sz w:val="28"/>
          <w:szCs w:val="28"/>
        </w:rPr>
      </w:pPr>
      <w:r w:rsidRPr="00261F72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:rsidR="00604134" w:rsidRPr="00C9283B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 xml:space="preserve">«О внесении изменений в постановление Администрации </w:t>
      </w:r>
    </w:p>
    <w:p w:rsidR="00604134" w:rsidRPr="00C9283B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>Арамильского городского округа от 30.12.2016 года № 585</w:t>
      </w:r>
    </w:p>
    <w:p w:rsidR="00604134" w:rsidRPr="00C9283B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 xml:space="preserve"> «Об утверждении муниципальной программы </w:t>
      </w:r>
    </w:p>
    <w:p w:rsidR="00604134" w:rsidRPr="00C9283B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 xml:space="preserve">«Развитие физической культуры, спорта и молодежной политики  </w:t>
      </w:r>
    </w:p>
    <w:p w:rsidR="00604134" w:rsidRPr="00C9283B" w:rsidRDefault="00604134" w:rsidP="00604134">
      <w:pPr>
        <w:pStyle w:val="a4"/>
        <w:tabs>
          <w:tab w:val="left" w:pos="2324"/>
        </w:tabs>
        <w:ind w:left="-180" w:firstLine="360"/>
        <w:jc w:val="center"/>
        <w:rPr>
          <w:b/>
          <w:i/>
          <w:sz w:val="28"/>
          <w:szCs w:val="28"/>
        </w:rPr>
      </w:pPr>
      <w:r w:rsidRPr="00C9283B">
        <w:rPr>
          <w:b/>
          <w:i/>
          <w:sz w:val="28"/>
          <w:szCs w:val="28"/>
        </w:rPr>
        <w:t>в  Арамильском городском округе до 2020 года»</w:t>
      </w:r>
    </w:p>
    <w:p w:rsidR="00604134" w:rsidRPr="00261F72" w:rsidRDefault="00604134" w:rsidP="00604134">
      <w:pPr>
        <w:ind w:left="-180" w:firstLine="38"/>
        <w:rPr>
          <w:rFonts w:ascii="Times New Roman" w:hAnsi="Times New Roman" w:cs="Times New Roman"/>
          <w:sz w:val="16"/>
          <w:szCs w:val="16"/>
        </w:rPr>
      </w:pPr>
    </w:p>
    <w:p w:rsidR="00604134" w:rsidRPr="00261F72" w:rsidRDefault="00604134" w:rsidP="00604134">
      <w:pPr>
        <w:ind w:left="-180" w:firstLine="38"/>
        <w:rPr>
          <w:rFonts w:ascii="Times New Roman" w:hAnsi="Times New Roman" w:cs="Times New Roman"/>
          <w:b/>
          <w:i/>
          <w:sz w:val="28"/>
          <w:szCs w:val="28"/>
        </w:rPr>
      </w:pPr>
      <w:r w:rsidRPr="0026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Pr="00261F7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Pr="00261F72">
        <w:rPr>
          <w:rFonts w:ascii="Times New Roman" w:hAnsi="Times New Roman" w:cs="Times New Roman"/>
          <w:sz w:val="28"/>
          <w:szCs w:val="28"/>
        </w:rPr>
        <w:tab/>
      </w:r>
      <w:r w:rsidR="00C272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261F7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F72">
        <w:rPr>
          <w:rFonts w:ascii="Times New Roman" w:hAnsi="Times New Roman" w:cs="Times New Roman"/>
          <w:sz w:val="28"/>
          <w:szCs w:val="28"/>
        </w:rPr>
        <w:t xml:space="preserve"> г. Арамиль</w:t>
      </w:r>
    </w:p>
    <w:p w:rsidR="00604134" w:rsidRPr="00261F72" w:rsidRDefault="00604134" w:rsidP="00604134">
      <w:pPr>
        <w:pStyle w:val="a4"/>
        <w:tabs>
          <w:tab w:val="left" w:pos="2324"/>
        </w:tabs>
        <w:jc w:val="both"/>
        <w:rPr>
          <w:sz w:val="28"/>
          <w:szCs w:val="28"/>
        </w:rPr>
      </w:pPr>
      <w:r w:rsidRPr="00261F72">
        <w:rPr>
          <w:sz w:val="28"/>
          <w:szCs w:val="28"/>
        </w:rPr>
        <w:t xml:space="preserve">         Экспертиза представленного проекта  программы осуществлена Контрольно-счетной палатой Арамильского городского округа (далее – КСП) в соответствии с требованиями:</w:t>
      </w:r>
    </w:p>
    <w:p w:rsidR="00604134" w:rsidRPr="00261F72" w:rsidRDefault="00604134" w:rsidP="0060413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157, 268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Бюджетного кодекса РФ (далее – БК РФ); </w:t>
      </w:r>
    </w:p>
    <w:p w:rsidR="00604134" w:rsidRPr="00261F72" w:rsidRDefault="00604134" w:rsidP="0060413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п.1 ст. 17</w:t>
      </w:r>
      <w:r w:rsidRPr="00261F72">
        <w:rPr>
          <w:rFonts w:eastAsia="Times New Roman"/>
          <w:szCs w:val="28"/>
          <w:vertAlign w:val="superscript"/>
          <w:lang w:eastAsia="ru-RU"/>
        </w:rPr>
        <w:t>1</w:t>
      </w:r>
      <w:r w:rsidRPr="00261F72">
        <w:rPr>
          <w:rFonts w:eastAsia="Times New Roman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604134" w:rsidRPr="00261F72" w:rsidRDefault="00604134" w:rsidP="0060413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>ст. 9 Федерального закона от 7 февраля 2011 года № </w:t>
      </w:r>
      <w:r w:rsidRPr="00261F72">
        <w:rPr>
          <w:szCs w:val="28"/>
        </w:rPr>
        <w:t xml:space="preserve">6-ФЗ </w:t>
      </w:r>
      <w:r w:rsidRPr="00261F72">
        <w:rPr>
          <w:rFonts w:eastAsia="Times New Roman"/>
          <w:szCs w:val="28"/>
          <w:lang w:eastAsia="ru-RU"/>
        </w:rPr>
        <w:t xml:space="preserve">«Об общих принципах организации деятельности контрольно-счетных органов субъектов Российской Федерации  и муниципальных образований»; </w:t>
      </w:r>
    </w:p>
    <w:p w:rsidR="00604134" w:rsidRPr="00261F72" w:rsidRDefault="00604134" w:rsidP="00604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61F72">
        <w:rPr>
          <w:rFonts w:eastAsia="Times New Roman"/>
          <w:szCs w:val="28"/>
          <w:lang w:eastAsia="ru-RU"/>
        </w:rPr>
        <w:t xml:space="preserve">ст. 34.1 Устава Арамильского городского округа, </w:t>
      </w:r>
    </w:p>
    <w:p w:rsidR="00604134" w:rsidRPr="00261F72" w:rsidRDefault="00604134" w:rsidP="0060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5) п.п.7 п.1 ст. 7 </w:t>
      </w:r>
      <w:r w:rsidRPr="00261F72">
        <w:rPr>
          <w:rFonts w:ascii="Times New Roman" w:hAnsi="Times New Roman"/>
          <w:sz w:val="28"/>
          <w:szCs w:val="28"/>
        </w:rPr>
        <w:t>Положения о 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261F72">
        <w:rPr>
          <w:rFonts w:ascii="Times New Roman" w:hAnsi="Times New Roman"/>
          <w:sz w:val="28"/>
          <w:szCs w:val="28"/>
        </w:rPr>
        <w:t>тной палате Арамильского городского округа в новой редакции, утвержденного Решением Думы Арамильского городского округа от 16 февраля  2017 года № 12/3;</w:t>
      </w:r>
    </w:p>
    <w:p w:rsidR="00604134" w:rsidRPr="00261F72" w:rsidRDefault="00604134" w:rsidP="0060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       6) п.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1F72">
        <w:rPr>
          <w:rFonts w:ascii="Times New Roman" w:hAnsi="Times New Roman"/>
          <w:sz w:val="28"/>
          <w:szCs w:val="28"/>
        </w:rPr>
        <w:t>№ 387 (в редакции от 28 ноября 2016 года № 528);</w:t>
      </w:r>
    </w:p>
    <w:p w:rsidR="00604134" w:rsidRPr="00261F72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/>
          <w:sz w:val="28"/>
          <w:szCs w:val="28"/>
        </w:rPr>
        <w:t xml:space="preserve">        7)  </w:t>
      </w:r>
      <w:r w:rsidRPr="00261F72">
        <w:rPr>
          <w:rFonts w:ascii="Times New Roman" w:hAnsi="Times New Roman" w:cs="Times New Roman"/>
          <w:sz w:val="28"/>
          <w:szCs w:val="28"/>
        </w:rPr>
        <w:t xml:space="preserve">Стандарта муниципального финансового контроля «Экспертиза проектов муниципальных программ» утвержденный приказом председателя КСП от 09.07.2015 года № 13.  </w:t>
      </w:r>
    </w:p>
    <w:p w:rsidR="00604134" w:rsidRPr="00261F72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F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        </w:t>
      </w:r>
      <w:r w:rsidRPr="00226C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Pr="00226C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снование для проведения </w:t>
      </w:r>
      <w:r w:rsidRPr="00226CD5">
        <w:rPr>
          <w:rFonts w:ascii="Times New Roman" w:hAnsi="Times New Roman"/>
          <w:b/>
          <w:sz w:val="28"/>
          <w:szCs w:val="28"/>
        </w:rPr>
        <w:t xml:space="preserve">финансово-экономической экспертизы </w:t>
      </w:r>
      <w:r w:rsidRPr="00226CD5">
        <w:rPr>
          <w:rFonts w:ascii="Times New Roman" w:hAnsi="Times New Roman"/>
          <w:sz w:val="28"/>
          <w:szCs w:val="28"/>
        </w:rPr>
        <w:br/>
        <w:t>(далее – экспертиза)</w:t>
      </w:r>
      <w:r w:rsidRPr="00226C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hAnsi="Times New Roman"/>
          <w:sz w:val="28"/>
          <w:szCs w:val="28"/>
        </w:rPr>
        <w:t xml:space="preserve">        пункт 2.2 Плана работы КСП на 2017 год, утвержденный приказом  председателя </w:t>
      </w:r>
      <w:r w:rsidRPr="00226CD5">
        <w:rPr>
          <w:rFonts w:ascii="Times New Roman" w:hAnsi="Times New Roman"/>
          <w:snapToGrid w:val="0"/>
          <w:sz w:val="28"/>
          <w:szCs w:val="28"/>
        </w:rPr>
        <w:t>КСП от 29.12.2016 № 13 (в редакции от 26.06.2017)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6CD5">
        <w:rPr>
          <w:rFonts w:ascii="Times New Roman" w:hAnsi="Times New Roman"/>
          <w:b/>
          <w:sz w:val="28"/>
          <w:szCs w:val="28"/>
        </w:rPr>
        <w:t xml:space="preserve">         Предмет экспертизы</w:t>
      </w:r>
      <w:r w:rsidRPr="00226CD5">
        <w:rPr>
          <w:rFonts w:ascii="Times New Roman" w:hAnsi="Times New Roman"/>
          <w:sz w:val="28"/>
          <w:szCs w:val="28"/>
        </w:rPr>
        <w:t xml:space="preserve">: проект </w:t>
      </w:r>
      <w:r w:rsidRPr="00226CD5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округа» (далее – проект Программы)</w:t>
      </w:r>
    </w:p>
    <w:p w:rsidR="00604134" w:rsidRPr="00226CD5" w:rsidRDefault="00604134" w:rsidP="00604134">
      <w:pPr>
        <w:widowControl w:val="0"/>
        <w:tabs>
          <w:tab w:val="left" w:pos="1276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D5">
        <w:rPr>
          <w:rFonts w:ascii="Times New Roman" w:hAnsi="Times New Roman"/>
          <w:b/>
          <w:sz w:val="28"/>
          <w:szCs w:val="28"/>
        </w:rPr>
        <w:t xml:space="preserve">         Цель экспертизы</w:t>
      </w:r>
      <w:r w:rsidRPr="00226CD5">
        <w:rPr>
          <w:rFonts w:ascii="Times New Roman" w:hAnsi="Times New Roman"/>
          <w:sz w:val="28"/>
          <w:szCs w:val="28"/>
        </w:rPr>
        <w:t>: подтверждение полномочий по установлению расходного обязательства, подтверждение обоснованности объема расходного обязательства, установление экономических последствий принятия нового расходного обязательства бюджета Арамильского городского округа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CD5">
        <w:rPr>
          <w:rFonts w:ascii="Times New Roman" w:hAnsi="Times New Roman"/>
          <w:b/>
          <w:sz w:val="28"/>
          <w:szCs w:val="28"/>
        </w:rPr>
        <w:t xml:space="preserve">        Объекты экспертизы</w:t>
      </w:r>
      <w:r w:rsidRPr="00226CD5">
        <w:rPr>
          <w:rFonts w:ascii="Times New Roman" w:hAnsi="Times New Roman"/>
          <w:sz w:val="28"/>
          <w:szCs w:val="28"/>
        </w:rPr>
        <w:t>:</w:t>
      </w:r>
      <w:r w:rsidRPr="00226CD5">
        <w:rPr>
          <w:rFonts w:ascii="Times New Roman" w:hAnsi="Times New Roman"/>
          <w:bCs/>
          <w:sz w:val="28"/>
          <w:szCs w:val="28"/>
        </w:rPr>
        <w:t xml:space="preserve"> Администрация Арамильского </w:t>
      </w:r>
      <w:r w:rsidRPr="00226CD5">
        <w:rPr>
          <w:rFonts w:ascii="Times New Roman" w:hAnsi="Times New Roman"/>
          <w:sz w:val="28"/>
          <w:szCs w:val="28"/>
        </w:rPr>
        <w:t>городского округа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D5">
        <w:rPr>
          <w:rFonts w:ascii="Times New Roman" w:hAnsi="Times New Roman"/>
          <w:b/>
          <w:sz w:val="28"/>
          <w:szCs w:val="28"/>
        </w:rPr>
        <w:t xml:space="preserve">       </w:t>
      </w:r>
      <w:r w:rsidRPr="00226C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В Контрольно-счетную палату первоначально 04 октября 2017 год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 xml:space="preserve"> (повторно, после внесения изменений по рекомендации Контрольно-счетной палаты – 21.11.2017 года) от руководителя структурного подразделения  МАОУ ДО «Дельфин» 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Барбакова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 xml:space="preserve"> Н.С. для  проведения экспертизы проекта программы поступили следующие документы:</w:t>
      </w:r>
    </w:p>
    <w:p w:rsidR="00604134" w:rsidRPr="00226CD5" w:rsidRDefault="00604134" w:rsidP="00604134">
      <w:pPr>
        <w:pStyle w:val="a4"/>
        <w:tabs>
          <w:tab w:val="left" w:pos="2324"/>
        </w:tabs>
        <w:ind w:right="-1"/>
        <w:jc w:val="both"/>
        <w:rPr>
          <w:sz w:val="28"/>
          <w:szCs w:val="28"/>
        </w:rPr>
      </w:pPr>
      <w:r w:rsidRPr="00226CD5">
        <w:rPr>
          <w:sz w:val="28"/>
          <w:szCs w:val="28"/>
        </w:rPr>
        <w:t xml:space="preserve">      1) проект постановления  на 2 л;</w:t>
      </w:r>
    </w:p>
    <w:p w:rsidR="00604134" w:rsidRPr="00226CD5" w:rsidRDefault="00604134" w:rsidP="0060413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2) проект программы  (в том числе: паспорт Программы – 4 л. (Приложение № 1); план мероприятий – 8 л. (Приложение № 2). </w:t>
      </w:r>
    </w:p>
    <w:p w:rsidR="00604134" w:rsidRPr="00226CD5" w:rsidRDefault="00604134" w:rsidP="00604134">
      <w:pPr>
        <w:pStyle w:val="a4"/>
        <w:tabs>
          <w:tab w:val="left" w:pos="2324"/>
        </w:tabs>
        <w:jc w:val="both"/>
        <w:rPr>
          <w:b/>
          <w:sz w:val="16"/>
          <w:szCs w:val="16"/>
        </w:rPr>
      </w:pPr>
      <w:r w:rsidRPr="00226CD5">
        <w:rPr>
          <w:sz w:val="28"/>
          <w:szCs w:val="28"/>
        </w:rPr>
        <w:t xml:space="preserve"> </w:t>
      </w:r>
    </w:p>
    <w:p w:rsidR="00604134" w:rsidRPr="00226CD5" w:rsidRDefault="00604134" w:rsidP="00604134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  <w:r w:rsidRPr="00226CD5">
        <w:rPr>
          <w:b/>
          <w:sz w:val="28"/>
          <w:szCs w:val="28"/>
        </w:rPr>
        <w:t>В результате экспертизы установлено:</w:t>
      </w:r>
    </w:p>
    <w:p w:rsidR="00604134" w:rsidRPr="00226CD5" w:rsidRDefault="00604134" w:rsidP="00604134">
      <w:pPr>
        <w:pStyle w:val="a4"/>
        <w:tabs>
          <w:tab w:val="left" w:pos="2324"/>
        </w:tabs>
        <w:jc w:val="center"/>
        <w:rPr>
          <w:b/>
          <w:sz w:val="16"/>
          <w:szCs w:val="16"/>
        </w:rPr>
      </w:pPr>
    </w:p>
    <w:p w:rsidR="00604134" w:rsidRPr="00226CD5" w:rsidRDefault="00604134" w:rsidP="0060413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26CD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Общие сведения</w:t>
      </w:r>
    </w:p>
    <w:p w:rsidR="00604134" w:rsidRPr="00226CD5" w:rsidRDefault="00604134" w:rsidP="00604134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26CD5">
        <w:rPr>
          <w:sz w:val="28"/>
          <w:szCs w:val="28"/>
        </w:rPr>
        <w:t>Период реализации Муниципальной программы «Развитие физической культуры, спорта и молодежной политики  в  Арамильском городском округе до 2020 года» (далее – Программа) – 4 года.</w:t>
      </w:r>
    </w:p>
    <w:p w:rsidR="00604134" w:rsidRPr="00226CD5" w:rsidRDefault="00604134" w:rsidP="00604134">
      <w:pPr>
        <w:pStyle w:val="a4"/>
        <w:tabs>
          <w:tab w:val="left" w:pos="0"/>
        </w:tabs>
        <w:ind w:left="709"/>
        <w:jc w:val="both"/>
        <w:rPr>
          <w:sz w:val="16"/>
          <w:szCs w:val="16"/>
        </w:rPr>
      </w:pPr>
    </w:p>
    <w:p w:rsidR="00604134" w:rsidRPr="00226CD5" w:rsidRDefault="00604134" w:rsidP="00604134">
      <w:pPr>
        <w:pStyle w:val="a4"/>
        <w:numPr>
          <w:ilvl w:val="0"/>
          <w:numId w:val="1"/>
        </w:numPr>
        <w:tabs>
          <w:tab w:val="left" w:pos="2324"/>
        </w:tabs>
        <w:jc w:val="both"/>
        <w:rPr>
          <w:sz w:val="28"/>
          <w:szCs w:val="28"/>
        </w:rPr>
      </w:pPr>
      <w:r w:rsidRPr="00226CD5">
        <w:rPr>
          <w:sz w:val="28"/>
          <w:szCs w:val="28"/>
        </w:rPr>
        <w:t>Программа содержит в своем составе 3 подпрограммы:</w:t>
      </w:r>
    </w:p>
    <w:p w:rsidR="00604134" w:rsidRPr="00226CD5" w:rsidRDefault="00604134" w:rsidP="006041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>-  «Развитие физической культуры и спорта в АГО»;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  -  «Молодежь АГО»;</w:t>
      </w:r>
    </w:p>
    <w:p w:rsidR="00604134" w:rsidRPr="00226CD5" w:rsidRDefault="00604134" w:rsidP="00604134">
      <w:pPr>
        <w:pStyle w:val="a4"/>
        <w:tabs>
          <w:tab w:val="left" w:pos="2324"/>
        </w:tabs>
        <w:jc w:val="both"/>
        <w:rPr>
          <w:sz w:val="28"/>
          <w:szCs w:val="28"/>
        </w:rPr>
      </w:pPr>
      <w:r w:rsidRPr="00226CD5">
        <w:rPr>
          <w:sz w:val="28"/>
          <w:szCs w:val="28"/>
        </w:rPr>
        <w:t xml:space="preserve">         -  «Патриотическое воспитание граждан в АГО».</w:t>
      </w:r>
    </w:p>
    <w:p w:rsidR="00604134" w:rsidRPr="00226CD5" w:rsidRDefault="00604134" w:rsidP="00604134">
      <w:pPr>
        <w:pStyle w:val="a4"/>
        <w:tabs>
          <w:tab w:val="left" w:pos="2324"/>
        </w:tabs>
        <w:jc w:val="both"/>
        <w:rPr>
          <w:sz w:val="16"/>
          <w:szCs w:val="16"/>
        </w:rPr>
      </w:pPr>
    </w:p>
    <w:p w:rsidR="00604134" w:rsidRPr="00226CD5" w:rsidRDefault="00604134" w:rsidP="0060413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6CD5">
        <w:rPr>
          <w:sz w:val="28"/>
          <w:szCs w:val="28"/>
        </w:rPr>
        <w:t xml:space="preserve">    Финансирование программы в новой редакции предусмотрено за счет 3 источников:</w:t>
      </w:r>
    </w:p>
    <w:p w:rsidR="00604134" w:rsidRPr="00226CD5" w:rsidRDefault="00604134" w:rsidP="00604134">
      <w:pPr>
        <w:pStyle w:val="a4"/>
        <w:tabs>
          <w:tab w:val="left" w:pos="2324"/>
        </w:tabs>
        <w:ind w:left="1069" w:hanging="1069"/>
        <w:jc w:val="both"/>
        <w:rPr>
          <w:sz w:val="28"/>
          <w:szCs w:val="28"/>
        </w:rPr>
      </w:pPr>
      <w:r w:rsidRPr="00226CD5">
        <w:rPr>
          <w:sz w:val="28"/>
          <w:szCs w:val="28"/>
        </w:rPr>
        <w:t xml:space="preserve">         -  федеральный  бюджет (субвенции на выполнение </w:t>
      </w:r>
      <w:proofErr w:type="spellStart"/>
      <w:r w:rsidRPr="00226CD5">
        <w:rPr>
          <w:sz w:val="28"/>
          <w:szCs w:val="28"/>
        </w:rPr>
        <w:t>гос</w:t>
      </w:r>
      <w:proofErr w:type="gramStart"/>
      <w:r w:rsidRPr="00226CD5">
        <w:rPr>
          <w:sz w:val="28"/>
          <w:szCs w:val="28"/>
        </w:rPr>
        <w:t>.п</w:t>
      </w:r>
      <w:proofErr w:type="gramEnd"/>
      <w:r w:rsidRPr="00226CD5">
        <w:rPr>
          <w:sz w:val="28"/>
          <w:szCs w:val="28"/>
        </w:rPr>
        <w:t>олномочия</w:t>
      </w:r>
      <w:proofErr w:type="spellEnd"/>
      <w:r w:rsidRPr="00226CD5">
        <w:rPr>
          <w:sz w:val="28"/>
          <w:szCs w:val="28"/>
        </w:rPr>
        <w:t xml:space="preserve">); </w:t>
      </w:r>
    </w:p>
    <w:p w:rsidR="00604134" w:rsidRPr="00226CD5" w:rsidRDefault="00604134" w:rsidP="00604134">
      <w:pPr>
        <w:pStyle w:val="a4"/>
        <w:tabs>
          <w:tab w:val="left" w:pos="2324"/>
        </w:tabs>
        <w:jc w:val="both"/>
        <w:rPr>
          <w:sz w:val="28"/>
          <w:szCs w:val="28"/>
        </w:rPr>
      </w:pPr>
      <w:r w:rsidRPr="00226CD5">
        <w:rPr>
          <w:sz w:val="28"/>
          <w:szCs w:val="28"/>
        </w:rPr>
        <w:t xml:space="preserve">         - областной бюджет (субсидии на долевое финансирование мероприятий программы);</w:t>
      </w:r>
    </w:p>
    <w:p w:rsidR="00604134" w:rsidRPr="00226CD5" w:rsidRDefault="00604134" w:rsidP="00604134">
      <w:pPr>
        <w:pStyle w:val="a4"/>
        <w:tabs>
          <w:tab w:val="left" w:pos="2324"/>
        </w:tabs>
        <w:jc w:val="both"/>
        <w:rPr>
          <w:sz w:val="28"/>
          <w:szCs w:val="28"/>
        </w:rPr>
      </w:pPr>
      <w:r w:rsidRPr="00226CD5">
        <w:rPr>
          <w:sz w:val="28"/>
          <w:szCs w:val="28"/>
        </w:rPr>
        <w:t xml:space="preserve">         -  местный бюджет.</w:t>
      </w:r>
    </w:p>
    <w:p w:rsidR="00604134" w:rsidRPr="00226CD5" w:rsidRDefault="00604134" w:rsidP="00604134">
      <w:pPr>
        <w:pStyle w:val="a4"/>
        <w:tabs>
          <w:tab w:val="left" w:pos="2324"/>
        </w:tabs>
        <w:jc w:val="both"/>
        <w:rPr>
          <w:sz w:val="16"/>
          <w:szCs w:val="16"/>
        </w:rPr>
      </w:pPr>
    </w:p>
    <w:p w:rsidR="00604134" w:rsidRPr="00226CD5" w:rsidRDefault="00604134" w:rsidP="00604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226CD5">
        <w:rPr>
          <w:rFonts w:eastAsia="Times New Roman"/>
          <w:szCs w:val="28"/>
          <w:lang w:eastAsia="ru-RU"/>
        </w:rPr>
        <w:t xml:space="preserve">В соответствии с Паспортом программы ответственным исполнителем является </w:t>
      </w:r>
      <w:r w:rsidRPr="00226CD5">
        <w:rPr>
          <w:rFonts w:eastAsia="Times New Roman"/>
          <w:color w:val="000000"/>
          <w:szCs w:val="28"/>
          <w:lang w:eastAsia="ru-RU"/>
        </w:rPr>
        <w:t>Администрация АГО</w:t>
      </w:r>
      <w:r w:rsidRPr="00226CD5">
        <w:rPr>
          <w:szCs w:val="28"/>
        </w:rPr>
        <w:t xml:space="preserve">. </w:t>
      </w:r>
    </w:p>
    <w:p w:rsidR="00604134" w:rsidRPr="00226CD5" w:rsidRDefault="00604134" w:rsidP="00604134">
      <w:pPr>
        <w:pStyle w:val="a3"/>
        <w:spacing w:after="0" w:line="240" w:lineRule="auto"/>
        <w:ind w:left="1069"/>
        <w:jc w:val="both"/>
        <w:rPr>
          <w:sz w:val="16"/>
          <w:szCs w:val="16"/>
        </w:rPr>
      </w:pPr>
    </w:p>
    <w:p w:rsidR="00604134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Программа  </w:t>
      </w:r>
      <w:r w:rsidRPr="00226CD5">
        <w:rPr>
          <w:rFonts w:ascii="Times New Roman" w:hAnsi="Times New Roman"/>
          <w:sz w:val="28"/>
          <w:szCs w:val="28"/>
        </w:rPr>
        <w:t xml:space="preserve">утверждена </w:t>
      </w: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АГО                    30 декабря 2016 года  № 585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4134" w:rsidRPr="00226CD5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Администрации АГО  от 20 июня 2017 г. № 227 внесены изменения в  программу. </w:t>
      </w:r>
    </w:p>
    <w:p w:rsidR="00604134" w:rsidRPr="00261F72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КСП проводилась экспертиза указанных изменений в программу (заключение от 14 июня и 07 июля 2017 года). Замечания КСП отсутствуют.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4134" w:rsidRPr="000420B2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4134" w:rsidRPr="00261F72" w:rsidRDefault="00604134" w:rsidP="00604134">
      <w:pPr>
        <w:widowControl w:val="0"/>
        <w:tabs>
          <w:tab w:val="left" w:pos="1276"/>
          <w:tab w:val="left" w:pos="1320"/>
          <w:tab w:val="left" w:pos="4962"/>
        </w:tabs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F72">
        <w:rPr>
          <w:rFonts w:ascii="Times New Roman" w:hAnsi="Times New Roman" w:cs="Times New Roman"/>
          <w:b/>
          <w:i/>
          <w:sz w:val="28"/>
          <w:szCs w:val="28"/>
        </w:rPr>
        <w:t xml:space="preserve"> Анализ и оценка ресурсного обеспечения мероприятий программы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26CD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 проекта программы   предусматривается в размере </w:t>
      </w:r>
      <w:r w:rsidRPr="00226CD5">
        <w:rPr>
          <w:rFonts w:ascii="Times New Roman" w:hAnsi="Times New Roman" w:cs="Times New Roman"/>
          <w:b/>
          <w:sz w:val="28"/>
          <w:szCs w:val="28"/>
        </w:rPr>
        <w:t>59 221,3</w:t>
      </w:r>
      <w:r w:rsidRPr="0022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средства </w:t>
      </w:r>
      <w:r w:rsidRPr="00226CD5">
        <w:rPr>
          <w:rFonts w:ascii="Times New Roman" w:hAnsi="Times New Roman" w:cs="Times New Roman"/>
          <w:sz w:val="28"/>
          <w:szCs w:val="28"/>
          <w:u w:val="single"/>
        </w:rPr>
        <w:t>федерального</w:t>
      </w:r>
      <w:r w:rsidRPr="00226CD5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Pr="00226CD5">
        <w:rPr>
          <w:rFonts w:ascii="Times New Roman" w:hAnsi="Times New Roman" w:cs="Times New Roman"/>
          <w:b/>
          <w:sz w:val="28"/>
          <w:szCs w:val="28"/>
        </w:rPr>
        <w:t>-</w:t>
      </w:r>
      <w:r w:rsidRPr="00226CD5">
        <w:rPr>
          <w:rFonts w:ascii="Times New Roman" w:hAnsi="Times New Roman" w:cs="Times New Roman"/>
          <w:sz w:val="28"/>
          <w:szCs w:val="28"/>
        </w:rPr>
        <w:t xml:space="preserve"> </w:t>
      </w:r>
      <w:r w:rsidRPr="00226CD5">
        <w:rPr>
          <w:rFonts w:ascii="Times New Roman" w:hAnsi="Times New Roman" w:cs="Times New Roman"/>
          <w:b/>
          <w:sz w:val="28"/>
          <w:szCs w:val="28"/>
        </w:rPr>
        <w:t>3 545,6</w:t>
      </w:r>
      <w:r w:rsidRPr="0022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 xml:space="preserve">. или </w:t>
      </w:r>
      <w:r w:rsidRPr="00226CD5">
        <w:rPr>
          <w:rFonts w:ascii="Times New Roman" w:hAnsi="Times New Roman" w:cs="Times New Roman"/>
          <w:b/>
          <w:sz w:val="28"/>
          <w:szCs w:val="28"/>
        </w:rPr>
        <w:t>6%</w:t>
      </w:r>
      <w:r w:rsidRPr="00226CD5">
        <w:rPr>
          <w:rFonts w:ascii="Times New Roman" w:hAnsi="Times New Roman" w:cs="Times New Roman"/>
          <w:sz w:val="28"/>
          <w:szCs w:val="28"/>
        </w:rPr>
        <w:t xml:space="preserve"> от суммы общего финансирования программы   (2017 – 886,4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 xml:space="preserve">.,  2018 – 886,4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 xml:space="preserve">.,  2019-886,4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 xml:space="preserve">., 2020-886,4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>.);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средства </w:t>
      </w:r>
      <w:r w:rsidRPr="00226CD5">
        <w:rPr>
          <w:rFonts w:ascii="Times New Roman" w:hAnsi="Times New Roman" w:cs="Times New Roman"/>
          <w:sz w:val="28"/>
          <w:szCs w:val="28"/>
          <w:u w:val="single"/>
        </w:rPr>
        <w:t>областного</w:t>
      </w:r>
      <w:r w:rsidRPr="00226CD5">
        <w:rPr>
          <w:rFonts w:ascii="Times New Roman" w:hAnsi="Times New Roman" w:cs="Times New Roman"/>
          <w:sz w:val="28"/>
          <w:szCs w:val="28"/>
        </w:rPr>
        <w:t xml:space="preserve"> бюджета  - </w:t>
      </w:r>
      <w:r w:rsidRPr="00226CD5">
        <w:rPr>
          <w:rFonts w:ascii="Times New Roman" w:hAnsi="Times New Roman" w:cs="Times New Roman"/>
          <w:b/>
          <w:sz w:val="28"/>
          <w:szCs w:val="28"/>
        </w:rPr>
        <w:t>282,6</w:t>
      </w:r>
      <w:r w:rsidRPr="0022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 xml:space="preserve">.  или </w:t>
      </w:r>
      <w:r w:rsidRPr="00226CD5">
        <w:rPr>
          <w:rFonts w:ascii="Times New Roman" w:hAnsi="Times New Roman" w:cs="Times New Roman"/>
          <w:b/>
          <w:sz w:val="28"/>
          <w:szCs w:val="28"/>
        </w:rPr>
        <w:t>0,5%</w:t>
      </w:r>
      <w:r w:rsidRPr="00226CD5">
        <w:rPr>
          <w:rFonts w:ascii="Times New Roman" w:hAnsi="Times New Roman" w:cs="Times New Roman"/>
          <w:sz w:val="28"/>
          <w:szCs w:val="28"/>
        </w:rPr>
        <w:t xml:space="preserve"> (2017 год – 282,6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>.)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средства </w:t>
      </w:r>
      <w:r w:rsidRPr="00226CD5">
        <w:rPr>
          <w:rFonts w:ascii="Times New Roman" w:hAnsi="Times New Roman" w:cs="Times New Roman"/>
          <w:sz w:val="28"/>
          <w:szCs w:val="28"/>
          <w:u w:val="single"/>
        </w:rPr>
        <w:t xml:space="preserve">местного </w:t>
      </w:r>
      <w:r w:rsidRPr="00226C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26CD5">
        <w:rPr>
          <w:rFonts w:ascii="Times New Roman" w:hAnsi="Times New Roman" w:cs="Times New Roman"/>
          <w:b/>
          <w:sz w:val="28"/>
          <w:szCs w:val="28"/>
        </w:rPr>
        <w:t xml:space="preserve">55 393,1 </w:t>
      </w:r>
      <w:r w:rsidRPr="00226CD5">
        <w:rPr>
          <w:rFonts w:ascii="Times New Roman" w:hAnsi="Times New Roman" w:cs="Times New Roman"/>
          <w:sz w:val="28"/>
          <w:szCs w:val="28"/>
        </w:rPr>
        <w:t>тыс.</w:t>
      </w:r>
      <w:r w:rsidRPr="0022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руб. или </w:t>
      </w:r>
      <w:r w:rsidRPr="00226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93,5%</w:t>
      </w:r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(в 2017 – 14 938,1 т. р., в 2018 – 13 485 </w:t>
      </w:r>
      <w:proofErr w:type="spellStart"/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в 2019 – 13 485 </w:t>
      </w:r>
      <w:proofErr w:type="spellStart"/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2020 – 13 485 </w:t>
      </w:r>
      <w:proofErr w:type="spellStart"/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>т.р</w:t>
      </w:r>
      <w:proofErr w:type="spellEnd"/>
      <w:r w:rsidRPr="00226CD5">
        <w:rPr>
          <w:rFonts w:ascii="Times New Roman" w:hAnsi="Times New Roman" w:cs="Times New Roman"/>
          <w:bCs/>
          <w:color w:val="000000"/>
          <w:sz w:val="28"/>
          <w:szCs w:val="28"/>
        </w:rPr>
        <w:t>.).</w:t>
      </w:r>
    </w:p>
    <w:p w:rsidR="00604134" w:rsidRPr="00226CD5" w:rsidRDefault="00604134" w:rsidP="00604134">
      <w:pPr>
        <w:spacing w:after="0" w:line="240" w:lineRule="auto"/>
        <w:jc w:val="both"/>
        <w:rPr>
          <w:sz w:val="16"/>
          <w:szCs w:val="16"/>
        </w:rPr>
      </w:pPr>
      <w:r w:rsidRPr="00226CD5">
        <w:rPr>
          <w:sz w:val="28"/>
          <w:szCs w:val="28"/>
        </w:rPr>
        <w:t xml:space="preserve">         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sz w:val="28"/>
          <w:szCs w:val="28"/>
        </w:rPr>
        <w:t xml:space="preserve">        </w:t>
      </w: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действующей редакцией  программы предлагаемый проектом постановления объем финансирования мероприятий программы увеличивается на </w:t>
      </w:r>
      <w:r w:rsidRPr="00226CD5">
        <w:rPr>
          <w:rFonts w:ascii="Times New Roman" w:eastAsia="Times New Roman" w:hAnsi="Times New Roman"/>
          <w:b/>
          <w:sz w:val="28"/>
          <w:szCs w:val="28"/>
          <w:lang w:eastAsia="ru-RU"/>
        </w:rPr>
        <w:t>488,6</w:t>
      </w: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Pr="00226CD5">
        <w:rPr>
          <w:rFonts w:ascii="Times New Roman" w:eastAsia="Times New Roman" w:hAnsi="Times New Roman"/>
          <w:b/>
          <w:sz w:val="28"/>
          <w:szCs w:val="28"/>
          <w:lang w:eastAsia="ru-RU"/>
        </w:rPr>
        <w:t>0,8</w:t>
      </w: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 %, до значения 59 221,3 тыс. руб. в связи с увеличением объема средств областного и местного бюджета.</w:t>
      </w:r>
    </w:p>
    <w:p w:rsidR="00604134" w:rsidRPr="00261F72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сравнительном анализе изменений </w:t>
      </w: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объемов финансирования муниципальной программы в действующей редакции и в предлагаемом проекте представлены в таблице.</w:t>
      </w:r>
      <w:r w:rsidRPr="00261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4134" w:rsidRPr="00261F72" w:rsidRDefault="00604134" w:rsidP="006041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1F72"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</w:t>
      </w:r>
    </w:p>
    <w:tbl>
      <w:tblPr>
        <w:tblW w:w="9200" w:type="dxa"/>
        <w:tblInd w:w="250" w:type="dxa"/>
        <w:tblLook w:val="04A0" w:firstRow="1" w:lastRow="0" w:firstColumn="1" w:lastColumn="0" w:noHBand="0" w:noVBand="1"/>
      </w:tblPr>
      <w:tblGrid>
        <w:gridCol w:w="1267"/>
        <w:gridCol w:w="2664"/>
        <w:gridCol w:w="993"/>
        <w:gridCol w:w="993"/>
        <w:gridCol w:w="992"/>
        <w:gridCol w:w="992"/>
        <w:gridCol w:w="1299"/>
      </w:tblGrid>
      <w:tr w:rsidR="00604134" w:rsidRPr="00261F72" w:rsidTr="00351A0A">
        <w:trPr>
          <w:trHeight w:val="30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том числе средства: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14 371,4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58 732,9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3 545,6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13 485,0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55 187,3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Всего, том числе средства: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16 107,1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14 371,4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59 221,3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1F48F6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8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3 545,6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+282,6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13 485,0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55 393,1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том числе средства: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+488,6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+488,6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1F48F6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48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1F48F6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48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+282,6</w:t>
            </w:r>
          </w:p>
        </w:tc>
      </w:tr>
      <w:tr w:rsidR="00604134" w:rsidRPr="00261F72" w:rsidTr="00351A0A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61F72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1F48F6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48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+ 205,8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+205,8</w:t>
            </w:r>
          </w:p>
        </w:tc>
      </w:tr>
    </w:tbl>
    <w:p w:rsidR="00604134" w:rsidRPr="00261F72" w:rsidRDefault="00604134" w:rsidP="006041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4134" w:rsidRPr="00226CD5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Разработчиком проекта постановления предусматриваются изменения объемов финансирования мероприятий программы по источникам финансирования – областной местный бюджет на текущий 2017 год реализации, а также изменения в перечень мероприятий подпрограмм.</w:t>
      </w: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4134" w:rsidRPr="00261F72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>Согласно, представленного проекта программы вносятся следующие изменения по подпрограммам:</w:t>
      </w: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 п</w:t>
      </w:r>
      <w:r w:rsidRPr="00226CD5">
        <w:rPr>
          <w:rFonts w:ascii="Times New Roman" w:hAnsi="Times New Roman" w:cs="Times New Roman"/>
          <w:sz w:val="28"/>
          <w:szCs w:val="28"/>
        </w:rPr>
        <w:t>о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226CD5">
        <w:rPr>
          <w:rFonts w:ascii="Times New Roman" w:hAnsi="Times New Roman" w:cs="Times New Roman"/>
          <w:sz w:val="28"/>
          <w:szCs w:val="28"/>
        </w:rPr>
        <w:t xml:space="preserve"> </w:t>
      </w:r>
      <w:r w:rsidRPr="00226CD5">
        <w:rPr>
          <w:rFonts w:ascii="Times New Roman" w:hAnsi="Times New Roman" w:cs="Times New Roman"/>
          <w:b/>
          <w:sz w:val="28"/>
          <w:szCs w:val="28"/>
        </w:rPr>
        <w:t>«</w:t>
      </w:r>
      <w:r w:rsidRPr="00226CD5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физической культуры и спорта в АГО» </w:t>
      </w: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увеличение объема финансирования на 2017 год в размере - на </w:t>
      </w:r>
      <w:r w:rsidRPr="00226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219,8</w:t>
      </w: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связи с увеличением мероприятий данной подпрограммы в соответствии с </w:t>
      </w:r>
      <w:r w:rsidRPr="00226C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28.07.2017 № </w:t>
      </w:r>
      <w:r w:rsidRPr="00226CD5">
        <w:rPr>
          <w:rFonts w:ascii="Times New Roman" w:hAnsi="Times New Roman" w:cs="Times New Roman"/>
          <w:b/>
          <w:sz w:val="28"/>
          <w:szCs w:val="28"/>
        </w:rPr>
        <w:t>554-ПП</w:t>
      </w:r>
      <w:r w:rsidRPr="00226CD5">
        <w:rPr>
          <w:rFonts w:ascii="Times New Roman" w:hAnsi="Times New Roman" w:cs="Times New Roman"/>
          <w:sz w:val="28"/>
          <w:szCs w:val="28"/>
        </w:rPr>
        <w:t xml:space="preserve"> </w:t>
      </w:r>
      <w:r w:rsidRPr="00226CD5">
        <w:rPr>
          <w:rFonts w:ascii="Times New Roman" w:hAnsi="Times New Roman" w:cs="Times New Roman"/>
          <w:i/>
          <w:sz w:val="28"/>
          <w:szCs w:val="28"/>
        </w:rPr>
        <w:t xml:space="preserve">«О распределении </w:t>
      </w:r>
      <w:r w:rsidRPr="00226CD5">
        <w:rPr>
          <w:rFonts w:ascii="Times New Roman" w:hAnsi="Times New Roman" w:cs="Times New Roman"/>
          <w:b/>
          <w:i/>
          <w:sz w:val="28"/>
          <w:szCs w:val="28"/>
        </w:rPr>
        <w:t xml:space="preserve">субсидий </w:t>
      </w:r>
      <w:r w:rsidRPr="00226CD5">
        <w:rPr>
          <w:rFonts w:ascii="Times New Roman" w:hAnsi="Times New Roman" w:cs="Times New Roman"/>
          <w:i/>
          <w:sz w:val="28"/>
          <w:szCs w:val="28"/>
        </w:rPr>
        <w:t>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</w:t>
      </w:r>
      <w:proofErr w:type="gramEnd"/>
      <w:r w:rsidRPr="00226CD5">
        <w:rPr>
          <w:rFonts w:ascii="Times New Roman" w:hAnsi="Times New Roman" w:cs="Times New Roman"/>
          <w:i/>
          <w:sz w:val="28"/>
          <w:szCs w:val="28"/>
        </w:rPr>
        <w:t xml:space="preserve"> политики в Свердловской области до 2024 года», между муниципальными образованиями, расположенными на территории Свердловской области, в 2017 году» - н</w:t>
      </w: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реализацию мероприятий по поэтапному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внедерению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 (ГТО) – 134,4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 областного бюджета, 85,4 – 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за счет средств местного бюджета.</w:t>
      </w:r>
    </w:p>
    <w:p w:rsidR="00604134" w:rsidRPr="00226CD5" w:rsidRDefault="00604134" w:rsidP="00604134">
      <w:pPr>
        <w:pStyle w:val="a3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</w:p>
    <w:p w:rsidR="00604134" w:rsidRPr="00226CD5" w:rsidRDefault="00604134" w:rsidP="00604134">
      <w:pPr>
        <w:pStyle w:val="a3"/>
        <w:spacing w:after="0" w:line="240" w:lineRule="auto"/>
        <w:ind w:left="0" w:firstLine="709"/>
        <w:jc w:val="both"/>
        <w:rPr>
          <w:szCs w:val="28"/>
        </w:rPr>
      </w:pPr>
      <w:r w:rsidRPr="00226CD5">
        <w:rPr>
          <w:rFonts w:eastAsia="Times New Roman"/>
          <w:szCs w:val="28"/>
          <w:lang w:eastAsia="ru-RU"/>
        </w:rPr>
        <w:t xml:space="preserve">По подпрограмме </w:t>
      </w:r>
      <w:r w:rsidRPr="00226CD5">
        <w:rPr>
          <w:rFonts w:eastAsia="Times New Roman"/>
          <w:b/>
          <w:szCs w:val="28"/>
          <w:lang w:eastAsia="ru-RU"/>
        </w:rPr>
        <w:t xml:space="preserve">2 </w:t>
      </w:r>
      <w:r w:rsidRPr="00226CD5">
        <w:rPr>
          <w:rFonts w:eastAsia="Times New Roman"/>
          <w:b/>
          <w:i/>
          <w:szCs w:val="28"/>
          <w:lang w:eastAsia="ru-RU"/>
        </w:rPr>
        <w:t>«</w:t>
      </w:r>
      <w:r w:rsidRPr="00226CD5">
        <w:rPr>
          <w:b/>
          <w:i/>
          <w:szCs w:val="28"/>
        </w:rPr>
        <w:t>Молодежь  АГО»</w:t>
      </w:r>
      <w:r w:rsidRPr="00226CD5">
        <w:rPr>
          <w:szCs w:val="28"/>
        </w:rPr>
        <w:t xml:space="preserve"> изменения не предусматриваются.</w:t>
      </w:r>
    </w:p>
    <w:p w:rsidR="00604134" w:rsidRPr="00226CD5" w:rsidRDefault="00604134" w:rsidP="00604134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04134" w:rsidRPr="00226CD5" w:rsidRDefault="00604134" w:rsidP="00604134">
      <w:pPr>
        <w:tabs>
          <w:tab w:val="left" w:pos="993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3 </w:t>
      </w:r>
      <w:r w:rsidRPr="00226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«Патриотическое воспитание граждан в АГО»</w:t>
      </w:r>
      <w:r w:rsidRPr="0022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финансировании предусматривается в размере </w:t>
      </w:r>
      <w:r w:rsidRPr="0022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296,4</w:t>
      </w:r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148,2 – средства областного бюджета, 148,2 – средства местного бюджета.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2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финансирования средств из вышестоящего областного бюджета предусматривается в соответствии с </w:t>
      </w:r>
      <w:r w:rsidRPr="00226CD5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Свердловской области от 05.07.2017 № </w:t>
      </w:r>
      <w:r w:rsidRPr="00226CD5">
        <w:rPr>
          <w:rFonts w:ascii="Times New Roman" w:hAnsi="Times New Roman" w:cs="Times New Roman"/>
          <w:b/>
          <w:bCs/>
          <w:sz w:val="28"/>
          <w:szCs w:val="28"/>
        </w:rPr>
        <w:t>498-ПП</w:t>
      </w:r>
      <w:r w:rsidRPr="00226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CD5">
        <w:rPr>
          <w:rFonts w:ascii="Calibri" w:hAnsi="Calibri" w:cs="Calibri"/>
          <w:b/>
          <w:bCs/>
        </w:rPr>
        <w:t>(</w:t>
      </w:r>
      <w:r w:rsidRPr="00226CD5">
        <w:rPr>
          <w:rFonts w:ascii="Times New Roman" w:hAnsi="Times New Roman" w:cs="Times New Roman"/>
          <w:bCs/>
          <w:sz w:val="28"/>
          <w:szCs w:val="28"/>
        </w:rPr>
        <w:t xml:space="preserve">в ред. Постановления правительства свердловской области № </w:t>
      </w:r>
      <w:r w:rsidRPr="00226CD5">
        <w:rPr>
          <w:rFonts w:ascii="Times New Roman" w:hAnsi="Times New Roman" w:cs="Times New Roman"/>
          <w:b/>
          <w:bCs/>
          <w:sz w:val="28"/>
          <w:szCs w:val="28"/>
        </w:rPr>
        <w:t>653-ПП</w:t>
      </w:r>
      <w:r w:rsidRPr="00226CD5">
        <w:rPr>
          <w:rFonts w:ascii="Times New Roman" w:hAnsi="Times New Roman" w:cs="Times New Roman"/>
          <w:bCs/>
          <w:sz w:val="28"/>
          <w:szCs w:val="28"/>
        </w:rPr>
        <w:t xml:space="preserve"> от 31.08.2017)                          </w:t>
      </w:r>
      <w:r w:rsidRPr="00226CD5">
        <w:rPr>
          <w:rFonts w:ascii="Times New Roman" w:hAnsi="Times New Roman" w:cs="Times New Roman"/>
          <w:bCs/>
          <w:i/>
          <w:sz w:val="28"/>
          <w:szCs w:val="28"/>
        </w:rPr>
        <w:t>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2024 года», между муниципальными образованиями, расположенными на</w:t>
      </w:r>
      <w:proofErr w:type="gramEnd"/>
      <w:r w:rsidRPr="00226CD5">
        <w:rPr>
          <w:rFonts w:ascii="Times New Roman" w:hAnsi="Times New Roman" w:cs="Times New Roman"/>
          <w:bCs/>
          <w:i/>
          <w:sz w:val="28"/>
          <w:szCs w:val="28"/>
        </w:rPr>
        <w:t xml:space="preserve"> территории Свердловской области, на подготовку молодых граждан к военной службе в 2017 году».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D5">
        <w:rPr>
          <w:rFonts w:ascii="Times New Roman" w:hAnsi="Times New Roman" w:cs="Times New Roman"/>
          <w:bCs/>
          <w:sz w:val="28"/>
          <w:szCs w:val="28"/>
        </w:rPr>
        <w:t xml:space="preserve">Данным постановлением предусматривается финансирование в размере 148,6 </w:t>
      </w:r>
      <w:proofErr w:type="spellStart"/>
      <w:r w:rsidRPr="00226CD5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bCs/>
          <w:sz w:val="28"/>
          <w:szCs w:val="28"/>
        </w:rPr>
        <w:t>уб.на</w:t>
      </w:r>
      <w:proofErr w:type="spellEnd"/>
      <w:r w:rsidRPr="00226CD5">
        <w:rPr>
          <w:rFonts w:ascii="Times New Roman" w:hAnsi="Times New Roman" w:cs="Times New Roman"/>
          <w:bCs/>
          <w:sz w:val="28"/>
          <w:szCs w:val="28"/>
        </w:rPr>
        <w:t xml:space="preserve"> следующие мероприятия: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- приобретение оборудования – 107,3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>;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- организация военно-спортивных игр – 15,3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>;</w:t>
      </w:r>
    </w:p>
    <w:p w:rsidR="00604134" w:rsidRPr="00226CD5" w:rsidRDefault="00604134" w:rsidP="0060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- военно-спортивные игры, оборонно-спортивные оздоровительные лагеря-25,6 </w:t>
      </w:r>
      <w:proofErr w:type="spellStart"/>
      <w:r w:rsidRPr="00226C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CD5">
        <w:rPr>
          <w:rFonts w:ascii="Times New Roman" w:hAnsi="Times New Roman" w:cs="Times New Roman"/>
          <w:sz w:val="28"/>
          <w:szCs w:val="28"/>
        </w:rPr>
        <w:t>.</w:t>
      </w:r>
    </w:p>
    <w:p w:rsidR="00604134" w:rsidRPr="00226CD5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34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34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34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4134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34" w:rsidRPr="00226CD5" w:rsidRDefault="00604134" w:rsidP="00604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 объемах  финансирования проекта программы на 2017 год (анализируемый период) представлены в таблице. </w:t>
      </w:r>
    </w:p>
    <w:p w:rsidR="00604134" w:rsidRPr="00226CD5" w:rsidRDefault="00604134" w:rsidP="006041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C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26CD5"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80"/>
        <w:gridCol w:w="964"/>
        <w:gridCol w:w="2126"/>
        <w:gridCol w:w="1134"/>
      </w:tblGrid>
      <w:tr w:rsidR="00604134" w:rsidRPr="00226CD5" w:rsidTr="00351A0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Программа/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604134" w:rsidRPr="00226CD5" w:rsidTr="00351A0A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Паспорт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Утвержденный бюджет от 14.09.2017 года                № 23/4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Отклонения </w:t>
            </w: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(гр.3-гр.4)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04134" w:rsidRPr="00226CD5" w:rsidTr="00351A0A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физической культуры, спорта и молодежной политики в Арамильском городском округе до 2020 года»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том числе средства: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16 107,1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14 938,1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 «Развитие физической культуры и спорта»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 средства: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14 664,3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14 529,9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14472,3(987,3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4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 «Молодежь»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 средства: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6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 «Патриотическое воспитание граждан в АГО»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 средства: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1 155,2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04134" w:rsidRPr="00226CD5" w:rsidRDefault="00604134" w:rsidP="006041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 xml:space="preserve">Средства, предусматриваемые проектом программы на 2017 год соответствуют параметрам бюджета АГО, утвержденного в последней редакции Решением Думы Арамильского городского округа от 14 сентября 2017 года  № 213/4 </w:t>
      </w:r>
      <w:r w:rsidRPr="00226CD5">
        <w:rPr>
          <w:rFonts w:ascii="Times New Roman" w:hAnsi="Times New Roman" w:cs="Times New Roman"/>
          <w:i/>
          <w:sz w:val="28"/>
          <w:szCs w:val="28"/>
        </w:rPr>
        <w:t>«О внесении изменений и дополнений в решение думы АГО от 15 декабря 2016 года № 7/1 «О бюджете Арамильского городского округа на 2017 год и плановый период 2018 и 2019 годов»</w:t>
      </w:r>
      <w:r w:rsidRPr="00226CD5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proofErr w:type="gramEnd"/>
      <w:r w:rsidRPr="00226CD5">
        <w:rPr>
          <w:rFonts w:ascii="Times New Roman" w:hAnsi="Times New Roman" w:cs="Times New Roman"/>
          <w:sz w:val="28"/>
          <w:szCs w:val="28"/>
        </w:rPr>
        <w:t>, предлагаемые изменения и принятие данного проекта программы  не потребует  дополнительных бюджетных средств.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C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26CD5">
        <w:rPr>
          <w:rFonts w:ascii="Times New Roman" w:hAnsi="Times New Roman" w:cs="Times New Roman"/>
          <w:sz w:val="28"/>
          <w:szCs w:val="28"/>
        </w:rPr>
        <w:t xml:space="preserve">В тоже время следует отметить, что на момент написания заключение внесены изменения в бюджет на 2017 год  - Решением Думы Арамильского городского округа № 26/1 от 30.11.2017 года, где на данную программу (в разрезе подпрограммы № </w:t>
      </w:r>
      <w:r w:rsidRPr="0022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«Развитие физической культуры и спорта» предусмотрены иные суммы финансирования, чем в данной редакции проекта.</w:t>
      </w:r>
      <w:proofErr w:type="gramEnd"/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Учитывая тот факт, что проект бюджета на 2018 года уже сформирован и средства на финансирование реализацию данной муниципальной программы предусмотренные проектом бюджета составляют – </w:t>
      </w:r>
      <w:r w:rsidRPr="00226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14 198,4 </w:t>
      </w:r>
      <w:proofErr w:type="spellStart"/>
      <w:r w:rsidRPr="00226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Pr="00226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226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бюджет – 897,4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областной бюджет – 150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местный бюджет – 13 151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(260 и 12891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.):</w:t>
      </w: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134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80"/>
        <w:gridCol w:w="1105"/>
        <w:gridCol w:w="2126"/>
        <w:gridCol w:w="1134"/>
      </w:tblGrid>
      <w:tr w:rsidR="00604134" w:rsidRPr="00226CD5" w:rsidTr="00351A0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Программа/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604134" w:rsidRPr="00226CD5" w:rsidTr="00351A0A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Паспорт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бюджета </w:t>
            </w:r>
          </w:p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Отклонения </w:t>
            </w: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(гр.3-гр.4)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04134" w:rsidRPr="00226CD5" w:rsidTr="00351A0A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физической культуры, спорта и молодежной политики в Арамильском городском округе до 2020 года»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том числе средства: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14 371,4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- 11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- 1 247,3</w:t>
            </w:r>
          </w:p>
        </w:tc>
      </w:tr>
      <w:tr w:rsidR="00604134" w:rsidRPr="00226CD5" w:rsidTr="00351A0A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 «Развитие физической культуры и спорта»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 средства: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4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 «Молодежь»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 средства: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- 260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6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 «Патриотическое воспитание граждан в АГО»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 средства: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4134" w:rsidRPr="00226CD5" w:rsidTr="00351A0A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-- 11</w:t>
            </w:r>
          </w:p>
        </w:tc>
      </w:tr>
      <w:tr w:rsidR="00604134" w:rsidRPr="00226CD5" w:rsidTr="00351A0A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- 150</w:t>
            </w:r>
          </w:p>
        </w:tc>
      </w:tr>
      <w:tr w:rsidR="00604134" w:rsidRPr="00226CD5" w:rsidTr="00351A0A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34" w:rsidRPr="00226CD5" w:rsidRDefault="00604134" w:rsidP="003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04134" w:rsidRPr="00B63D40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D5">
        <w:rPr>
          <w:rFonts w:ascii="Times New Roman" w:eastAsia="Calibri" w:hAnsi="Times New Roman" w:cs="Times New Roman"/>
          <w:sz w:val="28"/>
          <w:szCs w:val="28"/>
        </w:rPr>
        <w:t>Таким образом, представленный проект программы не соответствует параметрам бюджета 2017 (в последней редакции) и 2018 года.</w:t>
      </w:r>
    </w:p>
    <w:p w:rsidR="00604134" w:rsidRPr="00B63D40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D5">
        <w:rPr>
          <w:rFonts w:ascii="Times New Roman" w:eastAsia="Calibri" w:hAnsi="Times New Roman" w:cs="Times New Roman"/>
          <w:sz w:val="28"/>
          <w:szCs w:val="28"/>
        </w:rPr>
        <w:t>В случае принятия проекта в данной редакции возникнет необходимость принятие в дальнейшем еще одного нормативно-правового акта для актуализации параметров финансирования данной программы на 2017 год и 2018 год.</w:t>
      </w:r>
    </w:p>
    <w:p w:rsidR="00604134" w:rsidRPr="00B63D40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D5">
        <w:rPr>
          <w:rFonts w:ascii="Times New Roman" w:eastAsia="Calibri" w:hAnsi="Times New Roman" w:cs="Times New Roman"/>
          <w:sz w:val="28"/>
          <w:szCs w:val="28"/>
        </w:rPr>
        <w:t xml:space="preserve">Учитывая, что сроки внесения изменений в программу  не нарушены, то данный проект признается соответствующим требованиям, установленным бюджетным законодательством. </w:t>
      </w:r>
    </w:p>
    <w:p w:rsidR="00604134" w:rsidRPr="00B63D40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D5">
        <w:rPr>
          <w:rFonts w:ascii="Times New Roman" w:eastAsia="Calibri" w:hAnsi="Times New Roman" w:cs="Times New Roman"/>
          <w:sz w:val="28"/>
          <w:szCs w:val="28"/>
        </w:rPr>
        <w:t>Контрольно-счетная палата рекомендует доработать данный проект с учетом предложений для того, чтобы исключить принятие еще одного нормативно-правового акта – постановление администрации о внесении изменений в программу на соответствие параметрам бюджета 2018 года и плановый период 2019 и 2020 годов.</w:t>
      </w:r>
    </w:p>
    <w:p w:rsidR="00604134" w:rsidRPr="00226CD5" w:rsidRDefault="00604134" w:rsidP="0060413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04134" w:rsidRPr="00226CD5" w:rsidRDefault="00604134" w:rsidP="00604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Контрольно-счетной палаты</w:t>
      </w:r>
    </w:p>
    <w:p w:rsidR="00604134" w:rsidRDefault="00604134" w:rsidP="00604134">
      <w:pPr>
        <w:spacing w:after="0" w:line="240" w:lineRule="auto"/>
        <w:jc w:val="both"/>
      </w:pPr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Арамильского городского округа                                                 </w:t>
      </w:r>
      <w:proofErr w:type="spellStart"/>
      <w:r w:rsidRPr="00226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Ж.Ю.Буцко</w:t>
      </w:r>
      <w:proofErr w:type="spellEnd"/>
    </w:p>
    <w:p w:rsidR="00604134" w:rsidRDefault="00604134" w:rsidP="00604134"/>
    <w:p w:rsidR="00540EF1" w:rsidRDefault="00C27260"/>
    <w:sectPr w:rsidR="005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297"/>
    <w:multiLevelType w:val="hybridMultilevel"/>
    <w:tmpl w:val="4F46AF12"/>
    <w:lvl w:ilvl="0" w:tplc="FBA487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4C"/>
    <w:rsid w:val="00604134"/>
    <w:rsid w:val="008053FC"/>
    <w:rsid w:val="00C27260"/>
    <w:rsid w:val="00CE084C"/>
    <w:rsid w:val="00D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13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6041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4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413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6041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13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6041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4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413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6041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2018-02-14T11:40:00Z</dcterms:created>
  <dcterms:modified xsi:type="dcterms:W3CDTF">2018-02-16T08:38:00Z</dcterms:modified>
</cp:coreProperties>
</file>