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DF2" w:rsidRDefault="00B901A2" w:rsidP="00B901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DEB">
        <w:rPr>
          <w:rFonts w:ascii="Times New Roman" w:eastAsia="Times New Roman" w:hAnsi="Times New Roman" w:cs="Times New Roman"/>
          <w:sz w:val="28"/>
          <w:szCs w:val="28"/>
        </w:rPr>
        <w:t>Предложения и замечания по проекту муниципальной программы Арамильского городского округа «Формирование современной городской среды Арамильского городского округа на 2018 –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61DEB">
        <w:rPr>
          <w:rFonts w:ascii="Times New Roman" w:eastAsia="Times New Roman" w:hAnsi="Times New Roman" w:cs="Times New Roman"/>
          <w:sz w:val="28"/>
          <w:szCs w:val="28"/>
        </w:rPr>
        <w:t xml:space="preserve"> годы» принимаются</w:t>
      </w:r>
      <w:r w:rsidR="00E70D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0DF2" w:rsidRDefault="00E70DF2" w:rsidP="00B901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01A2" w:rsidRDefault="00B901A2" w:rsidP="00B901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D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61DEB">
        <w:rPr>
          <w:rFonts w:ascii="Times New Roman" w:eastAsia="Times New Roman" w:hAnsi="Times New Roman" w:cs="Times New Roman"/>
          <w:sz w:val="28"/>
          <w:szCs w:val="28"/>
        </w:rPr>
        <w:t xml:space="preserve">по адресу электронной почту </w:t>
      </w:r>
      <w:hyperlink r:id="rId4" w:history="1">
        <w:r w:rsidRPr="00161DEB">
          <w:rPr>
            <w:rFonts w:ascii="Times New Roman" w:eastAsia="Times New Roman" w:hAnsi="Times New Roman" w:cs="Times New Roman"/>
            <w:sz w:val="28"/>
            <w:szCs w:val="28"/>
          </w:rPr>
          <w:t>grad-aramil@yandex.ru</w:t>
        </w:r>
      </w:hyperlink>
      <w:r w:rsidRPr="00161DEB">
        <w:rPr>
          <w:rFonts w:ascii="Times New Roman" w:eastAsia="Times New Roman" w:hAnsi="Times New Roman" w:cs="Times New Roman"/>
          <w:sz w:val="28"/>
          <w:szCs w:val="28"/>
        </w:rPr>
        <w:t xml:space="preserve"> по установленной форме в сроки с 30.06.2023 по 30.07.2023</w:t>
      </w:r>
    </w:p>
    <w:p w:rsidR="00E70DF2" w:rsidRPr="00E70DF2" w:rsidRDefault="00E70DF2" w:rsidP="00E70DF2">
      <w:pPr>
        <w:pStyle w:val="a4"/>
        <w:ind w:firstLine="708"/>
        <w:rPr>
          <w:sz w:val="28"/>
          <w:szCs w:val="28"/>
        </w:rPr>
      </w:pPr>
      <w:r w:rsidRPr="00161DEB">
        <w:rPr>
          <w:sz w:val="28"/>
          <w:szCs w:val="28"/>
        </w:rPr>
        <w:t>- в письменной форме в Администрацию Арамильского городского округа по адресу: Свердловская область, Арамильский городской округ, город Арамиль, улица 1 Мая, дом 12 (за исключением выходных и праздн</w:t>
      </w:r>
      <w:bookmarkStart w:id="0" w:name="_GoBack"/>
      <w:bookmarkEnd w:id="0"/>
      <w:r w:rsidRPr="00161DEB">
        <w:rPr>
          <w:sz w:val="28"/>
          <w:szCs w:val="28"/>
        </w:rPr>
        <w:t>ичных дней);</w:t>
      </w:r>
    </w:p>
    <w:p w:rsidR="00E70DF2" w:rsidRPr="00E70DF2" w:rsidRDefault="00E70DF2" w:rsidP="00E70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DF2">
        <w:rPr>
          <w:rFonts w:ascii="Times New Roman" w:hAnsi="Times New Roman" w:cs="Times New Roman"/>
          <w:sz w:val="28"/>
          <w:szCs w:val="28"/>
        </w:rPr>
        <w:t>- посредством иных форм участия в общественных обсуждениях, установленных куратором.</w:t>
      </w:r>
    </w:p>
    <w:p w:rsidR="00B901A2" w:rsidRDefault="00B901A2" w:rsidP="00B90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105"/>
      </w:tblGrid>
      <w:tr w:rsidR="00B901A2" w:rsidTr="000630AA">
        <w:tc>
          <w:tcPr>
            <w:tcW w:w="988" w:type="dxa"/>
          </w:tcPr>
          <w:p w:rsidR="00B901A2" w:rsidRPr="0093421B" w:rsidRDefault="00B901A2" w:rsidP="00063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:rsidR="00B901A2" w:rsidRDefault="00B901A2" w:rsidP="00063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Отправитель замечаний/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4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предложений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(Ф.И.О., адрес электронной почты)</w:t>
            </w:r>
          </w:p>
        </w:tc>
        <w:tc>
          <w:tcPr>
            <w:tcW w:w="4105" w:type="dxa"/>
          </w:tcPr>
          <w:p w:rsidR="00B901A2" w:rsidRDefault="00B901A2" w:rsidP="00063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замечаний/предложений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указанием раздела государственной программы (подпрограммы)</w:t>
            </w:r>
          </w:p>
        </w:tc>
      </w:tr>
      <w:tr w:rsidR="00B901A2" w:rsidTr="000630AA">
        <w:tc>
          <w:tcPr>
            <w:tcW w:w="988" w:type="dxa"/>
          </w:tcPr>
          <w:p w:rsidR="00B901A2" w:rsidRDefault="00B901A2" w:rsidP="00063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B901A2" w:rsidRDefault="00B901A2" w:rsidP="00063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B901A2" w:rsidRDefault="00B901A2" w:rsidP="00063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1A2" w:rsidTr="000630AA">
        <w:tc>
          <w:tcPr>
            <w:tcW w:w="988" w:type="dxa"/>
          </w:tcPr>
          <w:p w:rsidR="00B901A2" w:rsidRDefault="00B901A2" w:rsidP="00063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901A2" w:rsidRDefault="00B901A2" w:rsidP="00063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B901A2" w:rsidRDefault="00B901A2" w:rsidP="00063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01A2" w:rsidTr="000630AA">
        <w:tc>
          <w:tcPr>
            <w:tcW w:w="988" w:type="dxa"/>
          </w:tcPr>
          <w:p w:rsidR="00B901A2" w:rsidRDefault="00B901A2" w:rsidP="00063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901A2" w:rsidRDefault="00B901A2" w:rsidP="00063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B901A2" w:rsidRDefault="00B901A2" w:rsidP="00063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01A2" w:rsidTr="000630AA">
        <w:tc>
          <w:tcPr>
            <w:tcW w:w="988" w:type="dxa"/>
          </w:tcPr>
          <w:p w:rsidR="00B901A2" w:rsidRDefault="00B901A2" w:rsidP="00063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901A2" w:rsidRDefault="00B901A2" w:rsidP="00063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B901A2" w:rsidRDefault="00B901A2" w:rsidP="00063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901A2" w:rsidRDefault="00B901A2"/>
    <w:sectPr w:rsidR="00B9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A2"/>
    <w:rsid w:val="00B901A2"/>
    <w:rsid w:val="00E7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8FF8"/>
  <w15:chartTrackingRefBased/>
  <w15:docId w15:val="{EC478063-BF3A-48CE-B482-39190BCC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1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7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-arami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Анастасия Владимировна</dc:creator>
  <cp:keywords/>
  <dc:description/>
  <cp:lastModifiedBy>Соловьева Анастасия Владимировна</cp:lastModifiedBy>
  <cp:revision>2</cp:revision>
  <dcterms:created xsi:type="dcterms:W3CDTF">2023-06-29T11:23:00Z</dcterms:created>
  <dcterms:modified xsi:type="dcterms:W3CDTF">2023-06-29T11:25:00Z</dcterms:modified>
</cp:coreProperties>
</file>