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E24F4" w14:textId="77777777" w:rsidR="0017143B" w:rsidRDefault="009C0B77" w:rsidP="0017143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14:paraId="339CA31F" w14:textId="77777777" w:rsidR="0017143B" w:rsidRDefault="000F68A9" w:rsidP="0017143B">
      <w:pPr>
        <w:jc w:val="center"/>
        <w:rPr>
          <w:b/>
          <w:sz w:val="28"/>
          <w:szCs w:val="28"/>
        </w:rPr>
      </w:pPr>
    </w:p>
    <w:p w14:paraId="1B2AA71E" w14:textId="77777777" w:rsidR="0017143B" w:rsidRDefault="009C0B77" w:rsidP="0017143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 о с с и й с к а я Ф е д е р а ц и я</w:t>
      </w:r>
    </w:p>
    <w:p w14:paraId="4E59EEFB" w14:textId="77777777" w:rsidR="0017143B" w:rsidRDefault="009C0B77" w:rsidP="0017143B">
      <w:pPr>
        <w:jc w:val="center"/>
        <w:rPr>
          <w:b/>
          <w:sz w:val="56"/>
          <w:szCs w:val="56"/>
        </w:rPr>
      </w:pPr>
      <w:r>
        <w:rPr>
          <w:b/>
          <w:sz w:val="72"/>
          <w:szCs w:val="72"/>
        </w:rPr>
        <w:t>Р е ш е н и е</w:t>
      </w:r>
      <w:bookmarkStart w:id="0" w:name="_Hlk41406546"/>
    </w:p>
    <w:bookmarkEnd w:id="0"/>
    <w:p w14:paraId="6B31FF27" w14:textId="77777777" w:rsidR="0017143B" w:rsidRDefault="009C0B77" w:rsidP="0017143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Думы Арамильского городского округа</w:t>
      </w:r>
    </w:p>
    <w:p w14:paraId="7816718D" w14:textId="77777777" w:rsidR="0017143B" w:rsidRDefault="000F68A9" w:rsidP="0017143B">
      <w:pPr>
        <w:jc w:val="both"/>
        <w:rPr>
          <w:sz w:val="28"/>
          <w:szCs w:val="28"/>
        </w:rPr>
      </w:pPr>
    </w:p>
    <w:p w14:paraId="100F2E21" w14:textId="77777777" w:rsidR="0017143B" w:rsidRDefault="009C0B77" w:rsidP="0017143B">
      <w:pPr>
        <w:jc w:val="both"/>
        <w:rPr>
          <w:sz w:val="28"/>
          <w:szCs w:val="28"/>
        </w:rPr>
      </w:pPr>
      <w:r>
        <w:rPr>
          <w:sz w:val="28"/>
          <w:szCs w:val="28"/>
        </w:rPr>
        <w:t>от ____сентября 2026 года № ________</w:t>
      </w:r>
    </w:p>
    <w:p w14:paraId="31695DDD" w14:textId="77777777" w:rsidR="0017143B" w:rsidRDefault="000F68A9" w:rsidP="0017143B">
      <w:pPr>
        <w:suppressAutoHyphens/>
        <w:jc w:val="center"/>
        <w:rPr>
          <w:rFonts w:eastAsia="Calibri"/>
          <w:b/>
          <w:i/>
          <w:sz w:val="28"/>
          <w:szCs w:val="28"/>
          <w:lang w:eastAsia="ar-SA"/>
        </w:rPr>
      </w:pPr>
    </w:p>
    <w:p w14:paraId="3242B1C4" w14:textId="77777777" w:rsidR="0017143B" w:rsidRPr="00241088" w:rsidRDefault="009C0B77" w:rsidP="0017143B">
      <w:pPr>
        <w:suppressAutoHyphens/>
        <w:jc w:val="center"/>
        <w:rPr>
          <w:rFonts w:eastAsia="Calibri"/>
          <w:b/>
          <w:i/>
          <w:sz w:val="28"/>
          <w:szCs w:val="28"/>
          <w:lang w:eastAsia="ar-SA"/>
        </w:rPr>
      </w:pPr>
      <w:r w:rsidRPr="00241088">
        <w:rPr>
          <w:rFonts w:eastAsia="Calibri"/>
          <w:b/>
          <w:i/>
          <w:sz w:val="28"/>
          <w:szCs w:val="28"/>
          <w:lang w:eastAsia="ar-SA"/>
        </w:rPr>
        <w:t>О внесении изменений в Правила землепользования и застройки Арамильского городского округа, утвержденные Решением Думы Арамильского городского округа от 28.02.2013 № 17/1</w:t>
      </w:r>
    </w:p>
    <w:p w14:paraId="43AA74CF" w14:textId="77777777" w:rsidR="0017143B" w:rsidRPr="00241088" w:rsidRDefault="000F68A9" w:rsidP="0017143B">
      <w:pPr>
        <w:jc w:val="both"/>
        <w:rPr>
          <w:rFonts w:eastAsia="Calibri"/>
          <w:sz w:val="20"/>
          <w:szCs w:val="20"/>
          <w:lang w:eastAsia="en-US"/>
        </w:rPr>
      </w:pPr>
    </w:p>
    <w:p w14:paraId="7D500369" w14:textId="1A01CC89" w:rsidR="0017143B" w:rsidRPr="00241088" w:rsidRDefault="009C0B77" w:rsidP="0017143B">
      <w:pPr>
        <w:suppressAutoHyphens/>
        <w:ind w:firstLine="708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В соответствии со статьей 33 </w:t>
      </w:r>
      <w:r w:rsidRPr="00241088">
        <w:rPr>
          <w:rFonts w:eastAsia="Calibri"/>
          <w:sz w:val="28"/>
          <w:szCs w:val="28"/>
        </w:rPr>
        <w:t>Градостроительн</w:t>
      </w:r>
      <w:r>
        <w:rPr>
          <w:rFonts w:eastAsia="Calibri"/>
          <w:sz w:val="28"/>
          <w:szCs w:val="28"/>
        </w:rPr>
        <w:t xml:space="preserve">ого </w:t>
      </w:r>
      <w:r w:rsidRPr="00241088">
        <w:rPr>
          <w:rFonts w:eastAsia="Calibri"/>
          <w:sz w:val="28"/>
          <w:szCs w:val="28"/>
        </w:rPr>
        <w:t>кодекс</w:t>
      </w:r>
      <w:r>
        <w:rPr>
          <w:rFonts w:eastAsia="Calibri"/>
          <w:sz w:val="28"/>
          <w:szCs w:val="28"/>
        </w:rPr>
        <w:t>а</w:t>
      </w:r>
      <w:r w:rsidRPr="00241088">
        <w:rPr>
          <w:rFonts w:eastAsia="Calibri"/>
          <w:sz w:val="28"/>
          <w:szCs w:val="28"/>
        </w:rPr>
        <w:t xml:space="preserve"> Российской Федерации, </w:t>
      </w:r>
      <w:r>
        <w:rPr>
          <w:rFonts w:eastAsia="Calibri"/>
          <w:sz w:val="28"/>
          <w:szCs w:val="28"/>
        </w:rPr>
        <w:t xml:space="preserve">статьей 85 Земельного кодекса Российской Федерации, статьей 16 </w:t>
      </w:r>
      <w:r w:rsidRPr="00241088">
        <w:rPr>
          <w:rFonts w:eastAsia="Calibri"/>
          <w:sz w:val="28"/>
          <w:szCs w:val="28"/>
        </w:rPr>
        <w:t>Федеральн</w:t>
      </w:r>
      <w:r>
        <w:rPr>
          <w:rFonts w:eastAsia="Calibri"/>
          <w:sz w:val="28"/>
          <w:szCs w:val="28"/>
        </w:rPr>
        <w:t xml:space="preserve">ого </w:t>
      </w:r>
      <w:r w:rsidRPr="00241088">
        <w:rPr>
          <w:rFonts w:eastAsia="Calibri"/>
          <w:sz w:val="28"/>
          <w:szCs w:val="28"/>
        </w:rPr>
        <w:t>закон</w:t>
      </w:r>
      <w:r>
        <w:rPr>
          <w:rFonts w:eastAsia="Calibri"/>
          <w:sz w:val="28"/>
          <w:szCs w:val="28"/>
        </w:rPr>
        <w:t xml:space="preserve">а от </w:t>
      </w:r>
      <w:r w:rsidRPr="00241088">
        <w:rPr>
          <w:rFonts w:eastAsia="Calibri"/>
          <w:sz w:val="28"/>
          <w:szCs w:val="28"/>
          <w:lang w:val="en-US"/>
        </w:rPr>
        <w:t> </w:t>
      </w:r>
      <w:r w:rsidRPr="00241088">
        <w:rPr>
          <w:rFonts w:eastAsia="Calibri"/>
          <w:sz w:val="28"/>
          <w:szCs w:val="28"/>
        </w:rPr>
        <w:t xml:space="preserve">06 октября 2003 года № 131-ФЗ «Об общих принципах организации местного самоуправления в Российской Федерации», </w:t>
      </w:r>
      <w:r w:rsidR="000F68A9" w:rsidRPr="000F68A9">
        <w:rPr>
          <w:rFonts w:eastAsia="Calibri"/>
          <w:sz w:val="28"/>
          <w:szCs w:val="28"/>
        </w:rPr>
        <w:t>со статьей 101 Областного закона</w:t>
      </w:r>
      <w:r w:rsidRPr="00884132">
        <w:rPr>
          <w:rFonts w:eastAsia="Calibri"/>
          <w:sz w:val="28"/>
          <w:szCs w:val="28"/>
        </w:rPr>
        <w:t xml:space="preserve"> от 10</w:t>
      </w:r>
      <w:r>
        <w:rPr>
          <w:rFonts w:eastAsia="Calibri"/>
          <w:sz w:val="28"/>
          <w:szCs w:val="28"/>
        </w:rPr>
        <w:t xml:space="preserve"> марта </w:t>
      </w:r>
      <w:r w:rsidRPr="00884132">
        <w:rPr>
          <w:rFonts w:eastAsia="Calibri"/>
          <w:sz w:val="28"/>
          <w:szCs w:val="28"/>
        </w:rPr>
        <w:t xml:space="preserve">1999 </w:t>
      </w:r>
      <w:r>
        <w:rPr>
          <w:rFonts w:eastAsia="Calibri"/>
          <w:sz w:val="28"/>
          <w:szCs w:val="28"/>
        </w:rPr>
        <w:t>года №</w:t>
      </w:r>
      <w:r w:rsidRPr="00884132">
        <w:rPr>
          <w:rFonts w:eastAsia="Calibri"/>
          <w:sz w:val="28"/>
          <w:szCs w:val="28"/>
        </w:rPr>
        <w:t xml:space="preserve"> 4-ОЗ </w:t>
      </w:r>
      <w:r>
        <w:rPr>
          <w:rFonts w:eastAsia="Calibri"/>
          <w:sz w:val="28"/>
          <w:szCs w:val="28"/>
        </w:rPr>
        <w:t>«</w:t>
      </w:r>
      <w:r w:rsidRPr="00884132">
        <w:rPr>
          <w:rFonts w:eastAsia="Calibri"/>
          <w:sz w:val="28"/>
          <w:szCs w:val="28"/>
        </w:rPr>
        <w:t>О правовых актах в Свердловской области</w:t>
      </w:r>
      <w:r>
        <w:rPr>
          <w:rFonts w:eastAsia="Calibri"/>
          <w:sz w:val="28"/>
          <w:szCs w:val="28"/>
        </w:rPr>
        <w:t xml:space="preserve">», со </w:t>
      </w:r>
      <w:r w:rsidRPr="00B623C1">
        <w:rPr>
          <w:rFonts w:eastAsia="Calibri"/>
          <w:sz w:val="28"/>
          <w:szCs w:val="28"/>
        </w:rPr>
        <w:t xml:space="preserve">статьей 23 Устава Арамильского городского округа, </w:t>
      </w:r>
      <w:r>
        <w:rPr>
          <w:rFonts w:eastAsia="Calibri"/>
          <w:sz w:val="28"/>
          <w:szCs w:val="28"/>
        </w:rPr>
        <w:t xml:space="preserve">на основании </w:t>
      </w:r>
      <w:r w:rsidRPr="009E3AB0">
        <w:rPr>
          <w:rFonts w:eastAsia="Calibri"/>
          <w:sz w:val="28"/>
          <w:szCs w:val="28"/>
        </w:rPr>
        <w:t xml:space="preserve">протокола о результатах общественных обсуждений от </w:t>
      </w:r>
      <w:r>
        <w:rPr>
          <w:rFonts w:eastAsia="Calibri"/>
          <w:sz w:val="28"/>
          <w:szCs w:val="28"/>
        </w:rPr>
        <w:t>09 сентября</w:t>
      </w:r>
      <w:r w:rsidRPr="009E3AB0">
        <w:rPr>
          <w:rFonts w:eastAsia="Calibri"/>
          <w:sz w:val="28"/>
          <w:szCs w:val="28"/>
        </w:rPr>
        <w:t xml:space="preserve"> 202</w:t>
      </w:r>
      <w:r>
        <w:rPr>
          <w:rFonts w:eastAsia="Calibri"/>
          <w:sz w:val="28"/>
          <w:szCs w:val="28"/>
        </w:rPr>
        <w:t>6</w:t>
      </w:r>
      <w:r w:rsidRPr="009E3AB0">
        <w:rPr>
          <w:rFonts w:eastAsia="Calibri"/>
          <w:sz w:val="28"/>
          <w:szCs w:val="28"/>
        </w:rPr>
        <w:t xml:space="preserve"> года и заключения о проведении общественных обсуждений от </w:t>
      </w:r>
      <w:r w:rsidRPr="0080271D">
        <w:rPr>
          <w:rFonts w:eastAsia="Calibri"/>
          <w:sz w:val="28"/>
          <w:szCs w:val="28"/>
        </w:rPr>
        <w:t xml:space="preserve">09 сентября 2026 </w:t>
      </w:r>
      <w:r w:rsidRPr="009E3AB0">
        <w:rPr>
          <w:rFonts w:eastAsia="Calibri"/>
          <w:sz w:val="28"/>
          <w:szCs w:val="28"/>
        </w:rPr>
        <w:t>года</w:t>
      </w:r>
      <w:r w:rsidRPr="00241088">
        <w:rPr>
          <w:rFonts w:eastAsia="Calibri"/>
          <w:sz w:val="28"/>
          <w:szCs w:val="28"/>
        </w:rPr>
        <w:t xml:space="preserve">, </w:t>
      </w:r>
      <w:r w:rsidRPr="00B623C1">
        <w:rPr>
          <w:rFonts w:eastAsia="Calibri"/>
          <w:sz w:val="28"/>
          <w:szCs w:val="28"/>
        </w:rPr>
        <w:t>в целях устойчивого развития территории Арамильского городского округа, социальных инфраструктур и соблюдения интересов граждан и их объединений</w:t>
      </w:r>
      <w:r>
        <w:rPr>
          <w:rFonts w:eastAsia="Calibri"/>
          <w:sz w:val="28"/>
          <w:szCs w:val="28"/>
        </w:rPr>
        <w:t xml:space="preserve">, </w:t>
      </w:r>
      <w:r w:rsidRPr="00241088">
        <w:rPr>
          <w:rFonts w:eastAsia="Calibri"/>
          <w:sz w:val="28"/>
          <w:szCs w:val="28"/>
        </w:rPr>
        <w:t>Дума Арамильского городского округа</w:t>
      </w:r>
    </w:p>
    <w:p w14:paraId="019FC7AA" w14:textId="77777777" w:rsidR="0017143B" w:rsidRPr="00241088" w:rsidRDefault="000F68A9" w:rsidP="0017143B">
      <w:pPr>
        <w:suppressAutoHyphens/>
        <w:rPr>
          <w:rFonts w:eastAsia="Calibri"/>
          <w:sz w:val="20"/>
          <w:szCs w:val="20"/>
          <w:lang w:eastAsia="en-US"/>
        </w:rPr>
      </w:pPr>
    </w:p>
    <w:p w14:paraId="69BB6340" w14:textId="77777777" w:rsidR="0017143B" w:rsidRPr="00241088" w:rsidRDefault="009C0B77" w:rsidP="0017143B">
      <w:pPr>
        <w:suppressAutoHyphens/>
        <w:rPr>
          <w:rFonts w:eastAsia="Calibri"/>
          <w:b/>
          <w:sz w:val="28"/>
          <w:szCs w:val="28"/>
          <w:lang w:eastAsia="en-US"/>
        </w:rPr>
      </w:pPr>
      <w:r w:rsidRPr="00241088">
        <w:rPr>
          <w:rFonts w:eastAsia="Calibri"/>
          <w:b/>
          <w:sz w:val="28"/>
          <w:szCs w:val="28"/>
          <w:lang w:eastAsia="en-US"/>
        </w:rPr>
        <w:t>РЕШИЛА:</w:t>
      </w:r>
    </w:p>
    <w:p w14:paraId="54DB8BAE" w14:textId="77777777" w:rsidR="0017143B" w:rsidRPr="00241088" w:rsidRDefault="000F68A9" w:rsidP="0017143B">
      <w:pPr>
        <w:suppressAutoHyphens/>
        <w:rPr>
          <w:rFonts w:eastAsia="Calibri"/>
          <w:sz w:val="20"/>
          <w:szCs w:val="20"/>
          <w:lang w:eastAsia="en-US"/>
        </w:rPr>
      </w:pPr>
    </w:p>
    <w:p w14:paraId="058A7A11" w14:textId="77777777" w:rsidR="0017143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41088">
        <w:rPr>
          <w:rFonts w:eastAsia="Calibri"/>
          <w:sz w:val="28"/>
          <w:szCs w:val="28"/>
          <w:lang w:eastAsia="en-US"/>
        </w:rPr>
        <w:t>1. Внести в Правила землепользования и застройки Арамильского городского округа, утвержденные Решением Думы Арамильского городского округа от 28.02.2013 № 17/1, следующие изменения:</w:t>
      </w:r>
    </w:p>
    <w:p w14:paraId="2C798836" w14:textId="77777777" w:rsidR="0017143B" w:rsidRDefault="009C0B77" w:rsidP="0017143B">
      <w:pPr>
        <w:suppressAutoHyphens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1.1</w:t>
      </w:r>
      <w:r w:rsidRPr="00AE5F03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графическую часть статьи 1 «Карта градостроительного зонирования»</w:t>
      </w:r>
      <w:r w:rsidRPr="00D244E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Части </w:t>
      </w:r>
      <w:r>
        <w:rPr>
          <w:rFonts w:eastAsia="Calibri"/>
          <w:sz w:val="28"/>
          <w:szCs w:val="28"/>
          <w:lang w:val="en-US" w:eastAsia="en-US"/>
        </w:rPr>
        <w:t>III</w:t>
      </w:r>
      <w:r w:rsidRPr="00D244E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«Градостроительное зонирование» </w:t>
      </w:r>
      <w:bookmarkStart w:id="1" w:name="_Hlk196724138"/>
      <w:r w:rsidRPr="00D244ED">
        <w:rPr>
          <w:sz w:val="28"/>
          <w:szCs w:val="28"/>
        </w:rPr>
        <w:t>Правил землепользования и застройки Арамильского городского округа изложить</w:t>
      </w:r>
      <w:r>
        <w:rPr>
          <w:sz w:val="28"/>
          <w:szCs w:val="28"/>
        </w:rPr>
        <w:t xml:space="preserve"> в новой редакции (Приложение №1) – с внесением в нее следующих изменений:</w:t>
      </w:r>
    </w:p>
    <w:bookmarkEnd w:id="1"/>
    <w:p w14:paraId="4D6B55A2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 xml:space="preserve">1.1.1. изменить территориальную зону </w:t>
      </w:r>
      <w:bookmarkStart w:id="2" w:name="_Hlk237599809"/>
      <w:r w:rsidRPr="00FE2A9B">
        <w:rPr>
          <w:rFonts w:eastAsia="Calibri"/>
          <w:sz w:val="28"/>
          <w:szCs w:val="28"/>
          <w:lang w:eastAsia="en-US"/>
        </w:rPr>
        <w:t>ЖТ-1 «Зона размещения жилой застройки усадебного типа»</w:t>
      </w:r>
      <w:bookmarkEnd w:id="2"/>
      <w:r w:rsidRPr="00FE2A9B">
        <w:rPr>
          <w:rFonts w:eastAsia="Calibri"/>
          <w:sz w:val="28"/>
          <w:szCs w:val="28"/>
          <w:lang w:eastAsia="en-US"/>
        </w:rPr>
        <w:t xml:space="preserve"> земельного участка площадью </w:t>
      </w:r>
      <w:bookmarkStart w:id="3" w:name="_Hlk237600324"/>
      <w:r w:rsidRPr="00FE2A9B">
        <w:rPr>
          <w:rFonts w:eastAsia="Calibri"/>
          <w:sz w:val="28"/>
          <w:szCs w:val="28"/>
          <w:lang w:eastAsia="en-US"/>
        </w:rPr>
        <w:t xml:space="preserve">2883 кв.м, образованного из земель, государственная собственность на которые не разграничена, находящегося в кадастровом квартале 66:33:0101010, </w:t>
      </w:r>
      <w:bookmarkStart w:id="4" w:name="_Hlk237522491"/>
      <w:r w:rsidRPr="00FE2A9B">
        <w:rPr>
          <w:rFonts w:eastAsia="Calibri"/>
          <w:sz w:val="28"/>
          <w:szCs w:val="28"/>
          <w:lang w:eastAsia="en-US"/>
        </w:rPr>
        <w:t>при</w:t>
      </w:r>
      <w:r>
        <w:rPr>
          <w:rFonts w:eastAsia="Calibri"/>
          <w:sz w:val="28"/>
          <w:szCs w:val="28"/>
          <w:lang w:eastAsia="en-US"/>
        </w:rPr>
        <w:t xml:space="preserve">мыкающего к </w:t>
      </w:r>
      <w:r w:rsidRPr="00FE2A9B">
        <w:rPr>
          <w:rFonts w:eastAsia="Calibri"/>
          <w:sz w:val="28"/>
          <w:szCs w:val="28"/>
          <w:lang w:eastAsia="en-US"/>
        </w:rPr>
        <w:t>земельному участку с кадастровым номером 66:33:0101010:</w:t>
      </w:r>
      <w:r>
        <w:rPr>
          <w:rFonts w:eastAsia="Calibri"/>
          <w:sz w:val="28"/>
          <w:szCs w:val="28"/>
          <w:lang w:eastAsia="en-US"/>
        </w:rPr>
        <w:t>1236</w:t>
      </w:r>
      <w:bookmarkEnd w:id="4"/>
      <w:r>
        <w:rPr>
          <w:rFonts w:eastAsia="Calibri"/>
          <w:sz w:val="28"/>
          <w:szCs w:val="28"/>
          <w:lang w:eastAsia="en-US"/>
        </w:rPr>
        <w:t>,</w:t>
      </w:r>
      <w:r w:rsidRPr="00012E3A">
        <w:t xml:space="preserve"> </w:t>
      </w:r>
      <w:r w:rsidRPr="00012E3A">
        <w:rPr>
          <w:rFonts w:eastAsia="Calibri"/>
          <w:sz w:val="28"/>
          <w:szCs w:val="28"/>
          <w:lang w:eastAsia="en-US"/>
        </w:rPr>
        <w:t xml:space="preserve">расположенному по адресу: город Арамиль, улица Свободы, </w:t>
      </w:r>
      <w:r>
        <w:rPr>
          <w:rFonts w:eastAsia="Calibri"/>
          <w:sz w:val="28"/>
          <w:szCs w:val="28"/>
          <w:lang w:eastAsia="en-US"/>
        </w:rPr>
        <w:t xml:space="preserve">15-А и земельного участка с кадастровым номером </w:t>
      </w:r>
      <w:r w:rsidRPr="00012E3A">
        <w:rPr>
          <w:rFonts w:eastAsia="Calibri"/>
          <w:sz w:val="28"/>
          <w:szCs w:val="28"/>
          <w:lang w:eastAsia="en-US"/>
        </w:rPr>
        <w:t>66:33:0101010:1751</w:t>
      </w:r>
      <w:r w:rsidRPr="00FE2A9B">
        <w:rPr>
          <w:rFonts w:eastAsia="Calibri"/>
          <w:sz w:val="28"/>
          <w:szCs w:val="28"/>
          <w:lang w:eastAsia="en-US"/>
        </w:rPr>
        <w:t>, расположенному по адресу: город Арамиль, улица Свободы, 21</w:t>
      </w:r>
      <w:bookmarkEnd w:id="3"/>
      <w:r w:rsidRPr="00FE2A9B">
        <w:rPr>
          <w:rFonts w:eastAsia="Calibri"/>
          <w:sz w:val="28"/>
          <w:szCs w:val="28"/>
          <w:lang w:eastAsia="en-US"/>
        </w:rPr>
        <w:t xml:space="preserve">, на территориальную зону Р-4 «Зона ландшафтных территорий» (Фрагмент 1.1.1 – Приложение 1.1); </w:t>
      </w:r>
    </w:p>
    <w:p w14:paraId="29C115C6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lastRenderedPageBreak/>
        <w:t>1.1.2. изменить территориальную зону Р-4 «Зона ландшафтных территорий» земельного участка с кадастровым номером 66:33:0101008:192, расположенному по адресу: город Арамиль, улица Ленина, 25, на территориальную зону ЖТ-1 «Зона размещения жилой застройки усадебного типа» (Фрагмент 1.1.2 – Приложение 1.2);</w:t>
      </w:r>
    </w:p>
    <w:p w14:paraId="6F6D1250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1.1.3. изменить территориальную зону ЗОП «Зона общего пользования» земельного участка площадью 139 кв.м, образованного из земель, государственная собственность на которые не разграничена, находящегося в кадастровом квартале 66:33:0101004, примыкающего к земельному участку с кадастровым номером 66:33:0101004:159, расположенному по адрес</w:t>
      </w:r>
      <w:r>
        <w:rPr>
          <w:rFonts w:eastAsia="Calibri"/>
          <w:sz w:val="28"/>
          <w:szCs w:val="28"/>
          <w:lang w:eastAsia="en-US"/>
        </w:rPr>
        <w:t>ам</w:t>
      </w:r>
      <w:r w:rsidRPr="00FE2A9B">
        <w:rPr>
          <w:rFonts w:eastAsia="Calibri"/>
          <w:sz w:val="28"/>
          <w:szCs w:val="28"/>
          <w:lang w:eastAsia="en-US"/>
        </w:rPr>
        <w:t>: город Арамиль, улица Степана Разина, 12, на территориальную зону ЖТ-1 «Зона размещения жилой застройки усадебного типа» (Фрагмент 1.1.3 – Приложение 1.3);</w:t>
      </w:r>
    </w:p>
    <w:p w14:paraId="4664688B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1.1.4. изменить территориальную зону ЖТ-1 «Зона размещения жилой застройки усадебного типа» земельн</w:t>
      </w:r>
      <w:r>
        <w:rPr>
          <w:rFonts w:eastAsia="Calibri"/>
          <w:sz w:val="28"/>
          <w:szCs w:val="28"/>
          <w:lang w:eastAsia="en-US"/>
        </w:rPr>
        <w:t>ых участков с кадастровыми номерами</w:t>
      </w:r>
      <w:r w:rsidRPr="00FE2A9B">
        <w:rPr>
          <w:rFonts w:eastAsia="Calibri"/>
          <w:sz w:val="28"/>
          <w:szCs w:val="28"/>
          <w:lang w:eastAsia="en-US"/>
        </w:rPr>
        <w:t xml:space="preserve"> 66:33:0101003:2593,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7B2760">
        <w:rPr>
          <w:rFonts w:eastAsia="Calibri"/>
          <w:sz w:val="28"/>
          <w:szCs w:val="28"/>
          <w:lang w:eastAsia="en-US"/>
        </w:rPr>
        <w:t>66:33:0101003:2</w:t>
      </w:r>
      <w:r>
        <w:rPr>
          <w:rFonts w:eastAsia="Calibri"/>
          <w:sz w:val="28"/>
          <w:szCs w:val="28"/>
          <w:lang w:eastAsia="en-US"/>
        </w:rPr>
        <w:t>613</w:t>
      </w:r>
      <w:r w:rsidRPr="00FE2A9B">
        <w:rPr>
          <w:rFonts w:eastAsia="Calibri"/>
          <w:sz w:val="28"/>
          <w:szCs w:val="28"/>
          <w:lang w:eastAsia="en-US"/>
        </w:rPr>
        <w:t xml:space="preserve"> расположенн</w:t>
      </w:r>
      <w:r>
        <w:rPr>
          <w:rFonts w:eastAsia="Calibri"/>
          <w:sz w:val="28"/>
          <w:szCs w:val="28"/>
          <w:lang w:eastAsia="en-US"/>
        </w:rPr>
        <w:t>ым</w:t>
      </w:r>
      <w:r w:rsidRPr="00FE2A9B">
        <w:rPr>
          <w:rFonts w:eastAsia="Calibri"/>
          <w:sz w:val="28"/>
          <w:szCs w:val="28"/>
          <w:lang w:eastAsia="en-US"/>
        </w:rPr>
        <w:t xml:space="preserve"> по адрес</w:t>
      </w:r>
      <w:r>
        <w:rPr>
          <w:rFonts w:eastAsia="Calibri"/>
          <w:sz w:val="28"/>
          <w:szCs w:val="28"/>
          <w:lang w:eastAsia="en-US"/>
        </w:rPr>
        <w:t>ам</w:t>
      </w:r>
      <w:r w:rsidRPr="00FE2A9B">
        <w:rPr>
          <w:rFonts w:eastAsia="Calibri"/>
          <w:sz w:val="28"/>
          <w:szCs w:val="28"/>
          <w:lang w:eastAsia="en-US"/>
        </w:rPr>
        <w:t>: город Арамиль, улица Карла Маркса, 104, на территориальную зону П «</w:t>
      </w:r>
      <w:bookmarkStart w:id="5" w:name="_Hlk237605722"/>
      <w:r w:rsidRPr="00FE2A9B">
        <w:rPr>
          <w:rFonts w:eastAsia="Calibri"/>
          <w:sz w:val="28"/>
          <w:szCs w:val="28"/>
          <w:lang w:eastAsia="en-US"/>
        </w:rPr>
        <w:t xml:space="preserve">Зона размещения </w:t>
      </w:r>
      <w:r>
        <w:rPr>
          <w:rFonts w:eastAsia="Calibri"/>
          <w:sz w:val="28"/>
          <w:szCs w:val="28"/>
          <w:lang w:eastAsia="en-US"/>
        </w:rPr>
        <w:t>производственных объектов</w:t>
      </w:r>
      <w:bookmarkEnd w:id="5"/>
      <w:r w:rsidRPr="00FE2A9B">
        <w:rPr>
          <w:rFonts w:eastAsia="Calibri"/>
          <w:sz w:val="28"/>
          <w:szCs w:val="28"/>
          <w:lang w:eastAsia="en-US"/>
        </w:rPr>
        <w:t>» (Фрагмент 1.1.4 – Приложение 1.4);</w:t>
      </w:r>
    </w:p>
    <w:p w14:paraId="150B827A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1.1.5.</w:t>
      </w:r>
      <w:r w:rsidRPr="00FE2A9B">
        <w:t xml:space="preserve"> </w:t>
      </w:r>
      <w:bookmarkStart w:id="6" w:name="_Hlk207733287"/>
      <w:r w:rsidRPr="00FE2A9B">
        <w:rPr>
          <w:rFonts w:eastAsia="Calibri"/>
          <w:sz w:val="28"/>
          <w:szCs w:val="28"/>
          <w:lang w:eastAsia="en-US"/>
        </w:rPr>
        <w:t>изменить территориальную зону ЖТ-1 «Зона размещения жилой застройки усадебного типа» земельного участка с кадастровым номером 66:33:0101003:2583, расположенному по адресу: город Арамиль, улица Карла Маркса, 102-2, на территориальную зону П «</w:t>
      </w:r>
      <w:r w:rsidRPr="00191073">
        <w:rPr>
          <w:rFonts w:eastAsia="Calibri"/>
          <w:sz w:val="28"/>
          <w:szCs w:val="28"/>
          <w:lang w:eastAsia="en-US"/>
        </w:rPr>
        <w:t>Зона размещения производственных объектов</w:t>
      </w:r>
      <w:r w:rsidRPr="00FE2A9B">
        <w:rPr>
          <w:rFonts w:eastAsia="Calibri"/>
          <w:sz w:val="28"/>
          <w:szCs w:val="28"/>
          <w:lang w:eastAsia="en-US"/>
        </w:rPr>
        <w:t xml:space="preserve">» </w:t>
      </w:r>
      <w:bookmarkEnd w:id="6"/>
      <w:r w:rsidRPr="00FE2A9B">
        <w:rPr>
          <w:rFonts w:eastAsia="Calibri"/>
          <w:sz w:val="28"/>
          <w:szCs w:val="28"/>
          <w:lang w:eastAsia="en-US"/>
        </w:rPr>
        <w:t>(Фрагмент 1.1.5 – Приложение 1.5);</w:t>
      </w:r>
    </w:p>
    <w:p w14:paraId="75993DF6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1.1.6.</w:t>
      </w:r>
      <w:r w:rsidRPr="00FE2A9B">
        <w:t xml:space="preserve"> </w:t>
      </w:r>
      <w:r w:rsidRPr="00FE2A9B">
        <w:rPr>
          <w:rFonts w:eastAsia="Calibri"/>
          <w:sz w:val="28"/>
          <w:szCs w:val="28"/>
          <w:lang w:eastAsia="en-US"/>
        </w:rPr>
        <w:t>изменить территориальную зону ЗОП «Зона общего пользования» земельного участка площадью 177 кв.м, образованного из земель, государственная собственность на которые не разграничена, находящегося в кадастровом квартале 66:33:0101001, примыкающего к земельному участку с кадастровым номером 66:33:0101001:371, расположенному по адресу: город Арамиль, переулок Северный, 17, на территориальную зону О-1 «Зона комплексного размещения объектов общественно-делового назначения» (Фрагмент 1.1.6 – Приложение 1.6);</w:t>
      </w:r>
    </w:p>
    <w:p w14:paraId="12EAF6B0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 xml:space="preserve">1.1.7. изменить территориальную зону ЗОП «Зона общего пользования» земельного участка площадью </w:t>
      </w:r>
      <w:r w:rsidRPr="00FE2A9B">
        <w:rPr>
          <w:rFonts w:eastAsia="Calibri"/>
          <w:color w:val="000000"/>
          <w:sz w:val="28"/>
          <w:szCs w:val="28"/>
          <w:lang w:eastAsia="en-US"/>
        </w:rPr>
        <w:t xml:space="preserve">138 </w:t>
      </w:r>
      <w:r w:rsidRPr="00FE2A9B">
        <w:rPr>
          <w:rFonts w:eastAsia="Calibri"/>
          <w:sz w:val="28"/>
          <w:szCs w:val="28"/>
          <w:lang w:eastAsia="en-US"/>
        </w:rPr>
        <w:t xml:space="preserve">кв.м, образованного из земель, государственная собственность на которые не разграничена, находящегося в кадастровом квартале 66:33:0201001, примыкающего к земельному участку с кадастровым номером 66:33:0201001:57, расположенному по адресу: поселок Арамиль, улица Победы, 3, на территориальную зону ЖТ-1 «Зона размещения жилой застройки усадебного типа» (Фрагмент 1.1.7 – Приложение 1.7); </w:t>
      </w:r>
    </w:p>
    <w:p w14:paraId="5B067C34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 xml:space="preserve">1.1.8. изменить территориальную зону ЗОП «Зона общего пользования» земельного участка площадью </w:t>
      </w:r>
      <w:r w:rsidRPr="00FE2A9B">
        <w:rPr>
          <w:rFonts w:eastAsia="Calibri"/>
          <w:color w:val="000000"/>
          <w:sz w:val="28"/>
          <w:szCs w:val="28"/>
          <w:lang w:eastAsia="en-US"/>
        </w:rPr>
        <w:t>63</w:t>
      </w:r>
      <w:r w:rsidRPr="00FE2A9B">
        <w:rPr>
          <w:rFonts w:eastAsia="Calibri"/>
          <w:sz w:val="28"/>
          <w:szCs w:val="28"/>
          <w:lang w:eastAsia="en-US"/>
        </w:rPr>
        <w:t xml:space="preserve"> кв.м, образованного из земель, государственная собственность на которые не разграничена, находящегося в кадастровом квартале 66:33:0101007, </w:t>
      </w:r>
      <w:bookmarkStart w:id="7" w:name="_Hlk237522773"/>
      <w:r w:rsidRPr="00FE2A9B">
        <w:rPr>
          <w:rFonts w:eastAsia="Calibri"/>
          <w:sz w:val="28"/>
          <w:szCs w:val="28"/>
          <w:lang w:eastAsia="en-US"/>
        </w:rPr>
        <w:t>расположенному возле жилого дома с кадастровым номером 66:33:0101007:2372 по адресу</w:t>
      </w:r>
      <w:bookmarkEnd w:id="7"/>
      <w:r w:rsidRPr="00FE2A9B">
        <w:rPr>
          <w:rFonts w:eastAsia="Calibri"/>
          <w:sz w:val="28"/>
          <w:szCs w:val="28"/>
          <w:lang w:eastAsia="en-US"/>
        </w:rPr>
        <w:t xml:space="preserve">: город Арамиль, улица Калинина, 21-3, на территориальную зону ЖТ-1 «Зона размещения жилой </w:t>
      </w:r>
      <w:r w:rsidRPr="00FE2A9B">
        <w:rPr>
          <w:rFonts w:eastAsia="Calibri"/>
          <w:sz w:val="28"/>
          <w:szCs w:val="28"/>
          <w:lang w:eastAsia="en-US"/>
        </w:rPr>
        <w:lastRenderedPageBreak/>
        <w:t>застройки усадебного типа» (Фрагмент 1.1.1 – Приложение 1.1) (Фрагмент 1.1.8– Приложение 1.8);</w:t>
      </w:r>
    </w:p>
    <w:p w14:paraId="22D7AE8F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1.1.9.</w:t>
      </w:r>
      <w:r>
        <w:t xml:space="preserve"> </w:t>
      </w:r>
      <w:r w:rsidRPr="00FE2A9B">
        <w:rPr>
          <w:rFonts w:eastAsia="Calibri"/>
          <w:sz w:val="28"/>
          <w:szCs w:val="28"/>
          <w:lang w:eastAsia="en-US"/>
        </w:rPr>
        <w:t>изменить территориальную зону ЗОП «Зона общего пользования» земельного участка</w:t>
      </w:r>
      <w:r w:rsidRPr="00FE2A9B">
        <w:t xml:space="preserve"> </w:t>
      </w:r>
      <w:r w:rsidRPr="00FE2A9B">
        <w:rPr>
          <w:rFonts w:eastAsia="Calibri"/>
          <w:sz w:val="28"/>
          <w:szCs w:val="28"/>
          <w:lang w:eastAsia="en-US"/>
        </w:rPr>
        <w:t xml:space="preserve">площадью 679 кв.м, образованного из земель, государственная собственность на которые не разграничена, находящегося в кадастровом квартале 66:33:0101002, примыкающего к </w:t>
      </w:r>
      <w:bookmarkStart w:id="8" w:name="_Hlk208823750"/>
      <w:r w:rsidRPr="00FE2A9B">
        <w:rPr>
          <w:rFonts w:eastAsia="Calibri"/>
          <w:sz w:val="28"/>
          <w:szCs w:val="28"/>
          <w:lang w:eastAsia="en-US"/>
        </w:rPr>
        <w:t>земельным участкам с кадастровыми номерами: 66:33:0101002:135</w:t>
      </w:r>
      <w:bookmarkEnd w:id="8"/>
      <w:r w:rsidRPr="00FE2A9B">
        <w:rPr>
          <w:rFonts w:eastAsia="Calibri"/>
          <w:sz w:val="28"/>
          <w:szCs w:val="28"/>
          <w:lang w:eastAsia="en-US"/>
        </w:rPr>
        <w:t>, расположенному по адресу: город Арамиль, улица Химиков, 37</w:t>
      </w:r>
      <w:r>
        <w:rPr>
          <w:rFonts w:eastAsia="Calibri"/>
          <w:sz w:val="28"/>
          <w:szCs w:val="28"/>
          <w:lang w:eastAsia="en-US"/>
        </w:rPr>
        <w:t xml:space="preserve"> и </w:t>
      </w:r>
      <w:r w:rsidRPr="00FE2A9B">
        <w:rPr>
          <w:rFonts w:eastAsia="Calibri"/>
          <w:sz w:val="28"/>
          <w:szCs w:val="28"/>
          <w:lang w:eastAsia="en-US"/>
        </w:rPr>
        <w:t>66:33:0101002:136,</w:t>
      </w:r>
      <w:r w:rsidRPr="00FE2A9B">
        <w:t xml:space="preserve"> </w:t>
      </w:r>
      <w:r w:rsidRPr="00FE2A9B">
        <w:rPr>
          <w:rFonts w:eastAsia="Calibri"/>
          <w:sz w:val="28"/>
          <w:szCs w:val="28"/>
          <w:lang w:eastAsia="en-US"/>
        </w:rPr>
        <w:t>расположенному по адресу: город Арамиль, улица Химиков, 39, на территориальную зону ЖТ-1 «Зона размещения жилой застройки усадебного типа» (Фрагмент 1.1.</w:t>
      </w:r>
      <w:r>
        <w:rPr>
          <w:rFonts w:eastAsia="Calibri"/>
          <w:sz w:val="28"/>
          <w:szCs w:val="28"/>
          <w:lang w:eastAsia="en-US"/>
        </w:rPr>
        <w:t>9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</w:t>
      </w:r>
      <w:r>
        <w:rPr>
          <w:rFonts w:eastAsia="Calibri"/>
          <w:sz w:val="28"/>
          <w:szCs w:val="28"/>
          <w:lang w:eastAsia="en-US"/>
        </w:rPr>
        <w:t>9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47506B5B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1.1.1</w:t>
      </w:r>
      <w:r>
        <w:rPr>
          <w:rFonts w:eastAsia="Calibri"/>
          <w:sz w:val="28"/>
          <w:szCs w:val="28"/>
          <w:lang w:eastAsia="en-US"/>
        </w:rPr>
        <w:t>0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ЗОП «Зона общего пользования» земельного участка площадью 121 кв.м, образованного из земель, государственная собственность на которые не разграничена, находящегося в кадастровом квартале 66:33:0101002, примыкающего к земельному участку с кадастровым номером 66:33:0101002:2427, расположенному по адресу: город Арамиль, улица Садовая, 4-Б/178, на территориальную зону Т-3 «Зона хранения индивидуального транспорта» (Фрагмент 1.1.1</w:t>
      </w:r>
      <w:r>
        <w:rPr>
          <w:rFonts w:eastAsia="Calibri"/>
          <w:sz w:val="28"/>
          <w:szCs w:val="28"/>
          <w:lang w:eastAsia="en-US"/>
        </w:rPr>
        <w:t>0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1.1</w:t>
      </w:r>
      <w:r>
        <w:rPr>
          <w:rFonts w:eastAsia="Calibri"/>
          <w:sz w:val="28"/>
          <w:szCs w:val="28"/>
          <w:lang w:eastAsia="en-US"/>
        </w:rPr>
        <w:t>0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73335FDE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1.1.1</w:t>
      </w:r>
      <w:r>
        <w:rPr>
          <w:rFonts w:eastAsia="Calibri"/>
          <w:sz w:val="28"/>
          <w:szCs w:val="28"/>
          <w:lang w:eastAsia="en-US"/>
        </w:rPr>
        <w:t>1</w:t>
      </w:r>
      <w:r w:rsidRPr="00FE2A9B">
        <w:rPr>
          <w:rFonts w:eastAsia="Calibri"/>
          <w:sz w:val="28"/>
          <w:szCs w:val="28"/>
          <w:lang w:eastAsia="en-US"/>
        </w:rPr>
        <w:t xml:space="preserve">. изменить территориальную зону ЗОП «Зона общего пользования» земельного участка площадью 53 кв.м, образованного из земель, государственная собственность на которые не разграничена, находящегося в кадастровом квартале 66:33:0101004, примыкающего к земельному участку с кадастровым номером 66:33:0101004:156, расположенному по адресу: город Арамиль, улица </w:t>
      </w:r>
      <w:bookmarkStart w:id="9" w:name="_Hlk237606249"/>
      <w:r w:rsidRPr="00FE2A9B">
        <w:rPr>
          <w:rFonts w:eastAsia="Calibri"/>
          <w:sz w:val="28"/>
          <w:szCs w:val="28"/>
          <w:lang w:eastAsia="en-US"/>
        </w:rPr>
        <w:t>Степана Разина</w:t>
      </w:r>
      <w:bookmarkEnd w:id="9"/>
      <w:r w:rsidRPr="00FE2A9B">
        <w:rPr>
          <w:rFonts w:eastAsia="Calibri"/>
          <w:sz w:val="28"/>
          <w:szCs w:val="28"/>
          <w:lang w:eastAsia="en-US"/>
        </w:rPr>
        <w:t>, 13, на территориальную зону ЖТ-1 «Зона размещения жилой застройки усадебного типа» (Фрагмент 1.1.1</w:t>
      </w:r>
      <w:r>
        <w:rPr>
          <w:rFonts w:eastAsia="Calibri"/>
          <w:sz w:val="28"/>
          <w:szCs w:val="28"/>
          <w:lang w:eastAsia="en-US"/>
        </w:rPr>
        <w:t>1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1.1</w:t>
      </w:r>
      <w:r>
        <w:rPr>
          <w:rFonts w:eastAsia="Calibri"/>
          <w:sz w:val="28"/>
          <w:szCs w:val="28"/>
          <w:lang w:eastAsia="en-US"/>
        </w:rPr>
        <w:t>1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14F1B160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1.1.1</w:t>
      </w:r>
      <w:r>
        <w:rPr>
          <w:rFonts w:eastAsia="Calibri"/>
          <w:sz w:val="28"/>
          <w:szCs w:val="28"/>
          <w:lang w:eastAsia="en-US"/>
        </w:rPr>
        <w:t>2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ЗОП «Зона общего пользования» земельного участка площадью 105 кв.м, образованного из земель, государственная собственность на которые не разграничена, находящегося в кадастровом квартале 66:33:0101007, примыкающего к земельному участку с кадастровым номером 66:33:0101007:2179, расположенному по адресу: город Арамиль, улица Калинина, 54А, на территориальную зону ЖТ-1 «Зона размещения жилой застройки усадебного типа» (Фрагмент 1.1.1</w:t>
      </w:r>
      <w:r>
        <w:rPr>
          <w:rFonts w:eastAsia="Calibri"/>
          <w:sz w:val="28"/>
          <w:szCs w:val="28"/>
          <w:lang w:eastAsia="en-US"/>
        </w:rPr>
        <w:t>2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1.1</w:t>
      </w:r>
      <w:r>
        <w:rPr>
          <w:rFonts w:eastAsia="Calibri"/>
          <w:sz w:val="28"/>
          <w:szCs w:val="28"/>
          <w:lang w:eastAsia="en-US"/>
        </w:rPr>
        <w:t>2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172E6EBE" w14:textId="77777777" w:rsidR="0017143B" w:rsidRPr="00FE2A9B" w:rsidRDefault="009C0B77" w:rsidP="0017143B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1.1.1</w:t>
      </w:r>
      <w:r>
        <w:rPr>
          <w:rFonts w:eastAsia="Calibri"/>
          <w:sz w:val="28"/>
          <w:szCs w:val="28"/>
          <w:lang w:eastAsia="en-US"/>
        </w:rPr>
        <w:t>3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ЗОП «Зона общего пользования» земельного участка площадью 143 кв.м, образованного из земель, государственная собственность на которые не разграничена, находящегося в кадастровом квартале 66:33:0101002, примыкающего к земельному участку с кадастровым номером 66:33:0101002:4109, расположенному по адресу: город Арамиль, улица Химиков, 20, на территориальную зону ЖТ-1 «Зона размещения жилой застройки усадебного типа» (Фрагмент 1.1.1</w:t>
      </w:r>
      <w:r>
        <w:rPr>
          <w:rFonts w:eastAsia="Calibri"/>
          <w:sz w:val="28"/>
          <w:szCs w:val="28"/>
          <w:lang w:eastAsia="en-US"/>
        </w:rPr>
        <w:t>3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1.1</w:t>
      </w:r>
      <w:r>
        <w:rPr>
          <w:rFonts w:eastAsia="Calibri"/>
          <w:sz w:val="28"/>
          <w:szCs w:val="28"/>
          <w:lang w:eastAsia="en-US"/>
        </w:rPr>
        <w:t>3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6B5B31B5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1.1.1</w:t>
      </w:r>
      <w:r>
        <w:rPr>
          <w:rFonts w:eastAsia="Calibri"/>
          <w:sz w:val="28"/>
          <w:szCs w:val="28"/>
          <w:lang w:eastAsia="en-US"/>
        </w:rPr>
        <w:t>4</w:t>
      </w:r>
      <w:r w:rsidRPr="00FE2A9B">
        <w:rPr>
          <w:rFonts w:eastAsia="Calibri"/>
          <w:sz w:val="28"/>
          <w:szCs w:val="28"/>
          <w:lang w:eastAsia="en-US"/>
        </w:rPr>
        <w:t xml:space="preserve">. </w:t>
      </w:r>
      <w:bookmarkStart w:id="10" w:name="_Hlk237443453"/>
      <w:r w:rsidRPr="00FE2A9B">
        <w:rPr>
          <w:rFonts w:eastAsia="Calibri"/>
          <w:sz w:val="28"/>
          <w:szCs w:val="28"/>
          <w:lang w:eastAsia="en-US"/>
        </w:rPr>
        <w:t xml:space="preserve">изменить территориальную зону Р-4 «Зона ландшафтных территорий» земельного участка площадью 9876 кв.м, образованного из земель, государственная собственность на которые не разграничена, находящегося в </w:t>
      </w:r>
      <w:r w:rsidRPr="00FE2A9B">
        <w:rPr>
          <w:rFonts w:eastAsia="Calibri"/>
          <w:sz w:val="28"/>
          <w:szCs w:val="28"/>
          <w:lang w:eastAsia="en-US"/>
        </w:rPr>
        <w:lastRenderedPageBreak/>
        <w:t>кадастровом квартале 66:33:0201001 возле земельного участка с кадастровым номером 66:33:0201001:1798, расположенному по адресу: поселок Арамиль, улица Меко, 6, на территориальную зону ЖТ-1 «Зона размещения жилой застройки усадебного типа»</w:t>
      </w:r>
      <w:bookmarkEnd w:id="10"/>
      <w:r w:rsidRPr="00FE2A9B">
        <w:rPr>
          <w:rFonts w:eastAsia="Calibri"/>
          <w:sz w:val="28"/>
          <w:szCs w:val="28"/>
          <w:lang w:eastAsia="en-US"/>
        </w:rPr>
        <w:t xml:space="preserve"> (Фрагмент 1.1.1</w:t>
      </w:r>
      <w:r>
        <w:rPr>
          <w:rFonts w:eastAsia="Calibri"/>
          <w:sz w:val="28"/>
          <w:szCs w:val="28"/>
          <w:lang w:eastAsia="en-US"/>
        </w:rPr>
        <w:t>4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1.1</w:t>
      </w:r>
      <w:r>
        <w:rPr>
          <w:rFonts w:eastAsia="Calibri"/>
          <w:sz w:val="28"/>
          <w:szCs w:val="28"/>
          <w:lang w:eastAsia="en-US"/>
        </w:rPr>
        <w:t>4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248EDFEC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1.1.1</w:t>
      </w:r>
      <w:r>
        <w:rPr>
          <w:rFonts w:eastAsia="Calibri"/>
          <w:sz w:val="28"/>
          <w:szCs w:val="28"/>
          <w:lang w:eastAsia="en-US"/>
        </w:rPr>
        <w:t>5</w:t>
      </w:r>
      <w:r w:rsidRPr="00FE2A9B">
        <w:rPr>
          <w:rFonts w:eastAsia="Calibri"/>
          <w:sz w:val="28"/>
          <w:szCs w:val="28"/>
          <w:lang w:eastAsia="en-US"/>
        </w:rPr>
        <w:t xml:space="preserve">. изменить территориальную зону ЗОП «Зона общего пользования» земельного участка площадью </w:t>
      </w:r>
      <w:r w:rsidRPr="00FE2A9B">
        <w:rPr>
          <w:rFonts w:eastAsia="Calibri"/>
          <w:color w:val="000000"/>
          <w:sz w:val="28"/>
          <w:szCs w:val="28"/>
          <w:lang w:eastAsia="en-US"/>
        </w:rPr>
        <w:t>222</w:t>
      </w:r>
      <w:r w:rsidRPr="00FE2A9B">
        <w:rPr>
          <w:rFonts w:eastAsia="Calibri"/>
          <w:sz w:val="28"/>
          <w:szCs w:val="28"/>
          <w:lang w:eastAsia="en-US"/>
        </w:rPr>
        <w:t xml:space="preserve"> кв.м, образованного из земель, государственная собственность на которые не разграничена, находящегося в кадастровом квартале 66:33:0101008, примыкающего к земельному участку с кадастровым номером 66:33:0101008:492, расположенному по адресу: город Арамиль, улица Текстильщиков, 19, на территориальную зону ЖТ-1 «Зона размещения жилой застройки усадебного типа» (Фрагмент 1.1.1</w:t>
      </w:r>
      <w:r>
        <w:rPr>
          <w:rFonts w:eastAsia="Calibri"/>
          <w:sz w:val="28"/>
          <w:szCs w:val="28"/>
          <w:lang w:eastAsia="en-US"/>
        </w:rPr>
        <w:t>5</w:t>
      </w:r>
      <w:r w:rsidRPr="00FE2A9B">
        <w:rPr>
          <w:rFonts w:eastAsia="Calibri"/>
          <w:sz w:val="28"/>
          <w:szCs w:val="28"/>
          <w:lang w:eastAsia="en-US"/>
        </w:rPr>
        <w:t>– Приложение 1.1</w:t>
      </w:r>
      <w:r>
        <w:rPr>
          <w:rFonts w:eastAsia="Calibri"/>
          <w:sz w:val="28"/>
          <w:szCs w:val="28"/>
          <w:lang w:eastAsia="en-US"/>
        </w:rPr>
        <w:t>5</w:t>
      </w:r>
      <w:r w:rsidRPr="00FE2A9B">
        <w:rPr>
          <w:rFonts w:eastAsia="Calibri"/>
          <w:sz w:val="28"/>
          <w:szCs w:val="28"/>
          <w:lang w:eastAsia="en-US"/>
        </w:rPr>
        <w:t>;</w:t>
      </w:r>
    </w:p>
    <w:p w14:paraId="18311B42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1" w:name="_Hlk237450106"/>
      <w:r w:rsidRPr="00FE2A9B">
        <w:rPr>
          <w:rFonts w:eastAsia="Calibri"/>
          <w:sz w:val="28"/>
          <w:szCs w:val="28"/>
          <w:lang w:eastAsia="en-US"/>
        </w:rPr>
        <w:t>1.1.1</w:t>
      </w:r>
      <w:r>
        <w:rPr>
          <w:rFonts w:eastAsia="Calibri"/>
          <w:sz w:val="28"/>
          <w:szCs w:val="28"/>
          <w:lang w:eastAsia="en-US"/>
        </w:rPr>
        <w:t>6</w:t>
      </w:r>
      <w:r w:rsidRPr="00FE2A9B">
        <w:rPr>
          <w:rFonts w:eastAsia="Calibri"/>
          <w:sz w:val="28"/>
          <w:szCs w:val="28"/>
          <w:lang w:eastAsia="en-US"/>
        </w:rPr>
        <w:t xml:space="preserve">. изменить территориальную зону СХ «Зона размещения садоводческих, огороднических или дачных некоммерческих объединений граждан» </w:t>
      </w:r>
      <w:bookmarkStart w:id="12" w:name="_Hlk237445906"/>
      <w:r w:rsidRPr="00FE2A9B">
        <w:rPr>
          <w:rFonts w:eastAsia="Calibri"/>
          <w:sz w:val="28"/>
          <w:szCs w:val="28"/>
          <w:lang w:eastAsia="en-US"/>
        </w:rPr>
        <w:t>земельного участка (ЗУ1) площадью 872 кв.м, образованного из земель, государственная собственность на которые не разграничена, находящегося в кадастровом квартале 66:33:0301001, примыкающему к земельному участку с кадастровым номером 66:33:0301001:510, расположенному по адресу: поселок Арамиль, улица Станционная, 6А и территориальную зону ЖТ-1 «Зона размещения жилой застройки усадебного типа» земельного участка (ЗУ2) площадью 229 кв.м, образованного из земель, государственная собственность на которые не разграничена, находящегося в кадастровом квартале 66:33:0301001, примыкающему к земельному участку с кадастровым номером 66:33:0301001:471, расположенному по адресу: поселок Арамиль, улица Станционная, 18-А, на территориальную зону Р-4 «Зона ландшафтных территорий»</w:t>
      </w:r>
      <w:bookmarkEnd w:id="12"/>
      <w:r w:rsidRPr="00FE2A9B">
        <w:t xml:space="preserve"> </w:t>
      </w:r>
      <w:r w:rsidRPr="00FE2A9B">
        <w:rPr>
          <w:rFonts w:eastAsia="Calibri"/>
          <w:sz w:val="28"/>
          <w:szCs w:val="28"/>
          <w:lang w:eastAsia="en-US"/>
        </w:rPr>
        <w:t>(Фрагмент 1.1.1</w:t>
      </w:r>
      <w:r>
        <w:rPr>
          <w:rFonts w:eastAsia="Calibri"/>
          <w:sz w:val="28"/>
          <w:szCs w:val="28"/>
          <w:lang w:eastAsia="en-US"/>
        </w:rPr>
        <w:t>6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1.1</w:t>
      </w:r>
      <w:r>
        <w:rPr>
          <w:rFonts w:eastAsia="Calibri"/>
          <w:sz w:val="28"/>
          <w:szCs w:val="28"/>
          <w:lang w:eastAsia="en-US"/>
        </w:rPr>
        <w:t>6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bookmarkEnd w:id="11"/>
    <w:p w14:paraId="2EEF6122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1.1.1</w:t>
      </w:r>
      <w:r>
        <w:rPr>
          <w:rFonts w:eastAsia="Calibri"/>
          <w:sz w:val="28"/>
          <w:szCs w:val="28"/>
          <w:lang w:eastAsia="en-US"/>
        </w:rPr>
        <w:t>7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ЗОП «Зона общего пользования» земельного участка площадью 280 кв.м, образованного из земель, государственная собственность на которые не разграничена, находящегося в кадастровом квартале 66:33:0101007, примыкающего к земельному участку с кадастровым номером 66:33:0101007:2386, расположенному по адресу: город Арамиль, улица Школьная, 52/1, на территориальную зону ЖТ-1 «Зона размещения жилой застройки усадебного типа» (Фрагмент 1.1.1</w:t>
      </w:r>
      <w:r>
        <w:rPr>
          <w:rFonts w:eastAsia="Calibri"/>
          <w:sz w:val="28"/>
          <w:szCs w:val="28"/>
          <w:lang w:eastAsia="en-US"/>
        </w:rPr>
        <w:t>7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1.1</w:t>
      </w:r>
      <w:r>
        <w:rPr>
          <w:rFonts w:eastAsia="Calibri"/>
          <w:sz w:val="28"/>
          <w:szCs w:val="28"/>
          <w:lang w:eastAsia="en-US"/>
        </w:rPr>
        <w:t>7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306E2AFF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1.1.1</w:t>
      </w:r>
      <w:r>
        <w:rPr>
          <w:rFonts w:eastAsia="Calibri"/>
          <w:sz w:val="28"/>
          <w:szCs w:val="28"/>
          <w:lang w:eastAsia="en-US"/>
        </w:rPr>
        <w:t>8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ЗОП «Зона общего пользования» земельного участка площадью 86 кв.м, образованного из земель, государственная собственность на которые не разграничена, находящегося в кадастровом квартале 66:33:0101012, примыкающего к земельному участку с кадастровым номером 66:33:0101012:2129, расположенному по адресу: город Арамиль, бульвар Южный, 5, на территориальную зону ЖТ-1 «Зона размещения жилой застройки усадебного типа» (Фрагмент 1.1.1</w:t>
      </w:r>
      <w:r>
        <w:rPr>
          <w:rFonts w:eastAsia="Calibri"/>
          <w:sz w:val="28"/>
          <w:szCs w:val="28"/>
          <w:lang w:eastAsia="en-US"/>
        </w:rPr>
        <w:t>8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1.1</w:t>
      </w:r>
      <w:r>
        <w:rPr>
          <w:rFonts w:eastAsia="Calibri"/>
          <w:sz w:val="28"/>
          <w:szCs w:val="28"/>
          <w:lang w:eastAsia="en-US"/>
        </w:rPr>
        <w:t>8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0D7443B8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</w:t>
      </w:r>
      <w:r>
        <w:rPr>
          <w:rFonts w:eastAsia="Calibri"/>
          <w:sz w:val="28"/>
          <w:szCs w:val="28"/>
          <w:lang w:eastAsia="en-US"/>
        </w:rPr>
        <w:t>19</w:t>
      </w:r>
      <w:r w:rsidRPr="00FE2A9B">
        <w:rPr>
          <w:rFonts w:eastAsia="Calibri"/>
          <w:sz w:val="28"/>
          <w:szCs w:val="28"/>
          <w:lang w:eastAsia="en-US"/>
        </w:rPr>
        <w:t xml:space="preserve">. изменить территориальную зону ЖТ-1 «Зона размещения жилой застройки усадебного типа» земельного участка площадью 13129 кв.м, образованного из земель, государственная собственность на которые не </w:t>
      </w:r>
      <w:r w:rsidRPr="00FE2A9B">
        <w:rPr>
          <w:rFonts w:eastAsia="Calibri"/>
          <w:sz w:val="28"/>
          <w:szCs w:val="28"/>
          <w:lang w:eastAsia="en-US"/>
        </w:rPr>
        <w:lastRenderedPageBreak/>
        <w:t>разграничена, находящегося в кадастровом квартале 66:33:0101010, примыкающего к земельным участкам с кадастровыми номерами 66:33:0101010:99, 66:33:0101010:490, 66:33:0101010:23, расположенными в городе Арамиль в районе улиц Советская и Пушкина на территориальную зону Р-4 «Зона ландшафтных территорий» (Фрагмент 1.1.</w:t>
      </w:r>
      <w:r>
        <w:rPr>
          <w:rFonts w:eastAsia="Calibri"/>
          <w:sz w:val="28"/>
          <w:szCs w:val="28"/>
          <w:lang w:eastAsia="en-US"/>
        </w:rPr>
        <w:t>19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</w:t>
      </w:r>
      <w:r>
        <w:rPr>
          <w:rFonts w:eastAsia="Calibri"/>
          <w:sz w:val="28"/>
          <w:szCs w:val="28"/>
          <w:lang w:eastAsia="en-US"/>
        </w:rPr>
        <w:t>19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40569D78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1.1.2</w:t>
      </w:r>
      <w:r>
        <w:rPr>
          <w:rFonts w:eastAsia="Calibri"/>
          <w:sz w:val="28"/>
          <w:szCs w:val="28"/>
          <w:lang w:eastAsia="en-US"/>
        </w:rPr>
        <w:t>0</w:t>
      </w:r>
      <w:r w:rsidRPr="00FE2A9B">
        <w:rPr>
          <w:rFonts w:eastAsia="Calibri"/>
          <w:sz w:val="28"/>
          <w:szCs w:val="28"/>
          <w:lang w:eastAsia="en-US"/>
        </w:rPr>
        <w:t xml:space="preserve">. </w:t>
      </w:r>
      <w:bookmarkStart w:id="13" w:name="_Hlk219290633"/>
      <w:r w:rsidRPr="00FE2A9B">
        <w:rPr>
          <w:rFonts w:eastAsia="Calibri"/>
          <w:sz w:val="28"/>
          <w:szCs w:val="28"/>
          <w:lang w:eastAsia="en-US"/>
        </w:rPr>
        <w:t>изменить территориальную зону ЖТ-1 «Зона размещения жилой застройки усадебного типа» земельного участка с кадастровым номером 66:33:0101007:488, расположенного по адресу: город Арамиль, улица Школьная, 46-А и территориальную зону ЗОП «Зона общего пользования» земельного участка площадью 270 кв.м, образованного из земель, государственная собственность на которые не разграничена, находящегося в кадастровом квартале 66:33:0101007, на территориальную зону О-1 «Зона комплексного размещения объектов общественно-делового назначения» (Фрагмент 1.1.2</w:t>
      </w:r>
      <w:r>
        <w:rPr>
          <w:rFonts w:eastAsia="Calibri"/>
          <w:sz w:val="28"/>
          <w:szCs w:val="28"/>
          <w:lang w:eastAsia="en-US"/>
        </w:rPr>
        <w:t>0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1.2</w:t>
      </w:r>
      <w:r>
        <w:rPr>
          <w:rFonts w:eastAsia="Calibri"/>
          <w:sz w:val="28"/>
          <w:szCs w:val="28"/>
          <w:lang w:eastAsia="en-US"/>
        </w:rPr>
        <w:t>0</w:t>
      </w:r>
      <w:r w:rsidRPr="00FE2A9B">
        <w:rPr>
          <w:rFonts w:eastAsia="Calibri"/>
          <w:sz w:val="28"/>
          <w:szCs w:val="28"/>
          <w:lang w:eastAsia="en-US"/>
        </w:rPr>
        <w:t>)</w:t>
      </w:r>
      <w:bookmarkEnd w:id="13"/>
      <w:r w:rsidRPr="00FE2A9B">
        <w:rPr>
          <w:rFonts w:eastAsia="Calibri"/>
          <w:sz w:val="28"/>
          <w:szCs w:val="28"/>
          <w:lang w:eastAsia="en-US"/>
        </w:rPr>
        <w:t>;</w:t>
      </w:r>
    </w:p>
    <w:p w14:paraId="55E3E434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1.1.2</w:t>
      </w:r>
      <w:r>
        <w:rPr>
          <w:rFonts w:eastAsia="Calibri"/>
          <w:sz w:val="28"/>
          <w:szCs w:val="28"/>
          <w:lang w:eastAsia="en-US"/>
        </w:rPr>
        <w:t>1</w:t>
      </w:r>
      <w:r w:rsidRPr="00FE2A9B">
        <w:rPr>
          <w:rFonts w:eastAsia="Calibri"/>
          <w:sz w:val="28"/>
          <w:szCs w:val="28"/>
          <w:lang w:eastAsia="en-US"/>
        </w:rPr>
        <w:t xml:space="preserve">. изменить территориальную зону ЗОП «Зона общего пользования» земельного участка площадью </w:t>
      </w:r>
      <w:r w:rsidRPr="00FE2A9B">
        <w:rPr>
          <w:rFonts w:eastAsia="Calibri"/>
          <w:color w:val="000000"/>
          <w:sz w:val="28"/>
          <w:szCs w:val="28"/>
          <w:lang w:eastAsia="en-US"/>
        </w:rPr>
        <w:t>70</w:t>
      </w:r>
      <w:r w:rsidRPr="00FE2A9B">
        <w:rPr>
          <w:rFonts w:eastAsia="Calibri"/>
          <w:sz w:val="28"/>
          <w:szCs w:val="28"/>
          <w:lang w:eastAsia="en-US"/>
        </w:rPr>
        <w:t xml:space="preserve"> кв.м, образованного из земель, государственная собственность на которые не разграничена, находящегося в кадастровом квартале 66:33:0401001, примыкающего к земельному участку с кадастровым номером 66:33:0401001:179, расположенному по адресу: поселок Светлый, улица Зеленая, 1, на территориальную зону ЖТ-1 «Зона размещения жилой застройки усадебного типа» (Фрагмент 1.1.2</w:t>
      </w:r>
      <w:r>
        <w:rPr>
          <w:rFonts w:eastAsia="Calibri"/>
          <w:sz w:val="28"/>
          <w:szCs w:val="28"/>
          <w:lang w:eastAsia="en-US"/>
        </w:rPr>
        <w:t>1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1.2</w:t>
      </w:r>
      <w:r>
        <w:rPr>
          <w:rFonts w:eastAsia="Calibri"/>
          <w:sz w:val="28"/>
          <w:szCs w:val="28"/>
          <w:lang w:eastAsia="en-US"/>
        </w:rPr>
        <w:t>1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22B6700A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1.1.2</w:t>
      </w:r>
      <w:r>
        <w:rPr>
          <w:rFonts w:eastAsia="Calibri"/>
          <w:sz w:val="28"/>
          <w:szCs w:val="28"/>
          <w:lang w:eastAsia="en-US"/>
        </w:rPr>
        <w:t>2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ЗОП «Зона общего пользования» земельного участка площадью 428 кв.м, образованного из земель, государственная собственность на которые не разграничена, находящегося в кадастровом квартале 66:33:0101002, примыкающего к земельному участку с кадастровым номером 66:33:0101002:4070, расположенному по адресу: город Арамиль, улица Строителей, 7А, на территориальную зону ЖТ-1 «Зона размещения жилой застройки усадебного типа» (Фрагмент 1.1.2</w:t>
      </w:r>
      <w:r>
        <w:rPr>
          <w:rFonts w:eastAsia="Calibri"/>
          <w:sz w:val="28"/>
          <w:szCs w:val="28"/>
          <w:lang w:eastAsia="en-US"/>
        </w:rPr>
        <w:t>2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1.2</w:t>
      </w:r>
      <w:r>
        <w:rPr>
          <w:rFonts w:eastAsia="Calibri"/>
          <w:sz w:val="28"/>
          <w:szCs w:val="28"/>
          <w:lang w:eastAsia="en-US"/>
        </w:rPr>
        <w:t>2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4BF4FE9B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1.1.2</w:t>
      </w:r>
      <w:r>
        <w:rPr>
          <w:rFonts w:eastAsia="Calibri"/>
          <w:sz w:val="28"/>
          <w:szCs w:val="28"/>
          <w:lang w:eastAsia="en-US"/>
        </w:rPr>
        <w:t>3</w:t>
      </w:r>
      <w:r w:rsidRPr="00FE2A9B">
        <w:rPr>
          <w:rFonts w:eastAsia="Calibri"/>
          <w:sz w:val="28"/>
          <w:szCs w:val="28"/>
          <w:lang w:eastAsia="en-US"/>
        </w:rPr>
        <w:t xml:space="preserve">. изменить территориальную зону ЗОП «Зона общего пользования» земельного участка площадью </w:t>
      </w:r>
      <w:r w:rsidRPr="00FE2A9B">
        <w:rPr>
          <w:rFonts w:eastAsia="Calibri"/>
          <w:color w:val="000000"/>
          <w:sz w:val="28"/>
          <w:szCs w:val="28"/>
          <w:lang w:eastAsia="en-US"/>
        </w:rPr>
        <w:t>2721</w:t>
      </w:r>
      <w:r w:rsidRPr="00FE2A9B">
        <w:rPr>
          <w:rFonts w:eastAsia="Calibri"/>
          <w:sz w:val="28"/>
          <w:szCs w:val="28"/>
          <w:lang w:eastAsia="en-US"/>
        </w:rPr>
        <w:t xml:space="preserve"> кв.м, образованного из земель, государственная собственность на которые не разграничена, находящегося в кадастровом квартале 66:33:0401001, расположенного между улицей Кольцевая в поселке Светлый и территорией садоводческого некоммерческого товарищества «Строитель-2», на территориальную зону ЖТ-1 «Зона размещения жилой застройки усадебного типа» (Фрагмент 1.1.2</w:t>
      </w:r>
      <w:r>
        <w:rPr>
          <w:rFonts w:eastAsia="Calibri"/>
          <w:sz w:val="28"/>
          <w:szCs w:val="28"/>
          <w:lang w:eastAsia="en-US"/>
        </w:rPr>
        <w:t>3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1.2</w:t>
      </w:r>
      <w:r>
        <w:rPr>
          <w:rFonts w:eastAsia="Calibri"/>
          <w:sz w:val="28"/>
          <w:szCs w:val="28"/>
          <w:lang w:eastAsia="en-US"/>
        </w:rPr>
        <w:t>3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10D86B62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1.1.2</w:t>
      </w:r>
      <w:r>
        <w:rPr>
          <w:rFonts w:eastAsia="Calibri"/>
          <w:sz w:val="28"/>
          <w:szCs w:val="28"/>
          <w:lang w:eastAsia="en-US"/>
        </w:rPr>
        <w:t>4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ЗОП «Зона общего пользования» земельного участка площадью 87 кв.м, образованного из земель, государственная собственность на которые не разграничена, находящегося в кадастровом квартале 66:33:0101012, примыкающего к земельному участку с кадастровым номером 66:33:0101012:2130, расположенному по адресу: город Арамиль, бульвар Южный, 3, на территориальную зону ЖТ-1 «Зона размещения жилой застройки усадебного типа» (Фрагмент 1.1.2</w:t>
      </w:r>
      <w:r>
        <w:rPr>
          <w:rFonts w:eastAsia="Calibri"/>
          <w:sz w:val="28"/>
          <w:szCs w:val="28"/>
          <w:lang w:eastAsia="en-US"/>
        </w:rPr>
        <w:t>4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1.2</w:t>
      </w:r>
      <w:r>
        <w:rPr>
          <w:rFonts w:eastAsia="Calibri"/>
          <w:sz w:val="28"/>
          <w:szCs w:val="28"/>
          <w:lang w:eastAsia="en-US"/>
        </w:rPr>
        <w:t>4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599C57BB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14" w:name="_Hlk237454335"/>
      <w:r w:rsidRPr="00FE2A9B">
        <w:rPr>
          <w:rFonts w:eastAsia="Calibri"/>
          <w:sz w:val="28"/>
          <w:szCs w:val="28"/>
          <w:lang w:eastAsia="en-US"/>
        </w:rPr>
        <w:lastRenderedPageBreak/>
        <w:t>1.1.2</w:t>
      </w:r>
      <w:r>
        <w:rPr>
          <w:rFonts w:eastAsia="Calibri"/>
          <w:sz w:val="28"/>
          <w:szCs w:val="28"/>
          <w:lang w:eastAsia="en-US"/>
        </w:rPr>
        <w:t>5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ЗОП «Зона общего пользования» земельного участка площадью 508 кв.м, образованного из земель, государственная собственность на которые не разграничена, находящегося в кадастровом квартале 66:33:0101002, примыкающего к земельному участку с кадастровым номером 66:33:0101002:31, расположенному по адресу: город Арамиль, улица Садовая, 24, на территориальную зону ЖТ-1 «Зона размещения жилой застройки усадебного типа»</w:t>
      </w:r>
      <w:r w:rsidRPr="00FE2A9B">
        <w:t xml:space="preserve"> </w:t>
      </w:r>
      <w:r w:rsidRPr="00FE2A9B">
        <w:rPr>
          <w:rFonts w:eastAsia="Calibri"/>
          <w:sz w:val="28"/>
          <w:szCs w:val="28"/>
          <w:lang w:eastAsia="en-US"/>
        </w:rPr>
        <w:t>(Фрагмент 1.1.2</w:t>
      </w:r>
      <w:r>
        <w:rPr>
          <w:rFonts w:eastAsia="Calibri"/>
          <w:sz w:val="28"/>
          <w:szCs w:val="28"/>
          <w:lang w:eastAsia="en-US"/>
        </w:rPr>
        <w:t>5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1.2</w:t>
      </w:r>
      <w:r>
        <w:rPr>
          <w:rFonts w:eastAsia="Calibri"/>
          <w:sz w:val="28"/>
          <w:szCs w:val="28"/>
          <w:lang w:eastAsia="en-US"/>
        </w:rPr>
        <w:t>5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bookmarkEnd w:id="14"/>
    <w:p w14:paraId="5DDE8590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1.1.2</w:t>
      </w:r>
      <w:r>
        <w:rPr>
          <w:rFonts w:eastAsia="Calibri"/>
          <w:sz w:val="28"/>
          <w:szCs w:val="28"/>
          <w:lang w:eastAsia="en-US"/>
        </w:rPr>
        <w:t>6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ЖТ-4 «Зона размещения многоэтажной многоквартирной жилой застройки» земельного участка площадью 3479 кв.м, образованного из земель, государственная собственность на которые не разграничена, находящегося в кадастровом квартале 66:33:0101007, примыкающего к земельному участку с кадастровым номером 66:33:0101007:122, расположенному по адресу: город Арамиль, улица Мира, 6А, на территориальную зону Т-3 «Зона хранения индивидуального транспорта» (Фрагмент 1.1.2</w:t>
      </w:r>
      <w:r>
        <w:rPr>
          <w:rFonts w:eastAsia="Calibri"/>
          <w:sz w:val="28"/>
          <w:szCs w:val="28"/>
          <w:lang w:eastAsia="en-US"/>
        </w:rPr>
        <w:t>6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1.2</w:t>
      </w:r>
      <w:r>
        <w:rPr>
          <w:rFonts w:eastAsia="Calibri"/>
          <w:sz w:val="28"/>
          <w:szCs w:val="28"/>
          <w:lang w:eastAsia="en-US"/>
        </w:rPr>
        <w:t>6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3CB6BCFB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1.1.2</w:t>
      </w:r>
      <w:r>
        <w:rPr>
          <w:rFonts w:eastAsia="Calibri"/>
          <w:sz w:val="28"/>
          <w:szCs w:val="28"/>
          <w:lang w:eastAsia="en-US"/>
        </w:rPr>
        <w:t>7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ЗОП «Зона общего пользования» земельного участка площадью 600 кв.м, образованного из земель, государственная собственность на которые не разграничена, находящегося в кадастровом квартале 66:25:0202003, примыкающего к земельному участку с кадастровым номером 66:25:0202003:192, расположенному по адресу: город Арамиль, улица Степана Разина, 30а, на территориальную зону ЖТ-1 «Зона размещения жилой застройки усадебного типа» (Фрагмент 1.1.2</w:t>
      </w:r>
      <w:r>
        <w:rPr>
          <w:rFonts w:eastAsia="Calibri"/>
          <w:sz w:val="28"/>
          <w:szCs w:val="28"/>
          <w:lang w:eastAsia="en-US"/>
        </w:rPr>
        <w:t>7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1.2</w:t>
      </w:r>
      <w:r>
        <w:rPr>
          <w:rFonts w:eastAsia="Calibri"/>
          <w:sz w:val="28"/>
          <w:szCs w:val="28"/>
          <w:lang w:eastAsia="en-US"/>
        </w:rPr>
        <w:t>7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497CB097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1.1.2</w:t>
      </w:r>
      <w:r>
        <w:rPr>
          <w:rFonts w:eastAsia="Calibri"/>
          <w:sz w:val="28"/>
          <w:szCs w:val="28"/>
          <w:lang w:eastAsia="en-US"/>
        </w:rPr>
        <w:t>8</w:t>
      </w:r>
      <w:r w:rsidRPr="00FE2A9B">
        <w:rPr>
          <w:rFonts w:eastAsia="Calibri"/>
          <w:sz w:val="28"/>
          <w:szCs w:val="28"/>
          <w:lang w:eastAsia="en-US"/>
        </w:rPr>
        <w:t xml:space="preserve">. изменить территориальную зону </w:t>
      </w:r>
      <w:bookmarkStart w:id="15" w:name="_Hlk237606910"/>
      <w:r w:rsidRPr="00FE2A9B">
        <w:rPr>
          <w:rFonts w:eastAsia="Calibri"/>
          <w:sz w:val="28"/>
          <w:szCs w:val="28"/>
          <w:lang w:eastAsia="en-US"/>
        </w:rPr>
        <w:t>Р-4 «Зона ландшафтных территорий»</w:t>
      </w:r>
      <w:r w:rsidRPr="00FE2A9B">
        <w:t xml:space="preserve"> </w:t>
      </w:r>
      <w:r w:rsidRPr="00FE2A9B">
        <w:rPr>
          <w:rFonts w:eastAsia="Calibri"/>
          <w:sz w:val="28"/>
          <w:szCs w:val="28"/>
          <w:lang w:eastAsia="en-US"/>
        </w:rPr>
        <w:t>земельны</w:t>
      </w:r>
      <w:r>
        <w:rPr>
          <w:rFonts w:eastAsia="Calibri"/>
          <w:sz w:val="28"/>
          <w:szCs w:val="28"/>
          <w:lang w:eastAsia="en-US"/>
        </w:rPr>
        <w:t>м</w:t>
      </w:r>
      <w:r w:rsidRPr="00FE2A9B">
        <w:rPr>
          <w:rFonts w:eastAsia="Calibri"/>
          <w:sz w:val="28"/>
          <w:szCs w:val="28"/>
          <w:lang w:eastAsia="en-US"/>
        </w:rPr>
        <w:t xml:space="preserve"> участк</w:t>
      </w:r>
      <w:r>
        <w:rPr>
          <w:rFonts w:eastAsia="Calibri"/>
          <w:sz w:val="28"/>
          <w:szCs w:val="28"/>
          <w:lang w:eastAsia="en-US"/>
        </w:rPr>
        <w:t>ам</w:t>
      </w:r>
      <w:r w:rsidRPr="00FE2A9B">
        <w:rPr>
          <w:rFonts w:eastAsia="Calibri"/>
          <w:sz w:val="28"/>
          <w:szCs w:val="28"/>
          <w:lang w:eastAsia="en-US"/>
        </w:rPr>
        <w:t xml:space="preserve"> с кадастровыми номерами 66:33:0201001:455, 66:33:0201001:214, 66:33:0201001:344, 66:33:0201001:31, 66:33:0201001:209, 66:33:0201001:208, 66:33:0201001:205, 66:33:0201001:217, 66:33:0201001:29, 66:33:0201001:216, 66:33:0201001:1786, 66:33:0201001:1785, 66:33:0201001:338, расположенным по улице Фурманова в поселке Арамиль</w:t>
      </w:r>
      <w:bookmarkEnd w:id="15"/>
      <w:r w:rsidRPr="00FE2A9B">
        <w:rPr>
          <w:rFonts w:eastAsia="Calibri"/>
          <w:sz w:val="28"/>
          <w:szCs w:val="28"/>
          <w:lang w:eastAsia="en-US"/>
        </w:rPr>
        <w:t>, на территориальную зону ЖТ-1 «Зона размещения жилой застройки усадебного типа» (Фрагмент 1.1.2</w:t>
      </w:r>
      <w:r>
        <w:rPr>
          <w:rFonts w:eastAsia="Calibri"/>
          <w:sz w:val="28"/>
          <w:szCs w:val="28"/>
          <w:lang w:eastAsia="en-US"/>
        </w:rPr>
        <w:t>8</w:t>
      </w:r>
      <w:r w:rsidRPr="00FE2A9B">
        <w:rPr>
          <w:rFonts w:eastAsia="Calibri"/>
          <w:sz w:val="28"/>
          <w:szCs w:val="28"/>
          <w:lang w:eastAsia="en-US"/>
        </w:rPr>
        <w:t>– Приложение 1.2</w:t>
      </w:r>
      <w:r>
        <w:rPr>
          <w:rFonts w:eastAsia="Calibri"/>
          <w:sz w:val="28"/>
          <w:szCs w:val="28"/>
          <w:lang w:eastAsia="en-US"/>
        </w:rPr>
        <w:t>8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4F8F6EAA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</w:t>
      </w:r>
      <w:r>
        <w:rPr>
          <w:rFonts w:eastAsia="Calibri"/>
          <w:sz w:val="28"/>
          <w:szCs w:val="28"/>
          <w:lang w:eastAsia="en-US"/>
        </w:rPr>
        <w:t>29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ЗОП «Зона общего пользования» земельного участка площадью 399 кв.м, образованного из земель, государственная собственность на которые не разграничена, находящегося в кадастровом квартале 66:33:0101002, примыкающего в том числе к земельному участку с кадастровым номером 66:33:0101002:50, расположенному по адресу: город Арамиль, улица Нагорная, 9/2, на территориальную зону ЖТ-1 «Зона размещения жилой застройки усадебного типа» (Фрагмент 1.1.</w:t>
      </w:r>
      <w:r>
        <w:rPr>
          <w:rFonts w:eastAsia="Calibri"/>
          <w:sz w:val="28"/>
          <w:szCs w:val="28"/>
          <w:lang w:eastAsia="en-US"/>
        </w:rPr>
        <w:t>29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</w:t>
      </w:r>
      <w:r>
        <w:rPr>
          <w:rFonts w:eastAsia="Calibri"/>
          <w:sz w:val="28"/>
          <w:szCs w:val="28"/>
          <w:lang w:eastAsia="en-US"/>
        </w:rPr>
        <w:t>29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4C95597B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1.1.3</w:t>
      </w:r>
      <w:r>
        <w:rPr>
          <w:rFonts w:eastAsia="Calibri"/>
          <w:sz w:val="28"/>
          <w:szCs w:val="28"/>
          <w:lang w:eastAsia="en-US"/>
        </w:rPr>
        <w:t>0</w:t>
      </w:r>
      <w:r w:rsidRPr="00FE2A9B">
        <w:rPr>
          <w:rFonts w:eastAsia="Calibri"/>
          <w:sz w:val="28"/>
          <w:szCs w:val="28"/>
          <w:lang w:eastAsia="en-US"/>
        </w:rPr>
        <w:t xml:space="preserve">. изменить территориальную зону ЖТ-4 «Зона размещения многоэтажной многоквартирной жилой застройки» земельных участков, занятыми по гаражами (ЗУ1) площадью 1046 кв.м и (ЗУ2) площадью 147 кв.м, находящихся в кадастровом квартале 66:33:0101003, возле земельного участка с кадастровым номером 66:33:0101003:211, расположенному по адресу: город </w:t>
      </w:r>
      <w:r w:rsidRPr="00FE2A9B">
        <w:rPr>
          <w:rFonts w:eastAsia="Calibri"/>
          <w:sz w:val="28"/>
          <w:szCs w:val="28"/>
          <w:lang w:eastAsia="en-US"/>
        </w:rPr>
        <w:lastRenderedPageBreak/>
        <w:t>Арамиль, улица Космонавтов, 9/4А, на территориальную зону Т-3 «Зона хранения индивидуального транспорта» (Фрагмент 1.1.3</w:t>
      </w:r>
      <w:r>
        <w:rPr>
          <w:rFonts w:eastAsia="Calibri"/>
          <w:sz w:val="28"/>
          <w:szCs w:val="28"/>
          <w:lang w:eastAsia="en-US"/>
        </w:rPr>
        <w:t>0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1.3</w:t>
      </w:r>
      <w:r>
        <w:rPr>
          <w:rFonts w:eastAsia="Calibri"/>
          <w:sz w:val="28"/>
          <w:szCs w:val="28"/>
          <w:lang w:eastAsia="en-US"/>
        </w:rPr>
        <w:t>0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1896A8D7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1.1.3</w:t>
      </w:r>
      <w:r>
        <w:rPr>
          <w:rFonts w:eastAsia="Calibri"/>
          <w:sz w:val="28"/>
          <w:szCs w:val="28"/>
          <w:lang w:eastAsia="en-US"/>
        </w:rPr>
        <w:t>1</w:t>
      </w:r>
      <w:r w:rsidRPr="00FE2A9B">
        <w:rPr>
          <w:rFonts w:eastAsia="Calibri"/>
          <w:sz w:val="28"/>
          <w:szCs w:val="28"/>
          <w:lang w:eastAsia="en-US"/>
        </w:rPr>
        <w:t xml:space="preserve"> изменить территориальную зону Р-4 «Зона ландшафтных территорий» земельного участка площадью 7917 кв.м, образованного из земель, государственная собственность на которые не разграничена, находящегося в кадастровом квартале 66:33:0301001, в том числе примыкающего к земельному участку с кадастровым номером 66:33:0301001:16, расположенному по адресу: поселок Арамиль, улица Станционная, 8А, на территориальную зону Р-3 «Зона размещения городских лесов» (Фрагмент 1.1.31 – Приложение 1.31);</w:t>
      </w:r>
    </w:p>
    <w:p w14:paraId="66D7FBD2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1.1.3</w:t>
      </w:r>
      <w:r>
        <w:rPr>
          <w:rFonts w:eastAsia="Calibri"/>
          <w:sz w:val="28"/>
          <w:szCs w:val="28"/>
          <w:lang w:eastAsia="en-US"/>
        </w:rPr>
        <w:t>2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П «</w:t>
      </w:r>
      <w:r w:rsidRPr="00823BE0">
        <w:rPr>
          <w:rFonts w:eastAsia="Calibri"/>
          <w:sz w:val="28"/>
          <w:szCs w:val="28"/>
          <w:lang w:eastAsia="en-US"/>
        </w:rPr>
        <w:t>Зона размещения производственных объектов</w:t>
      </w:r>
      <w:r w:rsidRPr="00FE2A9B">
        <w:rPr>
          <w:rFonts w:eastAsia="Calibri"/>
          <w:sz w:val="28"/>
          <w:szCs w:val="28"/>
          <w:lang w:eastAsia="en-US"/>
        </w:rPr>
        <w:t xml:space="preserve">» земельного участка (ЗУ1) площадью 1170 кв.м, образованного из земель, государственная собственность на которые не разграничена, находящегося в кадастровом квартале 66:33:0401001, и территориальную зону Р-4 «Зона ландшафтных территорий» </w:t>
      </w:r>
      <w:r>
        <w:rPr>
          <w:rFonts w:eastAsia="Calibri"/>
          <w:sz w:val="28"/>
          <w:szCs w:val="28"/>
          <w:lang w:eastAsia="en-US"/>
        </w:rPr>
        <w:t xml:space="preserve">и </w:t>
      </w:r>
      <w:r w:rsidRPr="00FE2A9B">
        <w:rPr>
          <w:rFonts w:eastAsia="Calibri"/>
          <w:sz w:val="28"/>
          <w:szCs w:val="28"/>
          <w:lang w:eastAsia="en-US"/>
        </w:rPr>
        <w:t xml:space="preserve">земельного участка (ЗУ2) площадью </w:t>
      </w:r>
      <w:r w:rsidRPr="00FE2A9B">
        <w:rPr>
          <w:rFonts w:eastAsia="Calibri"/>
          <w:color w:val="000000"/>
          <w:sz w:val="28"/>
          <w:szCs w:val="28"/>
          <w:lang w:eastAsia="en-US"/>
        </w:rPr>
        <w:t>179</w:t>
      </w:r>
      <w:r w:rsidRPr="00FE2A9B">
        <w:rPr>
          <w:rFonts w:eastAsia="Calibri"/>
          <w:sz w:val="28"/>
          <w:szCs w:val="28"/>
          <w:lang w:eastAsia="en-US"/>
        </w:rPr>
        <w:t xml:space="preserve"> кв.м, образованного из земель, государственная собственность на которые не разграничена, находящегося в кадастровом квартале 66:33:0401001, примыкающих к земельному участку с кадастровым номером 66:33:0401001:1499, расположенному в поселке Светлый, на территориальную зону Р-3 «Зона размещения городских лесов» (Фрагмент 1.1.3</w:t>
      </w:r>
      <w:r>
        <w:rPr>
          <w:rFonts w:eastAsia="Calibri"/>
          <w:sz w:val="28"/>
          <w:szCs w:val="28"/>
          <w:lang w:eastAsia="en-US"/>
        </w:rPr>
        <w:t>2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1.3</w:t>
      </w:r>
      <w:r>
        <w:rPr>
          <w:rFonts w:eastAsia="Calibri"/>
          <w:sz w:val="28"/>
          <w:szCs w:val="28"/>
          <w:lang w:eastAsia="en-US"/>
        </w:rPr>
        <w:t>2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06E49E94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1.1.3</w:t>
      </w:r>
      <w:r>
        <w:rPr>
          <w:rFonts w:eastAsia="Calibri"/>
          <w:sz w:val="28"/>
          <w:szCs w:val="28"/>
          <w:lang w:eastAsia="en-US"/>
        </w:rPr>
        <w:t>3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Р-4 «Зона ландшафтных территорий» земельного участка площадью 14263 кв.м, образованного из земель, государственная собственность на которые не разграничена, находящегося в кадастровом квартале 66:33:0401001, находящегося возле земельного участка с кадастровым номером 66:33:0401001:1499, расположенному в поселке Светлый, на территориальную зону Р-3 «Зона размещения городских лесов» (Фрагмент 1.1.</w:t>
      </w:r>
      <w:r>
        <w:rPr>
          <w:rFonts w:eastAsia="Calibri"/>
          <w:sz w:val="28"/>
          <w:szCs w:val="28"/>
          <w:lang w:eastAsia="en-US"/>
        </w:rPr>
        <w:t>33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1.3</w:t>
      </w:r>
      <w:r>
        <w:rPr>
          <w:rFonts w:eastAsia="Calibri"/>
          <w:sz w:val="28"/>
          <w:szCs w:val="28"/>
          <w:lang w:eastAsia="en-US"/>
        </w:rPr>
        <w:t>3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0BA44DD7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1.1.3</w:t>
      </w:r>
      <w:r>
        <w:rPr>
          <w:rFonts w:eastAsia="Calibri"/>
          <w:sz w:val="28"/>
          <w:szCs w:val="28"/>
          <w:lang w:eastAsia="en-US"/>
        </w:rPr>
        <w:t>4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Р-4 «Зона ландшафтных территорий» земельного участка площадью 5452 кв.м, образованного из земель, государственная собственность на которые не разграничена, находящегося в кадастровом квартале 66:33:0401001, находящегося возле земельного участка с кадастровым номером 66:33:0401001:883, расположенному в поселке Светлый, 48-В, на террит</w:t>
      </w:r>
      <w:r>
        <w:rPr>
          <w:rFonts w:eastAsia="Calibri"/>
          <w:sz w:val="28"/>
          <w:szCs w:val="28"/>
          <w:lang w:eastAsia="en-US"/>
        </w:rPr>
        <w:t>о</w:t>
      </w:r>
      <w:r w:rsidRPr="00FE2A9B">
        <w:rPr>
          <w:rFonts w:eastAsia="Calibri"/>
          <w:sz w:val="28"/>
          <w:szCs w:val="28"/>
          <w:lang w:eastAsia="en-US"/>
        </w:rPr>
        <w:t>риальную зону Р-3 «Зона размещения городских лесов» (Фрагмент 1.1.3</w:t>
      </w:r>
      <w:r>
        <w:rPr>
          <w:rFonts w:eastAsia="Calibri"/>
          <w:sz w:val="28"/>
          <w:szCs w:val="28"/>
          <w:lang w:eastAsia="en-US"/>
        </w:rPr>
        <w:t>4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1.3</w:t>
      </w:r>
      <w:r>
        <w:rPr>
          <w:rFonts w:eastAsia="Calibri"/>
          <w:sz w:val="28"/>
          <w:szCs w:val="28"/>
          <w:lang w:eastAsia="en-US"/>
        </w:rPr>
        <w:t>4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394ADBD1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1.1.3</w:t>
      </w:r>
      <w:r>
        <w:rPr>
          <w:rFonts w:eastAsia="Calibri"/>
          <w:sz w:val="28"/>
          <w:szCs w:val="28"/>
          <w:lang w:eastAsia="en-US"/>
        </w:rPr>
        <w:t>5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Р-4 «Зона ландшафтных территорий» земельного участка площадью 5618 кв.м, образованного из земель, государственная собственность на которые не разграничена, находящегося в кадастровом квартале 66:33:0401001, находящегося возле земельного участка с кадастровым номером 66:33:0401001:185, расположенному в поселке Светлый, 52-А, на территориальную зону Р-3 «Зона размещения городских лесов» (Фрагмент 1.1.3</w:t>
      </w:r>
      <w:r>
        <w:rPr>
          <w:rFonts w:eastAsia="Calibri"/>
          <w:sz w:val="28"/>
          <w:szCs w:val="28"/>
          <w:lang w:eastAsia="en-US"/>
        </w:rPr>
        <w:t>5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1.3</w:t>
      </w:r>
      <w:r>
        <w:rPr>
          <w:rFonts w:eastAsia="Calibri"/>
          <w:sz w:val="28"/>
          <w:szCs w:val="28"/>
          <w:lang w:eastAsia="en-US"/>
        </w:rPr>
        <w:t>5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07DFA8F0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1.1.3</w:t>
      </w:r>
      <w:r>
        <w:rPr>
          <w:rFonts w:eastAsia="Calibri"/>
          <w:sz w:val="28"/>
          <w:szCs w:val="28"/>
          <w:lang w:eastAsia="en-US"/>
        </w:rPr>
        <w:t>6</w:t>
      </w:r>
      <w:r w:rsidRPr="00FE2A9B">
        <w:rPr>
          <w:rFonts w:eastAsia="Calibri"/>
          <w:sz w:val="28"/>
          <w:szCs w:val="28"/>
          <w:lang w:eastAsia="en-US"/>
        </w:rPr>
        <w:t xml:space="preserve">. изменить территориальную зону Р-4 «Зона ландшафтных территорий» земельного участка площадью 10137 кв.м, образованного из земель, государственная собственность на которые не разграничена, находящегося в </w:t>
      </w:r>
      <w:r w:rsidRPr="00FE2A9B">
        <w:rPr>
          <w:rFonts w:eastAsia="Calibri"/>
          <w:sz w:val="28"/>
          <w:szCs w:val="28"/>
          <w:lang w:eastAsia="en-US"/>
        </w:rPr>
        <w:lastRenderedPageBreak/>
        <w:t>кадастровом квартале 66:33:0101012, находящегося возле земельного участка с кадастровым номером 66:33:0101012:575, расположенному в городе Арамиль, переулок Речной 1-А, на территориальную зону Р-3 «Зона размещения городских лесов» (Фрагмент 1.1.3</w:t>
      </w:r>
      <w:r>
        <w:rPr>
          <w:rFonts w:eastAsia="Calibri"/>
          <w:sz w:val="28"/>
          <w:szCs w:val="28"/>
          <w:lang w:eastAsia="en-US"/>
        </w:rPr>
        <w:t>6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1.3</w:t>
      </w:r>
      <w:r>
        <w:rPr>
          <w:rFonts w:eastAsia="Calibri"/>
          <w:sz w:val="28"/>
          <w:szCs w:val="28"/>
          <w:lang w:eastAsia="en-US"/>
        </w:rPr>
        <w:t>6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2A60A1A8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1.1.3</w:t>
      </w:r>
      <w:r>
        <w:rPr>
          <w:rFonts w:eastAsia="Calibri"/>
          <w:sz w:val="28"/>
          <w:szCs w:val="28"/>
          <w:lang w:eastAsia="en-US"/>
        </w:rPr>
        <w:t>7</w:t>
      </w:r>
      <w:r w:rsidRPr="00FE2A9B">
        <w:rPr>
          <w:rFonts w:eastAsia="Calibri"/>
          <w:sz w:val="28"/>
          <w:szCs w:val="28"/>
          <w:lang w:eastAsia="en-US"/>
        </w:rPr>
        <w:t xml:space="preserve"> изменить территориальную зону СХ «Зона размещения садоводческих, огороднических или дачных некоммерческих объединений граждан» земельного участка с кадастровым номером 66:33:0301001:699, расположенному по адресу: поселок Арамиль, территория садоводческого некоммерческого товарищества «Трудовик», 2, на территориальную зону ЖТ-1 «Зона размещения жилой застройки усадебного типа» (Фрагмент 1.1.3</w:t>
      </w:r>
      <w:r>
        <w:rPr>
          <w:rFonts w:eastAsia="Calibri"/>
          <w:sz w:val="28"/>
          <w:szCs w:val="28"/>
          <w:lang w:eastAsia="en-US"/>
        </w:rPr>
        <w:t>7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1.3</w:t>
      </w:r>
      <w:r>
        <w:rPr>
          <w:rFonts w:eastAsia="Calibri"/>
          <w:sz w:val="28"/>
          <w:szCs w:val="28"/>
          <w:lang w:eastAsia="en-US"/>
        </w:rPr>
        <w:t>7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582672C9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1.1.3</w:t>
      </w:r>
      <w:r>
        <w:rPr>
          <w:rFonts w:eastAsia="Calibri"/>
          <w:sz w:val="28"/>
          <w:szCs w:val="28"/>
          <w:lang w:eastAsia="en-US"/>
        </w:rPr>
        <w:t>8</w:t>
      </w:r>
      <w:r w:rsidRPr="00FE2A9B">
        <w:rPr>
          <w:rFonts w:eastAsia="Calibri"/>
          <w:sz w:val="28"/>
          <w:szCs w:val="28"/>
          <w:lang w:eastAsia="en-US"/>
        </w:rPr>
        <w:t xml:space="preserve">. изменить территориальную зону ЗОП «Зона общего пользования» земельного участка площадью </w:t>
      </w:r>
      <w:r w:rsidRPr="00FE2A9B">
        <w:rPr>
          <w:rFonts w:eastAsia="Calibri"/>
          <w:color w:val="000000"/>
          <w:sz w:val="28"/>
          <w:szCs w:val="28"/>
          <w:lang w:eastAsia="en-US"/>
        </w:rPr>
        <w:t>317</w:t>
      </w:r>
      <w:r w:rsidRPr="00FE2A9B">
        <w:rPr>
          <w:rFonts w:eastAsia="Calibri"/>
          <w:color w:val="FF0000"/>
          <w:sz w:val="28"/>
          <w:szCs w:val="28"/>
          <w:lang w:eastAsia="en-US"/>
        </w:rPr>
        <w:t xml:space="preserve"> </w:t>
      </w:r>
      <w:r w:rsidRPr="00FE2A9B">
        <w:rPr>
          <w:rFonts w:eastAsia="Calibri"/>
          <w:sz w:val="28"/>
          <w:szCs w:val="28"/>
          <w:lang w:eastAsia="en-US"/>
        </w:rPr>
        <w:t xml:space="preserve">кв.м, образованного из земель, государственная собственность на которые не разграничена, находящегося в кадастровом квартале 66:33:0101002, примыкающего к земельному участку с кадастровым номером 66:33:0101002:724, расположенному по адресу: </w:t>
      </w:r>
      <w:bookmarkStart w:id="16" w:name="_Hlk237449149"/>
      <w:r w:rsidRPr="00FE2A9B">
        <w:rPr>
          <w:rFonts w:eastAsia="Calibri"/>
          <w:sz w:val="28"/>
          <w:szCs w:val="28"/>
          <w:lang w:eastAsia="en-US"/>
        </w:rPr>
        <w:t>город Арамиль, улица Рабочая, 84-Б</w:t>
      </w:r>
      <w:bookmarkEnd w:id="16"/>
      <w:r w:rsidRPr="00FE2A9B">
        <w:rPr>
          <w:rFonts w:eastAsia="Calibri"/>
          <w:sz w:val="28"/>
          <w:szCs w:val="28"/>
          <w:lang w:eastAsia="en-US"/>
        </w:rPr>
        <w:t>, на территориальную зону ЖТ-1 «Зона размещения жилой застройки усадебного типа» (Фрагмент 1.1.3</w:t>
      </w:r>
      <w:r>
        <w:rPr>
          <w:rFonts w:eastAsia="Calibri"/>
          <w:sz w:val="28"/>
          <w:szCs w:val="28"/>
          <w:lang w:eastAsia="en-US"/>
        </w:rPr>
        <w:t>8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1.3</w:t>
      </w:r>
      <w:r>
        <w:rPr>
          <w:rFonts w:eastAsia="Calibri"/>
          <w:sz w:val="28"/>
          <w:szCs w:val="28"/>
          <w:lang w:eastAsia="en-US"/>
        </w:rPr>
        <w:t>8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560E712B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</w:t>
      </w:r>
      <w:r>
        <w:rPr>
          <w:rFonts w:eastAsia="Calibri"/>
          <w:sz w:val="28"/>
          <w:szCs w:val="28"/>
          <w:lang w:eastAsia="en-US"/>
        </w:rPr>
        <w:t>39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Р-4 «Зона ландшафтных территорий» земельного участка площадью 1440 кв.м, образованного из земель, государственная собственность на которые не разграничена, находящегося в кадастровом квартале 66:33:0101002, примыкающего к земельному участку с кадастровым номером 66:33:0101002:</w:t>
      </w:r>
      <w:r>
        <w:rPr>
          <w:rFonts w:eastAsia="Calibri"/>
          <w:sz w:val="28"/>
          <w:szCs w:val="28"/>
          <w:lang w:eastAsia="en-US"/>
        </w:rPr>
        <w:t>4076</w:t>
      </w:r>
      <w:r w:rsidRPr="00FE2A9B">
        <w:rPr>
          <w:rFonts w:eastAsia="Calibri"/>
          <w:sz w:val="28"/>
          <w:szCs w:val="28"/>
          <w:lang w:eastAsia="en-US"/>
        </w:rPr>
        <w:t xml:space="preserve">, расположенному по адресу: город Арамиль, улица Сосновая, </w:t>
      </w:r>
      <w:r w:rsidRPr="00513B91">
        <w:rPr>
          <w:rFonts w:eastAsia="Calibri"/>
          <w:sz w:val="28"/>
          <w:szCs w:val="28"/>
          <w:lang w:eastAsia="en-US"/>
        </w:rPr>
        <w:t>Сосновая, 12</w:t>
      </w:r>
      <w:r>
        <w:rPr>
          <w:rFonts w:eastAsia="Calibri"/>
          <w:sz w:val="28"/>
          <w:szCs w:val="28"/>
          <w:lang w:eastAsia="en-US"/>
        </w:rPr>
        <w:t>А</w:t>
      </w:r>
      <w:r w:rsidRPr="00FE2A9B">
        <w:rPr>
          <w:rFonts w:eastAsia="Calibri"/>
          <w:sz w:val="28"/>
          <w:szCs w:val="28"/>
          <w:lang w:eastAsia="en-US"/>
        </w:rPr>
        <w:t>, на территориальную зону ЗОП «Зона общего пользования» (Фрагмент 1.1.</w:t>
      </w:r>
      <w:r>
        <w:rPr>
          <w:rFonts w:eastAsia="Calibri"/>
          <w:sz w:val="28"/>
          <w:szCs w:val="28"/>
          <w:lang w:eastAsia="en-US"/>
        </w:rPr>
        <w:t>39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</w:t>
      </w:r>
      <w:r>
        <w:rPr>
          <w:rFonts w:eastAsia="Calibri"/>
          <w:sz w:val="28"/>
          <w:szCs w:val="28"/>
          <w:lang w:eastAsia="en-US"/>
        </w:rPr>
        <w:t>39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03186AE6" w14:textId="77777777" w:rsidR="0017143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E2A9B">
        <w:rPr>
          <w:rFonts w:eastAsia="Calibri"/>
          <w:sz w:val="28"/>
          <w:szCs w:val="28"/>
          <w:lang w:eastAsia="en-US"/>
        </w:rPr>
        <w:t>1.1.4</w:t>
      </w:r>
      <w:r>
        <w:rPr>
          <w:rFonts w:eastAsia="Calibri"/>
          <w:sz w:val="28"/>
          <w:szCs w:val="28"/>
          <w:lang w:eastAsia="en-US"/>
        </w:rPr>
        <w:t>0</w:t>
      </w:r>
      <w:r w:rsidRPr="00FE2A9B">
        <w:rPr>
          <w:rFonts w:eastAsia="Calibri"/>
          <w:sz w:val="28"/>
          <w:szCs w:val="28"/>
          <w:lang w:eastAsia="en-US"/>
        </w:rPr>
        <w:t>. изменить территориальную зону ЖТ-1 «Зона размещения жилой застройки усадебного типа» земельного участка площадью 27 кв.м, образованного из земель, государственная собственность на которые не разграничена, находящегося в кадастровом квартале 66:33:0101009, находящегося возле земельного участка с кадастровым номером 66:33:0101009:361, расположенному в городе Арамиль, улица Энгельса, 16-а и земельных участков с кадастровыми номерами 66:33:0101009:357, 66:33:0101009:360, 66:33:0101009:359, 66:33:0101009:361 на территориальную зону Т-3 «Зона хранения индивидуального транспорта» (Фрагмент 1.1.4</w:t>
      </w:r>
      <w:r>
        <w:rPr>
          <w:rFonts w:eastAsia="Calibri"/>
          <w:sz w:val="28"/>
          <w:szCs w:val="28"/>
          <w:lang w:eastAsia="en-US"/>
        </w:rPr>
        <w:t>0</w:t>
      </w:r>
      <w:r w:rsidRPr="00FE2A9B">
        <w:rPr>
          <w:rFonts w:eastAsia="Calibri"/>
          <w:sz w:val="28"/>
          <w:szCs w:val="28"/>
          <w:lang w:eastAsia="en-US"/>
        </w:rPr>
        <w:t xml:space="preserve"> – Приложение 1.4</w:t>
      </w:r>
      <w:r>
        <w:rPr>
          <w:rFonts w:eastAsia="Calibri"/>
          <w:sz w:val="28"/>
          <w:szCs w:val="28"/>
          <w:lang w:eastAsia="en-US"/>
        </w:rPr>
        <w:t>0</w:t>
      </w:r>
      <w:r w:rsidRPr="00FE2A9B">
        <w:rPr>
          <w:rFonts w:eastAsia="Calibri"/>
          <w:sz w:val="28"/>
          <w:szCs w:val="28"/>
          <w:lang w:eastAsia="en-US"/>
        </w:rPr>
        <w:t>);</w:t>
      </w:r>
    </w:p>
    <w:p w14:paraId="5AC998B9" w14:textId="77777777" w:rsidR="0017143B" w:rsidRPr="00FE2A9B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1.1.41. </w:t>
      </w:r>
      <w:r w:rsidRPr="00D152EE">
        <w:rPr>
          <w:rFonts w:eastAsia="Calibri"/>
          <w:sz w:val="28"/>
          <w:szCs w:val="28"/>
          <w:lang w:eastAsia="en-US"/>
        </w:rPr>
        <w:t xml:space="preserve">изменить территориальную зону ЗОП «Зона общего пользования» земельного участка площадью </w:t>
      </w:r>
      <w:r>
        <w:rPr>
          <w:rFonts w:eastAsia="Calibri"/>
          <w:sz w:val="28"/>
          <w:szCs w:val="28"/>
          <w:lang w:eastAsia="en-US"/>
        </w:rPr>
        <w:t>2282</w:t>
      </w:r>
      <w:r w:rsidRPr="00D152EE">
        <w:rPr>
          <w:rFonts w:eastAsia="Calibri"/>
          <w:sz w:val="28"/>
          <w:szCs w:val="28"/>
          <w:lang w:eastAsia="en-US"/>
        </w:rPr>
        <w:t xml:space="preserve"> кв.м, образованного из земель, государственная собственность на которые не разграничена, находящегося в кадастровом квартале 66:33:0101002, </w:t>
      </w:r>
      <w:r>
        <w:rPr>
          <w:rFonts w:eastAsia="Calibri"/>
          <w:sz w:val="28"/>
          <w:szCs w:val="28"/>
          <w:lang w:eastAsia="en-US"/>
        </w:rPr>
        <w:t xml:space="preserve">расположенного возле земельных участков с кадастровыми номерами с 66:33:0101002:647 по </w:t>
      </w:r>
      <w:r w:rsidRPr="00D152EE">
        <w:rPr>
          <w:rFonts w:eastAsia="Calibri"/>
          <w:sz w:val="28"/>
          <w:szCs w:val="28"/>
          <w:lang w:eastAsia="en-US"/>
        </w:rPr>
        <w:t>66:33:0101002:647</w:t>
      </w:r>
      <w:r>
        <w:rPr>
          <w:rFonts w:eastAsia="Calibri"/>
          <w:sz w:val="28"/>
          <w:szCs w:val="28"/>
          <w:lang w:eastAsia="en-US"/>
        </w:rPr>
        <w:t>,</w:t>
      </w:r>
      <w:r w:rsidRPr="00D152EE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по улице Новоселов в городе Арамиль</w:t>
      </w:r>
      <w:r w:rsidRPr="00D152EE">
        <w:rPr>
          <w:rFonts w:eastAsia="Calibri"/>
          <w:sz w:val="28"/>
          <w:szCs w:val="28"/>
          <w:lang w:eastAsia="en-US"/>
        </w:rPr>
        <w:t xml:space="preserve"> на территориальную зону ЖТ-1 «Зона размещения жилой застройки усадебного типа» (Фрагмент 1.1.38 – Приложение 1.38)</w:t>
      </w:r>
    </w:p>
    <w:p w14:paraId="02F4E0A2" w14:textId="77777777" w:rsidR="0017143B" w:rsidRPr="00A516CA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D5038">
        <w:rPr>
          <w:rFonts w:eastAsia="Calibri"/>
          <w:sz w:val="28"/>
          <w:szCs w:val="28"/>
          <w:lang w:eastAsia="en-US"/>
        </w:rPr>
        <w:lastRenderedPageBreak/>
        <w:t xml:space="preserve">1.2. Статью 2 </w:t>
      </w:r>
      <w:bookmarkStart w:id="17" w:name="_Hlk219356928"/>
      <w:r w:rsidRPr="00AD5038">
        <w:rPr>
          <w:rFonts w:eastAsia="Calibri"/>
          <w:sz w:val="28"/>
          <w:szCs w:val="28"/>
          <w:lang w:eastAsia="en-US"/>
        </w:rPr>
        <w:t xml:space="preserve">Части III </w:t>
      </w:r>
      <w:bookmarkEnd w:id="17"/>
      <w:r w:rsidRPr="00AD5038">
        <w:rPr>
          <w:rFonts w:eastAsia="Calibri"/>
          <w:sz w:val="28"/>
          <w:szCs w:val="28"/>
          <w:lang w:eastAsia="en-US"/>
        </w:rPr>
        <w:t>«Карта зон с особыми условиями использования территории Арамильского городского округа» изложить в новой редакции,</w:t>
      </w:r>
      <w:r>
        <w:rPr>
          <w:rFonts w:eastAsia="Calibri"/>
          <w:sz w:val="28"/>
          <w:szCs w:val="28"/>
          <w:lang w:eastAsia="en-US"/>
        </w:rPr>
        <w:t xml:space="preserve"> в части </w:t>
      </w:r>
      <w:r w:rsidRPr="00A516CA">
        <w:rPr>
          <w:rFonts w:eastAsia="Calibri"/>
          <w:sz w:val="28"/>
          <w:szCs w:val="28"/>
          <w:lang w:eastAsia="en-US"/>
        </w:rPr>
        <w:t>установления зоны санитарной охраны водозаборных скважин</w:t>
      </w:r>
      <w:r>
        <w:rPr>
          <w:rFonts w:eastAsia="Calibri"/>
          <w:sz w:val="28"/>
          <w:szCs w:val="28"/>
          <w:lang w:eastAsia="en-US"/>
        </w:rPr>
        <w:t xml:space="preserve"> на карте зон с особыми условиями использования</w:t>
      </w:r>
      <w:r w:rsidRPr="00A516CA">
        <w:t xml:space="preserve"> </w:t>
      </w:r>
      <w:r w:rsidRPr="00A516CA">
        <w:rPr>
          <w:rFonts w:eastAsia="Calibri"/>
          <w:sz w:val="28"/>
          <w:szCs w:val="28"/>
          <w:lang w:eastAsia="en-US"/>
        </w:rPr>
        <w:t>территории Арамильского городского округа:</w:t>
      </w:r>
    </w:p>
    <w:p w14:paraId="075A4ECB" w14:textId="77777777" w:rsidR="0017143B" w:rsidRPr="00A516CA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16CA">
        <w:rPr>
          <w:rFonts w:eastAsia="Calibri"/>
          <w:sz w:val="28"/>
          <w:szCs w:val="28"/>
          <w:lang w:eastAsia="en-US"/>
        </w:rPr>
        <w:t>1.2.1. скважин №№ 1, 2 – источников питьевого и хозяйственно-бытового водоснабжения, расположенных на территории Арамильского городского округа Свердловской области в поселке Светлый на улице Кольцевая, строение 4-А, установленных Приказом Министерства природных ресурсов и экологии Свердловской области от 18.02.2026 № 190 «Об установлении зоны санитарной охраны водозаборных скважин №№ 1, 2 – источников питьевого и хозяйственно-бытового водоснабжения, расположенных на территории Арамильского городского округа Свердловской области»;</w:t>
      </w:r>
    </w:p>
    <w:p w14:paraId="2E8D6E1B" w14:textId="77777777" w:rsidR="0017143B" w:rsidRPr="00A516CA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16CA">
        <w:rPr>
          <w:rFonts w:eastAsia="Calibri"/>
          <w:sz w:val="28"/>
          <w:szCs w:val="28"/>
          <w:lang w:eastAsia="en-US"/>
        </w:rPr>
        <w:t>1.2.2. скважины № 911 – источника питьевого и хозяйственно-бытового водоснабжения, расположенной на территории Арамильского городского округа Свердловской области в городе Арамиль на улице Заветы Ильича, 41-А, установленная Приказом Министерства природных ресурсов и экологии Свердловской области от 18.02.2026 № 191 «Об установлении зоны санитарной охраны водозаборной скважины № 911 – источника питьевого и хозяйственно-бытового водоснабжения, расположенного на территории Арамильского городского округа Свердловской области»;</w:t>
      </w:r>
    </w:p>
    <w:p w14:paraId="02C5E0AA" w14:textId="77777777" w:rsidR="0017143B" w:rsidRPr="00AD5038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516CA">
        <w:rPr>
          <w:rFonts w:eastAsia="Calibri"/>
          <w:sz w:val="28"/>
          <w:szCs w:val="28"/>
          <w:lang w:eastAsia="en-US"/>
        </w:rPr>
        <w:t>1.2.3. скважины № 4/4 – источника питьевого и хозяйственно-бытового водоснабжения, расположенной на территории Арамильского городского округа Свердловской области в поселке Светлый на улице Кольцевая, строение 2-А, установленная Приказом Министерства природных ресурсов и экологии Свердловской области от 18.02.2026 № 189 «Об установлении зоны санитарной охраны водозаборной скважины № 4/4 – источника питьевого и хозяйственно-бытового водоснабжения, расположенного на территории Арамильского городского округа Свердловской области».</w:t>
      </w:r>
      <w:r w:rsidRPr="00AD5038">
        <w:rPr>
          <w:rFonts w:eastAsia="Calibri"/>
          <w:sz w:val="28"/>
          <w:szCs w:val="28"/>
          <w:lang w:eastAsia="en-US"/>
        </w:rPr>
        <w:t xml:space="preserve"> (Приложения № 2).</w:t>
      </w:r>
    </w:p>
    <w:p w14:paraId="7C487C55" w14:textId="77777777" w:rsidR="0017143B" w:rsidRPr="00AD5038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D5038">
        <w:rPr>
          <w:rFonts w:eastAsia="Calibri"/>
          <w:sz w:val="28"/>
          <w:szCs w:val="28"/>
          <w:lang w:eastAsia="en-US"/>
        </w:rPr>
        <w:t xml:space="preserve">2. Администрации Арамильского городского округа в срок до </w:t>
      </w:r>
      <w:r>
        <w:rPr>
          <w:rFonts w:eastAsia="Calibri"/>
          <w:sz w:val="28"/>
          <w:szCs w:val="28"/>
          <w:lang w:eastAsia="en-US"/>
        </w:rPr>
        <w:t>21</w:t>
      </w:r>
      <w:r w:rsidRPr="00AD503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сентября</w:t>
      </w:r>
      <w:r w:rsidRPr="00AD5038">
        <w:rPr>
          <w:rFonts w:eastAsia="Calibri"/>
          <w:sz w:val="28"/>
          <w:szCs w:val="28"/>
          <w:lang w:eastAsia="en-US"/>
        </w:rPr>
        <w:t xml:space="preserve"> 2026 года предоставить в Думу Арамильского городского округа актуализированные Правила землепользования и застройки Арамильского городского округа.</w:t>
      </w:r>
    </w:p>
    <w:p w14:paraId="03D6D5A3" w14:textId="77777777" w:rsidR="0017143B" w:rsidRPr="00AD5038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D5038">
        <w:rPr>
          <w:rFonts w:eastAsia="Calibri"/>
          <w:sz w:val="28"/>
          <w:szCs w:val="28"/>
          <w:lang w:eastAsia="en-US"/>
        </w:rPr>
        <w:t>3. Опубликовать настоящее Решение в газете «Арамильские вести» и разместить на официальном сайте Арамильского городского округа.</w:t>
      </w:r>
    </w:p>
    <w:p w14:paraId="63CE8DAD" w14:textId="77777777" w:rsidR="0017143B" w:rsidRPr="00AD5038" w:rsidRDefault="009C0B77" w:rsidP="0017143B">
      <w:pPr>
        <w:suppressAutoHyphens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AD5038">
        <w:rPr>
          <w:rFonts w:eastAsia="Calibri"/>
          <w:sz w:val="28"/>
          <w:szCs w:val="28"/>
          <w:lang w:eastAsia="en-US"/>
        </w:rPr>
        <w:t>4. Контроль исполнения настоящего Решения возложить на постоянную Комиссию Думы Арамильского городского округа по городскому хозяйству и муниципальной собственности (Черноколпаков Д.В.).</w:t>
      </w:r>
    </w:p>
    <w:p w14:paraId="061E2049" w14:textId="77777777" w:rsidR="0017143B" w:rsidRPr="00AD5038" w:rsidRDefault="000F68A9" w:rsidP="0017143B">
      <w:pPr>
        <w:suppressAutoHyphens/>
        <w:rPr>
          <w:rFonts w:eastAsia="Calibri"/>
          <w:sz w:val="22"/>
          <w:szCs w:val="22"/>
          <w:lang w:eastAsia="ar-SA"/>
        </w:rPr>
      </w:pPr>
    </w:p>
    <w:p w14:paraId="4CC93C5A" w14:textId="77777777" w:rsidR="0017143B" w:rsidRDefault="000F68A9" w:rsidP="0017143B">
      <w:pPr>
        <w:rPr>
          <w:rFonts w:eastAsia="Calibri"/>
          <w:sz w:val="28"/>
          <w:szCs w:val="28"/>
          <w:lang w:eastAsia="en-US"/>
        </w:rPr>
      </w:pPr>
    </w:p>
    <w:p w14:paraId="5F1D2C80" w14:textId="77777777" w:rsidR="0017143B" w:rsidRPr="00AD5038" w:rsidRDefault="009C0B77" w:rsidP="0017143B">
      <w:pPr>
        <w:rPr>
          <w:rFonts w:eastAsia="Calibri"/>
          <w:sz w:val="28"/>
          <w:szCs w:val="28"/>
          <w:lang w:eastAsia="en-US"/>
        </w:rPr>
      </w:pPr>
      <w:r w:rsidRPr="00AD5038">
        <w:rPr>
          <w:rFonts w:eastAsia="Calibri"/>
          <w:sz w:val="28"/>
          <w:szCs w:val="28"/>
          <w:lang w:eastAsia="en-US"/>
        </w:rPr>
        <w:t xml:space="preserve">Председатель Думы </w:t>
      </w:r>
    </w:p>
    <w:p w14:paraId="7D41023D" w14:textId="77777777" w:rsidR="0017143B" w:rsidRPr="00AD5038" w:rsidRDefault="009C0B77" w:rsidP="0017143B">
      <w:pPr>
        <w:tabs>
          <w:tab w:val="left" w:pos="7371"/>
        </w:tabs>
        <w:rPr>
          <w:rFonts w:eastAsia="Calibri"/>
          <w:sz w:val="28"/>
          <w:szCs w:val="28"/>
          <w:lang w:eastAsia="en-US"/>
        </w:rPr>
      </w:pPr>
      <w:r w:rsidRPr="00AD5038">
        <w:rPr>
          <w:rFonts w:eastAsia="Calibri"/>
          <w:sz w:val="28"/>
          <w:szCs w:val="28"/>
          <w:lang w:eastAsia="en-US"/>
        </w:rPr>
        <w:t>Арамильского городского округа</w:t>
      </w:r>
      <w:r w:rsidRPr="00AD5038">
        <w:rPr>
          <w:rFonts w:eastAsia="Calibri"/>
          <w:sz w:val="28"/>
          <w:szCs w:val="28"/>
          <w:lang w:eastAsia="en-US"/>
        </w:rPr>
        <w:tab/>
      </w:r>
      <w:r w:rsidRPr="00AD5038">
        <w:rPr>
          <w:rFonts w:eastAsia="Calibri" w:cs="Tahoma"/>
          <w:sz w:val="28"/>
          <w:szCs w:val="28"/>
          <w:lang w:eastAsia="ar-SA"/>
        </w:rPr>
        <w:t>Т.А. Первухина</w:t>
      </w:r>
    </w:p>
    <w:p w14:paraId="41FFD2E6" w14:textId="77777777" w:rsidR="0017143B" w:rsidRPr="00AD5038" w:rsidRDefault="000F68A9" w:rsidP="0017143B">
      <w:pPr>
        <w:suppressAutoHyphens/>
        <w:jc w:val="both"/>
        <w:rPr>
          <w:rFonts w:eastAsia="Calibri"/>
          <w:sz w:val="22"/>
          <w:szCs w:val="22"/>
          <w:lang w:eastAsia="ar-SA"/>
        </w:rPr>
      </w:pPr>
    </w:p>
    <w:p w14:paraId="0E4A9B66" w14:textId="77777777" w:rsidR="0017143B" w:rsidRPr="00AD5038" w:rsidRDefault="000F68A9" w:rsidP="0017143B">
      <w:pPr>
        <w:tabs>
          <w:tab w:val="left" w:pos="7371"/>
        </w:tabs>
        <w:suppressAutoHyphens/>
        <w:jc w:val="both"/>
        <w:rPr>
          <w:rFonts w:eastAsia="Calibri"/>
          <w:sz w:val="28"/>
          <w:szCs w:val="28"/>
          <w:lang w:eastAsia="ar-SA"/>
        </w:rPr>
      </w:pPr>
    </w:p>
    <w:p w14:paraId="5F38435D" w14:textId="77777777" w:rsidR="0017143B" w:rsidRPr="00AD5038" w:rsidRDefault="009C0B77" w:rsidP="0017143B">
      <w:pPr>
        <w:tabs>
          <w:tab w:val="left" w:pos="7371"/>
        </w:tabs>
        <w:suppressAutoHyphens/>
        <w:jc w:val="both"/>
        <w:rPr>
          <w:rFonts w:eastAsia="Calibri"/>
          <w:sz w:val="28"/>
          <w:szCs w:val="28"/>
          <w:lang w:eastAsia="ar-SA"/>
        </w:rPr>
        <w:sectPr w:rsidR="0017143B" w:rsidRPr="00AD5038" w:rsidSect="0017143B">
          <w:headerReference w:type="default" r:id="rId8"/>
          <w:pgSz w:w="11906" w:h="16838"/>
          <w:pgMar w:top="1134" w:right="850" w:bottom="1134" w:left="1418" w:header="708" w:footer="708" w:gutter="0"/>
          <w:pgNumType w:start="1"/>
          <w:cols w:space="708"/>
          <w:titlePg/>
          <w:docGrid w:linePitch="360"/>
        </w:sectPr>
      </w:pPr>
      <w:r w:rsidRPr="00AD5038">
        <w:rPr>
          <w:rFonts w:eastAsia="Calibri"/>
          <w:sz w:val="28"/>
          <w:szCs w:val="28"/>
          <w:lang w:eastAsia="ar-SA"/>
        </w:rPr>
        <w:t xml:space="preserve">Глава Арамильского городского округа </w:t>
      </w:r>
      <w:r w:rsidRPr="00AD5038">
        <w:rPr>
          <w:rFonts w:eastAsia="Calibri"/>
          <w:sz w:val="28"/>
          <w:szCs w:val="28"/>
          <w:lang w:eastAsia="ar-SA"/>
        </w:rPr>
        <w:tab/>
        <w:t>М.С. Мишарина</w:t>
      </w:r>
    </w:p>
    <w:p w14:paraId="0C7D202E" w14:textId="77777777" w:rsidR="0017143B" w:rsidRPr="00301610" w:rsidRDefault="009C0B77" w:rsidP="0017143B">
      <w:pPr>
        <w:pStyle w:val="Normal0"/>
        <w:spacing w:after="0" w:line="240" w:lineRule="auto"/>
        <w:ind w:left="11340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t>П</w:t>
      </w:r>
      <w:r w:rsidRPr="00301610">
        <w:rPr>
          <w:rFonts w:ascii="Times New Roman" w:hAnsi="Times New Roman"/>
          <w:noProof/>
          <w:sz w:val="28"/>
          <w:szCs w:val="28"/>
        </w:rPr>
        <w:t>риложение № 1</w:t>
      </w:r>
    </w:p>
    <w:p w14:paraId="37482C93" w14:textId="77777777" w:rsidR="0017143B" w:rsidRPr="00301610" w:rsidRDefault="009C0B77" w:rsidP="0017143B">
      <w:pPr>
        <w:pStyle w:val="Normal0"/>
        <w:spacing w:after="0" w:line="240" w:lineRule="auto"/>
        <w:ind w:left="11340"/>
        <w:rPr>
          <w:rFonts w:ascii="Times New Roman" w:hAnsi="Times New Roman"/>
          <w:noProof/>
          <w:sz w:val="28"/>
          <w:szCs w:val="28"/>
        </w:rPr>
      </w:pPr>
      <w:bookmarkStart w:id="18" w:name="_Hlk190435552"/>
      <w:r w:rsidRPr="00301610">
        <w:rPr>
          <w:rFonts w:ascii="Times New Roman" w:hAnsi="Times New Roman"/>
          <w:noProof/>
          <w:sz w:val="28"/>
          <w:szCs w:val="28"/>
        </w:rPr>
        <w:t>к Решению Думы</w:t>
      </w:r>
    </w:p>
    <w:p w14:paraId="66E2CF27" w14:textId="77777777" w:rsidR="0017143B" w:rsidRPr="00301610" w:rsidRDefault="009C0B77" w:rsidP="0017143B">
      <w:pPr>
        <w:pStyle w:val="Normal0"/>
        <w:spacing w:after="0" w:line="240" w:lineRule="auto"/>
        <w:ind w:left="11340"/>
        <w:rPr>
          <w:rFonts w:ascii="Times New Roman" w:hAnsi="Times New Roman"/>
          <w:noProof/>
          <w:sz w:val="28"/>
          <w:szCs w:val="28"/>
        </w:rPr>
      </w:pPr>
      <w:r w:rsidRPr="00301610">
        <w:rPr>
          <w:rFonts w:ascii="Times New Roman" w:hAnsi="Times New Roman"/>
          <w:noProof/>
          <w:sz w:val="28"/>
          <w:szCs w:val="28"/>
        </w:rPr>
        <w:t>Арамильского городского округа</w:t>
      </w:r>
    </w:p>
    <w:p w14:paraId="2631FD83" w14:textId="77777777" w:rsidR="0017143B" w:rsidRDefault="009C0B77" w:rsidP="0017143B">
      <w:pPr>
        <w:pStyle w:val="Normal0"/>
        <w:spacing w:after="0" w:line="240" w:lineRule="auto"/>
        <w:ind w:left="11340"/>
        <w:rPr>
          <w:rFonts w:ascii="Times New Roman" w:hAnsi="Times New Roman"/>
          <w:noProof/>
          <w:sz w:val="28"/>
          <w:szCs w:val="28"/>
        </w:rPr>
      </w:pPr>
      <w:bookmarkStart w:id="19" w:name="_Hlk208830225"/>
      <w:r>
        <w:rPr>
          <w:rFonts w:ascii="Times New Roman" w:hAnsi="Times New Roman"/>
          <w:noProof/>
          <w:sz w:val="28"/>
          <w:szCs w:val="28"/>
        </w:rPr>
        <w:t>о</w:t>
      </w:r>
      <w:r w:rsidRPr="00182D55">
        <w:rPr>
          <w:rFonts w:ascii="Times New Roman" w:hAnsi="Times New Roman"/>
          <w:noProof/>
          <w:sz w:val="28"/>
          <w:szCs w:val="28"/>
        </w:rPr>
        <w:t>т</w:t>
      </w:r>
      <w:r>
        <w:rPr>
          <w:rFonts w:ascii="Times New Roman" w:hAnsi="Times New Roman"/>
          <w:noProof/>
          <w:sz w:val="28"/>
          <w:szCs w:val="28"/>
        </w:rPr>
        <w:t>_____сентября</w:t>
      </w:r>
      <w:r w:rsidRPr="00182D55">
        <w:rPr>
          <w:rFonts w:ascii="Times New Roman" w:hAnsi="Times New Roman"/>
          <w:noProof/>
          <w:sz w:val="28"/>
          <w:szCs w:val="28"/>
        </w:rPr>
        <w:t xml:space="preserve"> 202</w:t>
      </w:r>
      <w:r>
        <w:rPr>
          <w:rFonts w:ascii="Times New Roman" w:hAnsi="Times New Roman"/>
          <w:noProof/>
          <w:sz w:val="28"/>
          <w:szCs w:val="28"/>
        </w:rPr>
        <w:t>6</w:t>
      </w:r>
      <w:r w:rsidRPr="00182D55">
        <w:rPr>
          <w:rFonts w:ascii="Times New Roman" w:hAnsi="Times New Roman"/>
          <w:noProof/>
          <w:sz w:val="28"/>
          <w:szCs w:val="28"/>
        </w:rPr>
        <w:t xml:space="preserve"> года № </w:t>
      </w:r>
      <w:bookmarkEnd w:id="18"/>
      <w:r>
        <w:rPr>
          <w:rFonts w:ascii="Times New Roman" w:hAnsi="Times New Roman"/>
          <w:noProof/>
          <w:sz w:val="28"/>
          <w:szCs w:val="28"/>
        </w:rPr>
        <w:t>____</w:t>
      </w:r>
    </w:p>
    <w:bookmarkEnd w:id="19"/>
    <w:p w14:paraId="66D7451B" w14:textId="77777777" w:rsidR="0017143B" w:rsidRPr="00301610" w:rsidRDefault="000F68A9" w:rsidP="0017143B">
      <w:pPr>
        <w:pStyle w:val="Normal0"/>
        <w:spacing w:after="0" w:line="240" w:lineRule="auto"/>
        <w:ind w:left="11340"/>
        <w:rPr>
          <w:rFonts w:ascii="Times New Roman" w:hAnsi="Times New Roman"/>
          <w:noProof/>
          <w:sz w:val="18"/>
          <w:szCs w:val="18"/>
        </w:rPr>
      </w:pPr>
    </w:p>
    <w:p w14:paraId="6B8317B0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 xml:space="preserve">Статья 1 </w:t>
      </w:r>
      <w:r w:rsidRPr="00301610">
        <w:rPr>
          <w:rFonts w:ascii="Times New Roman" w:hAnsi="Times New Roman"/>
          <w:noProof/>
          <w:sz w:val="28"/>
          <w:szCs w:val="28"/>
        </w:rPr>
        <w:t>Карта градостроительного зонирования территории Арамильского городского округа</w:t>
      </w:r>
    </w:p>
    <w:p w14:paraId="1F30B6F2" w14:textId="77777777" w:rsidR="0017143B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DD28111" wp14:editId="0FAE70CD">
            <wp:extent cx="8153400" cy="5105400"/>
            <wp:effectExtent l="19050" t="19050" r="19050" b="19050"/>
            <wp:docPr id="17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8" t="1878" r="6509" b="5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0" cy="51054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AE72D12" w14:textId="77777777" w:rsidR="0017143B" w:rsidRPr="006E3538" w:rsidRDefault="000F68A9" w:rsidP="0017143B">
      <w:pPr>
        <w:pStyle w:val="Normal0"/>
        <w:spacing w:after="0" w:line="288" w:lineRule="auto"/>
        <w:rPr>
          <w:rFonts w:ascii="Times New Roman" w:hAnsi="Times New Roman"/>
          <w:sz w:val="28"/>
          <w:szCs w:val="28"/>
        </w:rPr>
        <w:sectPr w:rsidR="0017143B" w:rsidRPr="006E3538" w:rsidSect="0017143B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14:paraId="01B8C623" w14:textId="77777777" w:rsidR="0017143B" w:rsidRPr="00301610" w:rsidRDefault="009C0B77" w:rsidP="0017143B">
      <w:pPr>
        <w:pStyle w:val="Normal0"/>
        <w:spacing w:after="0" w:line="280" w:lineRule="exact"/>
        <w:ind w:left="5245"/>
        <w:rPr>
          <w:rFonts w:ascii="Times New Roman" w:hAnsi="Times New Roman"/>
          <w:sz w:val="28"/>
          <w:szCs w:val="28"/>
        </w:rPr>
      </w:pPr>
      <w:bookmarkStart w:id="20" w:name="_Hlk190074896"/>
      <w:bookmarkStart w:id="21" w:name="_Hlk189735013"/>
      <w:r w:rsidRPr="00301610">
        <w:rPr>
          <w:rFonts w:ascii="Times New Roman" w:hAnsi="Times New Roman"/>
          <w:sz w:val="28"/>
          <w:szCs w:val="28"/>
        </w:rPr>
        <w:lastRenderedPageBreak/>
        <w:t>Приложение № 1.1</w:t>
      </w:r>
    </w:p>
    <w:bookmarkEnd w:id="20"/>
    <w:bookmarkEnd w:id="21"/>
    <w:p w14:paraId="2895E1D7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1905C6A2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0DA1F0F3" w14:textId="77777777" w:rsidR="0017143B" w:rsidRDefault="009C0B77" w:rsidP="0017143B">
      <w:pPr>
        <w:pStyle w:val="Normal0"/>
        <w:spacing w:after="0" w:line="288" w:lineRule="auto"/>
        <w:jc w:val="right"/>
        <w:rPr>
          <w:rFonts w:ascii="Times New Roman" w:hAnsi="Times New Roman"/>
          <w:noProof/>
          <w:sz w:val="28"/>
          <w:szCs w:val="28"/>
        </w:rPr>
      </w:pPr>
      <w:bookmarkStart w:id="22" w:name="_Hlk219282723"/>
      <w:r w:rsidRPr="00126158">
        <w:rPr>
          <w:rFonts w:ascii="Times New Roman" w:hAnsi="Times New Roman"/>
          <w:noProof/>
          <w:sz w:val="28"/>
          <w:szCs w:val="28"/>
        </w:rPr>
        <w:t>от__</w:t>
      </w:r>
      <w:r>
        <w:rPr>
          <w:rFonts w:ascii="Times New Roman" w:hAnsi="Times New Roman"/>
          <w:noProof/>
          <w:sz w:val="28"/>
          <w:szCs w:val="28"/>
        </w:rPr>
        <w:t>__</w:t>
      </w:r>
      <w:r w:rsidRPr="00126158">
        <w:rPr>
          <w:rFonts w:ascii="Times New Roman" w:hAnsi="Times New Roman"/>
          <w:noProof/>
          <w:sz w:val="28"/>
          <w:szCs w:val="28"/>
        </w:rPr>
        <w:t>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</w:t>
      </w:r>
      <w:r>
        <w:rPr>
          <w:rFonts w:ascii="Times New Roman" w:hAnsi="Times New Roman"/>
          <w:noProof/>
          <w:sz w:val="28"/>
          <w:szCs w:val="28"/>
        </w:rPr>
        <w:t>_</w:t>
      </w:r>
      <w:r w:rsidRPr="00126158">
        <w:rPr>
          <w:rFonts w:ascii="Times New Roman" w:hAnsi="Times New Roman"/>
          <w:noProof/>
          <w:sz w:val="28"/>
          <w:szCs w:val="28"/>
        </w:rPr>
        <w:t>__</w:t>
      </w:r>
      <w:bookmarkEnd w:id="22"/>
    </w:p>
    <w:p w14:paraId="18A54151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16C78C42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005C6C90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.1</w:t>
      </w:r>
    </w:p>
    <w:p w14:paraId="74BD86B5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25E5C904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7B5D58AB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471F9D7E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22E9D0E7" w14:textId="77777777" w:rsidR="0017143B" w:rsidRPr="000966F6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noProof/>
          <w:szCs w:val="28"/>
        </w:rPr>
        <w:drawing>
          <wp:inline distT="0" distB="0" distL="0" distR="0" wp14:anchorId="322A1342" wp14:editId="133199F4">
            <wp:extent cx="5029200" cy="3276600"/>
            <wp:effectExtent l="19050" t="19050" r="19050" b="19050"/>
            <wp:docPr id="17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156" t="25705" r="15749" b="243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276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EFFF77E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3CC6AB36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2CA31BFF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0875D643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2BA98CE7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228F351D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6AF5600A" w14:textId="77777777" w:rsidR="0017143B" w:rsidRPr="00301610" w:rsidRDefault="000F68A9" w:rsidP="0017143B">
      <w:pPr>
        <w:pStyle w:val="Normal0"/>
        <w:spacing w:before="120" w:after="0" w:line="24" w:lineRule="atLeast"/>
        <w:rPr>
          <w:rFonts w:ascii="Times New Roman" w:hAnsi="Times New Roman"/>
          <w:szCs w:val="28"/>
        </w:rPr>
      </w:pPr>
    </w:p>
    <w:p w14:paraId="62725CE9" w14:textId="77777777" w:rsidR="0017143B" w:rsidRPr="00301610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  <w:sectPr w:rsidR="0017143B" w:rsidRPr="003016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634B75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1.2</w:t>
      </w:r>
    </w:p>
    <w:p w14:paraId="7452A829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220A12E0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7782D717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bookmarkStart w:id="23" w:name="_Hlk219282749"/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bookmarkEnd w:id="23"/>
    <w:p w14:paraId="718284A3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37276803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7DCE0C3C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64B84F22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.2</w:t>
      </w:r>
    </w:p>
    <w:p w14:paraId="0DC0B694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3528FC78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006A63FC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  <w:lang w:val="en-US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0C8A6C9A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35751050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70EBEA59" wp14:editId="258A47D4">
            <wp:extent cx="3429000" cy="3429000"/>
            <wp:effectExtent l="19050" t="19050" r="19050" b="19050"/>
            <wp:docPr id="17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180" t="26123" r="23814" b="23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6FF8D29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74D759F9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04A39DDF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13EC2398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651E3ECE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545C54B4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752A5E7F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7578178F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1B2CB8AB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1DB54B5E" w14:textId="77777777" w:rsidR="0017143B" w:rsidRPr="00301610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  <w:sectPr w:rsidR="0017143B" w:rsidRPr="003016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19276B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1.3</w:t>
      </w:r>
    </w:p>
    <w:p w14:paraId="130A1EA6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06467391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57CC2A10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4E767DFB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32CBDBAE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51B75F5A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02D1E1EE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1.</w:t>
      </w:r>
      <w:r w:rsidRPr="00301610">
        <w:rPr>
          <w:rFonts w:ascii="Times New Roman" w:hAnsi="Times New Roman"/>
          <w:sz w:val="28"/>
          <w:szCs w:val="28"/>
        </w:rPr>
        <w:t>3</w:t>
      </w:r>
    </w:p>
    <w:p w14:paraId="48D51FF5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3337D233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7F87B0FC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139DB82C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24AF36F2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44F24E48" wp14:editId="1EB1F7D3">
            <wp:extent cx="4495800" cy="3048000"/>
            <wp:effectExtent l="19050" t="19050" r="19050" b="19050"/>
            <wp:docPr id="17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124" t="36349" r="25024" b="26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048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0DB95E9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33130E19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7D1091B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FB257D7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7E0CECF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66AD73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BCED76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92A91BD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125DB2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455125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EACEBF8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E55F91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4</w:t>
      </w:r>
    </w:p>
    <w:p w14:paraId="1C8FE251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56EA1072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6C85C924" w14:textId="77777777" w:rsidR="0017143B" w:rsidRDefault="009C0B77" w:rsidP="0017143B">
      <w:pPr>
        <w:pStyle w:val="Normal0"/>
        <w:spacing w:after="0" w:line="288" w:lineRule="auto"/>
        <w:jc w:val="right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63826136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1BD84DA1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5426DA60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71947A40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</w:p>
    <w:p w14:paraId="6822E03C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1D0148B9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554F9C66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6A2FE1EC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9FB1804" w14:textId="77777777" w:rsidR="0017143B" w:rsidRDefault="008C0706" w:rsidP="0017143B">
      <w:pPr>
        <w:pStyle w:val="Normal0"/>
        <w:spacing w:before="120" w:after="0" w:line="24" w:lineRule="atLeast"/>
        <w:jc w:val="center"/>
        <w:rPr>
          <w:sz w:val="18"/>
        </w:rPr>
      </w:pPr>
      <w:r w:rsidRPr="008C0706">
        <w:rPr>
          <w:noProof/>
          <w:sz w:val="18"/>
        </w:rPr>
        <w:drawing>
          <wp:inline distT="0" distB="0" distL="0" distR="0" wp14:anchorId="2C7D210F" wp14:editId="576A1A42">
            <wp:extent cx="2113700" cy="3860737"/>
            <wp:effectExtent l="19050" t="19050" r="20320" b="26035"/>
            <wp:docPr id="4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146" t="19409" r="32247" b="20169"/>
                    <a:stretch/>
                  </pic:blipFill>
                  <pic:spPr bwMode="auto">
                    <a:xfrm>
                      <a:off x="0" y="0"/>
                      <a:ext cx="2113700" cy="3860737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inline>
        </w:drawing>
      </w:r>
    </w:p>
    <w:p w14:paraId="40D51FE7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B35C19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8500A6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1AB0D3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A27F3D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9C263A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1761B3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AFFF2F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819A91B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B793871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5</w:t>
      </w:r>
    </w:p>
    <w:p w14:paraId="64771367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473033C7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1F3F3F93" w14:textId="77777777" w:rsidR="0017143B" w:rsidRPr="00182D55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58769B8E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593A766B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32DDCCED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020B62B7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5</w:t>
      </w:r>
    </w:p>
    <w:p w14:paraId="09D6A5F4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0AA94036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1A11156D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1C6FBB9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57B4268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1C7E3FB4" wp14:editId="325E9B2F">
            <wp:extent cx="3276600" cy="4038600"/>
            <wp:effectExtent l="19050" t="19050" r="19050" b="19050"/>
            <wp:docPr id="17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093" t="25154" r="23039" b="234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4038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4AF410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25DD08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415ACF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E99B5C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9E0888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5E1D9EA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471B51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93BCC2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612D30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B3565A4" w14:textId="77777777" w:rsidR="0017143B" w:rsidRDefault="000F68A9" w:rsidP="009C0B77">
      <w:pPr>
        <w:pStyle w:val="Normal0"/>
        <w:spacing w:after="0" w:line="240" w:lineRule="auto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A8918BA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6</w:t>
      </w:r>
    </w:p>
    <w:p w14:paraId="48864A5F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62DFFE31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46279C48" w14:textId="77777777" w:rsidR="0017143B" w:rsidRPr="003442C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78A34102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2A01D52D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235BE51C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17711AC5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6</w:t>
      </w:r>
    </w:p>
    <w:p w14:paraId="691CC8DD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1052A333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4D4B97FE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6812DB8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67C348A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727415CA" wp14:editId="6A74DDAB">
            <wp:extent cx="4267200" cy="3505200"/>
            <wp:effectExtent l="19050" t="19050" r="19050" b="19050"/>
            <wp:docPr id="17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89" t="21581" r="22939" b="33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505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5F866F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59269C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CF171B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5A3E1E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B1D464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D1D43CC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6BE9937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9089DFC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AA19F9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573616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66CA38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0CB511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2F26BF2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923EA2C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7</w:t>
      </w:r>
    </w:p>
    <w:p w14:paraId="01DB69DD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5978E886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0E7D4117" w14:textId="77777777" w:rsidR="0017143B" w:rsidRPr="003442C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7636C2C1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2DDA572E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2C4F5D4C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7BBB016D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7</w:t>
      </w:r>
    </w:p>
    <w:p w14:paraId="5032A41D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41CECD91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35B11622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65AAE3C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7F02EF0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2068C98E" wp14:editId="6F091DA8">
            <wp:extent cx="4648200" cy="3276600"/>
            <wp:effectExtent l="19050" t="19050" r="19050" b="19050"/>
            <wp:docPr id="16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708" t="33859" r="31146" b="264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276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445A68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F1132E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1DA767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4FEEBF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2AF934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4B1491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04D790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7280C0D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663561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BEB9F6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950135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0026B9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7E62CD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45200CD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8F59F21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8</w:t>
      </w:r>
    </w:p>
    <w:p w14:paraId="21E6629F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1E6238FE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393129D6" w14:textId="77777777" w:rsidR="0017143B" w:rsidRPr="003442C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2E1ECE1C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6ED5DA11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1D1BAC79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49B45FD2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</w:p>
    <w:p w14:paraId="27CCC82B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7627DB08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720AB1B2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1F4FFA2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A3D0AE0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4BC3A466" wp14:editId="2B86CC53">
            <wp:extent cx="3200400" cy="3505200"/>
            <wp:effectExtent l="19050" t="19050" r="19050" b="19050"/>
            <wp:docPr id="16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28" t="20155" r="30128" b="28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505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2D7299C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36437A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6B74CB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106126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0FC7C5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13AF2B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D7F346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409EA9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B78C1BF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2ADAD0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BD2D98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2EEF10B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3A22244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9</w:t>
      </w:r>
    </w:p>
    <w:p w14:paraId="6E095A6D" w14:textId="77777777" w:rsidR="0017143B" w:rsidRPr="00301610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77DEEBA0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3E0245D9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783E5EE2" w14:textId="77777777" w:rsidR="0017143B" w:rsidRPr="003442C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0BCB0821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07038F91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2EA75C48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658C0F3E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 w:rsidRPr="00091512">
        <w:rPr>
          <w:rFonts w:ascii="Times New Roman" w:hAnsi="Times New Roman"/>
          <w:sz w:val="28"/>
          <w:szCs w:val="28"/>
        </w:rPr>
        <w:t>9</w:t>
      </w:r>
    </w:p>
    <w:p w14:paraId="4931BC9A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141D3C2F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409AA18E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07348D3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6196B05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6D595BE0" wp14:editId="18268468">
            <wp:extent cx="4038600" cy="3810000"/>
            <wp:effectExtent l="19050" t="19050" r="19050" b="19050"/>
            <wp:docPr id="16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365" t="15013" r="16135" b="2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810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82B469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F406D1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5A601D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CA08F6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6AB6D5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98F731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F3FC95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D1C1C7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A7C155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54B4880" w14:textId="77777777" w:rsidR="0017143B" w:rsidRDefault="000F68A9" w:rsidP="009C0B77">
      <w:pPr>
        <w:pStyle w:val="Normal0"/>
        <w:spacing w:after="0" w:line="240" w:lineRule="auto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429428C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0</w:t>
      </w:r>
    </w:p>
    <w:p w14:paraId="7DEACBD9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339B3F9D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65E44692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01743565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62311BD0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1104D647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019D2D53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0</w:t>
      </w:r>
    </w:p>
    <w:p w14:paraId="05E0803A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10A3F7F5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7D6C2A87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39A88AA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1DB7C8A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18B25024" wp14:editId="0BB93E10">
            <wp:extent cx="3733800" cy="3886200"/>
            <wp:effectExtent l="19050" t="19050" r="19050" b="19050"/>
            <wp:docPr id="1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04" t="16769" r="18842" b="23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886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C456E2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E9EEA6F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194AD9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FD4711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40272A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CF4D2C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746BD9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FE309AA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3F69C1F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6D0112D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72FC2DE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1</w:t>
      </w:r>
    </w:p>
    <w:p w14:paraId="1E53781F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0333FCF4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7C7BDF40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37308673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5BA2BF6B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0D965D51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5C86A00D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1</w:t>
      </w:r>
    </w:p>
    <w:p w14:paraId="33B6F255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0C7B7808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77B87384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7A347A0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A3A27BF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sz w:val="18"/>
        </w:rPr>
      </w:pPr>
    </w:p>
    <w:p w14:paraId="3413B60F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5C8E9C24" wp14:editId="6608F0FC">
            <wp:extent cx="5029200" cy="2209800"/>
            <wp:effectExtent l="19050" t="19050" r="19050" b="19050"/>
            <wp:docPr id="1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303" t="29416" r="8093" b="27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209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33C37F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83BC26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79D511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93BD1B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6EA345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1E626E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56E273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DE3E3B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AA2CE4D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2D1210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BEC3D0A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0EE976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C3229B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B767A1D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B378C51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2</w:t>
      </w:r>
    </w:p>
    <w:p w14:paraId="2D0EDAD7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2DEE34A9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266706F8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59832E2F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188FB5F7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5C4485FE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4BD54321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2</w:t>
      </w:r>
    </w:p>
    <w:p w14:paraId="4F7D2B5E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0FF5A1F3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5D5290DC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438C40D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6A0F1D7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0011E092" wp14:editId="48E0FF87">
            <wp:extent cx="3505200" cy="4267200"/>
            <wp:effectExtent l="19050" t="19050" r="19050" b="19050"/>
            <wp:docPr id="16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593" t="16357" r="27203" b="25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4267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76AAE9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2B9408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7EE760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232E0D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4E9042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A50464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4A4AE9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CC9C0ED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2FB0C2E" w14:textId="77777777" w:rsidR="0017143B" w:rsidRDefault="000F68A9" w:rsidP="009C0B77">
      <w:pPr>
        <w:pStyle w:val="Normal0"/>
        <w:spacing w:after="0" w:line="240" w:lineRule="auto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40F1083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3</w:t>
      </w:r>
    </w:p>
    <w:p w14:paraId="20F9363A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13A2113C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4B7BED2F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6C46FB5D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7A261013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21439B52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39AA5A5A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3</w:t>
      </w:r>
    </w:p>
    <w:p w14:paraId="57590610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0D4A65B6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7A2CBF0C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21AA179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557A272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7AB7CA9D" wp14:editId="77E4D813">
            <wp:extent cx="4191000" cy="3581400"/>
            <wp:effectExtent l="19050" t="19050" r="19050" b="19050"/>
            <wp:docPr id="16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19" t="17181" r="12500" b="13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5814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DFFB7C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63AD26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9A72D6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D84F29F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05CBECA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1101D2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23A5B5A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3CF2F7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E5BA7D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D41DC6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2B0852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8F1E6A4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29EC82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4</w:t>
      </w:r>
    </w:p>
    <w:p w14:paraId="4A630347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5381A2A5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2F496457" w14:textId="77777777" w:rsidR="0017143B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noProof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2D9B33A0" w14:textId="77777777" w:rsidR="0017143B" w:rsidRPr="00301610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361848AF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5CA926F5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6048667C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4</w:t>
      </w:r>
    </w:p>
    <w:p w14:paraId="549088F3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47E2AD51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5E1FCA80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04A874AF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D910B6E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2142589A" wp14:editId="094DBDA0">
            <wp:extent cx="3810000" cy="3581400"/>
            <wp:effectExtent l="19050" t="19050" r="19050" b="19050"/>
            <wp:docPr id="16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031" t="16312" r="25000" b="136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5814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0705B1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163834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1B039A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0A05CA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30EBB8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73CC32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117368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29311C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F1E2FD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41D94EF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DE7622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0AD3707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024DE9C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17CE30F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5</w:t>
      </w:r>
    </w:p>
    <w:p w14:paraId="1F1F8EDE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18B89B04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7D1F9D0D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40D8E931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5C76E52D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5842CA29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1552666E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5</w:t>
      </w:r>
    </w:p>
    <w:p w14:paraId="15305425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7A18BC2C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21F7CEAF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3AC0DC3A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3CD6FF2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06706704" wp14:editId="212CA74C">
            <wp:extent cx="3657600" cy="3429000"/>
            <wp:effectExtent l="19050" t="19050" r="19050" b="19050"/>
            <wp:docPr id="1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48" t="25842" r="32986" b="26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429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B4C465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83376FC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968734A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71BE49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41DD89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809E66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ED7D77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9714A2A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A3722F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0456BB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24253B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591DC6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7C17CF5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E367DF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6</w:t>
      </w:r>
    </w:p>
    <w:p w14:paraId="43149793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0807B9C6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2B6E8C77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4B0F7929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2BA8021F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67662C23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55B8227D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1.1</w:t>
      </w:r>
      <w:r w:rsidRPr="00091512">
        <w:rPr>
          <w:rFonts w:ascii="Times New Roman" w:hAnsi="Times New Roman"/>
          <w:sz w:val="28"/>
          <w:szCs w:val="28"/>
        </w:rPr>
        <w:t>6</w:t>
      </w:r>
    </w:p>
    <w:p w14:paraId="14100535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45A47608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5150D816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257EB34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8AFE111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14208" behindDoc="0" locked="0" layoutInCell="1" allowOverlap="1" wp14:anchorId="491AD3D8" wp14:editId="253DD904">
            <wp:simplePos x="0" y="0"/>
            <wp:positionH relativeFrom="column">
              <wp:posOffset>684530</wp:posOffset>
            </wp:positionH>
            <wp:positionV relativeFrom="paragraph">
              <wp:posOffset>78105</wp:posOffset>
            </wp:positionV>
            <wp:extent cx="3966845" cy="3078480"/>
            <wp:effectExtent l="19050" t="19050" r="14605" b="26670"/>
            <wp:wrapNone/>
            <wp:docPr id="4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000" t="25291" r="20309" b="33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845" cy="30784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5A06D7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EC552C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304782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D813E7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2452E3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30B0AE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9AD79B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F230D6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EC579BE" w14:textId="77777777" w:rsidR="0017143B" w:rsidRDefault="009C0B77" w:rsidP="0017143B">
      <w:pPr>
        <w:pStyle w:val="Normal0"/>
        <w:spacing w:before="120" w:after="0" w:line="24" w:lineRule="atLeast"/>
        <w:rPr>
          <w:sz w:val="1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 wp14:anchorId="50BB363C" wp14:editId="391C7616">
                <wp:simplePos x="0" y="0"/>
                <wp:positionH relativeFrom="column">
                  <wp:posOffset>1066165</wp:posOffset>
                </wp:positionH>
                <wp:positionV relativeFrom="paragraph">
                  <wp:posOffset>45720</wp:posOffset>
                </wp:positionV>
                <wp:extent cx="400685" cy="215265"/>
                <wp:effectExtent l="0" t="0" r="0" b="0"/>
                <wp:wrapNone/>
                <wp:docPr id="446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685" cy="215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293517" w14:textId="77777777" w:rsidR="0017143B" w:rsidRDefault="009C0B77" w:rsidP="0017143B">
                            <w:pPr>
                              <w:pStyle w:val="NormalWeb0"/>
                              <w:spacing w:before="0" w:beforeAutospacing="0" w:after="0" w:afterAutospacing="0"/>
                            </w:pPr>
                            <w:r w:rsidRPr="00A47C5B">
                              <w:rPr>
                                <w:rFonts w:ascii="Calibri" w:hAnsi="Calibri"/>
                                <w:b/>
                                <w:b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ЖТ-1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BB363C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83.95pt;margin-top:3.6pt;width:31.55pt;height:16.95pt;z-index:2516162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qUA7wEAAMQDAAAOAAAAZHJzL2Uyb0RvYy54bWysU8tu2zAQvBfoPxC817IE2U0Fy0GawEWB&#10;9AEk+QCKoiSiEpdY0pbcr++Ssl23vQW9EOTucjg7O9zcTkPPDgqdBlPydLHkTBkJtTZtyV+ed+9u&#10;OHNemFr0YFTJj8rx2+3bN5vRFiqDDvpaISMQ44rRlrzz3hZJ4mSnBuEWYJWhZAM4CE9HbJMaxUjo&#10;Q59ky+U6GQFriyCVcxR9mJN8G/GbRkn/rWmc8qwvOXHzccW4VmFNthtRtChsp+WJhngFi0FoQ49e&#10;oB6EF2yP+h+oQUsEB41fSBgSaBotVeyBukmXf3Xz1AmrYi8kjrMXmdz/g5VfD9+R6brkeb7mzIiB&#10;hvSsJv8RJpYGeUbrCqp6slTnJwrTmGOrzj6C/OGYgftOmFbdIcLYKVETvXgzubo647gAUo1foKZX&#10;xN5DBJoaHIJ2pAYjdBrT8TIaYsIkBXOa9c2KM0mpLF1l61XglojifNmi858UDCxsSo40+QguDo/O&#10;z6XnkvCWgZ3u+zj93vwRIMwQieQD35m5n6rpJEYF9ZHaQJjNROanTQf4k7ORjFRyQ07nrP9sSIgP&#10;aZ4H38VDvnqf0QGvM9V1RhhJQCX3nM3bez97dW9Rtx29c5b+jsTb6dhYUHnmdGJNVonSnGwdvHh9&#10;jlW/P9/2FwAAAP//AwBQSwMEFAAGAAgAAAAhAKyyE5bbAAAACAEAAA8AAABkcnMvZG93bnJldi54&#10;bWxMj81OwzAQhO9IvIO1SNyo41D6E+JUqMCZUngAN17ikHgdxW4beHqWExxHM5r5ptxMvhcnHGMb&#10;SIOaZSCQ6mBbajS8vz3frEDEZMiaPhBq+MIIm+ryojSFDWd6xdM+NYJLKBZGg0tpKKSMtUNv4iwM&#10;SOx9hNGbxHJspB3Nmct9L/MsW0hvWuIFZwbcOqy7/dFrWGX+pevW+S76+be6c9vH8DR8an19NT3c&#10;g0g4pb8w/OIzOlTMdAhHslH0rBfLNUc1LHMQ7Oe3ir8dNMyVAlmV8v+B6gcAAP//AwBQSwECLQAU&#10;AAYACAAAACEAtoM4kv4AAADhAQAAEwAAAAAAAAAAAAAAAAAAAAAAW0NvbnRlbnRfVHlwZXNdLnht&#10;bFBLAQItABQABgAIAAAAIQA4/SH/1gAAAJQBAAALAAAAAAAAAAAAAAAAAC8BAABfcmVscy8ucmVs&#10;c1BLAQItABQABgAIAAAAIQDrAqUA7wEAAMQDAAAOAAAAAAAAAAAAAAAAAC4CAABkcnMvZTJvRG9j&#10;LnhtbFBLAQItABQABgAIAAAAIQCsshOW2wAAAAgBAAAPAAAAAAAAAAAAAAAAAEkEAABkcnMvZG93&#10;bnJldi54bWxQSwUGAAAAAAQABADzAAAAUQUAAAAA&#10;" filled="f" stroked="f">
                <v:textbox style="mso-fit-shape-to-text:t">
                  <w:txbxContent>
                    <w:p w14:paraId="28293517" w14:textId="77777777" w:rsidR="0017143B" w:rsidRDefault="009C0B77" w:rsidP="0017143B">
                      <w:pPr>
                        <w:pStyle w:val="NormalWeb0"/>
                        <w:spacing w:before="0" w:beforeAutospacing="0" w:after="0" w:afterAutospacing="0"/>
                      </w:pPr>
                      <w:r w:rsidRPr="00A47C5B">
                        <w:rPr>
                          <w:rFonts w:ascii="Calibri" w:hAnsi="Calibri"/>
                          <w:b/>
                          <w:bCs/>
                          <w:color w:val="000000"/>
                          <w:kern w:val="24"/>
                          <w:sz w:val="16"/>
                          <w:szCs w:val="16"/>
                        </w:rPr>
                        <w:t>ЖТ-1</w:t>
                      </w:r>
                    </w:p>
                  </w:txbxContent>
                </v:textbox>
              </v:shape>
            </w:pict>
          </mc:Fallback>
        </mc:AlternateContent>
      </w:r>
    </w:p>
    <w:p w14:paraId="48DC1B4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F0F67E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D120573" w14:textId="77777777" w:rsidR="0017143B" w:rsidRPr="00936462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767E245" w14:textId="77777777" w:rsidR="0017143B" w:rsidRPr="00936462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760549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599474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4500101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C433C29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7</w:t>
      </w:r>
    </w:p>
    <w:p w14:paraId="2A67BE99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6907B4EB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67B48432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1340506D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255A2C68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0F665E36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6538FB95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7</w:t>
      </w:r>
    </w:p>
    <w:p w14:paraId="56186549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00F2796A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71288D74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3BC792F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25D6ABC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13EAFF1D" wp14:editId="3949BC33">
            <wp:extent cx="3810000" cy="3352800"/>
            <wp:effectExtent l="19050" t="19050" r="19050" b="19050"/>
            <wp:docPr id="1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88" t="36453" r="30904" b="331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352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4D4B52C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F370AA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DA0DFA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FB0864D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21CE4C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98197F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BAF80E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6F0E1C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213653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D1DDBF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D8CAAC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87FC35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876E6C2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47F72D2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8</w:t>
      </w:r>
    </w:p>
    <w:p w14:paraId="0864D409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1F270668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372D92E8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6A69A0ED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714F8B59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13A1BAB7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3E84A8D1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091512">
        <w:rPr>
          <w:rFonts w:ascii="Times New Roman" w:hAnsi="Times New Roman"/>
          <w:sz w:val="28"/>
          <w:szCs w:val="28"/>
        </w:rPr>
        <w:t>8</w:t>
      </w:r>
    </w:p>
    <w:p w14:paraId="024D2575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64A2B093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505CE4A6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16BC9EB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D213688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5CC5C100" wp14:editId="2989F9FD">
            <wp:extent cx="3657600" cy="3048000"/>
            <wp:effectExtent l="19050" t="19050" r="19050" b="19050"/>
            <wp:docPr id="1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75" t="36885" r="14046" b="24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048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E35E2C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449272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56F2A7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4BC7B9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DDDDBFF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34D897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09EC30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5AC39CF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B328D5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D6640D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6D15A7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8880DBF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684510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D2517BD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30C8F38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3DF1E00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 w:rsidRPr="00091512">
        <w:rPr>
          <w:rFonts w:ascii="Times New Roman" w:hAnsi="Times New Roman"/>
          <w:sz w:val="28"/>
          <w:szCs w:val="28"/>
        </w:rPr>
        <w:t>19</w:t>
      </w:r>
    </w:p>
    <w:p w14:paraId="318ECADB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4E08F9C4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4962B59C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6ADE009B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61CA1977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213FDE72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2A458AB1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 w:rsidRPr="00091512">
        <w:rPr>
          <w:rFonts w:ascii="Times New Roman" w:hAnsi="Times New Roman"/>
          <w:sz w:val="28"/>
          <w:szCs w:val="28"/>
        </w:rPr>
        <w:t>19</w:t>
      </w:r>
    </w:p>
    <w:p w14:paraId="48E66285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495E6753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45AEC148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5C39B0BC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C3E0460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2D482259" wp14:editId="435A7617">
            <wp:extent cx="4343400" cy="3429000"/>
            <wp:effectExtent l="19050" t="19050" r="19050" b="19050"/>
            <wp:docPr id="1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18" t="24055" r="17912" b="20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3429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23A95D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C923C9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12AE8D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6322E8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E2FEF5F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FFEF2C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2B5231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A0F54C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93393E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ABE1EC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AAE5BB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E00EBD2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463B28E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0</w:t>
      </w:r>
    </w:p>
    <w:p w14:paraId="4FC5AE34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6DB8D8B4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675E6D18" w14:textId="77777777" w:rsidR="0017143B" w:rsidRPr="009C263E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2C8C2DBA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18C303A7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0C6FD14C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38BD09DB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0</w:t>
      </w:r>
    </w:p>
    <w:p w14:paraId="472FE7B5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13D8D9BB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01259FA6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1B6A461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70F052B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00712E52" wp14:editId="110AAABA">
            <wp:extent cx="3581400" cy="3276600"/>
            <wp:effectExtent l="19050" t="19050" r="19050" b="19050"/>
            <wp:docPr id="15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37" t="34250" r="25645" b="28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276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64625C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C248C6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12B12FA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C83C64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65A7A3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8107E4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BCA51C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BAEFD4D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33868E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61D88B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613893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2682B7B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FCE2FE1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40FD37C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1</w:t>
      </w:r>
    </w:p>
    <w:p w14:paraId="0E31028F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093BD882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57ED9B50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516C2CB8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3DFC74D2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191A7E4C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286BF391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1</w:t>
      </w:r>
    </w:p>
    <w:p w14:paraId="506BBFDE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50AC7858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0391B9DD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08940A5C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25E324E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6144581E" wp14:editId="15F5653C">
            <wp:extent cx="3810000" cy="2971800"/>
            <wp:effectExtent l="19050" t="19050" r="19050" b="19050"/>
            <wp:docPr id="15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41" t="37399" r="26038" b="32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971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62BCADB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B61BF2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FEEAA9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213F71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2FC08A6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9E49E7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2A05D7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D2DE84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534F462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B9058D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BAC6EFE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12AE608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2</w:t>
      </w:r>
    </w:p>
    <w:p w14:paraId="45C79FFD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16519A02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538E042F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0A436787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56E76176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0592C749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6AF3DFB5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2</w:t>
      </w:r>
    </w:p>
    <w:p w14:paraId="28DA18B1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51F2148B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4F0AF4F5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72643A63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0A20CA93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sz w:val="18"/>
        </w:rPr>
      </w:pPr>
      <w:r>
        <w:rPr>
          <w:noProof/>
          <w:sz w:val="18"/>
        </w:rPr>
        <w:drawing>
          <wp:inline distT="0" distB="0" distL="0" distR="0" wp14:anchorId="02396101" wp14:editId="6E4B0B4C">
            <wp:extent cx="3200400" cy="3352800"/>
            <wp:effectExtent l="19050" t="19050" r="19050" b="19050"/>
            <wp:docPr id="15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587" t="21307" r="30888" b="30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3352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7081E61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8232D2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3</w:t>
      </w:r>
    </w:p>
    <w:p w14:paraId="06E49C5A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0B4ED821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6AC61CA3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4D459153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00E4FD97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6BE13490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39AA66AF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3</w:t>
      </w:r>
    </w:p>
    <w:p w14:paraId="59321C04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7269BA7D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5D2442F9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532A2425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12B9898B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4FFD5BB2" wp14:editId="45B39A99">
            <wp:extent cx="5943600" cy="1828800"/>
            <wp:effectExtent l="19050" t="19050" r="19050" b="19050"/>
            <wp:docPr id="1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802" t="32339" r="17979" b="39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28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2DE54C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666B0AE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C94D628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4</w:t>
      </w:r>
    </w:p>
    <w:p w14:paraId="34E8994B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5A4DA723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7011E232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791F9B5C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4C981AB9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02460041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5284774F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4</w:t>
      </w:r>
    </w:p>
    <w:p w14:paraId="3EE1E64C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7B4CBEDB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4A42E22D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02EBB3B0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27592A86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163EBEBE" wp14:editId="00284CBA">
            <wp:extent cx="4648200" cy="2895600"/>
            <wp:effectExtent l="19050" t="19050" r="19050" b="19050"/>
            <wp:docPr id="15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49" t="20757" r="29988" b="47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895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2C12A61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7839198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D756390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5</w:t>
      </w:r>
    </w:p>
    <w:p w14:paraId="5B796201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5AB1A045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6B5E6416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1F3284D9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701F3F30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79C803C7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0945E680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5</w:t>
      </w:r>
    </w:p>
    <w:p w14:paraId="59A8840E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30DEF8D6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74FCE4DC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24E4B1D4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7486C6B0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25143CE9" wp14:editId="1471791C">
            <wp:extent cx="4038600" cy="3581400"/>
            <wp:effectExtent l="19050" t="19050" r="19050" b="19050"/>
            <wp:docPr id="1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78" t="22543" r="34149" b="30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35814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71814260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6DC4135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ABE4A1F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6</w:t>
      </w:r>
    </w:p>
    <w:p w14:paraId="012E6620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6C108B73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51C2B2F6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35587A3C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1E5614BC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676627F7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55182D5C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6</w:t>
      </w:r>
    </w:p>
    <w:p w14:paraId="1B90FB37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240229D3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020B4A04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06231E13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0C456F3D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603FED74" wp14:editId="0F856385">
            <wp:extent cx="4191000" cy="3886200"/>
            <wp:effectExtent l="19050" t="19050" r="19050" b="19050"/>
            <wp:docPr id="15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50" t="26942" r="31598" b="21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3886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EC92155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510B4F0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CFA462F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7</w:t>
      </w:r>
    </w:p>
    <w:p w14:paraId="3863619A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57A41355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4C867B2C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5E3011E9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752C0A0F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358AC94D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28595F86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7</w:t>
      </w:r>
    </w:p>
    <w:p w14:paraId="07B25546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5F7E1DBE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0447EE86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56963EC1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5CF2552B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0B4799C5" wp14:editId="54E2D3BC">
            <wp:extent cx="3657600" cy="3200400"/>
            <wp:effectExtent l="19050" t="19050" r="19050" b="19050"/>
            <wp:docPr id="15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994" t="34366" r="25104" b="25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2004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7BA3167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D063402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205E04F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8</w:t>
      </w:r>
    </w:p>
    <w:p w14:paraId="067AF74B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366D9B63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25EF0613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5DC8C9F6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7AF8D202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369D894B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54A8D1BE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091512">
        <w:rPr>
          <w:rFonts w:ascii="Times New Roman" w:hAnsi="Times New Roman"/>
          <w:sz w:val="28"/>
          <w:szCs w:val="28"/>
        </w:rPr>
        <w:t>8</w:t>
      </w:r>
    </w:p>
    <w:p w14:paraId="6B835B82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295A833D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10697C20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39CB9D9C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536A362C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1CE1C3D7" wp14:editId="1C22E234">
            <wp:extent cx="5562600" cy="1981200"/>
            <wp:effectExtent l="19050" t="19050" r="19050" b="19050"/>
            <wp:docPr id="1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49" t="33401" r="14743" b="30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1981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CAD2148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8E2A532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E82110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 w:rsidRPr="00091512">
        <w:rPr>
          <w:rFonts w:ascii="Times New Roman" w:hAnsi="Times New Roman"/>
          <w:sz w:val="28"/>
          <w:szCs w:val="28"/>
        </w:rPr>
        <w:t>29</w:t>
      </w:r>
    </w:p>
    <w:p w14:paraId="594961F7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6F402402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0AB2546B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765D51BA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751549FF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4CC4BE89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32CE7433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 w:rsidRPr="00091512">
        <w:rPr>
          <w:rFonts w:ascii="Times New Roman" w:hAnsi="Times New Roman"/>
          <w:sz w:val="28"/>
          <w:szCs w:val="28"/>
        </w:rPr>
        <w:t>29</w:t>
      </w:r>
    </w:p>
    <w:p w14:paraId="354C879E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53FB8FFD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74CFC3B5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6193FF0C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05AC58CA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014CA93B" wp14:editId="7504E2B8">
            <wp:extent cx="3657600" cy="3886200"/>
            <wp:effectExtent l="19050" t="19050" r="19050" b="19050"/>
            <wp:docPr id="14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42" t="18832" r="28065" b="15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3886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FD6E04D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167B62D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2C4ABC5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0</w:t>
      </w:r>
    </w:p>
    <w:p w14:paraId="7DFE9315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2A5D89D6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617D9E4C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2B2EB55C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39F0458A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51A8A509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4DD0254F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0</w:t>
      </w:r>
    </w:p>
    <w:p w14:paraId="453415C6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7A34311B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3F4CD364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01568377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6EFE216D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577AA614" wp14:editId="17422E9A">
            <wp:extent cx="3581400" cy="4800600"/>
            <wp:effectExtent l="19050" t="19050" r="19050" b="19050"/>
            <wp:docPr id="14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63" t="25977" r="32059" b="24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4800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6555174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222A216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5B102C0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1</w:t>
      </w:r>
    </w:p>
    <w:p w14:paraId="22C37B02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4052CDEC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43B2BA8A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3AAB17E0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50BFBAC0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666C3170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5FB17FC9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1</w:t>
      </w:r>
    </w:p>
    <w:p w14:paraId="378023A7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49E48B25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5FBADD3C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1EC63BFD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35F80FAF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61027B8C" wp14:editId="374A8D24">
            <wp:extent cx="5943600" cy="1600200"/>
            <wp:effectExtent l="19050" t="19050" r="19050" b="19050"/>
            <wp:docPr id="1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69" t="39420" r="16367" b="34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00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87E7DF3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77B290CA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8699A75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2</w:t>
      </w:r>
    </w:p>
    <w:p w14:paraId="265744C2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7CF5A089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761CB4B5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464D7738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24E375BD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452897B2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41505ECE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2</w:t>
      </w:r>
    </w:p>
    <w:p w14:paraId="4351E831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38457419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5B83A3D2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643086BA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34AD8CCD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42156B68" wp14:editId="4AC639A4">
            <wp:extent cx="4876800" cy="2362200"/>
            <wp:effectExtent l="19050" t="19050" r="19050" b="19050"/>
            <wp:docPr id="1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499" t="36890" r="26666" b="36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362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0FF584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EEAAAC1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BA59DD5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3</w:t>
      </w:r>
    </w:p>
    <w:p w14:paraId="4BA4D303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0D4003D1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6BDF27B7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6B03798F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7F5B5A4E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6EA4702C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35704258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3</w:t>
      </w:r>
    </w:p>
    <w:p w14:paraId="2EADF546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62A746F5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465A1E9D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0A553F4F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036A7E1D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319E1FA5" wp14:editId="1A30D955">
            <wp:extent cx="5715000" cy="1905000"/>
            <wp:effectExtent l="19050" t="19050" r="19050" b="19050"/>
            <wp:docPr id="14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04" t="52097" r="15593" b="235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905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774CBCB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46BAF97F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E02534F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4</w:t>
      </w:r>
    </w:p>
    <w:p w14:paraId="0A42ACD5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3AED2485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369EE48C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08B2ADB9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49BF4409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49A1DF17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61F85CAE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4</w:t>
      </w:r>
    </w:p>
    <w:p w14:paraId="10086B8F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2E131974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2DC43C13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5C4182F0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58490974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5F0E43EE" wp14:editId="4150E830">
            <wp:extent cx="3810000" cy="3124200"/>
            <wp:effectExtent l="19050" t="19050" r="19050" b="19050"/>
            <wp:docPr id="1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11" t="33858" r="33763" b="367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24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4FC7FEF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5C4B0AA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5BA567B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5</w:t>
      </w:r>
    </w:p>
    <w:p w14:paraId="189475AB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1272D174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59DA08AF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1C8C0E99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4418C213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04DA191D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3E022894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5</w:t>
      </w:r>
    </w:p>
    <w:p w14:paraId="73DB94B2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49E47630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5C96DD49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22B42F29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7581F21C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57E85466" wp14:editId="06FABA87">
            <wp:extent cx="4724400" cy="3581400"/>
            <wp:effectExtent l="19050" t="19050" r="19050" b="19050"/>
            <wp:docPr id="14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04" t="40550" r="26959" b="201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5814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532218C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3F3DB7A0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DBA3EB4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6</w:t>
      </w:r>
    </w:p>
    <w:p w14:paraId="2D046778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1D022589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7666C26C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5F3D9847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5907BD20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18EF4C98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2F5A2023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6</w:t>
      </w:r>
    </w:p>
    <w:p w14:paraId="2F8FAC0B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35C7E6DB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50F036A0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2A6C7483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1DBE9E02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5BD28EFA" wp14:editId="37C40707">
            <wp:extent cx="4572000" cy="5029200"/>
            <wp:effectExtent l="19050" t="19050" r="19050" b="19050"/>
            <wp:docPr id="1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39" t="17456" r="24773" b="13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029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34C07317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560C1451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7454E6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7</w:t>
      </w:r>
    </w:p>
    <w:p w14:paraId="11E9BD7F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4F175E9E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4E95B70D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609C5DE3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69CACA71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23C5505B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63A87DD6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7</w:t>
      </w:r>
    </w:p>
    <w:p w14:paraId="51F05F38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0D81D771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4932B356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3916C74E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39E8C5BE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764E7B32" wp14:editId="3BD91D55">
            <wp:extent cx="4800600" cy="3505200"/>
            <wp:effectExtent l="19050" t="19050" r="19050" b="19050"/>
            <wp:docPr id="14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923" t="27628" r="29201" b="25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505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E35DC8">
        <w:rPr>
          <w:noProof/>
        </w:rPr>
        <w:t xml:space="preserve"> </w:t>
      </w:r>
    </w:p>
    <w:p w14:paraId="31F6CBA9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63EFF0BA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6F303B7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8</w:t>
      </w:r>
    </w:p>
    <w:p w14:paraId="33E2256D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05C284F1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1272C9D3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58B566F0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423AE35F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683199B6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51E2D207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091512">
        <w:rPr>
          <w:rFonts w:ascii="Times New Roman" w:hAnsi="Times New Roman"/>
          <w:sz w:val="28"/>
          <w:szCs w:val="28"/>
        </w:rPr>
        <w:t>8</w:t>
      </w:r>
    </w:p>
    <w:p w14:paraId="05A03A80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6EF0FFD0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2E92BB0F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4E1F08E3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17A4CF86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13471C93" wp14:editId="2A1FECF3">
            <wp:extent cx="3276600" cy="3657600"/>
            <wp:effectExtent l="19050" t="19050" r="19050" b="19050"/>
            <wp:docPr id="1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573" t="41277" r="36932" b="16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6576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28BA001A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02A2B6AC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69411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 w:rsidRPr="00091512">
        <w:rPr>
          <w:rFonts w:ascii="Times New Roman" w:hAnsi="Times New Roman"/>
          <w:sz w:val="28"/>
          <w:szCs w:val="28"/>
        </w:rPr>
        <w:t>39</w:t>
      </w:r>
    </w:p>
    <w:p w14:paraId="29AB10C5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22AF0FB6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30FA9129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179F95C8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6041E2DC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5AA8FD85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2012AADD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 w:rsidRPr="00091512">
        <w:rPr>
          <w:rFonts w:ascii="Times New Roman" w:hAnsi="Times New Roman"/>
          <w:sz w:val="28"/>
          <w:szCs w:val="28"/>
        </w:rPr>
        <w:t>39</w:t>
      </w:r>
    </w:p>
    <w:p w14:paraId="0731A812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17096E78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5FDFA059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21175D5C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186562E6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 wp14:anchorId="25D1ECF0" wp14:editId="017B71AF">
                <wp:simplePos x="0" y="0"/>
                <wp:positionH relativeFrom="column">
                  <wp:posOffset>1726565</wp:posOffset>
                </wp:positionH>
                <wp:positionV relativeFrom="paragraph">
                  <wp:posOffset>1062355</wp:posOffset>
                </wp:positionV>
                <wp:extent cx="445770" cy="231140"/>
                <wp:effectExtent l="2540" t="0" r="0" b="1905"/>
                <wp:wrapNone/>
                <wp:docPr id="445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AA580A" w14:textId="77777777" w:rsidR="0017143B" w:rsidRDefault="009C0B77" w:rsidP="0017143B">
                            <w:pPr>
                              <w:pStyle w:val="NormalWeb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:4076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1ECF0" id="TextBox 8" o:spid="_x0000_s1027" type="#_x0000_t202" style="position:absolute;left:0;text-align:left;margin-left:135.95pt;margin-top:83.65pt;width:35.1pt;height:18.2pt;z-index:2516183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TYz8AEAAMsDAAAOAAAAZHJzL2Uyb0RvYy54bWysU9uO0zAQfUfiHyy/0zSlsEvUdLXsqghp&#10;WZB2+YCJ4zQWiccau03K1zN22m6BN8SL5bn4zDkz49XN2Hdir8kbtKXMZ3MptFVYG7st5ffnzZtr&#10;KXwAW0OHVpfyoL28Wb9+tRpcoRfYYldrEgxifTG4UrYhuCLLvGp1D36GTlsONkg9BDZpm9UEA6P3&#10;XbaYz99nA1LtCJX2nr33U1CuE37TaBW+No3XQXSlZG4hnZTOKp7ZegXFlsC1Rh1pwD+w6MFYLnqG&#10;uocAYkfmL6jeKEKPTZgp7DNsGqN00sBq8vkfap5acDpp4eZ4d26T/3+w6nH/jYSpS7lcvpPCQs9D&#10;etZj+IijuI7tGZwvOOvJcV4Y2c1jTlK9e0D1wwuLdy3Yrb4lwqHVUDO9PL7MLp5OOD6CVMMXrLkK&#10;7AImoLGhPvaOuyEYncd0OI+GmQjFTmZ3dcURxaHF2zxfptFlUJweO/Lhk8ZexEspiSefwGH/4EMk&#10;A8UpJdayuDFdl6bf2d8cnBg9iXzkOzEPYzWmNiVlUViF9YHVEE47xX+ALy3STykG3qdSWl54KbrP&#10;lvvxIV8yYxGSwVIWbNBlpLqMgFUMVMogxXS9C9PK7hyZbct1ThO45R5uTNL3wulInjcmyT5ud1zJ&#10;SztlvfzB9S8AAAD//wMAUEsDBBQABgAIAAAAIQATTub33gAAAAsBAAAPAAAAZHJzL2Rvd25yZXYu&#10;eG1sTI/LTsMwEEX3SPyDNUjsqPMoTRviVKjAGih8gBsPcUg8jmK3DXw9wwqWo3N175lqO7tBnHAK&#10;nScF6SIBgdR401Gr4P3t6WYNIkRNRg+eUMEXBtjWlxeVLo0/0yue9rEVXEKh1ApsjGMpZWgsOh0W&#10;fkRi9uEnpyOfUyvNpM9c7gaZJclKOt0RL1g94s5i0++PTsE6cc99v8leglt+p7d29+Afx0+lrq/m&#10;+zsQEef4F4ZffVaHmp0O/kgmiEFBVqQbjjJYFTkITuTLLAVxYJTkBci6kv9/qH8AAAD//wMAUEsB&#10;Ai0AFAAGAAgAAAAhALaDOJL+AAAA4QEAABMAAAAAAAAAAAAAAAAAAAAAAFtDb250ZW50X1R5cGVz&#10;XS54bWxQSwECLQAUAAYACAAAACEAOP0h/9YAAACUAQAACwAAAAAAAAAAAAAAAAAvAQAAX3JlbHMv&#10;LnJlbHNQSwECLQAUAAYACAAAACEAge02M/ABAADLAwAADgAAAAAAAAAAAAAAAAAuAgAAZHJzL2Uy&#10;b0RvYy54bWxQSwECLQAUAAYACAAAACEAE07m994AAAALAQAADwAAAAAAAAAAAAAAAABKBAAAZHJz&#10;L2Rvd25yZXYueG1sUEsFBgAAAAAEAAQA8wAAAFUFAAAAAA==&#10;" filled="f" stroked="f">
                <v:textbox style="mso-fit-shape-to-text:t">
                  <w:txbxContent>
                    <w:p w14:paraId="56AA580A" w14:textId="77777777" w:rsidR="0017143B" w:rsidRDefault="009C0B77" w:rsidP="0017143B">
                      <w:pPr>
                        <w:pStyle w:val="NormalWeb0"/>
                        <w:spacing w:before="0" w:beforeAutospacing="0" w:after="0" w:afterAutospacing="0"/>
                      </w:pPr>
                      <w:r>
                        <w:rPr>
                          <w:rFonts w:ascii="Calibri" w:hAnsi="Calibri"/>
                          <w:color w:val="000000"/>
                          <w:kern w:val="24"/>
                          <w:sz w:val="18"/>
                          <w:szCs w:val="18"/>
                        </w:rPr>
                        <w:t>:4076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Cs w:val="28"/>
        </w:rPr>
        <w:drawing>
          <wp:inline distT="0" distB="0" distL="0" distR="0" wp14:anchorId="77C4E66A" wp14:editId="57C87847">
            <wp:extent cx="3962400" cy="4495800"/>
            <wp:effectExtent l="19050" t="19050" r="19050" b="19050"/>
            <wp:docPr id="1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50" t="28168" r="34225" b="22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4958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048FC82E" w14:textId="77777777" w:rsidR="0017143B" w:rsidRDefault="000F68A9" w:rsidP="0017143B">
      <w:pPr>
        <w:pStyle w:val="Normal0"/>
        <w:spacing w:before="120" w:after="0" w:line="24" w:lineRule="atLeast"/>
        <w:rPr>
          <w:sz w:val="18"/>
        </w:rPr>
      </w:pPr>
    </w:p>
    <w:p w14:paraId="1AFF5026" w14:textId="77777777" w:rsidR="0017143B" w:rsidRDefault="000F68A9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FB28790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4</w:t>
      </w:r>
      <w:r w:rsidRPr="00091512">
        <w:rPr>
          <w:rFonts w:ascii="Times New Roman" w:hAnsi="Times New Roman"/>
          <w:sz w:val="28"/>
          <w:szCs w:val="28"/>
        </w:rPr>
        <w:t>0</w:t>
      </w:r>
    </w:p>
    <w:p w14:paraId="0F077D47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2D5DB7BA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7F5E377A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5C834C83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341B2DE9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11BD01D7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1AFC3F71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</w:t>
      </w:r>
      <w:r w:rsidRPr="00091512">
        <w:rPr>
          <w:rFonts w:ascii="Times New Roman" w:hAnsi="Times New Roman"/>
          <w:sz w:val="28"/>
          <w:szCs w:val="28"/>
        </w:rPr>
        <w:t>0</w:t>
      </w:r>
    </w:p>
    <w:p w14:paraId="5A1A9D94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4A1C1433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323FD5C6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55F8E053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47C2B05C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40BB2644" wp14:editId="66B7DCD0">
            <wp:extent cx="4038600" cy="4267200"/>
            <wp:effectExtent l="19050" t="19050" r="19050" b="19050"/>
            <wp:docPr id="13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129" t="37733" r="33685" b="22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0" cy="42672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12F49BF5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  <w:sectPr w:rsidR="0017143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D0FB402" w14:textId="77777777" w:rsidR="0017143B" w:rsidRPr="00091512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lastRenderedPageBreak/>
        <w:t>Приложение № 1.</w:t>
      </w:r>
      <w:r>
        <w:rPr>
          <w:rFonts w:ascii="Times New Roman" w:hAnsi="Times New Roman"/>
          <w:sz w:val="28"/>
          <w:szCs w:val="28"/>
        </w:rPr>
        <w:t>41</w:t>
      </w:r>
    </w:p>
    <w:p w14:paraId="6E799ECB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 Решению Думы</w:t>
      </w:r>
    </w:p>
    <w:p w14:paraId="4ACDCB6E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Арамильского городского округа</w:t>
      </w:r>
    </w:p>
    <w:p w14:paraId="54021433" w14:textId="77777777" w:rsidR="0017143B" w:rsidRPr="00301610" w:rsidRDefault="009C0B77" w:rsidP="0017143B">
      <w:pPr>
        <w:pStyle w:val="Normal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126158">
        <w:rPr>
          <w:rFonts w:ascii="Times New Roman" w:hAnsi="Times New Roman"/>
          <w:noProof/>
          <w:sz w:val="28"/>
          <w:szCs w:val="28"/>
        </w:rPr>
        <w:t>от_____</w:t>
      </w:r>
      <w:r>
        <w:rPr>
          <w:rFonts w:ascii="Times New Roman" w:hAnsi="Times New Roman"/>
          <w:noProof/>
          <w:sz w:val="28"/>
          <w:szCs w:val="28"/>
        </w:rPr>
        <w:t>сентября</w:t>
      </w:r>
      <w:r w:rsidRPr="00126158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6ECDCF2D" w14:textId="77777777" w:rsidR="0017143B" w:rsidRDefault="000F68A9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</w:p>
    <w:p w14:paraId="6891EBB4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Внесение изменений в графические материалы Правил землепользования и застройки Арамильского городского округа</w:t>
      </w:r>
    </w:p>
    <w:p w14:paraId="410C4A0F" w14:textId="77777777" w:rsidR="0017143B" w:rsidRPr="00301610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Карта градостроительного зонирования</w:t>
      </w:r>
    </w:p>
    <w:p w14:paraId="0F81E9FC" w14:textId="77777777" w:rsidR="0017143B" w:rsidRPr="00091512" w:rsidRDefault="009C0B77" w:rsidP="0017143B">
      <w:pPr>
        <w:pStyle w:val="Normal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301610">
        <w:rPr>
          <w:rFonts w:ascii="Times New Roman" w:hAnsi="Times New Roman"/>
          <w:sz w:val="28"/>
          <w:szCs w:val="28"/>
        </w:rPr>
        <w:t>Фрагмент карты 1.</w:t>
      </w:r>
      <w:r>
        <w:rPr>
          <w:rFonts w:ascii="Times New Roman" w:hAnsi="Times New Roman"/>
          <w:sz w:val="28"/>
          <w:szCs w:val="28"/>
        </w:rPr>
        <w:t>1</w:t>
      </w:r>
      <w:r w:rsidRPr="0030161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41</w:t>
      </w:r>
    </w:p>
    <w:p w14:paraId="05FA156F" w14:textId="77777777" w:rsidR="0017143B" w:rsidRPr="00301610" w:rsidRDefault="000F68A9" w:rsidP="0017143B">
      <w:pPr>
        <w:pStyle w:val="Normal0"/>
        <w:spacing w:after="0" w:line="24" w:lineRule="atLeast"/>
        <w:jc w:val="center"/>
        <w:rPr>
          <w:rFonts w:ascii="Times New Roman" w:hAnsi="Times New Roman"/>
          <w:sz w:val="14"/>
          <w:szCs w:val="28"/>
        </w:rPr>
      </w:pPr>
    </w:p>
    <w:p w14:paraId="6614EF3B" w14:textId="77777777" w:rsidR="0017143B" w:rsidRPr="00301610" w:rsidRDefault="009C0B77" w:rsidP="0017143B">
      <w:pPr>
        <w:pStyle w:val="Normal0"/>
        <w:spacing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ФРАГМЕНТ: ПРАВИЛА ЗЕМЛЕПОЛЬЗОВАНИЯ И ЗАСТРОЙКИ АРАМИЛЬСКОГО ГОРОДСКОГО ОКРУГА, УТВЕРЖДАЕМАЯ РЕДАКЦИЯ</w:t>
      </w:r>
    </w:p>
    <w:p w14:paraId="4C2A9535" w14:textId="77777777" w:rsidR="0017143B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 w:rsidRPr="00301610">
        <w:rPr>
          <w:rFonts w:ascii="Times New Roman" w:hAnsi="Times New Roman"/>
          <w:szCs w:val="28"/>
        </w:rPr>
        <w:t>Карта градостроительного зонирования</w:t>
      </w:r>
    </w:p>
    <w:p w14:paraId="18AAE5E0" w14:textId="77777777" w:rsidR="0017143B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</w:p>
    <w:p w14:paraId="6F41911F" w14:textId="77777777" w:rsidR="0017143B" w:rsidRPr="00301610" w:rsidRDefault="009C0B77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noProof/>
          <w:szCs w:val="28"/>
        </w:rPr>
        <w:drawing>
          <wp:inline distT="0" distB="0" distL="0" distR="0" wp14:anchorId="369EF6CC" wp14:editId="0B6EC4C8">
            <wp:extent cx="3886200" cy="3429000"/>
            <wp:effectExtent l="19050" t="19050" r="19050" b="19050"/>
            <wp:docPr id="1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78" t="25316" r="24335" b="25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342900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41694ECB" w14:textId="77777777" w:rsidR="0017143B" w:rsidRPr="00301610" w:rsidRDefault="000F68A9" w:rsidP="0017143B">
      <w:pPr>
        <w:pStyle w:val="Normal0"/>
        <w:spacing w:before="120" w:after="0" w:line="24" w:lineRule="atLeast"/>
        <w:jc w:val="center"/>
        <w:rPr>
          <w:rFonts w:ascii="Times New Roman" w:hAnsi="Times New Roman"/>
          <w:szCs w:val="28"/>
        </w:rPr>
        <w:sectPr w:rsidR="0017143B" w:rsidRPr="003016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0009765" w14:textId="77777777" w:rsidR="0017143B" w:rsidRDefault="009C0B77" w:rsidP="0017143B">
      <w:pPr>
        <w:pStyle w:val="Normal1"/>
        <w:spacing w:line="288" w:lineRule="auto"/>
        <w:ind w:left="11199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t>Приложение №2</w:t>
      </w:r>
    </w:p>
    <w:p w14:paraId="31BCA268" w14:textId="77777777" w:rsidR="0017143B" w:rsidRPr="002856C5" w:rsidRDefault="009C0B77" w:rsidP="0017143B">
      <w:pPr>
        <w:pStyle w:val="Normal1"/>
        <w:ind w:left="11198"/>
        <w:rPr>
          <w:rFonts w:ascii="Times New Roman" w:hAnsi="Times New Roman"/>
          <w:noProof/>
          <w:sz w:val="28"/>
          <w:szCs w:val="28"/>
        </w:rPr>
      </w:pPr>
      <w:r w:rsidRPr="002856C5">
        <w:rPr>
          <w:rFonts w:ascii="Times New Roman" w:hAnsi="Times New Roman"/>
          <w:noProof/>
          <w:sz w:val="28"/>
          <w:szCs w:val="28"/>
        </w:rPr>
        <w:t>к Решению Думы</w:t>
      </w:r>
    </w:p>
    <w:p w14:paraId="2CAF49C6" w14:textId="77777777" w:rsidR="0017143B" w:rsidRPr="00862692" w:rsidRDefault="009C0B77" w:rsidP="0017143B">
      <w:pPr>
        <w:pStyle w:val="Normal1"/>
        <w:ind w:left="11198"/>
        <w:rPr>
          <w:rFonts w:ascii="Times New Roman" w:hAnsi="Times New Roman"/>
          <w:noProof/>
          <w:sz w:val="28"/>
          <w:szCs w:val="28"/>
        </w:rPr>
      </w:pPr>
      <w:r w:rsidRPr="00862692">
        <w:rPr>
          <w:rFonts w:ascii="Times New Roman" w:hAnsi="Times New Roman"/>
          <w:noProof/>
          <w:sz w:val="28"/>
          <w:szCs w:val="28"/>
        </w:rPr>
        <w:t>Арамильского городского округа</w:t>
      </w:r>
    </w:p>
    <w:p w14:paraId="5BADF7F6" w14:textId="77777777" w:rsidR="0017143B" w:rsidRPr="00A102FC" w:rsidRDefault="009C0B77" w:rsidP="0017143B">
      <w:pPr>
        <w:pStyle w:val="Normal1"/>
        <w:ind w:left="11198"/>
        <w:rPr>
          <w:rFonts w:ascii="Times New Roman" w:hAnsi="Times New Roman"/>
          <w:noProof/>
          <w:sz w:val="28"/>
          <w:szCs w:val="28"/>
        </w:rPr>
      </w:pPr>
      <w:r w:rsidRPr="00A102FC">
        <w:rPr>
          <w:rFonts w:ascii="Times New Roman" w:hAnsi="Times New Roman"/>
          <w:noProof/>
          <w:sz w:val="28"/>
          <w:szCs w:val="28"/>
        </w:rPr>
        <w:t>от_</w:t>
      </w:r>
      <w:r>
        <w:rPr>
          <w:rFonts w:ascii="Times New Roman" w:hAnsi="Times New Roman"/>
          <w:noProof/>
          <w:sz w:val="28"/>
          <w:szCs w:val="28"/>
        </w:rPr>
        <w:t>___сентября</w:t>
      </w:r>
      <w:r w:rsidRPr="00A102FC">
        <w:rPr>
          <w:rFonts w:ascii="Times New Roman" w:hAnsi="Times New Roman"/>
          <w:noProof/>
          <w:sz w:val="28"/>
          <w:szCs w:val="28"/>
        </w:rPr>
        <w:t xml:space="preserve"> 2026 года № ___</w:t>
      </w:r>
    </w:p>
    <w:p w14:paraId="3C0E79B3" w14:textId="77777777" w:rsidR="0017143B" w:rsidRDefault="000F68A9" w:rsidP="0017143B">
      <w:pPr>
        <w:pStyle w:val="Normal1"/>
        <w:ind w:left="11198"/>
        <w:rPr>
          <w:rFonts w:ascii="Times New Roman" w:hAnsi="Times New Roman"/>
          <w:noProof/>
          <w:sz w:val="28"/>
          <w:szCs w:val="28"/>
        </w:rPr>
      </w:pPr>
    </w:p>
    <w:p w14:paraId="125F9FFF" w14:textId="77777777" w:rsidR="0017143B" w:rsidRDefault="009C0B77" w:rsidP="0017143B">
      <w:pPr>
        <w:pStyle w:val="Normal1"/>
        <w:spacing w:after="200" w:line="276" w:lineRule="auto"/>
        <w:ind w:left="284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883FA6">
        <w:rPr>
          <w:rFonts w:ascii="Times New Roman" w:hAnsi="Times New Roman"/>
          <w:sz w:val="28"/>
          <w:szCs w:val="28"/>
          <w:lang w:eastAsia="en-US"/>
        </w:rPr>
        <w:t>Стать</w:t>
      </w:r>
      <w:r>
        <w:rPr>
          <w:rFonts w:ascii="Times New Roman" w:hAnsi="Times New Roman"/>
          <w:sz w:val="28"/>
          <w:szCs w:val="28"/>
          <w:lang w:eastAsia="en-US"/>
        </w:rPr>
        <w:t>я</w:t>
      </w:r>
      <w:r w:rsidRPr="00883FA6">
        <w:rPr>
          <w:rFonts w:ascii="Times New Roman" w:hAnsi="Times New Roman"/>
          <w:sz w:val="28"/>
          <w:szCs w:val="28"/>
          <w:lang w:eastAsia="en-US"/>
        </w:rPr>
        <w:t xml:space="preserve"> 2 «Карта зон с особыми условиями использования территории Арамильского городского округа»</w:t>
      </w:r>
    </w:p>
    <w:p w14:paraId="7989B68D" w14:textId="77777777" w:rsidR="0017143B" w:rsidRDefault="009C0B77" w:rsidP="0017143B">
      <w:pPr>
        <w:pStyle w:val="Normal1"/>
        <w:spacing w:after="200" w:line="276" w:lineRule="auto"/>
        <w:ind w:left="284"/>
        <w:jc w:val="center"/>
        <w:rPr>
          <w:rFonts w:ascii="Times New Roman" w:hAnsi="Times New Roman"/>
          <w:noProof/>
          <w:sz w:val="28"/>
          <w:szCs w:val="28"/>
        </w:rPr>
        <w:sectPr w:rsidR="0017143B" w:rsidSect="0017143B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37FE9E0" wp14:editId="2F57D1CC">
            <wp:extent cx="7556500" cy="4815417"/>
            <wp:effectExtent l="19050" t="19050" r="19050" b="12700"/>
            <wp:docPr id="1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9" t="1308" r="6812" b="4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0" cy="4815417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14:paraId="5675BCA2" w14:textId="320A1239" w:rsidR="00234B77" w:rsidRDefault="00234B77" w:rsidP="008F0DD7">
      <w:pPr>
        <w:pStyle w:val="16"/>
        <w:widowControl w:val="0"/>
        <w:tabs>
          <w:tab w:val="left" w:pos="9160"/>
        </w:tabs>
        <w:autoSpaceDE w:val="0"/>
        <w:autoSpaceDN w:val="0"/>
        <w:spacing w:before="90"/>
        <w:ind w:left="2242"/>
      </w:pPr>
    </w:p>
    <w:sectPr w:rsidR="00234B77">
      <w:headerReference w:type="default" r:id="rId52"/>
      <w:footerReference w:type="default" r:id="rId53"/>
      <w:pgSz w:w="14400" w:h="10800" w:orient="landscape"/>
      <w:pgMar w:top="240" w:right="300" w:bottom="800" w:left="480" w:header="0" w:footer="6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AF293" w14:textId="77777777" w:rsidR="0017143B" w:rsidRDefault="009C0B77" w:rsidP="0017143B">
      <w:r>
        <w:separator/>
      </w:r>
    </w:p>
  </w:endnote>
  <w:endnote w:type="continuationSeparator" w:id="0">
    <w:p w14:paraId="47FC8F8E" w14:textId="77777777" w:rsidR="0017143B" w:rsidRDefault="009C0B77" w:rsidP="001714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cademy">
    <w:altName w:val="Calibri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B3838" w14:textId="77777777" w:rsidR="00234B77" w:rsidRDefault="009C0B77">
    <w:pPr>
      <w:pStyle w:val="16"/>
      <w:widowControl w:val="0"/>
      <w:autoSpaceDE w:val="0"/>
      <w:autoSpaceDN w:val="0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24800" behindDoc="1" locked="0" layoutInCell="1" allowOverlap="1" wp14:anchorId="6A48A984" wp14:editId="009C19FA">
              <wp:simplePos x="0" y="0"/>
              <wp:positionH relativeFrom="page">
                <wp:posOffset>454025</wp:posOffset>
              </wp:positionH>
              <wp:positionV relativeFrom="page">
                <wp:posOffset>6432550</wp:posOffset>
              </wp:positionV>
              <wp:extent cx="120650" cy="190500"/>
              <wp:effectExtent l="6350" t="3175" r="6350" b="6350"/>
              <wp:wrapNone/>
              <wp:docPr id="2" name="Freeform 1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0650" cy="190500"/>
                      </a:xfrm>
                      <a:custGeom>
                        <a:avLst/>
                        <a:gdLst>
                          <a:gd name="T0" fmla="+- 0 715 715"/>
                          <a:gd name="T1" fmla="*/ T0 w 190"/>
                          <a:gd name="T2" fmla="+- 0 10130 10130"/>
                          <a:gd name="T3" fmla="*/ 10130 h 300"/>
                          <a:gd name="T4" fmla="+- 0 715 715"/>
                          <a:gd name="T5" fmla="*/ T4 w 190"/>
                          <a:gd name="T6" fmla="+- 0 10430 10130"/>
                          <a:gd name="T7" fmla="*/ 10430 h 300"/>
                          <a:gd name="T8" fmla="+- 0 905 715"/>
                          <a:gd name="T9" fmla="*/ T8 w 190"/>
                          <a:gd name="T10" fmla="+- 0 10280 10130"/>
                          <a:gd name="T11" fmla="*/ 10280 h 300"/>
                          <a:gd name="T12" fmla="+- 0 715 715"/>
                          <a:gd name="T13" fmla="*/ T12 w 190"/>
                          <a:gd name="T14" fmla="+- 0 10130 10130"/>
                          <a:gd name="T15" fmla="*/ 10130 h 30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</a:cxnLst>
                        <a:rect l="0" t="0" r="r" b="b"/>
                        <a:pathLst>
                          <a:path w="190" h="300">
                            <a:moveTo>
                              <a:pt x="0" y="0"/>
                            </a:moveTo>
                            <a:lnTo>
                              <a:pt x="0" y="300"/>
                            </a:lnTo>
                            <a:lnTo>
                              <a:pt x="190" y="15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9FB8C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A3EB3C" id="Freeform 133" o:spid="_x0000_s1026" style="position:absolute;margin-left:35.75pt;margin-top:506.5pt;width:9.5pt;height:15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0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nM3JQMAAAkIAAAOAAAAZHJzL2Uyb0RvYy54bWysVW1v0zAQ/o7Ef7D8EbQlTtv1RUsn2FSE&#10;NGDSyg9wHaeJSOJgu03Hr+fOibu0awdCfGhq556cn3vufHd9sysLspXa5KqKKbsMKZGVUElerWP6&#10;fbm4mFBiLK8SXqhKxvRJGnozf/vmuqlnMlKZKhKpCTipzKypY5pZW8+CwIhMltxcqlpWYEyVLrmF&#10;rV4HieYNeC+LIArDq6BROqm1EtIYeHvXGunc+U9TKey3NDXSkiKmwM26p3bPFT6D+TWfrTWvs1x0&#10;NPg/sCh5XsGhe1d33HKy0fkLV2UutDIqtZdClYFK01xIFwNEw8KjaB4zXksXC4hj6r1M5v+5FV+3&#10;D5rkSUwjSipeQooWWkoUnLDBAPVpajMD2GP9oDFCU98r8cOAITiw4MYAhqyaLyoBP3xjldNkl+oS&#10;v4Royc5J/7SXXu4sEfCSReHVCBIkwMSm4Sh0qQn4zH8sNsZ+kso54tt7Y9vMJbByuicd+yU4ScsC&#10;kvj+goRkzEb46/K8BzEPeheQZUgaAmceY0CQniMWskFI3PMYOPBAcNbCMjJoA4CC2J859LDXiI08&#10;CIkNTxO78hjniIXDc8TGHuiIIewkMbiivUBB/FOKTT0IiU1OE2OH2rMwmpyRjPUT0OJOUmOHSTiX&#10;zX4Gliw6w+4wAa8kFOqlU+RlRqEk177oeObrUOyqrhBhRTg2v9DVfq0M1vwS4oXKXroLBS4AhVV7&#10;BgzHI3iMhfZHMCQGwaDo36AZSOXg7kp45+1/F4GGpnncLjUl0C5XbeXX3GLgGAAuSeOuLCVZTLHs&#10;8X2ptnKpHMIe3Xk469laVC9R3dUBnLf6/9r5wquKMTDoF23I3u7/W1yLOsaIQhnZfobkncD7gFCH&#10;Xp8xqsiTRV4UGIjR69VtocmWwyiZLj5Obu+64w9ghUtspfAzz65rldgd23a6UskTdEqt2nkE8xMW&#10;mdK/KGlgFsXU/NxwLSkpPlfQ7KdsOIRorNsMR+MINrpvWfUtvBLgKqaWQiHi8ta2A29T63ydwUnM&#10;5ahSH6BDpzl2UtfKW1bdBuaN06abjTjQ+nuHep7g898AAAD//wMAUEsDBBQABgAIAAAAIQDZz4OY&#10;2wAAAAsBAAAPAAAAZHJzL2Rvd25yZXYueG1sTI9NTsMwEIX3SNzBGiQ2qLUDpYUQp0JIXSEhUTiA&#10;Gw9JRDwOtusmt2e6guV88/R+qu3kBpExxN6ThmKpQCA13vbUavj82C0eQMRkyJrBE2qYMcK2vryo&#10;TGn9id4x71Mr2IRiaTR0KY2llLHp0Jm49CMS/758cCbxGVppgzmxuRvkrVJr6UxPnNCZEV86bL73&#10;R6fhLdDNq/mRaz+pOM6rOe/ykLW+vpqen0AknNKfGM71uTrU3Ongj2SjGDRsintWMlfFHY9ixaNi&#10;cjiTFRNZV/L/hvoXAAD//wMAUEsBAi0AFAAGAAgAAAAhALaDOJL+AAAA4QEAABMAAAAAAAAAAAAA&#10;AAAAAAAAAFtDb250ZW50X1R5cGVzXS54bWxQSwECLQAUAAYACAAAACEAOP0h/9YAAACUAQAACwAA&#10;AAAAAAAAAAAAAAAvAQAAX3JlbHMvLnJlbHNQSwECLQAUAAYACAAAACEAcC5zNyUDAAAJCAAADgAA&#10;AAAAAAAAAAAAAAAuAgAAZHJzL2Uyb0RvYy54bWxQSwECLQAUAAYACAAAACEA2c+DmNsAAAALAQAA&#10;DwAAAAAAAAAAAAAAAAB/BQAAZHJzL2Rvd25yZXYueG1sUEsFBgAAAAAEAAQA8wAAAIcGAAAAAA==&#10;" path="m,l,300,190,150,,xe" fillcolor="#9fb8cd" stroked="f">
              <v:path arrowok="t" o:connecttype="custom" o:connectlocs="0,6432550;0,6623050;120650,6527800;0,6432550" o:connectangles="0,0,0,0"/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725824" behindDoc="1" locked="0" layoutInCell="1" allowOverlap="1" wp14:anchorId="7F9D4A4F" wp14:editId="5038A545">
              <wp:simplePos x="0" y="0"/>
              <wp:positionH relativeFrom="page">
                <wp:posOffset>457200</wp:posOffset>
              </wp:positionH>
              <wp:positionV relativeFrom="page">
                <wp:posOffset>6353810</wp:posOffset>
              </wp:positionV>
              <wp:extent cx="8229600" cy="0"/>
              <wp:effectExtent l="9525" t="10160" r="9525" b="8890"/>
              <wp:wrapNone/>
              <wp:docPr id="1" name="Line 1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229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9FB8CD"/>
                        </a:solidFill>
                        <a:prstDash val="sys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2FFE89" id="Line 134" o:spid="_x0000_s1026" style="position:absolute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6pt,500.3pt" to="684pt,50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gz50gEAAIYDAAAOAAAAZHJzL2Uyb0RvYy54bWysU02PEzEMvSPxH6Lc6bSFXbWjTleipVwK&#10;VNrlB7iZTCciE0dx2pn+e5z0gwVuiEsUx/bz87OzeBo6K046kEFXycloLIV2CmvjDpX8/rJ5N5OC&#10;IrgaLDpdybMm+bR8+2bR+1JPsUVb6yAYxFHZ+0q2MfqyKEi1ugMaodeOnQ2GDiKb4VDUAXpG72wx&#10;HY8fix5D7QMqTcSv64tTLjN+02gVvzUN6ShsJZlbzGfI5z6dxXIB5SGAb4260oB/YNGBcVz0DrWG&#10;COIYzF9QnVEBCZs4UtgV2DRG6dwDdzMZ/9HNcwte515YHPJ3mej/waqvp10QpubZSeGg4xFtjdNi&#10;8v5D0qb3VHLIyu1C6k4N7tlvUf0g4XDVgjvozPHl7DlxkjKK31KSQZ4r7PsvWHMMHCNmoYYmdAmS&#10;JRBDnsf5Pg89RKH4cTadzh/HPDZ18xVQ3hJ9oPhZYyfSpZKWWWdgOG0pJiJQ3kJSHYcbY20et3Wi&#10;r+T8YfqQEwitqZMzhVE47Fc2iBPwwsw3H2erde6KPa/DEvIaqL3E0ZmScVmmgEdX5zqthvrT9R7B&#10;2MudeVl31SlJcxF5j/V5F2768bBzA9fFTNv02s7Zv77P8icAAAD//wMAUEsDBBQABgAIAAAAIQBy&#10;nAPC3AAAAA0BAAAPAAAAZHJzL2Rvd25yZXYueG1sTI9BS8NAEIXvgv9hGcGb3RihxphNCYIHDz20&#10;CsXbNDsmIdnZmN228d93ehA9zpvHe98rVrMb1JGm0Hk2cL9IQBHX3nbcGPh4f73LQIWIbHHwTAZ+&#10;KMCqvL4qMLf+xBs6bmOjJIRDjgbaGMdc61C35DAs/Egsvy8/OYxyTo22E54k3A06TZKldtixNLQ4&#10;0ktLdb89OCmp+vVn1TOu04ltFr93T2/dzpjbm7l6BhVpjn9muOALOpTCtPcHtkENBh5TmRJFT6QG&#10;1MXxsMxE2/9quiz0/xXlGQAA//8DAFBLAQItABQABgAIAAAAIQC2gziS/gAAAOEBAAATAAAAAAAA&#10;AAAAAAAAAAAAAABbQ29udGVudF9UeXBlc10ueG1sUEsBAi0AFAAGAAgAAAAhADj9If/WAAAAlAEA&#10;AAsAAAAAAAAAAAAAAAAALwEAAF9yZWxzLy5yZWxzUEsBAi0AFAAGAAgAAAAhAJ92DPnSAQAAhgMA&#10;AA4AAAAAAAAAAAAAAAAALgIAAGRycy9lMm9Eb2MueG1sUEsBAi0AFAAGAAgAAAAhAHKcA8LcAAAA&#10;DQEAAA8AAAAAAAAAAAAAAAAALAQAAGRycy9kb3ducmV2LnhtbFBLBQYAAAAABAAEAPMAAAA1BQAA&#10;AAA=&#10;" strokecolor="#9fb8cd">
              <v:stroke dashstyle="3 1"/>
              <w10:wrap anchorx="page" anchory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A85FB" w14:textId="77777777" w:rsidR="0017143B" w:rsidRDefault="009C0B77" w:rsidP="0017143B">
      <w:r>
        <w:separator/>
      </w:r>
    </w:p>
  </w:footnote>
  <w:footnote w:type="continuationSeparator" w:id="0">
    <w:p w14:paraId="5C7B77C2" w14:textId="77777777" w:rsidR="0017143B" w:rsidRDefault="009C0B77" w:rsidP="001714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FD610" w14:textId="77777777" w:rsidR="0017143B" w:rsidRDefault="009C0B77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8C0706" w:rsidRPr="008C0706">
      <w:rPr>
        <w:noProof/>
        <w:lang w:val="ru-RU"/>
      </w:rPr>
      <w:t>54</w:t>
    </w:r>
    <w:r>
      <w:fldChar w:fldCharType="end"/>
    </w:r>
  </w:p>
  <w:p w14:paraId="2163E587" w14:textId="77777777" w:rsidR="0017143B" w:rsidRDefault="000F68A9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15F56" w14:textId="77777777" w:rsidR="00234B77" w:rsidRDefault="00234B77">
    <w:pPr>
      <w:pStyle w:val="16"/>
      <w:widowControl w:val="0"/>
      <w:autoSpaceDE w:val="0"/>
      <w:autoSpaceDN w:val="0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6C2"/>
    <w:multiLevelType w:val="hybridMultilevel"/>
    <w:tmpl w:val="17A8FEDE"/>
    <w:lvl w:ilvl="0" w:tplc="7DF4760A">
      <w:start w:val="74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F6FA7DF2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52C6DD7C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91C01156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7AF8E93E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947AA2C8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75F0E654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B61CBF0E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2B58468A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 w15:restartNumberingAfterBreak="0">
    <w:nsid w:val="030E6090"/>
    <w:multiLevelType w:val="multilevel"/>
    <w:tmpl w:val="73948F34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992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57761CE"/>
    <w:multiLevelType w:val="hybridMultilevel"/>
    <w:tmpl w:val="7834CA14"/>
    <w:lvl w:ilvl="0" w:tplc="6B3C382C">
      <w:start w:val="1"/>
      <w:numFmt w:val="decimal"/>
      <w:lvlText w:val="%1)"/>
      <w:lvlJc w:val="left"/>
      <w:pPr>
        <w:ind w:left="1425" w:hanging="360"/>
      </w:pPr>
      <w:rPr>
        <w:rFonts w:cs="Times New Roman" w:hint="default"/>
      </w:rPr>
    </w:lvl>
    <w:lvl w:ilvl="1" w:tplc="4606BDBA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41FAA844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E6A4E194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74C2B41E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8D4E5D60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97D8CC68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2DD46A22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292CED8E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3" w15:restartNumberingAfterBreak="0">
    <w:nsid w:val="06CA2663"/>
    <w:multiLevelType w:val="hybridMultilevel"/>
    <w:tmpl w:val="879CEA24"/>
    <w:lvl w:ilvl="0" w:tplc="D6C8542A">
      <w:start w:val="85"/>
      <w:numFmt w:val="decimal"/>
      <w:lvlText w:val="%1."/>
      <w:lvlJc w:val="left"/>
      <w:pPr>
        <w:ind w:left="1211" w:hanging="360"/>
      </w:pPr>
      <w:rPr>
        <w:rFonts w:cs="Times New Roman" w:hint="default"/>
        <w:color w:val="auto"/>
      </w:rPr>
    </w:lvl>
    <w:lvl w:ilvl="1" w:tplc="3B94EF34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3918AC5C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CF940C6A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A36601B4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A3B02A58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0F87AB8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4DFE92A4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8853A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 w15:restartNumberingAfterBreak="0">
    <w:nsid w:val="1E3C14C0"/>
    <w:multiLevelType w:val="hybridMultilevel"/>
    <w:tmpl w:val="24C88634"/>
    <w:lvl w:ilvl="0" w:tplc="E72C134E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188069B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622A80E6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879617F0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90384DC6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140A3EDA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8B5EF51E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291ED68C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4BCA0BE0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 w15:restartNumberingAfterBreak="0">
    <w:nsid w:val="1E4163DF"/>
    <w:multiLevelType w:val="hybridMultilevel"/>
    <w:tmpl w:val="532C122E"/>
    <w:lvl w:ilvl="0" w:tplc="AE8842EA">
      <w:start w:val="1"/>
      <w:numFmt w:val="bullet"/>
      <w:lvlText w:val="–"/>
      <w:lvlJc w:val="left"/>
      <w:pPr>
        <w:ind w:left="720" w:hanging="360"/>
      </w:pPr>
      <w:rPr>
        <w:rFonts w:ascii="Academy" w:hAnsi="Academy" w:hint="default"/>
      </w:rPr>
    </w:lvl>
    <w:lvl w:ilvl="1" w:tplc="59A45C4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80CF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7A7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7655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C0C67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7219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9221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EC2A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327224"/>
    <w:multiLevelType w:val="hybridMultilevel"/>
    <w:tmpl w:val="DB96B338"/>
    <w:lvl w:ilvl="0" w:tplc="4376905C">
      <w:start w:val="1"/>
      <w:numFmt w:val="decimal"/>
      <w:lvlText w:val="%1)"/>
      <w:lvlJc w:val="left"/>
      <w:pPr>
        <w:ind w:left="1425" w:hanging="360"/>
      </w:pPr>
      <w:rPr>
        <w:rFonts w:cs="Times New Roman" w:hint="default"/>
      </w:rPr>
    </w:lvl>
    <w:lvl w:ilvl="1" w:tplc="8A0EBB94" w:tentative="1">
      <w:start w:val="1"/>
      <w:numFmt w:val="lowerLetter"/>
      <w:lvlText w:val="%2."/>
      <w:lvlJc w:val="left"/>
      <w:pPr>
        <w:ind w:left="2145" w:hanging="360"/>
      </w:pPr>
      <w:rPr>
        <w:rFonts w:cs="Times New Roman"/>
      </w:rPr>
    </w:lvl>
    <w:lvl w:ilvl="2" w:tplc="8EE44096" w:tentative="1">
      <w:start w:val="1"/>
      <w:numFmt w:val="lowerRoman"/>
      <w:lvlText w:val="%3."/>
      <w:lvlJc w:val="right"/>
      <w:pPr>
        <w:ind w:left="2865" w:hanging="180"/>
      </w:pPr>
      <w:rPr>
        <w:rFonts w:cs="Times New Roman"/>
      </w:rPr>
    </w:lvl>
    <w:lvl w:ilvl="3" w:tplc="34669EE4" w:tentative="1">
      <w:start w:val="1"/>
      <w:numFmt w:val="decimal"/>
      <w:lvlText w:val="%4."/>
      <w:lvlJc w:val="left"/>
      <w:pPr>
        <w:ind w:left="3585" w:hanging="360"/>
      </w:pPr>
      <w:rPr>
        <w:rFonts w:cs="Times New Roman"/>
      </w:rPr>
    </w:lvl>
    <w:lvl w:ilvl="4" w:tplc="089462F2" w:tentative="1">
      <w:start w:val="1"/>
      <w:numFmt w:val="lowerLetter"/>
      <w:lvlText w:val="%5."/>
      <w:lvlJc w:val="left"/>
      <w:pPr>
        <w:ind w:left="4305" w:hanging="360"/>
      </w:pPr>
      <w:rPr>
        <w:rFonts w:cs="Times New Roman"/>
      </w:rPr>
    </w:lvl>
    <w:lvl w:ilvl="5" w:tplc="51C67608" w:tentative="1">
      <w:start w:val="1"/>
      <w:numFmt w:val="lowerRoman"/>
      <w:lvlText w:val="%6."/>
      <w:lvlJc w:val="right"/>
      <w:pPr>
        <w:ind w:left="5025" w:hanging="180"/>
      </w:pPr>
      <w:rPr>
        <w:rFonts w:cs="Times New Roman"/>
      </w:rPr>
    </w:lvl>
    <w:lvl w:ilvl="6" w:tplc="7FF8BFA2" w:tentative="1">
      <w:start w:val="1"/>
      <w:numFmt w:val="decimal"/>
      <w:lvlText w:val="%7."/>
      <w:lvlJc w:val="left"/>
      <w:pPr>
        <w:ind w:left="5745" w:hanging="360"/>
      </w:pPr>
      <w:rPr>
        <w:rFonts w:cs="Times New Roman"/>
      </w:rPr>
    </w:lvl>
    <w:lvl w:ilvl="7" w:tplc="1B2238D2" w:tentative="1">
      <w:start w:val="1"/>
      <w:numFmt w:val="lowerLetter"/>
      <w:lvlText w:val="%8."/>
      <w:lvlJc w:val="left"/>
      <w:pPr>
        <w:ind w:left="6465" w:hanging="360"/>
      </w:pPr>
      <w:rPr>
        <w:rFonts w:cs="Times New Roman"/>
      </w:rPr>
    </w:lvl>
    <w:lvl w:ilvl="8" w:tplc="5972D6D0" w:tentative="1">
      <w:start w:val="1"/>
      <w:numFmt w:val="lowerRoman"/>
      <w:lvlText w:val="%9."/>
      <w:lvlJc w:val="right"/>
      <w:pPr>
        <w:ind w:left="7185" w:hanging="180"/>
      </w:pPr>
      <w:rPr>
        <w:rFonts w:cs="Times New Roman"/>
      </w:rPr>
    </w:lvl>
  </w:abstractNum>
  <w:abstractNum w:abstractNumId="7" w15:restartNumberingAfterBreak="0">
    <w:nsid w:val="211603BE"/>
    <w:multiLevelType w:val="multilevel"/>
    <w:tmpl w:val="73948F34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992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2D73BB7"/>
    <w:multiLevelType w:val="multilevel"/>
    <w:tmpl w:val="73948F34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992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3EF4A19"/>
    <w:multiLevelType w:val="hybridMultilevel"/>
    <w:tmpl w:val="72A210D2"/>
    <w:lvl w:ilvl="0" w:tplc="7640CFB6">
      <w:start w:val="1"/>
      <w:numFmt w:val="decimal"/>
      <w:suff w:val="space"/>
      <w:lvlText w:val="%1)"/>
      <w:lvlJc w:val="left"/>
      <w:pPr>
        <w:ind w:left="786" w:hanging="360"/>
      </w:pPr>
      <w:rPr>
        <w:rFonts w:hint="default"/>
      </w:rPr>
    </w:lvl>
    <w:lvl w:ilvl="1" w:tplc="2F5E94C8">
      <w:start w:val="1"/>
      <w:numFmt w:val="lowerLetter"/>
      <w:lvlText w:val="%2."/>
      <w:lvlJc w:val="left"/>
      <w:pPr>
        <w:ind w:left="1506" w:hanging="360"/>
      </w:pPr>
    </w:lvl>
    <w:lvl w:ilvl="2" w:tplc="55249950">
      <w:start w:val="1"/>
      <w:numFmt w:val="lowerRoman"/>
      <w:lvlText w:val="%3."/>
      <w:lvlJc w:val="right"/>
      <w:pPr>
        <w:ind w:left="2226" w:hanging="180"/>
      </w:pPr>
    </w:lvl>
    <w:lvl w:ilvl="3" w:tplc="F7FC2B98">
      <w:start w:val="1"/>
      <w:numFmt w:val="decimal"/>
      <w:lvlText w:val="%4."/>
      <w:lvlJc w:val="left"/>
      <w:pPr>
        <w:ind w:left="2946" w:hanging="360"/>
      </w:pPr>
    </w:lvl>
    <w:lvl w:ilvl="4" w:tplc="E8A0F456">
      <w:start w:val="1"/>
      <w:numFmt w:val="lowerLetter"/>
      <w:lvlText w:val="%5."/>
      <w:lvlJc w:val="left"/>
      <w:pPr>
        <w:ind w:left="3666" w:hanging="360"/>
      </w:pPr>
    </w:lvl>
    <w:lvl w:ilvl="5" w:tplc="324E58FC">
      <w:start w:val="1"/>
      <w:numFmt w:val="lowerRoman"/>
      <w:lvlText w:val="%6."/>
      <w:lvlJc w:val="right"/>
      <w:pPr>
        <w:ind w:left="4386" w:hanging="180"/>
      </w:pPr>
    </w:lvl>
    <w:lvl w:ilvl="6" w:tplc="46709BCE">
      <w:start w:val="1"/>
      <w:numFmt w:val="decimal"/>
      <w:lvlText w:val="%7."/>
      <w:lvlJc w:val="left"/>
      <w:pPr>
        <w:ind w:left="5106" w:hanging="360"/>
      </w:pPr>
    </w:lvl>
    <w:lvl w:ilvl="7" w:tplc="D3668B14">
      <w:start w:val="1"/>
      <w:numFmt w:val="lowerLetter"/>
      <w:lvlText w:val="%8."/>
      <w:lvlJc w:val="left"/>
      <w:pPr>
        <w:ind w:left="5826" w:hanging="360"/>
      </w:pPr>
    </w:lvl>
    <w:lvl w:ilvl="8" w:tplc="2304BD7E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30F0B43"/>
    <w:multiLevelType w:val="hybridMultilevel"/>
    <w:tmpl w:val="596C06DC"/>
    <w:lvl w:ilvl="0" w:tplc="1F1017DE">
      <w:start w:val="1"/>
      <w:numFmt w:val="bullet"/>
      <w:lvlText w:val="–"/>
      <w:lvlJc w:val="left"/>
      <w:pPr>
        <w:ind w:left="1428" w:hanging="360"/>
      </w:pPr>
      <w:rPr>
        <w:rFonts w:ascii="Academy" w:hAnsi="Academy" w:hint="default"/>
      </w:rPr>
    </w:lvl>
    <w:lvl w:ilvl="1" w:tplc="F670DCA2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D14844D4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1C4EDD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FBA8EC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C7489E9C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8AC976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C8BED60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9A72731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6E536AF"/>
    <w:multiLevelType w:val="hybridMultilevel"/>
    <w:tmpl w:val="4BBCF64E"/>
    <w:lvl w:ilvl="0" w:tplc="946A2862">
      <w:start w:val="1"/>
      <w:numFmt w:val="decimal"/>
      <w:lvlText w:val="%1)"/>
      <w:lvlJc w:val="left"/>
      <w:pPr>
        <w:ind w:left="1065" w:hanging="360"/>
      </w:pPr>
      <w:rPr>
        <w:rFonts w:ascii="Times New Roman" w:eastAsia="Times New Roman" w:hAnsi="Times New Roman" w:cs="Times New Roman"/>
        <w:color w:val="auto"/>
      </w:rPr>
    </w:lvl>
    <w:lvl w:ilvl="1" w:tplc="8244D82A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53543B6E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5F388634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17848A2C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532AF904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AC2ED87C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88DA88D4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AE382718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2" w15:restartNumberingAfterBreak="0">
    <w:nsid w:val="39885C71"/>
    <w:multiLevelType w:val="multilevel"/>
    <w:tmpl w:val="73948F34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992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3CEA2B47"/>
    <w:multiLevelType w:val="hybridMultilevel"/>
    <w:tmpl w:val="24C88634"/>
    <w:lvl w:ilvl="0" w:tplc="C658A908">
      <w:start w:val="3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38662570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B2BA29D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8E667E18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D7D6EBDC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18783422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8A8820EC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83A48C38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C090FB74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3E093126"/>
    <w:multiLevelType w:val="multilevel"/>
    <w:tmpl w:val="73948F34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992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A513E30"/>
    <w:multiLevelType w:val="multilevel"/>
    <w:tmpl w:val="73948F34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992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4AB30BD4"/>
    <w:multiLevelType w:val="hybridMultilevel"/>
    <w:tmpl w:val="E7A2EDEA"/>
    <w:lvl w:ilvl="0" w:tplc="629EA1A2">
      <w:start w:val="63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6676282C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9E5A625E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3CA4CD06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16AC0DDE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501C9C34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11FE98D6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B7AA7478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A9BABF4C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7" w15:restartNumberingAfterBreak="0">
    <w:nsid w:val="4FDD1C80"/>
    <w:multiLevelType w:val="multilevel"/>
    <w:tmpl w:val="73948F34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992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FEB2B9B"/>
    <w:multiLevelType w:val="hybridMultilevel"/>
    <w:tmpl w:val="72A210D2"/>
    <w:lvl w:ilvl="0" w:tplc="A882F6E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344A86F8">
      <w:start w:val="1"/>
      <w:numFmt w:val="lowerLetter"/>
      <w:lvlText w:val="%2."/>
      <w:lvlJc w:val="left"/>
      <w:pPr>
        <w:ind w:left="1440" w:hanging="360"/>
      </w:pPr>
    </w:lvl>
    <w:lvl w:ilvl="2" w:tplc="46C42C68">
      <w:start w:val="1"/>
      <w:numFmt w:val="lowerRoman"/>
      <w:lvlText w:val="%3."/>
      <w:lvlJc w:val="right"/>
      <w:pPr>
        <w:ind w:left="2160" w:hanging="180"/>
      </w:pPr>
    </w:lvl>
    <w:lvl w:ilvl="3" w:tplc="0B7AC0FE">
      <w:start w:val="1"/>
      <w:numFmt w:val="decimal"/>
      <w:lvlText w:val="%4."/>
      <w:lvlJc w:val="left"/>
      <w:pPr>
        <w:ind w:left="2880" w:hanging="360"/>
      </w:pPr>
    </w:lvl>
    <w:lvl w:ilvl="4" w:tplc="85707F6E">
      <w:start w:val="1"/>
      <w:numFmt w:val="lowerLetter"/>
      <w:lvlText w:val="%5."/>
      <w:lvlJc w:val="left"/>
      <w:pPr>
        <w:ind w:left="3600" w:hanging="360"/>
      </w:pPr>
    </w:lvl>
    <w:lvl w:ilvl="5" w:tplc="016E21E2">
      <w:start w:val="1"/>
      <w:numFmt w:val="lowerRoman"/>
      <w:lvlText w:val="%6."/>
      <w:lvlJc w:val="right"/>
      <w:pPr>
        <w:ind w:left="4320" w:hanging="180"/>
      </w:pPr>
    </w:lvl>
    <w:lvl w:ilvl="6" w:tplc="42123652">
      <w:start w:val="1"/>
      <w:numFmt w:val="decimal"/>
      <w:lvlText w:val="%7."/>
      <w:lvlJc w:val="left"/>
      <w:pPr>
        <w:ind w:left="5040" w:hanging="360"/>
      </w:pPr>
    </w:lvl>
    <w:lvl w:ilvl="7" w:tplc="5B3C757E">
      <w:start w:val="1"/>
      <w:numFmt w:val="lowerLetter"/>
      <w:lvlText w:val="%8."/>
      <w:lvlJc w:val="left"/>
      <w:pPr>
        <w:ind w:left="5760" w:hanging="360"/>
      </w:pPr>
    </w:lvl>
    <w:lvl w:ilvl="8" w:tplc="DDAEF87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A33852"/>
    <w:multiLevelType w:val="hybridMultilevel"/>
    <w:tmpl w:val="074A0FE4"/>
    <w:lvl w:ilvl="0" w:tplc="F140DBA6">
      <w:start w:val="1"/>
      <w:numFmt w:val="decimal"/>
      <w:lvlText w:val="%1)"/>
      <w:lvlJc w:val="left"/>
      <w:pPr>
        <w:ind w:left="855" w:hanging="495"/>
      </w:pPr>
      <w:rPr>
        <w:rFonts w:ascii="Times New Roman" w:eastAsia="Calibri" w:hAnsi="Times New Roman" w:cs="Times New Roman"/>
      </w:rPr>
    </w:lvl>
    <w:lvl w:ilvl="1" w:tplc="199E0DB4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1D083FA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BAEE7A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58A472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EC02DA0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DC0EAF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8D4F8A0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A48E8612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5497664E"/>
    <w:multiLevelType w:val="hybridMultilevel"/>
    <w:tmpl w:val="25B6097A"/>
    <w:lvl w:ilvl="0" w:tplc="84204ED4">
      <w:start w:val="1"/>
      <w:numFmt w:val="bullet"/>
      <w:lvlText w:val="–"/>
      <w:lvlJc w:val="left"/>
      <w:pPr>
        <w:ind w:left="720" w:hanging="360"/>
      </w:pPr>
      <w:rPr>
        <w:rFonts w:ascii="Academy" w:hAnsi="Academy" w:hint="default"/>
      </w:rPr>
    </w:lvl>
    <w:lvl w:ilvl="1" w:tplc="75AA6F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3E1F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4AB3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94A7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D492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B62B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E403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BE77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4D0D2B"/>
    <w:multiLevelType w:val="hybridMultilevel"/>
    <w:tmpl w:val="07F8327C"/>
    <w:lvl w:ilvl="0" w:tplc="60DEA17C">
      <w:start w:val="1"/>
      <w:numFmt w:val="decimal"/>
      <w:lvlText w:val="%1)"/>
      <w:lvlJc w:val="left"/>
      <w:pPr>
        <w:ind w:left="1065" w:hanging="360"/>
      </w:pPr>
      <w:rPr>
        <w:rFonts w:cs="Times New Roman" w:hint="default"/>
      </w:rPr>
    </w:lvl>
    <w:lvl w:ilvl="1" w:tplc="7BBA1488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E8909472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4342CFAC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79D686F8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3B242F40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FD544E24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14DCB1A2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1B5E5CA6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2" w15:restartNumberingAfterBreak="0">
    <w:nsid w:val="607B0ABF"/>
    <w:multiLevelType w:val="hybridMultilevel"/>
    <w:tmpl w:val="8B140362"/>
    <w:lvl w:ilvl="0" w:tplc="8BF0192A">
      <w:start w:val="1"/>
      <w:numFmt w:val="decimal"/>
      <w:suff w:val="space"/>
      <w:lvlText w:val="%1."/>
      <w:lvlJc w:val="left"/>
      <w:pPr>
        <w:ind w:left="284" w:firstLine="283"/>
      </w:pPr>
      <w:rPr>
        <w:rFonts w:hint="default"/>
      </w:rPr>
    </w:lvl>
    <w:lvl w:ilvl="1" w:tplc="C824AE5C">
      <w:start w:val="1"/>
      <w:numFmt w:val="lowerLetter"/>
      <w:suff w:val="space"/>
      <w:lvlText w:val="%2."/>
      <w:lvlJc w:val="left"/>
      <w:pPr>
        <w:ind w:left="851" w:firstLine="283"/>
      </w:pPr>
      <w:rPr>
        <w:rFonts w:hint="default"/>
      </w:rPr>
    </w:lvl>
    <w:lvl w:ilvl="2" w:tplc="B4D6F444">
      <w:start w:val="1"/>
      <w:numFmt w:val="lowerRoman"/>
      <w:suff w:val="space"/>
      <w:lvlText w:val="%3."/>
      <w:lvlJc w:val="right"/>
      <w:pPr>
        <w:ind w:left="1418" w:firstLine="283"/>
      </w:pPr>
      <w:rPr>
        <w:rFonts w:hint="default"/>
      </w:rPr>
    </w:lvl>
    <w:lvl w:ilvl="3" w:tplc="774640B4" w:tentative="1">
      <w:start w:val="1"/>
      <w:numFmt w:val="decimal"/>
      <w:lvlText w:val="%4."/>
      <w:lvlJc w:val="left"/>
      <w:pPr>
        <w:ind w:left="2880" w:hanging="360"/>
      </w:pPr>
    </w:lvl>
    <w:lvl w:ilvl="4" w:tplc="BFB4F56C" w:tentative="1">
      <w:start w:val="1"/>
      <w:numFmt w:val="lowerLetter"/>
      <w:lvlText w:val="%5."/>
      <w:lvlJc w:val="left"/>
      <w:pPr>
        <w:ind w:left="3600" w:hanging="360"/>
      </w:pPr>
    </w:lvl>
    <w:lvl w:ilvl="5" w:tplc="EA28B2D0" w:tentative="1">
      <w:start w:val="1"/>
      <w:numFmt w:val="lowerRoman"/>
      <w:lvlText w:val="%6."/>
      <w:lvlJc w:val="right"/>
      <w:pPr>
        <w:ind w:left="4320" w:hanging="180"/>
      </w:pPr>
    </w:lvl>
    <w:lvl w:ilvl="6" w:tplc="567C67D8" w:tentative="1">
      <w:start w:val="1"/>
      <w:numFmt w:val="decimal"/>
      <w:lvlText w:val="%7."/>
      <w:lvlJc w:val="left"/>
      <w:pPr>
        <w:ind w:left="5040" w:hanging="360"/>
      </w:pPr>
    </w:lvl>
    <w:lvl w:ilvl="7" w:tplc="55E82896" w:tentative="1">
      <w:start w:val="1"/>
      <w:numFmt w:val="lowerLetter"/>
      <w:lvlText w:val="%8."/>
      <w:lvlJc w:val="left"/>
      <w:pPr>
        <w:ind w:left="5760" w:hanging="360"/>
      </w:pPr>
    </w:lvl>
    <w:lvl w:ilvl="8" w:tplc="90F473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6A71D3"/>
    <w:multiLevelType w:val="hybridMultilevel"/>
    <w:tmpl w:val="7DEAEB5C"/>
    <w:lvl w:ilvl="0" w:tplc="D99CD6DA">
      <w:start w:val="1"/>
      <w:numFmt w:val="decimal"/>
      <w:lvlText w:val="%1."/>
      <w:lvlJc w:val="left"/>
      <w:pPr>
        <w:ind w:left="720" w:hanging="360"/>
      </w:pPr>
    </w:lvl>
    <w:lvl w:ilvl="1" w:tplc="F90E225A">
      <w:start w:val="1"/>
      <w:numFmt w:val="lowerLetter"/>
      <w:lvlText w:val="%2."/>
      <w:lvlJc w:val="left"/>
      <w:pPr>
        <w:ind w:left="1440" w:hanging="360"/>
      </w:pPr>
    </w:lvl>
    <w:lvl w:ilvl="2" w:tplc="35D0DDA4">
      <w:start w:val="1"/>
      <w:numFmt w:val="lowerRoman"/>
      <w:lvlText w:val="%3."/>
      <w:lvlJc w:val="right"/>
      <w:pPr>
        <w:ind w:left="2160" w:hanging="180"/>
      </w:pPr>
    </w:lvl>
    <w:lvl w:ilvl="3" w:tplc="9D94E5A8">
      <w:start w:val="1"/>
      <w:numFmt w:val="decimal"/>
      <w:lvlText w:val="%4."/>
      <w:lvlJc w:val="left"/>
      <w:pPr>
        <w:ind w:left="2880" w:hanging="360"/>
      </w:pPr>
    </w:lvl>
    <w:lvl w:ilvl="4" w:tplc="EE48D3F2">
      <w:start w:val="1"/>
      <w:numFmt w:val="lowerLetter"/>
      <w:lvlText w:val="%5."/>
      <w:lvlJc w:val="left"/>
      <w:pPr>
        <w:ind w:left="3600" w:hanging="360"/>
      </w:pPr>
    </w:lvl>
    <w:lvl w:ilvl="5" w:tplc="76F61B32">
      <w:start w:val="1"/>
      <w:numFmt w:val="lowerRoman"/>
      <w:lvlText w:val="%6."/>
      <w:lvlJc w:val="right"/>
      <w:pPr>
        <w:ind w:left="4320" w:hanging="180"/>
      </w:pPr>
    </w:lvl>
    <w:lvl w:ilvl="6" w:tplc="A998C8B4">
      <w:start w:val="1"/>
      <w:numFmt w:val="decimal"/>
      <w:lvlText w:val="%7."/>
      <w:lvlJc w:val="left"/>
      <w:pPr>
        <w:ind w:left="5040" w:hanging="360"/>
      </w:pPr>
    </w:lvl>
    <w:lvl w:ilvl="7" w:tplc="16E83CDC">
      <w:start w:val="1"/>
      <w:numFmt w:val="lowerLetter"/>
      <w:lvlText w:val="%8."/>
      <w:lvlJc w:val="left"/>
      <w:pPr>
        <w:ind w:left="5760" w:hanging="360"/>
      </w:pPr>
    </w:lvl>
    <w:lvl w:ilvl="8" w:tplc="53A8CD10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A6FFF"/>
    <w:multiLevelType w:val="hybridMultilevel"/>
    <w:tmpl w:val="1E20F31A"/>
    <w:lvl w:ilvl="0" w:tplc="1388A62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A5C2889C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58E00F70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A46C5C0C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A56E1A00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B46342A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A50E83BC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23DC247A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C45A2686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 w15:restartNumberingAfterBreak="0">
    <w:nsid w:val="6CEB43FF"/>
    <w:multiLevelType w:val="hybridMultilevel"/>
    <w:tmpl w:val="3DF67266"/>
    <w:lvl w:ilvl="0" w:tplc="034827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7322F04" w:tentative="1">
      <w:start w:val="1"/>
      <w:numFmt w:val="lowerLetter"/>
      <w:lvlText w:val="%2."/>
      <w:lvlJc w:val="left"/>
      <w:pPr>
        <w:ind w:left="1789" w:hanging="360"/>
      </w:pPr>
    </w:lvl>
    <w:lvl w:ilvl="2" w:tplc="39A003A8" w:tentative="1">
      <w:start w:val="1"/>
      <w:numFmt w:val="lowerRoman"/>
      <w:lvlText w:val="%3."/>
      <w:lvlJc w:val="right"/>
      <w:pPr>
        <w:ind w:left="2509" w:hanging="180"/>
      </w:pPr>
    </w:lvl>
    <w:lvl w:ilvl="3" w:tplc="B56EBD10" w:tentative="1">
      <w:start w:val="1"/>
      <w:numFmt w:val="decimal"/>
      <w:lvlText w:val="%4."/>
      <w:lvlJc w:val="left"/>
      <w:pPr>
        <w:ind w:left="3229" w:hanging="360"/>
      </w:pPr>
    </w:lvl>
    <w:lvl w:ilvl="4" w:tplc="8E445222" w:tentative="1">
      <w:start w:val="1"/>
      <w:numFmt w:val="lowerLetter"/>
      <w:lvlText w:val="%5."/>
      <w:lvlJc w:val="left"/>
      <w:pPr>
        <w:ind w:left="3949" w:hanging="360"/>
      </w:pPr>
    </w:lvl>
    <w:lvl w:ilvl="5" w:tplc="6ACA3BFE" w:tentative="1">
      <w:start w:val="1"/>
      <w:numFmt w:val="lowerRoman"/>
      <w:lvlText w:val="%6."/>
      <w:lvlJc w:val="right"/>
      <w:pPr>
        <w:ind w:left="4669" w:hanging="180"/>
      </w:pPr>
    </w:lvl>
    <w:lvl w:ilvl="6" w:tplc="D7487DF4" w:tentative="1">
      <w:start w:val="1"/>
      <w:numFmt w:val="decimal"/>
      <w:lvlText w:val="%7."/>
      <w:lvlJc w:val="left"/>
      <w:pPr>
        <w:ind w:left="5389" w:hanging="360"/>
      </w:pPr>
    </w:lvl>
    <w:lvl w:ilvl="7" w:tplc="6EE0E91A" w:tentative="1">
      <w:start w:val="1"/>
      <w:numFmt w:val="lowerLetter"/>
      <w:lvlText w:val="%8."/>
      <w:lvlJc w:val="left"/>
      <w:pPr>
        <w:ind w:left="6109" w:hanging="360"/>
      </w:pPr>
    </w:lvl>
    <w:lvl w:ilvl="8" w:tplc="4F7CCFC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FEE5696"/>
    <w:multiLevelType w:val="multilevel"/>
    <w:tmpl w:val="73948F34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992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77D614A2"/>
    <w:multiLevelType w:val="multilevel"/>
    <w:tmpl w:val="73948F34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992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78EE16B2"/>
    <w:multiLevelType w:val="multilevel"/>
    <w:tmpl w:val="73948F34"/>
    <w:lvl w:ilvl="0">
      <w:start w:val="1"/>
      <w:numFmt w:val="decimal"/>
      <w:suff w:val="space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992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AE3299F"/>
    <w:multiLevelType w:val="hybridMultilevel"/>
    <w:tmpl w:val="D944800E"/>
    <w:lvl w:ilvl="0" w:tplc="68C47DC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F3640682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828E75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7AE1C84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60E420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C22557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954F29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61ACA44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5F23A5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C691D7E"/>
    <w:multiLevelType w:val="hybridMultilevel"/>
    <w:tmpl w:val="216ED04A"/>
    <w:lvl w:ilvl="0" w:tplc="9C92FBD4">
      <w:start w:val="78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989066A0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6B5C187E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EB66465E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DDB06664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898EA0A0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AB042E0E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5CDAA3AA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226E33EC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1" w15:restartNumberingAfterBreak="0">
    <w:nsid w:val="7E5008C9"/>
    <w:multiLevelType w:val="hybridMultilevel"/>
    <w:tmpl w:val="66EE3616"/>
    <w:lvl w:ilvl="0" w:tplc="8B9E8EF8">
      <w:start w:val="1"/>
      <w:numFmt w:val="bullet"/>
      <w:lvlText w:val="–"/>
      <w:lvlJc w:val="left"/>
      <w:pPr>
        <w:ind w:left="720" w:hanging="360"/>
      </w:pPr>
      <w:rPr>
        <w:rFonts w:ascii="Academy" w:hAnsi="Academy" w:hint="default"/>
      </w:rPr>
    </w:lvl>
    <w:lvl w:ilvl="1" w:tplc="3C947F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318C9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BE1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5AA48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944D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AAA5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96770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664D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24"/>
  </w:num>
  <w:num w:numId="4">
    <w:abstractNumId w:val="11"/>
  </w:num>
  <w:num w:numId="5">
    <w:abstractNumId w:val="2"/>
  </w:num>
  <w:num w:numId="6">
    <w:abstractNumId w:val="16"/>
  </w:num>
  <w:num w:numId="7">
    <w:abstractNumId w:val="0"/>
  </w:num>
  <w:num w:numId="8">
    <w:abstractNumId w:val="30"/>
  </w:num>
  <w:num w:numId="9">
    <w:abstractNumId w:val="29"/>
  </w:num>
  <w:num w:numId="10">
    <w:abstractNumId w:val="3"/>
  </w:num>
  <w:num w:numId="11">
    <w:abstractNumId w:val="19"/>
  </w:num>
  <w:num w:numId="12">
    <w:abstractNumId w:val="4"/>
  </w:num>
  <w:num w:numId="13">
    <w:abstractNumId w:val="13"/>
  </w:num>
  <w:num w:numId="14">
    <w:abstractNumId w:val="22"/>
  </w:num>
  <w:num w:numId="15">
    <w:abstractNumId w:val="8"/>
  </w:num>
  <w:num w:numId="16">
    <w:abstractNumId w:val="18"/>
  </w:num>
  <w:num w:numId="17">
    <w:abstractNumId w:val="9"/>
  </w:num>
  <w:num w:numId="18">
    <w:abstractNumId w:val="28"/>
  </w:num>
  <w:num w:numId="19">
    <w:abstractNumId w:val="26"/>
  </w:num>
  <w:num w:numId="20">
    <w:abstractNumId w:val="1"/>
  </w:num>
  <w:num w:numId="21">
    <w:abstractNumId w:val="14"/>
  </w:num>
  <w:num w:numId="22">
    <w:abstractNumId w:val="12"/>
  </w:num>
  <w:num w:numId="23">
    <w:abstractNumId w:val="7"/>
  </w:num>
  <w:num w:numId="24">
    <w:abstractNumId w:val="17"/>
  </w:num>
  <w:num w:numId="25">
    <w:abstractNumId w:val="27"/>
  </w:num>
  <w:num w:numId="26">
    <w:abstractNumId w:val="15"/>
  </w:num>
  <w:num w:numId="27">
    <w:abstractNumId w:val="25"/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5"/>
  </w:num>
  <w:num w:numId="31">
    <w:abstractNumId w:val="31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4E5"/>
    <w:rsid w:val="000F68A9"/>
    <w:rsid w:val="00105E80"/>
    <w:rsid w:val="00234B77"/>
    <w:rsid w:val="004444E5"/>
    <w:rsid w:val="008C0706"/>
    <w:rsid w:val="008F0DD7"/>
    <w:rsid w:val="009C0B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79704C3C"/>
  <w15:docId w15:val="{CB98CB1B-1838-48CF-B707-3428E074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2F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DE5A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26F"/>
    <w:pPr>
      <w:ind w:left="720"/>
      <w:contextualSpacing/>
    </w:pPr>
  </w:style>
  <w:style w:type="character" w:customStyle="1" w:styleId="10">
    <w:name w:val="Заголовок 1 Знак"/>
    <w:link w:val="1"/>
    <w:rsid w:val="00DE5AF1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E5AF1"/>
  </w:style>
  <w:style w:type="paragraph" w:customStyle="1" w:styleId="12">
    <w:name w:val="Без интервала1"/>
    <w:rsid w:val="00DE5AF1"/>
    <w:rPr>
      <w:rFonts w:eastAsia="Times New Roman"/>
      <w:sz w:val="22"/>
      <w:szCs w:val="22"/>
    </w:rPr>
  </w:style>
  <w:style w:type="paragraph" w:styleId="a4">
    <w:name w:val="No Spacing"/>
    <w:link w:val="a5"/>
    <w:uiPriority w:val="1"/>
    <w:qFormat/>
    <w:rsid w:val="00DE5AF1"/>
    <w:rPr>
      <w:sz w:val="22"/>
      <w:szCs w:val="22"/>
    </w:rPr>
  </w:style>
  <w:style w:type="paragraph" w:customStyle="1" w:styleId="13">
    <w:name w:val="1"/>
    <w:basedOn w:val="a"/>
    <w:next w:val="a6"/>
    <w:link w:val="a7"/>
    <w:rsid w:val="00DE5AF1"/>
    <w:pPr>
      <w:spacing w:before="100" w:beforeAutospacing="1" w:after="100" w:afterAutospacing="1"/>
    </w:pPr>
    <w:rPr>
      <w:b/>
      <w:sz w:val="32"/>
      <w:szCs w:val="20"/>
    </w:rPr>
  </w:style>
  <w:style w:type="character" w:customStyle="1" w:styleId="a7">
    <w:name w:val="Название Знак"/>
    <w:link w:val="13"/>
    <w:rsid w:val="00DE5AF1"/>
    <w:rPr>
      <w:b/>
      <w:sz w:val="32"/>
    </w:rPr>
  </w:style>
  <w:style w:type="paragraph" w:customStyle="1" w:styleId="110">
    <w:name w:val="Без интервала11"/>
    <w:rsid w:val="00DE5AF1"/>
    <w:rPr>
      <w:rFonts w:eastAsia="Times New Roman"/>
      <w:sz w:val="22"/>
      <w:szCs w:val="22"/>
    </w:rPr>
  </w:style>
  <w:style w:type="paragraph" w:styleId="a8">
    <w:name w:val="Balloon Text"/>
    <w:basedOn w:val="a"/>
    <w:link w:val="a9"/>
    <w:uiPriority w:val="99"/>
    <w:unhideWhenUsed/>
    <w:rsid w:val="00DE5AF1"/>
    <w:rPr>
      <w:rFonts w:ascii="Tahoma" w:eastAsia="Calibri" w:hAnsi="Tahoma"/>
      <w:sz w:val="16"/>
      <w:szCs w:val="16"/>
      <w:lang w:val="" w:eastAsia=""/>
    </w:rPr>
  </w:style>
  <w:style w:type="character" w:customStyle="1" w:styleId="a9">
    <w:name w:val="Текст выноски Знак"/>
    <w:link w:val="a8"/>
    <w:uiPriority w:val="99"/>
    <w:rsid w:val="00DE5AF1"/>
    <w:rPr>
      <w:rFonts w:ascii="Tahoma" w:eastAsia="Calibri" w:hAnsi="Tahoma" w:cs="Times New Roman"/>
      <w:sz w:val="16"/>
      <w:szCs w:val="16"/>
      <w:lang w:val="" w:eastAsia=""/>
    </w:rPr>
  </w:style>
  <w:style w:type="paragraph" w:styleId="aa">
    <w:name w:val="header"/>
    <w:basedOn w:val="a"/>
    <w:link w:val="ab"/>
    <w:uiPriority w:val="99"/>
    <w:unhideWhenUsed/>
    <w:rsid w:val="00DE5AF1"/>
    <w:pPr>
      <w:tabs>
        <w:tab w:val="center" w:pos="4677"/>
        <w:tab w:val="right" w:pos="9355"/>
      </w:tabs>
    </w:pPr>
    <w:rPr>
      <w:rFonts w:eastAsia="Calibri"/>
      <w:lang w:val="" w:eastAsia=""/>
    </w:rPr>
  </w:style>
  <w:style w:type="character" w:customStyle="1" w:styleId="ab">
    <w:name w:val="Верхний колонтитул Знак"/>
    <w:link w:val="aa"/>
    <w:uiPriority w:val="99"/>
    <w:rsid w:val="00DE5AF1"/>
    <w:rPr>
      <w:rFonts w:ascii="Times New Roman" w:eastAsia="Calibri" w:hAnsi="Times New Roman" w:cs="Times New Roman"/>
      <w:sz w:val="24"/>
      <w:szCs w:val="24"/>
      <w:lang w:val="" w:eastAsia=""/>
    </w:rPr>
  </w:style>
  <w:style w:type="paragraph" w:styleId="ac">
    <w:name w:val="footer"/>
    <w:basedOn w:val="a"/>
    <w:link w:val="ad"/>
    <w:uiPriority w:val="99"/>
    <w:unhideWhenUsed/>
    <w:rsid w:val="00DE5AF1"/>
    <w:pPr>
      <w:tabs>
        <w:tab w:val="center" w:pos="4677"/>
        <w:tab w:val="right" w:pos="9355"/>
      </w:tabs>
    </w:pPr>
    <w:rPr>
      <w:rFonts w:eastAsia="Calibri"/>
      <w:lang w:val="" w:eastAsia=""/>
    </w:rPr>
  </w:style>
  <w:style w:type="character" w:customStyle="1" w:styleId="ad">
    <w:name w:val="Нижний колонтитул Знак"/>
    <w:link w:val="ac"/>
    <w:uiPriority w:val="99"/>
    <w:rsid w:val="00DE5AF1"/>
    <w:rPr>
      <w:rFonts w:ascii="Times New Roman" w:eastAsia="Calibri" w:hAnsi="Times New Roman" w:cs="Times New Roman"/>
      <w:sz w:val="24"/>
      <w:szCs w:val="24"/>
      <w:lang w:val="" w:eastAsia=""/>
    </w:rPr>
  </w:style>
  <w:style w:type="paragraph" w:styleId="ae">
    <w:name w:val="Body Text"/>
    <w:basedOn w:val="a"/>
    <w:link w:val="af"/>
    <w:rsid w:val="00DE5AF1"/>
    <w:pPr>
      <w:autoSpaceDE w:val="0"/>
      <w:autoSpaceDN w:val="0"/>
    </w:pPr>
    <w:rPr>
      <w:rFonts w:eastAsia="Calibri"/>
      <w:sz w:val="28"/>
      <w:szCs w:val="28"/>
      <w:lang w:val="" w:eastAsia=""/>
    </w:rPr>
  </w:style>
  <w:style w:type="character" w:customStyle="1" w:styleId="af">
    <w:name w:val="Основной текст Знак"/>
    <w:link w:val="ae"/>
    <w:rsid w:val="00DE5AF1"/>
    <w:rPr>
      <w:rFonts w:ascii="Times New Roman" w:eastAsia="Calibri" w:hAnsi="Times New Roman" w:cs="Times New Roman"/>
      <w:sz w:val="28"/>
      <w:szCs w:val="28"/>
      <w:lang w:val="" w:eastAsia=""/>
    </w:rPr>
  </w:style>
  <w:style w:type="character" w:customStyle="1" w:styleId="af0">
    <w:name w:val="Цветовое выделение"/>
    <w:rsid w:val="00DE5AF1"/>
    <w:rPr>
      <w:b/>
      <w:color w:val="000080"/>
      <w:sz w:val="20"/>
    </w:rPr>
  </w:style>
  <w:style w:type="character" w:customStyle="1" w:styleId="apple-tab-span">
    <w:name w:val="apple-tab-span"/>
    <w:rsid w:val="00DE5AF1"/>
  </w:style>
  <w:style w:type="character" w:styleId="af1">
    <w:name w:val="Hyperlink"/>
    <w:rsid w:val="00DE5AF1"/>
    <w:rPr>
      <w:rFonts w:cs="Times New Roman"/>
      <w:color w:val="0000FF"/>
      <w:u w:val="single"/>
    </w:rPr>
  </w:style>
  <w:style w:type="paragraph" w:customStyle="1" w:styleId="21">
    <w:name w:val="Основной текст с отступом 21"/>
    <w:basedOn w:val="a"/>
    <w:rsid w:val="00DE5AF1"/>
    <w:pPr>
      <w:suppressAutoHyphens/>
      <w:spacing w:line="360" w:lineRule="auto"/>
      <w:ind w:firstLine="720"/>
      <w:jc w:val="both"/>
    </w:pPr>
    <w:rPr>
      <w:sz w:val="20"/>
      <w:szCs w:val="20"/>
      <w:lang w:eastAsia="ar-SA"/>
    </w:rPr>
  </w:style>
  <w:style w:type="paragraph" w:customStyle="1" w:styleId="u">
    <w:name w:val="u"/>
    <w:basedOn w:val="a"/>
    <w:rsid w:val="00DE5AF1"/>
    <w:pPr>
      <w:ind w:firstLine="390"/>
      <w:jc w:val="both"/>
    </w:pPr>
    <w:rPr>
      <w:color w:val="000000"/>
    </w:rPr>
  </w:style>
  <w:style w:type="paragraph" w:customStyle="1" w:styleId="14">
    <w:name w:val="Абзац списка1"/>
    <w:basedOn w:val="a"/>
    <w:rsid w:val="00DE5AF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">
    <w:name w:val="Абзац списка2"/>
    <w:basedOn w:val="a"/>
    <w:rsid w:val="00DE5AF1"/>
    <w:pPr>
      <w:ind w:left="720"/>
      <w:contextualSpacing/>
    </w:pPr>
  </w:style>
  <w:style w:type="paragraph" w:styleId="af2">
    <w:name w:val="Body Text Indent"/>
    <w:basedOn w:val="a"/>
    <w:link w:val="af3"/>
    <w:uiPriority w:val="99"/>
    <w:unhideWhenUsed/>
    <w:rsid w:val="00DE5AF1"/>
    <w:pPr>
      <w:spacing w:after="120"/>
      <w:ind w:left="283"/>
    </w:pPr>
    <w:rPr>
      <w:rFonts w:eastAsia="Calibri"/>
      <w:lang w:val="" w:eastAsia=""/>
    </w:rPr>
  </w:style>
  <w:style w:type="character" w:customStyle="1" w:styleId="af3">
    <w:name w:val="Основной текст с отступом Знак"/>
    <w:link w:val="af2"/>
    <w:uiPriority w:val="99"/>
    <w:rsid w:val="00DE5AF1"/>
    <w:rPr>
      <w:rFonts w:ascii="Times New Roman" w:eastAsia="Calibri" w:hAnsi="Times New Roman" w:cs="Times New Roman"/>
      <w:sz w:val="24"/>
      <w:szCs w:val="24"/>
      <w:lang w:val="" w:eastAsia=""/>
    </w:rPr>
  </w:style>
  <w:style w:type="paragraph" w:customStyle="1" w:styleId="ConsNormal">
    <w:name w:val="ConsNormal"/>
    <w:rsid w:val="00DE5A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5">
    <w:name w:val="Текст примечания1"/>
    <w:basedOn w:val="a"/>
    <w:rsid w:val="00DE5AF1"/>
    <w:pPr>
      <w:suppressAutoHyphens/>
    </w:pPr>
    <w:rPr>
      <w:rFonts w:eastAsia="Calibri"/>
      <w:sz w:val="20"/>
      <w:szCs w:val="20"/>
      <w:lang w:eastAsia="ar-SA"/>
    </w:rPr>
  </w:style>
  <w:style w:type="table" w:styleId="af4">
    <w:name w:val="Table Grid"/>
    <w:basedOn w:val="a1"/>
    <w:uiPriority w:val="59"/>
    <w:rsid w:val="00DE5AF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Plain Text"/>
    <w:basedOn w:val="a"/>
    <w:link w:val="af6"/>
    <w:uiPriority w:val="99"/>
    <w:unhideWhenUsed/>
    <w:rsid w:val="00DE5AF1"/>
    <w:rPr>
      <w:rFonts w:ascii="Consolas" w:eastAsia="Calibri" w:hAnsi="Consolas"/>
      <w:sz w:val="21"/>
      <w:szCs w:val="21"/>
      <w:lang w:val="" w:eastAsia="en-US"/>
    </w:rPr>
  </w:style>
  <w:style w:type="character" w:customStyle="1" w:styleId="af6">
    <w:name w:val="Текст Знак"/>
    <w:link w:val="af5"/>
    <w:uiPriority w:val="99"/>
    <w:rsid w:val="00DE5AF1"/>
    <w:rPr>
      <w:rFonts w:ascii="Consolas" w:eastAsia="Calibri" w:hAnsi="Consolas" w:cs="Times New Roman"/>
      <w:sz w:val="21"/>
      <w:szCs w:val="21"/>
      <w:lang w:val=""/>
    </w:rPr>
  </w:style>
  <w:style w:type="paragraph" w:customStyle="1" w:styleId="NoSpacing1">
    <w:name w:val="No Spacing1"/>
    <w:rsid w:val="00DE5AF1"/>
    <w:rPr>
      <w:sz w:val="22"/>
      <w:szCs w:val="22"/>
    </w:rPr>
  </w:style>
  <w:style w:type="character" w:styleId="af7">
    <w:name w:val="page number"/>
    <w:basedOn w:val="a0"/>
    <w:rsid w:val="00DE5AF1"/>
  </w:style>
  <w:style w:type="paragraph" w:customStyle="1" w:styleId="ConsPlusNormal">
    <w:name w:val="ConsPlusNormal"/>
    <w:uiPriority w:val="99"/>
    <w:rsid w:val="00DE5AF1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styleId="af8">
    <w:name w:val="annotation reference"/>
    <w:rsid w:val="00DE5AF1"/>
    <w:rPr>
      <w:sz w:val="16"/>
      <w:szCs w:val="16"/>
    </w:rPr>
  </w:style>
  <w:style w:type="paragraph" w:styleId="af9">
    <w:name w:val="annotation text"/>
    <w:basedOn w:val="a"/>
    <w:link w:val="afa"/>
    <w:rsid w:val="00DE5AF1"/>
    <w:rPr>
      <w:rFonts w:eastAsia="Calibri"/>
      <w:sz w:val="20"/>
      <w:szCs w:val="20"/>
      <w:lang w:val="" w:eastAsia=""/>
    </w:rPr>
  </w:style>
  <w:style w:type="character" w:customStyle="1" w:styleId="afa">
    <w:name w:val="Текст примечания Знак"/>
    <w:link w:val="af9"/>
    <w:rsid w:val="00DE5AF1"/>
    <w:rPr>
      <w:rFonts w:ascii="Times New Roman" w:eastAsia="Calibri" w:hAnsi="Times New Roman" w:cs="Times New Roman"/>
      <w:sz w:val="20"/>
      <w:szCs w:val="20"/>
      <w:lang w:val="" w:eastAsia=""/>
    </w:rPr>
  </w:style>
  <w:style w:type="paragraph" w:styleId="afb">
    <w:name w:val="annotation subject"/>
    <w:basedOn w:val="af9"/>
    <w:next w:val="af9"/>
    <w:link w:val="afc"/>
    <w:rsid w:val="00DE5AF1"/>
    <w:rPr>
      <w:b/>
      <w:bCs/>
    </w:rPr>
  </w:style>
  <w:style w:type="character" w:customStyle="1" w:styleId="afc">
    <w:name w:val="Тема примечания Знак"/>
    <w:link w:val="afb"/>
    <w:rsid w:val="00DE5AF1"/>
    <w:rPr>
      <w:rFonts w:ascii="Times New Roman" w:eastAsia="Calibri" w:hAnsi="Times New Roman" w:cs="Times New Roman"/>
      <w:b/>
      <w:bCs/>
      <w:sz w:val="20"/>
      <w:szCs w:val="20"/>
      <w:lang w:val="" w:eastAsia=""/>
    </w:rPr>
  </w:style>
  <w:style w:type="paragraph" w:styleId="afd">
    <w:name w:val="Revision"/>
    <w:hidden/>
    <w:uiPriority w:val="99"/>
    <w:semiHidden/>
    <w:rsid w:val="00DE5AF1"/>
    <w:rPr>
      <w:rFonts w:ascii="Times New Roman" w:hAnsi="Times New Roman"/>
      <w:sz w:val="24"/>
      <w:szCs w:val="24"/>
    </w:rPr>
  </w:style>
  <w:style w:type="paragraph" w:styleId="afe">
    <w:name w:val="endnote text"/>
    <w:basedOn w:val="a"/>
    <w:link w:val="aff"/>
    <w:rsid w:val="00DE5AF1"/>
    <w:rPr>
      <w:rFonts w:eastAsia="Calibri"/>
      <w:sz w:val="20"/>
      <w:szCs w:val="20"/>
      <w:lang w:val="" w:eastAsia=""/>
    </w:rPr>
  </w:style>
  <w:style w:type="character" w:customStyle="1" w:styleId="aff">
    <w:name w:val="Текст концевой сноски Знак"/>
    <w:link w:val="afe"/>
    <w:rsid w:val="00DE5AF1"/>
    <w:rPr>
      <w:rFonts w:ascii="Times New Roman" w:eastAsia="Calibri" w:hAnsi="Times New Roman" w:cs="Times New Roman"/>
      <w:sz w:val="20"/>
      <w:szCs w:val="20"/>
      <w:lang w:val="" w:eastAsia=""/>
    </w:rPr>
  </w:style>
  <w:style w:type="character" w:styleId="aff0">
    <w:name w:val="endnote reference"/>
    <w:rsid w:val="00DE5AF1"/>
    <w:rPr>
      <w:vertAlign w:val="superscript"/>
    </w:rPr>
  </w:style>
  <w:style w:type="paragraph" w:styleId="aff1">
    <w:name w:val="footnote text"/>
    <w:basedOn w:val="a"/>
    <w:link w:val="aff2"/>
    <w:rsid w:val="00DE5AF1"/>
    <w:rPr>
      <w:rFonts w:eastAsia="Calibri"/>
      <w:sz w:val="20"/>
      <w:szCs w:val="20"/>
      <w:lang w:val="" w:eastAsia=""/>
    </w:rPr>
  </w:style>
  <w:style w:type="character" w:customStyle="1" w:styleId="aff2">
    <w:name w:val="Текст сноски Знак"/>
    <w:link w:val="aff1"/>
    <w:rsid w:val="00DE5AF1"/>
    <w:rPr>
      <w:rFonts w:ascii="Times New Roman" w:eastAsia="Calibri" w:hAnsi="Times New Roman" w:cs="Times New Roman"/>
      <w:sz w:val="20"/>
      <w:szCs w:val="20"/>
      <w:lang w:val="" w:eastAsia=""/>
    </w:rPr>
  </w:style>
  <w:style w:type="character" w:styleId="aff3">
    <w:name w:val="footnote reference"/>
    <w:rsid w:val="00DE5AF1"/>
    <w:rPr>
      <w:vertAlign w:val="superscript"/>
    </w:rPr>
  </w:style>
  <w:style w:type="paragraph" w:styleId="aff4">
    <w:name w:val="Title"/>
    <w:basedOn w:val="a"/>
    <w:next w:val="a"/>
    <w:link w:val="aff5"/>
    <w:uiPriority w:val="99"/>
    <w:qFormat/>
    <w:rsid w:val="00DE5AF1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aff5">
    <w:name w:val="Заголовок Знак"/>
    <w:link w:val="aff4"/>
    <w:uiPriority w:val="99"/>
    <w:rsid w:val="00DE5AF1"/>
    <w:rPr>
      <w:rFonts w:ascii="Calibri Light" w:eastAsia="Times New Roman" w:hAnsi="Calibri Light" w:cs="Times New Roman"/>
      <w:spacing w:val="-10"/>
      <w:kern w:val="28"/>
      <w:sz w:val="56"/>
      <w:szCs w:val="56"/>
      <w:lang w:eastAsia="ru-RU"/>
    </w:rPr>
  </w:style>
  <w:style w:type="paragraph" w:styleId="a6">
    <w:name w:val="Normal (Web)"/>
    <w:basedOn w:val="a"/>
    <w:uiPriority w:val="99"/>
    <w:semiHidden/>
    <w:unhideWhenUsed/>
    <w:rsid w:val="00DE5AF1"/>
    <w:rPr>
      <w:rFonts w:eastAsia="Calibri"/>
    </w:rPr>
  </w:style>
  <w:style w:type="character" w:customStyle="1" w:styleId="a5">
    <w:name w:val="Без интервала Знак"/>
    <w:link w:val="a4"/>
    <w:uiPriority w:val="1"/>
    <w:locked/>
    <w:rsid w:val="006D11F3"/>
    <w:rPr>
      <w:rFonts w:ascii="Calibri" w:eastAsia="Calibri" w:hAnsi="Calibri" w:cs="Times New Roman"/>
    </w:rPr>
  </w:style>
  <w:style w:type="paragraph" w:customStyle="1" w:styleId="Normal0">
    <w:name w:val="Normal_0"/>
    <w:qFormat/>
    <w:rsid w:val="00356B24"/>
    <w:pPr>
      <w:spacing w:after="200" w:line="276" w:lineRule="auto"/>
    </w:pPr>
    <w:rPr>
      <w:sz w:val="22"/>
      <w:szCs w:val="22"/>
    </w:rPr>
  </w:style>
  <w:style w:type="paragraph" w:customStyle="1" w:styleId="NormalWeb0">
    <w:name w:val="Normal (Web)_0"/>
    <w:basedOn w:val="Normal0"/>
    <w:uiPriority w:val="99"/>
    <w:semiHidden/>
    <w:unhideWhenUsed/>
    <w:rsid w:val="00B519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1">
    <w:name w:val="Normal_1"/>
    <w:qFormat/>
    <w:rsid w:val="009940F2"/>
  </w:style>
  <w:style w:type="paragraph" w:customStyle="1" w:styleId="16">
    <w:name w:val="Основной текст1"/>
    <w:basedOn w:val="Normal2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_2"/>
    <w:uiPriority w:val="1"/>
    <w:qFormat/>
    <w:rPr>
      <w:rFonts w:cs="Calibri"/>
      <w:lang w:eastAsia="en-US"/>
    </w:rPr>
  </w:style>
  <w:style w:type="paragraph" w:customStyle="1" w:styleId="TableParagraph">
    <w:name w:val="Table Paragraph"/>
    <w:basedOn w:val="Normal2"/>
    <w:uiPriority w:val="1"/>
    <w:qFormat/>
  </w:style>
  <w:style w:type="paragraph" w:customStyle="1" w:styleId="111">
    <w:name w:val="Заголовок 11"/>
    <w:basedOn w:val="Normal2"/>
    <w:uiPriority w:val="1"/>
    <w:qFormat/>
    <w:pPr>
      <w:spacing w:before="21"/>
      <w:ind w:left="20"/>
      <w:outlineLvl w:val="1"/>
    </w:pPr>
    <w:rPr>
      <w:rFonts w:ascii="Cambria" w:eastAsia="Cambria" w:hAnsi="Cambria" w:cs="Cambria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1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header" Target="header1.xml"/><Relationship Id="rId51" Type="http://schemas.openxmlformats.org/officeDocument/2006/relationships/image" Target="media/image43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3B9DE-C7BF-4F62-AE50-9205E1EB4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53</Pages>
  <Words>6304</Words>
  <Characters>35933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Абдуллина Оксана  Аркадьевна</dc:creator>
  <cp:lastModifiedBy>Зверев Константин Сергеевич</cp:lastModifiedBy>
  <cp:revision>3</cp:revision>
  <cp:lastPrinted>2026-08-20T04:54:00Z</cp:lastPrinted>
  <dcterms:created xsi:type="dcterms:W3CDTF">2026-08-25T11:44:00Z</dcterms:created>
  <dcterms:modified xsi:type="dcterms:W3CDTF">2026-08-27T06:35:00Z</dcterms:modified>
</cp:coreProperties>
</file>