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2214"/>
        <w:gridCol w:w="1462"/>
        <w:gridCol w:w="1462"/>
        <w:gridCol w:w="1462"/>
        <w:gridCol w:w="1462"/>
        <w:gridCol w:w="1462"/>
        <w:gridCol w:w="4696"/>
      </w:tblGrid>
      <w:tr w:rsidR="00CE79F4" w:rsidTr="00CE79F4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4" w:rsidRDefault="00CE79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4" w:rsidRDefault="00CE79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4" w:rsidRDefault="00CE79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4" w:rsidRDefault="00CE79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4" w:rsidRDefault="00CE79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4" w:rsidRDefault="00CE79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4" w:rsidRDefault="00CE79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BC" w:rsidRDefault="00704F87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Приложение № 2 </w:t>
            </w:r>
          </w:p>
          <w:p w:rsidR="006E34BC" w:rsidRDefault="006E34BC">
            <w:pPr>
              <w:jc w:val="right"/>
              <w:rPr>
                <w:sz w:val="22"/>
              </w:rPr>
            </w:pPr>
            <w:r>
              <w:rPr>
                <w:sz w:val="22"/>
              </w:rPr>
              <w:t>к постановлению Администрации</w:t>
            </w:r>
          </w:p>
          <w:p w:rsidR="00704F87" w:rsidRDefault="006E34BC" w:rsidP="006E34B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  <w:r w:rsidR="00704F87">
              <w:rPr>
                <w:sz w:val="22"/>
              </w:rPr>
              <w:t xml:space="preserve">Арамильского городского округа </w:t>
            </w:r>
          </w:p>
          <w:p w:rsidR="00704F87" w:rsidRDefault="004D7A9C" w:rsidP="00846B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6E34BC">
              <w:rPr>
                <w:sz w:val="22"/>
              </w:rPr>
              <w:t xml:space="preserve">            </w:t>
            </w:r>
            <w:r w:rsidR="00F03741">
              <w:rPr>
                <w:sz w:val="22"/>
              </w:rPr>
              <w:t xml:space="preserve">            </w:t>
            </w:r>
            <w:r w:rsidR="00D8185D">
              <w:rPr>
                <w:sz w:val="22"/>
              </w:rPr>
              <w:t>от 27.07.2016 года</w:t>
            </w:r>
            <w:bookmarkStart w:id="0" w:name="_GoBack"/>
            <w:bookmarkEnd w:id="0"/>
            <w:r w:rsidR="00F03741">
              <w:rPr>
                <w:sz w:val="22"/>
              </w:rPr>
              <w:t xml:space="preserve"> </w:t>
            </w:r>
            <w:r w:rsidR="00846B9F">
              <w:rPr>
                <w:sz w:val="22"/>
              </w:rPr>
              <w:t>№</w:t>
            </w:r>
            <w:r w:rsidR="00D8185D">
              <w:rPr>
                <w:sz w:val="22"/>
              </w:rPr>
              <w:t xml:space="preserve"> 346</w:t>
            </w:r>
          </w:p>
          <w:p w:rsidR="004D7A9C" w:rsidRDefault="004D7A9C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E79F4" w:rsidRDefault="00CE79F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  <w:r w:rsidR="001A17C6">
              <w:rPr>
                <w:sz w:val="22"/>
              </w:rPr>
              <w:t>№ 2 к муниципальной программе  «</w:t>
            </w:r>
            <w:r>
              <w:rPr>
                <w:sz w:val="22"/>
              </w:rPr>
              <w:t>Совершенствование муниципального управления и противодействие коррупции в Арамильско</w:t>
            </w:r>
            <w:r w:rsidR="001A17C6">
              <w:rPr>
                <w:sz w:val="22"/>
              </w:rPr>
              <w:t>м городском округе до 2020 года»</w:t>
            </w:r>
          </w:p>
        </w:tc>
      </w:tr>
      <w:tr w:rsidR="00CE79F4" w:rsidTr="00CE79F4">
        <w:trPr>
          <w:trHeight w:val="510"/>
        </w:trPr>
        <w:tc>
          <w:tcPr>
            <w:tcW w:w="15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4" w:rsidRDefault="00CE79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CE79F4" w:rsidTr="00CE79F4">
        <w:trPr>
          <w:trHeight w:val="285"/>
        </w:trPr>
        <w:tc>
          <w:tcPr>
            <w:tcW w:w="15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4" w:rsidRDefault="00CE79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CE79F4" w:rsidTr="00CE79F4">
        <w:trPr>
          <w:trHeight w:val="510"/>
        </w:trPr>
        <w:tc>
          <w:tcPr>
            <w:tcW w:w="15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4" w:rsidRDefault="00020C0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</w:t>
            </w:r>
            <w:r w:rsidR="00CE79F4">
              <w:rPr>
                <w:b/>
                <w:bCs/>
                <w:sz w:val="22"/>
              </w:rPr>
              <w:t>Совершенствование муниципального управления и противодействие коррупции в Арамильско</w:t>
            </w:r>
            <w:r>
              <w:rPr>
                <w:b/>
                <w:bCs/>
                <w:sz w:val="22"/>
              </w:rPr>
              <w:t>м городском округе до 2020 года»</w:t>
            </w:r>
          </w:p>
        </w:tc>
      </w:tr>
    </w:tbl>
    <w:p w:rsidR="00CB4E38" w:rsidRDefault="00CB4E38" w:rsidP="00CE79F4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2367"/>
        <w:gridCol w:w="1441"/>
        <w:gridCol w:w="1429"/>
        <w:gridCol w:w="1430"/>
        <w:gridCol w:w="1430"/>
        <w:gridCol w:w="1430"/>
        <w:gridCol w:w="1430"/>
        <w:gridCol w:w="1430"/>
        <w:gridCol w:w="1815"/>
      </w:tblGrid>
      <w:tr w:rsidR="00CE79F4" w:rsidTr="00CE79F4">
        <w:trPr>
          <w:cantSplit/>
          <w:trHeight w:val="255"/>
        </w:trPr>
        <w:tc>
          <w:tcPr>
            <w:tcW w:w="765" w:type="dxa"/>
            <w:vMerge w:val="restart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20" w:type="dxa"/>
            <w:gridSpan w:val="7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E79F4" w:rsidTr="00CE79F4">
        <w:trPr>
          <w:cantSplit/>
          <w:trHeight w:val="1125"/>
        </w:trPr>
        <w:tc>
          <w:tcPr>
            <w:tcW w:w="765" w:type="dxa"/>
            <w:vMerge/>
            <w:vAlign w:val="center"/>
            <w:hideMark/>
          </w:tcPr>
          <w:p w:rsidR="00CE79F4" w:rsidRDefault="00CE79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:rsidR="00CE79F4" w:rsidRDefault="00CE79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15" w:type="dxa"/>
            <w:vMerge/>
            <w:vAlign w:val="center"/>
            <w:hideMark/>
          </w:tcPr>
          <w:p w:rsidR="00CE79F4" w:rsidRDefault="00CE79F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E79F4" w:rsidRDefault="00CE79F4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2367"/>
        <w:gridCol w:w="1441"/>
        <w:gridCol w:w="1429"/>
        <w:gridCol w:w="1430"/>
        <w:gridCol w:w="1430"/>
        <w:gridCol w:w="1430"/>
        <w:gridCol w:w="1430"/>
        <w:gridCol w:w="1430"/>
        <w:gridCol w:w="1815"/>
      </w:tblGrid>
      <w:tr w:rsidR="00CE79F4" w:rsidTr="00CE79F4">
        <w:trPr>
          <w:cantSplit/>
          <w:trHeight w:val="255"/>
          <w:tblHeader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E79F4" w:rsidTr="00CE79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17091,70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2519,70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1929,50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3386,80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3455,00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16991,70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2419,70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3331,70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3386,80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3455,00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17091,70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2519,70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1929,50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3386,80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3455,00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16991,70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2419,70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3331,70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3386,80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3455,00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7" w:type="dxa"/>
            <w:gridSpan w:val="8"/>
            <w:shd w:val="clear" w:color="000000" w:fill="FFFFFF"/>
            <w:vAlign w:val="center"/>
            <w:hideMark/>
          </w:tcPr>
          <w:p w:rsidR="00CE79F4" w:rsidRDefault="00CE7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«РАЗВИТИЕ КАДРОВОЙ ПОЛИТИКИ В СИСТЕМЕ МУНИЦИПАЛЬНОГО УПРАВЛЕНИЯ АРАМИЛЬСКОГО ГОРОДСКОГО ОКРУГА ДО 2020 ГОДА»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306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«РАЗВИТИЕ КАДРОВОЙ ПОЛИТИКИ В СИСТЕМЕ МУНИЦИПАЛЬНОГО УПРАВЛЕНИЯ АРАМИЛЬСКОГО ГОРОДСКОГО ОКРУГА ДО 2020 ГОДА»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8546,10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1351,10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1274,50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1356,70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1417,80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1486,00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8546,10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1351,10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87" w:type="dxa"/>
            <w:gridSpan w:val="8"/>
            <w:shd w:val="clear" w:color="000000" w:fill="FFFFFF"/>
            <w:vAlign w:val="center"/>
            <w:hideMark/>
          </w:tcPr>
          <w:p w:rsidR="00CE79F4" w:rsidRDefault="00CE7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76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8546,10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1351,10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1274,50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1356,70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1417,80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1486,00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8546,10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1351,10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78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 Проведение мониторинга нормативных правовых актов Арамильского городского округа, регулирующих вопросы муниципальной службы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79F4" w:rsidTr="00CE79F4">
        <w:trPr>
          <w:cantSplit/>
          <w:trHeight w:val="229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 Разработка проектов нормативных правовых актов Арамильского городского округа по вопросам муниципальной службы, противодействию коррупции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79F4" w:rsidTr="00CE79F4">
        <w:trPr>
          <w:cantSplit/>
          <w:trHeight w:val="280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 Разработка перечня информации по организации деятельности по противодействию коррупции для размещения на официальном сайте Арамильского городского округа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79F4" w:rsidTr="00CE79F4">
        <w:trPr>
          <w:cantSplit/>
          <w:trHeight w:val="382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 Проведение анализа перечней должностей муниципальной службы Арамильского городского округа, замещение которых связано с коррупционными рисками, в целях их актуализации и оценки обоснованности включения в перечень каждой конкретной должности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E79F4" w:rsidTr="00CE79F4">
        <w:trPr>
          <w:cantSplit/>
          <w:trHeight w:val="306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 Профессиональная подготовка, переподготовка и повышение квалификации муниципальных служащих органов местного самоуправления Арамильского городского округа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 Доплаты к пенсиям, дополнительное пенсионное обеспечение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7710,70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1307,70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1114,50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1201,70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1261,80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1325,00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1.3.2.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7710,70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1307,70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1114,50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1201,70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1261,80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7. Мероприятия по улучшению условий и охраны труда 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593,40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1.3.1., 1.3.3.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593,40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87" w:type="dxa"/>
            <w:gridSpan w:val="8"/>
            <w:shd w:val="clear" w:color="000000" w:fill="FFFFFF"/>
            <w:vAlign w:val="center"/>
            <w:hideMark/>
          </w:tcPr>
          <w:p w:rsidR="00CE79F4" w:rsidRDefault="00CE7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«ПРОТИВОДЕЙСТВИЕ КОРРУПЦИИ В АРАМИЛЬСКОМ ГОРОДСКОМ ОКРУГЕ ДО 2020 ГОДА»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78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«ПРОТИВОДЕЙСТВИЕ КОРРУПЦИИ В АРАМИЛЬСКОМ ГОРОДСКОМ ОКРУГЕ ДО 2020 ГОДА»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76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78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 Издание полиграфической продукции, направленной на формирование в обществе нетерпимости к коррупционному поведению 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2.1.2.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408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 Проведение исследования состояния коррупции в Арамильском городском округе социологическими методами в рамках регионального антикоррупционного мониторинга, обобщение результатов исследования и предоставление информационных услуг по данному направлению 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2.1.2.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29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 Обеспечение контроля за соблюдением муниципальными служащими ограничений и запретов, требований к служебному поведению и урегулированию конфликта интересов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2.1.2.</w:t>
            </w:r>
          </w:p>
        </w:tc>
      </w:tr>
      <w:tr w:rsidR="00CE79F4" w:rsidTr="00CE79F4">
        <w:trPr>
          <w:cantSplit/>
          <w:trHeight w:val="561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 Реализация системы мер по раскрытию лицами, деятельность которых связана с коррупционными рисками, сведений о доходах, расходах, об имуществе и обязательствах имущественного характера, а также иной информации, позволяющей оценивать соблюдение ограничений в отношении муниципальных служащих, замещающих данные должности, в том числе после увольнения с муниципальной службы 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2.1.2.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87" w:type="dxa"/>
            <w:gridSpan w:val="8"/>
            <w:shd w:val="clear" w:color="000000" w:fill="FFFFFF"/>
            <w:vAlign w:val="center"/>
            <w:hideMark/>
          </w:tcPr>
          <w:p w:rsidR="00CE79F4" w:rsidRDefault="00CE7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«РАЗВИТИЕ ИНФОРМАЦИОННОГО ОБЩЕСТВА В АРАМИЛЬСКОМ ГОРОДСКОМ ОКРУГЕ ДО 2020 ГОДА»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04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«РАЗВИТИЕ ИНФОРМАЦИОННОГО ОБЩЕСТВА В АРАМИЛЬСКОМ ГОРОДСКОМ ОКРУГЕ ДО 2020 ГОДА»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8302,60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1138,60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8202,60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1038,60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76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8302,60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1138,60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8202,60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1038,60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04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121,20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3.1.1., 3.1.2., 3.1.3., 3.1.8.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27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 Организация центров общественного доступа на базе МБУК «Арамильская ЦГБ»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1199,00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3.1.4.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 Развитие единого центра обработки данных Арамильского городского округа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3.1.5.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27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 Обеспечение доступа к сети Интернет муниципальных учреждений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2613,40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413,40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3.1.7.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2613,40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04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5. Содержание и обновление компьютерного парка органов местного самоуправления и муниципальных казенных учреждений 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1352,00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3.1.8.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02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 Приобретение системного программного обеспечения.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3.1.9.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 Развитие локальной сети органов местного самоуправления и муниципальных казенных учреждений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3.4.3.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53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 Приобретение и сопровождения программного обеспечения для поддержки ИСОГД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04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 Приобретение и сопровождение усиленных квалифицированных электронных подписей органов местного самоуправления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3.3.1.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127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 Приобретение презентационного оборудования для проведения конференций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3.3.2.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765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 Мероприятия по защите информации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386,10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3.4.1.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9F4" w:rsidTr="00CE79F4">
        <w:trPr>
          <w:cantSplit/>
          <w:trHeight w:val="2040"/>
        </w:trPr>
        <w:tc>
          <w:tcPr>
            <w:tcW w:w="76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7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 Приобретение аппаратного и программного обеспечения для перехода на унифицированные коммуникации</w:t>
            </w:r>
          </w:p>
        </w:tc>
        <w:tc>
          <w:tcPr>
            <w:tcW w:w="1441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29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E79F4" w:rsidRDefault="00CE79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5" w:type="dxa"/>
            <w:shd w:val="clear" w:color="000000" w:fill="FFFFFF"/>
            <w:hideMark/>
          </w:tcPr>
          <w:p w:rsidR="00CE79F4" w:rsidRDefault="00CE79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3.4.2.</w:t>
            </w:r>
          </w:p>
        </w:tc>
      </w:tr>
      <w:tr w:rsidR="00CE79F4" w:rsidTr="00CE79F4">
        <w:trPr>
          <w:cantSplit/>
          <w:trHeight w:val="255"/>
        </w:trPr>
        <w:tc>
          <w:tcPr>
            <w:tcW w:w="76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67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29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E79F4" w:rsidRDefault="00CE79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15" w:type="dxa"/>
            <w:shd w:val="clear" w:color="auto" w:fill="auto"/>
            <w:hideMark/>
          </w:tcPr>
          <w:p w:rsidR="00CE79F4" w:rsidRDefault="00CE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E79F4" w:rsidRDefault="00CE79F4" w:rsidP="00CE79F4">
      <w:pPr>
        <w:spacing w:after="0" w:line="240" w:lineRule="auto"/>
      </w:pPr>
    </w:p>
    <w:sectPr w:rsidR="00CE79F4" w:rsidSect="00CE79F4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F4"/>
    <w:rsid w:val="00020C05"/>
    <w:rsid w:val="000C7F9F"/>
    <w:rsid w:val="001A17C6"/>
    <w:rsid w:val="004D7A9C"/>
    <w:rsid w:val="006E34BC"/>
    <w:rsid w:val="00704F87"/>
    <w:rsid w:val="00846B9F"/>
    <w:rsid w:val="00CB4E38"/>
    <w:rsid w:val="00CE79F4"/>
    <w:rsid w:val="00D8185D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1248</Words>
  <Characters>7118</Characters>
  <Application>Microsoft Office Word</Application>
  <DocSecurity>0</DocSecurity>
  <Lines>59</Lines>
  <Paragraphs>16</Paragraphs>
  <ScaleCrop>false</ScaleCrop>
  <Company>2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Григорьева</dc:creator>
  <cp:keywords/>
  <dc:description/>
  <cp:lastModifiedBy>мастер</cp:lastModifiedBy>
  <cp:revision>11</cp:revision>
  <dcterms:created xsi:type="dcterms:W3CDTF">2016-07-18T09:27:00Z</dcterms:created>
  <dcterms:modified xsi:type="dcterms:W3CDTF">2016-07-27T05:39:00Z</dcterms:modified>
</cp:coreProperties>
</file>