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14" w:rsidRPr="009C7C41" w:rsidRDefault="003E7414" w:rsidP="003E7414">
      <w:pPr>
        <w:keepNext/>
        <w:spacing w:after="0" w:line="240" w:lineRule="auto"/>
        <w:jc w:val="center"/>
        <w:outlineLvl w:val="0"/>
        <w:rPr>
          <w:rFonts w:ascii="Liberation Serif" w:eastAsia="Times New Roman" w:hAnsi="Liberation Serif" w:cs="Liberation Serif"/>
          <w:sz w:val="28"/>
          <w:szCs w:val="20"/>
          <w:lang w:eastAsia="ru-RU"/>
        </w:rPr>
      </w:pPr>
      <w:r w:rsidRPr="009C7C41">
        <w:rPr>
          <w:rFonts w:ascii="Liberation Serif" w:eastAsia="Times New Roman" w:hAnsi="Liberation Serif" w:cs="Liberation Serif"/>
          <w:sz w:val="28"/>
          <w:szCs w:val="20"/>
          <w:lang w:eastAsia="ru-RU"/>
        </w:rPr>
        <w:t>РОССИЙСКАЯ ФЕДЕРАЦИЯ</w:t>
      </w:r>
    </w:p>
    <w:p w:rsidR="003E7414" w:rsidRPr="009C7C41" w:rsidRDefault="003E7414" w:rsidP="003E7414">
      <w:pPr>
        <w:spacing w:after="0" w:line="240" w:lineRule="auto"/>
        <w:jc w:val="center"/>
        <w:rPr>
          <w:rFonts w:ascii="Liberation Serif" w:eastAsia="Times New Roman" w:hAnsi="Liberation Serif" w:cs="Liberation Serif"/>
          <w:sz w:val="20"/>
          <w:szCs w:val="20"/>
          <w:lang w:eastAsia="ru-RU"/>
        </w:rPr>
      </w:pPr>
      <w:r w:rsidRPr="009C7C41">
        <w:rPr>
          <w:rFonts w:ascii="Liberation Serif" w:eastAsia="Times New Roman" w:hAnsi="Liberation Serif" w:cs="Liberation Serif"/>
          <w:sz w:val="28"/>
          <w:szCs w:val="20"/>
          <w:lang w:eastAsia="ru-RU"/>
        </w:rPr>
        <w:t>СВЕРДЛОВСКАЯ ОБЛАСТЬ</w:t>
      </w:r>
    </w:p>
    <w:p w:rsidR="003E7414" w:rsidRPr="009C7C41" w:rsidRDefault="003E7414" w:rsidP="003E7414">
      <w:pPr>
        <w:spacing w:after="0" w:line="240" w:lineRule="auto"/>
        <w:jc w:val="center"/>
        <w:rPr>
          <w:rFonts w:ascii="Liberation Serif" w:eastAsia="Times New Roman" w:hAnsi="Liberation Serif" w:cs="Liberation Serif"/>
          <w:sz w:val="20"/>
          <w:szCs w:val="20"/>
          <w:lang w:eastAsia="ru-RU"/>
        </w:rPr>
      </w:pPr>
    </w:p>
    <w:p w:rsidR="003E7414" w:rsidRPr="009C7C41" w:rsidRDefault="003E7414" w:rsidP="003E7414">
      <w:pPr>
        <w:keepNext/>
        <w:spacing w:after="0" w:line="240" w:lineRule="auto"/>
        <w:jc w:val="center"/>
        <w:outlineLvl w:val="1"/>
        <w:rPr>
          <w:rFonts w:ascii="Liberation Serif" w:eastAsia="Times New Roman" w:hAnsi="Liberation Serif" w:cs="Liberation Serif"/>
          <w:b/>
          <w:sz w:val="36"/>
          <w:szCs w:val="20"/>
          <w:lang w:eastAsia="ru-RU"/>
        </w:rPr>
      </w:pPr>
      <w:r w:rsidRPr="009C7C41">
        <w:rPr>
          <w:rFonts w:ascii="Liberation Serif" w:eastAsia="Times New Roman" w:hAnsi="Liberation Serif" w:cs="Liberation Serif"/>
          <w:b/>
          <w:sz w:val="36"/>
          <w:szCs w:val="20"/>
          <w:lang w:eastAsia="ru-RU"/>
        </w:rPr>
        <w:t>ПОСТАНОВЛЕНИЕ</w:t>
      </w:r>
    </w:p>
    <w:p w:rsidR="003E7414" w:rsidRPr="009C7C41" w:rsidRDefault="003E7414" w:rsidP="003E7414">
      <w:pPr>
        <w:spacing w:after="0" w:line="240" w:lineRule="auto"/>
        <w:jc w:val="center"/>
        <w:rPr>
          <w:rFonts w:ascii="Liberation Serif" w:eastAsia="Times New Roman" w:hAnsi="Liberation Serif" w:cs="Liberation Serif"/>
          <w:b/>
          <w:sz w:val="32"/>
          <w:szCs w:val="32"/>
          <w:lang w:eastAsia="ru-RU"/>
        </w:rPr>
      </w:pPr>
    </w:p>
    <w:p w:rsidR="003E7414" w:rsidRPr="009C7C41" w:rsidRDefault="003E7414" w:rsidP="003E7414">
      <w:pPr>
        <w:spacing w:after="0" w:line="240" w:lineRule="auto"/>
        <w:jc w:val="center"/>
        <w:rPr>
          <w:rFonts w:ascii="Liberation Serif" w:eastAsia="Times New Roman" w:hAnsi="Liberation Serif" w:cs="Liberation Serif"/>
          <w:sz w:val="28"/>
          <w:szCs w:val="28"/>
          <w:lang w:eastAsia="ru-RU"/>
        </w:rPr>
      </w:pPr>
      <w:r w:rsidRPr="009C7C41">
        <w:rPr>
          <w:rFonts w:ascii="Liberation Serif" w:eastAsia="Times New Roman" w:hAnsi="Liberation Serif" w:cs="Liberation Serif"/>
          <w:sz w:val="28"/>
          <w:szCs w:val="28"/>
          <w:lang w:eastAsia="ru-RU"/>
        </w:rPr>
        <w:t>АДМИНИСТРАЦИИ АРАМИЛЬСКОГО ГОРОДСКОГО ОКРУГА</w:t>
      </w:r>
    </w:p>
    <w:p w:rsidR="00DF348C" w:rsidRPr="009C7C41" w:rsidRDefault="00DF348C" w:rsidP="003E7414">
      <w:pPr>
        <w:spacing w:after="0" w:line="240" w:lineRule="auto"/>
        <w:jc w:val="center"/>
        <w:rPr>
          <w:rFonts w:ascii="Liberation Serif" w:eastAsia="Times New Roman" w:hAnsi="Liberation Serif" w:cs="Liberation Serif"/>
          <w:sz w:val="28"/>
          <w:szCs w:val="20"/>
          <w:lang w:eastAsia="ru-RU"/>
        </w:rPr>
      </w:pPr>
    </w:p>
    <w:p w:rsidR="00DF348C" w:rsidRPr="00471534" w:rsidRDefault="00DF348C" w:rsidP="00DF348C">
      <w:pPr>
        <w:jc w:val="both"/>
        <w:rPr>
          <w:rFonts w:ascii="Liberation Serif" w:hAnsi="Liberation Serif" w:cs="Liberation Serif"/>
          <w:sz w:val="28"/>
          <w:szCs w:val="20"/>
        </w:rPr>
      </w:pPr>
      <w:r w:rsidRPr="009C7C41">
        <w:rPr>
          <w:rFonts w:ascii="Liberation Serif" w:hAnsi="Liberation Serif" w:cs="Liberation Serif"/>
          <w:sz w:val="28"/>
          <w:szCs w:val="20"/>
        </w:rPr>
        <w:t>от</w:t>
      </w:r>
      <w:r w:rsidR="00471534">
        <w:rPr>
          <w:rFonts w:ascii="Liberation Serif" w:hAnsi="Liberation Serif" w:cs="Liberation Serif"/>
          <w:sz w:val="28"/>
          <w:szCs w:val="20"/>
        </w:rPr>
        <w:t xml:space="preserve"> 21.02.2020</w:t>
      </w:r>
      <w:r w:rsidRPr="00471534">
        <w:rPr>
          <w:rFonts w:ascii="Liberation Serif" w:hAnsi="Liberation Serif" w:cs="Liberation Serif"/>
          <w:sz w:val="28"/>
          <w:szCs w:val="20"/>
        </w:rPr>
        <w:t xml:space="preserve"> № </w:t>
      </w:r>
      <w:r w:rsidR="00471534">
        <w:rPr>
          <w:rFonts w:ascii="Liberation Serif" w:hAnsi="Liberation Serif" w:cs="Liberation Serif"/>
          <w:sz w:val="28"/>
          <w:szCs w:val="20"/>
        </w:rPr>
        <w:t>92</w:t>
      </w:r>
    </w:p>
    <w:p w:rsidR="00892169" w:rsidRPr="00471534" w:rsidRDefault="00892169" w:rsidP="00892169">
      <w:pPr>
        <w:spacing w:after="0" w:line="240" w:lineRule="auto"/>
        <w:rPr>
          <w:rFonts w:ascii="Liberation Serif" w:hAnsi="Liberation Serif" w:cs="Liberation Serif"/>
          <w:b/>
          <w:bCs/>
        </w:rPr>
      </w:pPr>
    </w:p>
    <w:p w:rsidR="0023092C" w:rsidRPr="009C7C41" w:rsidRDefault="00200BCD" w:rsidP="0023092C">
      <w:pPr>
        <w:spacing w:after="0" w:line="240" w:lineRule="auto"/>
        <w:jc w:val="center"/>
        <w:rPr>
          <w:rFonts w:ascii="Liberation Serif" w:hAnsi="Liberation Serif" w:cs="Liberation Serif"/>
          <w:b/>
          <w:bCs/>
          <w:i/>
          <w:sz w:val="28"/>
          <w:szCs w:val="28"/>
        </w:rPr>
      </w:pPr>
      <w:r w:rsidRPr="009C7C41">
        <w:rPr>
          <w:rFonts w:ascii="Liberation Serif" w:eastAsia="Times New Roman" w:hAnsi="Liberation Serif" w:cs="Liberation Serif"/>
          <w:b/>
          <w:i/>
          <w:sz w:val="28"/>
          <w:szCs w:val="28"/>
          <w:lang w:eastAsia="ru-RU"/>
        </w:rPr>
        <w:t xml:space="preserve">Об утверждении </w:t>
      </w:r>
      <w:r w:rsidR="0023092C" w:rsidRPr="009C7C41">
        <w:rPr>
          <w:rFonts w:ascii="Liberation Serif" w:hAnsi="Liberation Serif" w:cs="Liberation Serif"/>
          <w:b/>
          <w:bCs/>
          <w:i/>
          <w:sz w:val="28"/>
          <w:szCs w:val="28"/>
        </w:rPr>
        <w:t xml:space="preserve">Порядка расходования средств </w:t>
      </w:r>
    </w:p>
    <w:p w:rsidR="00200BCD" w:rsidRPr="009C7C41" w:rsidRDefault="0023092C" w:rsidP="00210CE4">
      <w:pPr>
        <w:pStyle w:val="ConsPlusTitle"/>
        <w:jc w:val="center"/>
        <w:rPr>
          <w:rFonts w:ascii="Liberation Serif" w:hAnsi="Liberation Serif" w:cs="Liberation Serif"/>
          <w:bCs/>
          <w:i/>
          <w:sz w:val="28"/>
          <w:szCs w:val="28"/>
        </w:rPr>
      </w:pPr>
      <w:r w:rsidRPr="009C7C41">
        <w:rPr>
          <w:rFonts w:ascii="Liberation Serif" w:hAnsi="Liberation Serif" w:cs="Liberation Serif"/>
          <w:bCs/>
          <w:i/>
          <w:sz w:val="28"/>
          <w:szCs w:val="28"/>
        </w:rPr>
        <w:t xml:space="preserve">областного бюджета, предоставленных в форме </w:t>
      </w:r>
      <w:r w:rsidR="008E6213">
        <w:rPr>
          <w:rFonts w:ascii="Liberation Serif" w:hAnsi="Liberation Serif" w:cs="Liberation Serif"/>
          <w:bCs/>
          <w:i/>
          <w:sz w:val="28"/>
          <w:szCs w:val="28"/>
        </w:rPr>
        <w:t>субсидий</w:t>
      </w:r>
      <w:r w:rsidRPr="009C7C41">
        <w:rPr>
          <w:rFonts w:ascii="Liberation Serif" w:hAnsi="Liberation Serif" w:cs="Liberation Serif"/>
          <w:bCs/>
          <w:i/>
          <w:sz w:val="28"/>
          <w:szCs w:val="28"/>
        </w:rPr>
        <w:t xml:space="preserve"> бюджету Арамильского городского округа, </w:t>
      </w:r>
      <w:r w:rsidR="00210CE4" w:rsidRPr="009C7C41">
        <w:rPr>
          <w:rFonts w:ascii="Liberation Serif" w:hAnsi="Liberation Serif" w:cs="Liberation Serif"/>
          <w:i/>
          <w:sz w:val="28"/>
          <w:szCs w:val="28"/>
        </w:rPr>
        <w:t>на поддержку муниципальных программ формирования современной городской среды</w:t>
      </w:r>
    </w:p>
    <w:p w:rsidR="0023092C" w:rsidRPr="009C7C41" w:rsidRDefault="0023092C" w:rsidP="0023092C">
      <w:pPr>
        <w:spacing w:after="0" w:line="240" w:lineRule="auto"/>
        <w:jc w:val="center"/>
        <w:rPr>
          <w:rFonts w:ascii="Liberation Serif" w:eastAsia="Times New Roman" w:hAnsi="Liberation Serif" w:cs="Liberation Serif"/>
          <w:b/>
          <w:i/>
          <w:sz w:val="28"/>
          <w:szCs w:val="28"/>
          <w:lang w:eastAsia="ru-RU"/>
        </w:rPr>
      </w:pPr>
    </w:p>
    <w:p w:rsidR="00200BCD" w:rsidRPr="009C7C41" w:rsidRDefault="00200BCD" w:rsidP="002F13D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7C41">
        <w:rPr>
          <w:rFonts w:ascii="Liberation Serif" w:eastAsia="Times New Roman" w:hAnsi="Liberation Serif" w:cs="Liberation Serif"/>
          <w:sz w:val="28"/>
          <w:szCs w:val="28"/>
          <w:lang w:eastAsia="ru-RU"/>
        </w:rPr>
        <w:t>В соответствии с Бюджетным кодексом Российской Федерации</w:t>
      </w:r>
      <w:r w:rsidR="00A2333B" w:rsidRPr="009C7C41">
        <w:rPr>
          <w:rFonts w:ascii="Liberation Serif" w:eastAsia="Times New Roman" w:hAnsi="Liberation Serif" w:cs="Liberation Serif"/>
          <w:sz w:val="28"/>
          <w:szCs w:val="28"/>
          <w:lang w:eastAsia="ru-RU"/>
        </w:rPr>
        <w:t xml:space="preserve">, </w:t>
      </w:r>
      <w:r w:rsidR="00DF348C" w:rsidRPr="009C7C41">
        <w:rPr>
          <w:rFonts w:ascii="Liberation Serif" w:hAnsi="Liberation Serif" w:cs="Liberation Serif"/>
          <w:sz w:val="28"/>
          <w:szCs w:val="28"/>
        </w:rPr>
        <w:t>Законом Свердловской области от 15</w:t>
      </w:r>
      <w:r w:rsidR="000F52E8" w:rsidRPr="009C7C41">
        <w:rPr>
          <w:rFonts w:ascii="Liberation Serif" w:hAnsi="Liberation Serif" w:cs="Liberation Serif"/>
          <w:sz w:val="28"/>
          <w:szCs w:val="28"/>
        </w:rPr>
        <w:t xml:space="preserve"> июля </w:t>
      </w:r>
      <w:r w:rsidR="00DF348C" w:rsidRPr="009C7C41">
        <w:rPr>
          <w:rFonts w:ascii="Liberation Serif" w:hAnsi="Liberation Serif" w:cs="Liberation Serif"/>
          <w:sz w:val="28"/>
          <w:szCs w:val="28"/>
        </w:rPr>
        <w:t xml:space="preserve">2005 </w:t>
      </w:r>
      <w:r w:rsidR="000F52E8" w:rsidRPr="009C7C41">
        <w:rPr>
          <w:rFonts w:ascii="Liberation Serif" w:hAnsi="Liberation Serif" w:cs="Liberation Serif"/>
          <w:sz w:val="28"/>
          <w:szCs w:val="28"/>
        </w:rPr>
        <w:t xml:space="preserve">года </w:t>
      </w:r>
      <w:r w:rsidR="00DF348C" w:rsidRPr="009C7C41">
        <w:rPr>
          <w:rFonts w:ascii="Liberation Serif" w:hAnsi="Liberation Serif" w:cs="Liberation Serif"/>
          <w:sz w:val="28"/>
          <w:szCs w:val="28"/>
        </w:rPr>
        <w:t xml:space="preserve">№ 70-ОЗ «О предоставлении отдельных межбюджетных трансфертов из областного бюджета и местных бюджетов в Свердловской области», </w:t>
      </w:r>
      <w:r w:rsidR="00727F57" w:rsidRPr="009C7C41">
        <w:rPr>
          <w:rFonts w:ascii="Liberation Serif" w:hAnsi="Liberation Serif" w:cs="Liberation Serif"/>
          <w:sz w:val="28"/>
          <w:szCs w:val="28"/>
        </w:rPr>
        <w:t>п</w:t>
      </w:r>
      <w:r w:rsidR="002F13DE" w:rsidRPr="009C7C41">
        <w:rPr>
          <w:rFonts w:ascii="Liberation Serif" w:hAnsi="Liberation Serif" w:cs="Liberation Serif"/>
          <w:sz w:val="28"/>
          <w:szCs w:val="28"/>
        </w:rPr>
        <w:t>остановлением Правительства Свердлов</w:t>
      </w:r>
      <w:r w:rsidR="00A2333B" w:rsidRPr="009C7C41">
        <w:rPr>
          <w:rFonts w:ascii="Liberation Serif" w:hAnsi="Liberation Serif" w:cs="Liberation Serif"/>
          <w:sz w:val="28"/>
          <w:szCs w:val="28"/>
        </w:rPr>
        <w:t xml:space="preserve">ской области от </w:t>
      </w:r>
      <w:r w:rsidR="00090546" w:rsidRPr="009C7C41">
        <w:rPr>
          <w:rFonts w:ascii="Liberation Serif" w:hAnsi="Liberation Serif" w:cs="Liberation Serif"/>
          <w:sz w:val="28"/>
          <w:szCs w:val="28"/>
        </w:rPr>
        <w:t>31</w:t>
      </w:r>
      <w:r w:rsidR="00A2333B" w:rsidRPr="009C7C41">
        <w:rPr>
          <w:rFonts w:ascii="Liberation Serif" w:hAnsi="Liberation Serif" w:cs="Liberation Serif"/>
          <w:sz w:val="28"/>
          <w:szCs w:val="28"/>
        </w:rPr>
        <w:t>.</w:t>
      </w:r>
      <w:r w:rsidR="00090546" w:rsidRPr="009C7C41">
        <w:rPr>
          <w:rFonts w:ascii="Liberation Serif" w:hAnsi="Liberation Serif" w:cs="Liberation Serif"/>
          <w:sz w:val="28"/>
          <w:szCs w:val="28"/>
        </w:rPr>
        <w:t>10</w:t>
      </w:r>
      <w:r w:rsidR="00A2333B" w:rsidRPr="009C7C41">
        <w:rPr>
          <w:rFonts w:ascii="Liberation Serif" w:hAnsi="Liberation Serif" w:cs="Liberation Serif"/>
          <w:sz w:val="28"/>
          <w:szCs w:val="28"/>
        </w:rPr>
        <w:t>.201</w:t>
      </w:r>
      <w:r w:rsidR="00090546" w:rsidRPr="009C7C41">
        <w:rPr>
          <w:rFonts w:ascii="Liberation Serif" w:hAnsi="Liberation Serif" w:cs="Liberation Serif"/>
          <w:sz w:val="28"/>
          <w:szCs w:val="28"/>
        </w:rPr>
        <w:t>7</w:t>
      </w:r>
      <w:r w:rsidR="00F35A24" w:rsidRPr="009C7C41">
        <w:rPr>
          <w:rFonts w:ascii="Liberation Serif" w:hAnsi="Liberation Serif" w:cs="Liberation Serif"/>
          <w:sz w:val="28"/>
          <w:szCs w:val="28"/>
        </w:rPr>
        <w:t xml:space="preserve"> </w:t>
      </w:r>
      <w:r w:rsidR="00A2333B" w:rsidRPr="009C7C41">
        <w:rPr>
          <w:rFonts w:ascii="Liberation Serif" w:hAnsi="Liberation Serif" w:cs="Liberation Serif"/>
          <w:sz w:val="28"/>
          <w:szCs w:val="28"/>
        </w:rPr>
        <w:t xml:space="preserve">№ </w:t>
      </w:r>
      <w:r w:rsidR="00090546" w:rsidRPr="009C7C41">
        <w:rPr>
          <w:rFonts w:ascii="Liberation Serif" w:hAnsi="Liberation Serif" w:cs="Liberation Serif"/>
          <w:sz w:val="28"/>
          <w:szCs w:val="28"/>
        </w:rPr>
        <w:t>805</w:t>
      </w:r>
      <w:r w:rsidR="002F13DE" w:rsidRPr="009C7C41">
        <w:rPr>
          <w:rFonts w:ascii="Liberation Serif" w:hAnsi="Liberation Serif" w:cs="Liberation Serif"/>
          <w:sz w:val="28"/>
          <w:szCs w:val="28"/>
        </w:rPr>
        <w:t>-ПП «</w:t>
      </w:r>
      <w:r w:rsidR="00090546" w:rsidRPr="009C7C41">
        <w:rPr>
          <w:rFonts w:ascii="Liberation Serif" w:hAnsi="Liberation Serif" w:cs="Liberation Serif"/>
          <w:sz w:val="28"/>
          <w:szCs w:val="28"/>
        </w:rPr>
        <w:t xml:space="preserve">Об утверждении государственной программы Свердловской области </w:t>
      </w:r>
      <w:r w:rsidR="009C7C41">
        <w:rPr>
          <w:rFonts w:ascii="Liberation Serif" w:hAnsi="Liberation Serif" w:cs="Liberation Serif"/>
          <w:sz w:val="28"/>
          <w:szCs w:val="28"/>
        </w:rPr>
        <w:t>«</w:t>
      </w:r>
      <w:r w:rsidR="00090546" w:rsidRPr="009C7C41">
        <w:rPr>
          <w:rFonts w:ascii="Liberation Serif" w:hAnsi="Liberation Serif" w:cs="Liberation Serif"/>
          <w:sz w:val="28"/>
          <w:szCs w:val="28"/>
        </w:rPr>
        <w:t>Формирование современной городской среды на территории Свердловской области на</w:t>
      </w:r>
      <w:r w:rsidR="009C7C41">
        <w:rPr>
          <w:rFonts w:ascii="Liberation Serif" w:hAnsi="Liberation Serif" w:cs="Liberation Serif"/>
          <w:sz w:val="28"/>
          <w:szCs w:val="28"/>
        </w:rPr>
        <w:t xml:space="preserve"> 2</w:t>
      </w:r>
      <w:r w:rsidR="00090546" w:rsidRPr="009C7C41">
        <w:rPr>
          <w:rFonts w:ascii="Liberation Serif" w:hAnsi="Liberation Serif" w:cs="Liberation Serif"/>
          <w:sz w:val="28"/>
          <w:szCs w:val="28"/>
        </w:rPr>
        <w:t>018 - 2024 годы</w:t>
      </w:r>
      <w:r w:rsidR="002F13DE" w:rsidRPr="009C7C41">
        <w:rPr>
          <w:rFonts w:ascii="Liberation Serif" w:hAnsi="Liberation Serif" w:cs="Liberation Serif"/>
          <w:sz w:val="28"/>
          <w:szCs w:val="28"/>
        </w:rPr>
        <w:t>», руководствуясь</w:t>
      </w:r>
      <w:r w:rsidR="00A2333B" w:rsidRPr="009C7C41">
        <w:rPr>
          <w:rFonts w:ascii="Liberation Serif" w:hAnsi="Liberation Serif" w:cs="Liberation Serif"/>
          <w:sz w:val="28"/>
          <w:szCs w:val="28"/>
        </w:rPr>
        <w:t xml:space="preserve"> статьей 31</w:t>
      </w:r>
      <w:r w:rsidR="002F13DE" w:rsidRPr="009C7C41">
        <w:rPr>
          <w:rFonts w:ascii="Liberation Serif" w:hAnsi="Liberation Serif" w:cs="Liberation Serif"/>
          <w:sz w:val="28"/>
          <w:szCs w:val="28"/>
        </w:rPr>
        <w:t xml:space="preserve"> Устав</w:t>
      </w:r>
      <w:r w:rsidR="00A2333B" w:rsidRPr="009C7C41">
        <w:rPr>
          <w:rFonts w:ascii="Liberation Serif" w:hAnsi="Liberation Serif" w:cs="Liberation Serif"/>
          <w:sz w:val="28"/>
          <w:szCs w:val="28"/>
        </w:rPr>
        <w:t>а</w:t>
      </w:r>
      <w:r w:rsidR="002F13DE" w:rsidRPr="009C7C41">
        <w:rPr>
          <w:rFonts w:ascii="Liberation Serif" w:hAnsi="Liberation Serif" w:cs="Liberation Serif"/>
          <w:sz w:val="28"/>
          <w:szCs w:val="28"/>
        </w:rPr>
        <w:t xml:space="preserve"> Арамильского городского округа</w:t>
      </w:r>
    </w:p>
    <w:p w:rsidR="008A63EE" w:rsidRPr="009C7C41" w:rsidRDefault="008A63EE" w:rsidP="00200BCD">
      <w:pPr>
        <w:spacing w:after="0" w:line="240" w:lineRule="auto"/>
        <w:jc w:val="both"/>
        <w:rPr>
          <w:rFonts w:ascii="Liberation Serif" w:eastAsia="Times New Roman" w:hAnsi="Liberation Serif" w:cs="Liberation Serif"/>
          <w:b/>
          <w:sz w:val="28"/>
          <w:szCs w:val="28"/>
          <w:lang w:eastAsia="ru-RU"/>
        </w:rPr>
      </w:pPr>
    </w:p>
    <w:p w:rsidR="00200BCD" w:rsidRPr="009C7C41" w:rsidRDefault="00200BCD" w:rsidP="00200BCD">
      <w:pPr>
        <w:spacing w:after="0" w:line="240" w:lineRule="auto"/>
        <w:jc w:val="both"/>
        <w:rPr>
          <w:rFonts w:ascii="Liberation Serif" w:eastAsia="Times New Roman" w:hAnsi="Liberation Serif" w:cs="Liberation Serif"/>
          <w:b/>
          <w:sz w:val="28"/>
          <w:szCs w:val="28"/>
          <w:lang w:eastAsia="ru-RU"/>
        </w:rPr>
      </w:pPr>
      <w:r w:rsidRPr="009C7C41">
        <w:rPr>
          <w:rFonts w:ascii="Liberation Serif" w:eastAsia="Times New Roman" w:hAnsi="Liberation Serif" w:cs="Liberation Serif"/>
          <w:b/>
          <w:sz w:val="28"/>
          <w:szCs w:val="28"/>
          <w:lang w:eastAsia="ru-RU"/>
        </w:rPr>
        <w:t>ПОСТАНОВЛЯЮ:</w:t>
      </w:r>
    </w:p>
    <w:p w:rsidR="00200BCD" w:rsidRPr="009C7C41" w:rsidRDefault="00200BCD" w:rsidP="00200BCD">
      <w:pPr>
        <w:spacing w:after="0" w:line="240" w:lineRule="auto"/>
        <w:ind w:firstLine="720"/>
        <w:jc w:val="both"/>
        <w:rPr>
          <w:rFonts w:ascii="Liberation Serif" w:eastAsia="Times New Roman" w:hAnsi="Liberation Serif" w:cs="Liberation Serif"/>
          <w:b/>
          <w:sz w:val="28"/>
          <w:szCs w:val="28"/>
          <w:lang w:eastAsia="ru-RU"/>
        </w:rPr>
      </w:pPr>
    </w:p>
    <w:p w:rsidR="00200BCD" w:rsidRPr="009C7C41" w:rsidRDefault="00200BCD" w:rsidP="00B531AE">
      <w:pPr>
        <w:pStyle w:val="a4"/>
        <w:numPr>
          <w:ilvl w:val="0"/>
          <w:numId w:val="6"/>
        </w:numPr>
        <w:spacing w:after="0" w:line="240" w:lineRule="auto"/>
        <w:ind w:left="0" w:firstLine="709"/>
        <w:jc w:val="both"/>
        <w:rPr>
          <w:rFonts w:ascii="Liberation Serif" w:hAnsi="Liberation Serif" w:cs="Liberation Serif"/>
          <w:bCs/>
          <w:sz w:val="28"/>
          <w:szCs w:val="28"/>
        </w:rPr>
      </w:pPr>
      <w:r w:rsidRPr="009C7C41">
        <w:rPr>
          <w:rFonts w:ascii="Liberation Serif" w:hAnsi="Liberation Serif" w:cs="Liberation Serif"/>
          <w:bCs/>
          <w:sz w:val="28"/>
          <w:szCs w:val="28"/>
        </w:rPr>
        <w:t xml:space="preserve">Утвердить Порядок </w:t>
      </w:r>
      <w:r w:rsidR="001D6574" w:rsidRPr="009C7C41">
        <w:rPr>
          <w:rFonts w:ascii="Liberation Serif" w:hAnsi="Liberation Serif" w:cs="Liberation Serif"/>
          <w:bCs/>
          <w:sz w:val="28"/>
          <w:szCs w:val="28"/>
        </w:rPr>
        <w:t xml:space="preserve">расходования средств областного бюджета, предоставленных в форме </w:t>
      </w:r>
      <w:r w:rsidR="008E6213">
        <w:rPr>
          <w:rFonts w:ascii="Liberation Serif" w:hAnsi="Liberation Serif" w:cs="Liberation Serif"/>
          <w:bCs/>
          <w:sz w:val="28"/>
          <w:szCs w:val="28"/>
        </w:rPr>
        <w:t>субсидий</w:t>
      </w:r>
      <w:r w:rsidR="001D6574" w:rsidRPr="009C7C41">
        <w:rPr>
          <w:rFonts w:ascii="Liberation Serif" w:hAnsi="Liberation Serif" w:cs="Liberation Serif"/>
          <w:bCs/>
          <w:sz w:val="28"/>
          <w:szCs w:val="28"/>
        </w:rPr>
        <w:t xml:space="preserve"> бюджету Арамильского городского округа, </w:t>
      </w:r>
      <w:r w:rsidR="001D6574" w:rsidRPr="009C7C41">
        <w:rPr>
          <w:rFonts w:ascii="Liberation Serif" w:hAnsi="Liberation Serif" w:cs="Liberation Serif"/>
          <w:sz w:val="28"/>
          <w:szCs w:val="28"/>
        </w:rPr>
        <w:t>на поддержку муниципальных программ формирования современной городской среды</w:t>
      </w:r>
      <w:r w:rsidR="0091454F" w:rsidRPr="009C7C41">
        <w:rPr>
          <w:rFonts w:ascii="Liberation Serif" w:hAnsi="Liberation Serif" w:cs="Liberation Serif"/>
          <w:sz w:val="28"/>
          <w:szCs w:val="28"/>
        </w:rPr>
        <w:t xml:space="preserve"> </w:t>
      </w:r>
      <w:r w:rsidR="003B463B" w:rsidRPr="009C7C41">
        <w:rPr>
          <w:rFonts w:ascii="Liberation Serif" w:hAnsi="Liberation Serif" w:cs="Liberation Serif"/>
          <w:bCs/>
          <w:sz w:val="28"/>
          <w:szCs w:val="28"/>
        </w:rPr>
        <w:t>(</w:t>
      </w:r>
      <w:r w:rsidR="00277C05" w:rsidRPr="009C7C41">
        <w:rPr>
          <w:rFonts w:ascii="Liberation Serif" w:hAnsi="Liberation Serif" w:cs="Liberation Serif"/>
          <w:bCs/>
          <w:sz w:val="28"/>
          <w:szCs w:val="28"/>
        </w:rPr>
        <w:t>прилагается</w:t>
      </w:r>
      <w:r w:rsidRPr="009C7C41">
        <w:rPr>
          <w:rFonts w:ascii="Liberation Serif" w:hAnsi="Liberation Serif" w:cs="Liberation Serif"/>
          <w:bCs/>
          <w:sz w:val="28"/>
          <w:szCs w:val="28"/>
        </w:rPr>
        <w:t>).</w:t>
      </w:r>
    </w:p>
    <w:p w:rsidR="003C3D96" w:rsidRPr="003C3D96" w:rsidRDefault="003C3D96" w:rsidP="003C3D96">
      <w:pPr>
        <w:pStyle w:val="a4"/>
        <w:numPr>
          <w:ilvl w:val="0"/>
          <w:numId w:val="6"/>
        </w:numPr>
        <w:autoSpaceDE w:val="0"/>
        <w:autoSpaceDN w:val="0"/>
        <w:spacing w:after="0" w:line="240" w:lineRule="auto"/>
        <w:ind w:left="0" w:firstLine="709"/>
        <w:jc w:val="both"/>
        <w:rPr>
          <w:rFonts w:ascii="Liberation Serif" w:eastAsia="Times New Roman" w:hAnsi="Liberation Serif" w:cs="Liberation Serif"/>
          <w:sz w:val="28"/>
          <w:szCs w:val="28"/>
        </w:rPr>
      </w:pPr>
      <w:r w:rsidRPr="003C3D96">
        <w:rPr>
          <w:rFonts w:ascii="Liberation Serif" w:hAnsi="Liberation Serif" w:cs="Liberation Serif"/>
          <w:sz w:val="28"/>
          <w:szCs w:val="28"/>
        </w:rPr>
        <w:t>Действие настоящего постановления распространяется на отношения, возникшие с 1 января 2020 года.</w:t>
      </w:r>
    </w:p>
    <w:p w:rsidR="007214B3" w:rsidRPr="009C7C41" w:rsidRDefault="007214B3" w:rsidP="007214B3">
      <w:pPr>
        <w:pStyle w:val="a4"/>
        <w:widowControl w:val="0"/>
        <w:numPr>
          <w:ilvl w:val="0"/>
          <w:numId w:val="6"/>
        </w:numPr>
        <w:tabs>
          <w:tab w:val="left" w:pos="1134"/>
        </w:tabs>
        <w:autoSpaceDE w:val="0"/>
        <w:autoSpaceDN w:val="0"/>
        <w:adjustRightInd w:val="0"/>
        <w:spacing w:after="0" w:line="240" w:lineRule="auto"/>
        <w:ind w:left="0" w:firstLine="709"/>
        <w:jc w:val="both"/>
        <w:rPr>
          <w:rFonts w:ascii="Liberation Serif" w:hAnsi="Liberation Serif" w:cs="Liberation Serif"/>
          <w:bCs/>
          <w:sz w:val="28"/>
          <w:szCs w:val="28"/>
        </w:rPr>
      </w:pPr>
      <w:r w:rsidRPr="009C7C41">
        <w:rPr>
          <w:rFonts w:ascii="Liberation Serif" w:hAnsi="Liberation Serif" w:cs="Liberation Serif"/>
          <w:bCs/>
          <w:sz w:val="28"/>
          <w:szCs w:val="28"/>
        </w:rPr>
        <w:t>Настоящее постановление опубликовать в газете «Арамильские вести» и разместить на официальном сайте Арамильского городского округа.</w:t>
      </w:r>
    </w:p>
    <w:p w:rsidR="00434E68" w:rsidRPr="009C7C41" w:rsidRDefault="007214B3" w:rsidP="007214B3">
      <w:pPr>
        <w:pStyle w:val="a4"/>
        <w:widowControl w:val="0"/>
        <w:numPr>
          <w:ilvl w:val="0"/>
          <w:numId w:val="6"/>
        </w:numPr>
        <w:tabs>
          <w:tab w:val="left" w:pos="1134"/>
        </w:tabs>
        <w:autoSpaceDE w:val="0"/>
        <w:autoSpaceDN w:val="0"/>
        <w:adjustRightInd w:val="0"/>
        <w:spacing w:after="0" w:line="240" w:lineRule="auto"/>
        <w:ind w:left="0" w:firstLine="709"/>
        <w:jc w:val="both"/>
        <w:rPr>
          <w:rFonts w:ascii="Liberation Serif" w:hAnsi="Liberation Serif" w:cs="Liberation Serif"/>
          <w:bCs/>
          <w:sz w:val="28"/>
          <w:szCs w:val="28"/>
        </w:rPr>
      </w:pPr>
      <w:r w:rsidRPr="009C7C41">
        <w:rPr>
          <w:rFonts w:ascii="Liberation Serif" w:hAnsi="Liberation Serif" w:cs="Liberation Serif"/>
          <w:bCs/>
          <w:sz w:val="28"/>
          <w:szCs w:val="28"/>
        </w:rPr>
        <w:t xml:space="preserve">Контроль исполнения настоящего постановления </w:t>
      </w:r>
      <w:r w:rsidR="009C7C41" w:rsidRPr="009C7C41">
        <w:rPr>
          <w:rFonts w:ascii="Liberation Serif" w:hAnsi="Liberation Serif" w:cs="Liberation Serif"/>
          <w:bCs/>
          <w:sz w:val="28"/>
          <w:szCs w:val="28"/>
        </w:rPr>
        <w:t>оставляю за собой</w:t>
      </w:r>
      <w:r w:rsidR="00434E68" w:rsidRPr="009C7C41">
        <w:rPr>
          <w:rFonts w:ascii="Liberation Serif" w:hAnsi="Liberation Serif" w:cs="Liberation Serif"/>
          <w:bCs/>
          <w:sz w:val="28"/>
          <w:szCs w:val="28"/>
        </w:rPr>
        <w:t>.</w:t>
      </w:r>
    </w:p>
    <w:p w:rsidR="00200BCD" w:rsidRPr="009C7C41" w:rsidRDefault="00200BCD" w:rsidP="007214B3">
      <w:pPr>
        <w:spacing w:after="0" w:line="240" w:lineRule="auto"/>
        <w:ind w:firstLine="709"/>
        <w:jc w:val="both"/>
        <w:rPr>
          <w:rFonts w:ascii="Liberation Serif" w:eastAsia="Times New Roman" w:hAnsi="Liberation Serif" w:cs="Liberation Serif"/>
          <w:sz w:val="28"/>
          <w:szCs w:val="28"/>
          <w:lang w:eastAsia="ru-RU"/>
        </w:rPr>
      </w:pPr>
    </w:p>
    <w:p w:rsidR="00434E68" w:rsidRPr="009C7C41" w:rsidRDefault="00434E68" w:rsidP="00200BCD">
      <w:pPr>
        <w:spacing w:after="0" w:line="240" w:lineRule="auto"/>
        <w:jc w:val="both"/>
        <w:rPr>
          <w:rFonts w:ascii="Liberation Serif" w:eastAsia="Times New Roman" w:hAnsi="Liberation Serif" w:cs="Liberation Serif"/>
          <w:sz w:val="28"/>
          <w:szCs w:val="28"/>
          <w:lang w:eastAsia="ru-RU"/>
        </w:rPr>
      </w:pPr>
    </w:p>
    <w:p w:rsidR="007214B3" w:rsidRPr="009C7C41" w:rsidRDefault="007214B3" w:rsidP="007214B3">
      <w:pPr>
        <w:pStyle w:val="ConsPlusNormal"/>
        <w:jc w:val="both"/>
        <w:rPr>
          <w:rFonts w:ascii="Liberation Serif" w:hAnsi="Liberation Serif" w:cs="Liberation Serif"/>
          <w:sz w:val="28"/>
          <w:szCs w:val="28"/>
        </w:rPr>
      </w:pPr>
      <w:bookmarkStart w:id="0" w:name="_Hlk22800502"/>
      <w:r w:rsidRPr="009C7C41">
        <w:rPr>
          <w:rFonts w:ascii="Liberation Serif" w:hAnsi="Liberation Serif" w:cs="Liberation Serif"/>
          <w:sz w:val="28"/>
          <w:szCs w:val="28"/>
        </w:rPr>
        <w:t>Исполняющий обязанности</w:t>
      </w:r>
    </w:p>
    <w:p w:rsidR="004D7B24" w:rsidRDefault="007214B3" w:rsidP="007214B3">
      <w:pPr>
        <w:pStyle w:val="ConsPlusNormal"/>
        <w:jc w:val="both"/>
        <w:rPr>
          <w:rFonts w:ascii="Liberation Serif" w:hAnsi="Liberation Serif" w:cs="Liberation Serif"/>
          <w:sz w:val="28"/>
          <w:szCs w:val="28"/>
        </w:rPr>
      </w:pPr>
      <w:r w:rsidRPr="009C7C41">
        <w:rPr>
          <w:rFonts w:ascii="Liberation Serif" w:hAnsi="Liberation Serif" w:cs="Liberation Serif"/>
          <w:sz w:val="28"/>
          <w:szCs w:val="28"/>
        </w:rPr>
        <w:t xml:space="preserve">Главы Арамильского городского округа    </w:t>
      </w:r>
      <w:r w:rsidR="004D7B24">
        <w:rPr>
          <w:rFonts w:ascii="Liberation Serif" w:hAnsi="Liberation Serif" w:cs="Liberation Serif"/>
          <w:sz w:val="28"/>
          <w:szCs w:val="28"/>
        </w:rPr>
        <w:t xml:space="preserve">                                </w:t>
      </w:r>
      <w:r w:rsidR="004D7B24" w:rsidRPr="009C7C41">
        <w:rPr>
          <w:rFonts w:ascii="Liberation Serif" w:hAnsi="Liberation Serif" w:cs="Liberation Serif"/>
          <w:sz w:val="28"/>
          <w:szCs w:val="28"/>
        </w:rPr>
        <w:t>Р</w:t>
      </w:r>
      <w:r w:rsidR="004D7B24" w:rsidRPr="004D7B24">
        <w:rPr>
          <w:rFonts w:ascii="Liberation Serif" w:hAnsi="Liberation Serif" w:cs="Liberation Serif"/>
          <w:sz w:val="28"/>
          <w:szCs w:val="28"/>
        </w:rPr>
        <w:t>.</w:t>
      </w:r>
      <w:r w:rsidR="004D7B24" w:rsidRPr="009C7C41">
        <w:rPr>
          <w:rFonts w:ascii="Liberation Serif" w:hAnsi="Liberation Serif" w:cs="Liberation Serif"/>
          <w:sz w:val="28"/>
          <w:szCs w:val="28"/>
        </w:rPr>
        <w:t>В</w:t>
      </w:r>
      <w:r w:rsidR="004D7B24" w:rsidRPr="004D7B24">
        <w:rPr>
          <w:rFonts w:ascii="Liberation Serif" w:hAnsi="Liberation Serif" w:cs="Liberation Serif"/>
          <w:sz w:val="28"/>
          <w:szCs w:val="28"/>
        </w:rPr>
        <w:t xml:space="preserve">. </w:t>
      </w:r>
      <w:r w:rsidR="004D7B24" w:rsidRPr="009C7C41">
        <w:rPr>
          <w:rFonts w:ascii="Liberation Serif" w:hAnsi="Liberation Serif" w:cs="Liberation Serif"/>
          <w:sz w:val="28"/>
          <w:szCs w:val="28"/>
        </w:rPr>
        <w:t>Гарифуллин</w:t>
      </w:r>
      <w:r w:rsidR="004D7B24" w:rsidRPr="004D7B24">
        <w:rPr>
          <w:rFonts w:ascii="Liberation Serif" w:hAnsi="Liberation Serif" w:cs="Liberation Serif"/>
          <w:color w:val="D9D9D9"/>
          <w:sz w:val="28"/>
          <w:szCs w:val="28"/>
        </w:rPr>
        <w:t xml:space="preserve">                                                             </w:t>
      </w:r>
    </w:p>
    <w:p w:rsidR="004D7B24" w:rsidRDefault="004D7B24" w:rsidP="007214B3">
      <w:pPr>
        <w:pStyle w:val="ConsPlusNormal"/>
        <w:jc w:val="both"/>
        <w:rPr>
          <w:rFonts w:ascii="Liberation Serif" w:hAnsi="Liberation Serif" w:cs="Liberation Serif"/>
          <w:sz w:val="28"/>
          <w:szCs w:val="28"/>
        </w:rPr>
      </w:pPr>
    </w:p>
    <w:bookmarkEnd w:id="0"/>
    <w:p w:rsidR="00B531AE" w:rsidRDefault="00B531AE" w:rsidP="00F35A24">
      <w:pPr>
        <w:pStyle w:val="ConsPlusNormal"/>
        <w:ind w:left="4820"/>
        <w:jc w:val="both"/>
        <w:rPr>
          <w:rFonts w:ascii="Liberation Serif" w:eastAsia="Times New Roman" w:hAnsi="Liberation Serif" w:cs="Liberation Serif"/>
          <w:sz w:val="28"/>
          <w:szCs w:val="28"/>
        </w:rPr>
      </w:pPr>
    </w:p>
    <w:p w:rsidR="00471534" w:rsidRPr="002715DA" w:rsidRDefault="00471534" w:rsidP="00F35A24">
      <w:pPr>
        <w:pStyle w:val="ConsPlusNormal"/>
        <w:ind w:left="4820"/>
        <w:jc w:val="both"/>
        <w:rPr>
          <w:rFonts w:ascii="Liberation Serif" w:eastAsia="Times New Roman" w:hAnsi="Liberation Serif" w:cs="Liberation Serif"/>
          <w:sz w:val="28"/>
          <w:szCs w:val="28"/>
        </w:rPr>
      </w:pPr>
    </w:p>
    <w:p w:rsidR="00B531AE" w:rsidRPr="002715DA" w:rsidRDefault="00B531AE" w:rsidP="00F35A24">
      <w:pPr>
        <w:pStyle w:val="ConsPlusNormal"/>
        <w:ind w:left="4820"/>
        <w:jc w:val="both"/>
        <w:rPr>
          <w:rFonts w:ascii="Liberation Serif" w:eastAsia="Times New Roman" w:hAnsi="Liberation Serif" w:cs="Liberation Serif"/>
          <w:sz w:val="28"/>
          <w:szCs w:val="28"/>
        </w:rPr>
      </w:pPr>
    </w:p>
    <w:p w:rsidR="00200BCD" w:rsidRPr="009C7C41" w:rsidRDefault="00200BCD" w:rsidP="00F35A24">
      <w:pPr>
        <w:pStyle w:val="ConsPlusNormal"/>
        <w:ind w:left="4820"/>
        <w:jc w:val="both"/>
        <w:rPr>
          <w:rFonts w:ascii="Liberation Serif" w:eastAsia="Times New Roman" w:hAnsi="Liberation Serif" w:cs="Liberation Serif"/>
          <w:sz w:val="28"/>
          <w:szCs w:val="28"/>
        </w:rPr>
      </w:pPr>
      <w:r w:rsidRPr="009C7C41">
        <w:rPr>
          <w:rFonts w:ascii="Liberation Serif" w:eastAsia="Times New Roman" w:hAnsi="Liberation Serif" w:cs="Liberation Serif"/>
          <w:sz w:val="28"/>
          <w:szCs w:val="28"/>
        </w:rPr>
        <w:lastRenderedPageBreak/>
        <w:t>Приложение</w:t>
      </w:r>
    </w:p>
    <w:p w:rsidR="00200BCD" w:rsidRPr="009C7C41" w:rsidRDefault="006975EA" w:rsidP="00C374EB">
      <w:pPr>
        <w:autoSpaceDE w:val="0"/>
        <w:autoSpaceDN w:val="0"/>
        <w:adjustRightInd w:val="0"/>
        <w:spacing w:after="0" w:line="240" w:lineRule="auto"/>
        <w:ind w:left="4820"/>
        <w:outlineLvl w:val="1"/>
        <w:rPr>
          <w:rFonts w:ascii="Liberation Serif" w:eastAsia="Times New Roman" w:hAnsi="Liberation Serif" w:cs="Liberation Serif"/>
          <w:sz w:val="28"/>
          <w:szCs w:val="28"/>
          <w:lang w:eastAsia="ru-RU"/>
        </w:rPr>
      </w:pPr>
      <w:r w:rsidRPr="009C7C41">
        <w:rPr>
          <w:rFonts w:ascii="Liberation Serif" w:eastAsia="Times New Roman" w:hAnsi="Liberation Serif" w:cs="Liberation Serif"/>
          <w:sz w:val="28"/>
          <w:szCs w:val="28"/>
          <w:lang w:eastAsia="ru-RU"/>
        </w:rPr>
        <w:t>к п</w:t>
      </w:r>
      <w:r w:rsidR="00200BCD" w:rsidRPr="009C7C41">
        <w:rPr>
          <w:rFonts w:ascii="Liberation Serif" w:eastAsia="Times New Roman" w:hAnsi="Liberation Serif" w:cs="Liberation Serif"/>
          <w:sz w:val="28"/>
          <w:szCs w:val="28"/>
          <w:lang w:eastAsia="ru-RU"/>
        </w:rPr>
        <w:t xml:space="preserve">остановлению </w:t>
      </w:r>
      <w:r w:rsidRPr="009C7C41">
        <w:rPr>
          <w:rFonts w:ascii="Liberation Serif" w:eastAsia="Times New Roman" w:hAnsi="Liberation Serif" w:cs="Liberation Serif"/>
          <w:sz w:val="28"/>
          <w:szCs w:val="28"/>
          <w:lang w:eastAsia="ru-RU"/>
        </w:rPr>
        <w:t>Администрации</w:t>
      </w:r>
    </w:p>
    <w:p w:rsidR="00200BCD" w:rsidRPr="009C7C41" w:rsidRDefault="00200BCD" w:rsidP="00C374EB">
      <w:pPr>
        <w:autoSpaceDE w:val="0"/>
        <w:autoSpaceDN w:val="0"/>
        <w:adjustRightInd w:val="0"/>
        <w:spacing w:after="0" w:line="240" w:lineRule="auto"/>
        <w:ind w:left="4820"/>
        <w:outlineLvl w:val="1"/>
        <w:rPr>
          <w:rFonts w:ascii="Liberation Serif" w:eastAsia="Times New Roman" w:hAnsi="Liberation Serif" w:cs="Liberation Serif"/>
          <w:sz w:val="28"/>
          <w:szCs w:val="28"/>
          <w:lang w:eastAsia="ru-RU"/>
        </w:rPr>
      </w:pPr>
      <w:r w:rsidRPr="009C7C41">
        <w:rPr>
          <w:rFonts w:ascii="Liberation Serif" w:eastAsia="Times New Roman" w:hAnsi="Liberation Serif" w:cs="Liberation Serif"/>
          <w:sz w:val="28"/>
          <w:szCs w:val="28"/>
          <w:lang w:eastAsia="ru-RU"/>
        </w:rPr>
        <w:t>Арамильского городского округа</w:t>
      </w:r>
    </w:p>
    <w:p w:rsidR="00C374EB" w:rsidRPr="002715DA" w:rsidRDefault="00C374EB" w:rsidP="00C374EB">
      <w:pPr>
        <w:ind w:left="4820"/>
        <w:rPr>
          <w:rFonts w:ascii="Liberation Serif" w:hAnsi="Liberation Serif" w:cs="Liberation Serif"/>
          <w:sz w:val="28"/>
          <w:szCs w:val="20"/>
        </w:rPr>
      </w:pPr>
      <w:r w:rsidRPr="009C7C41">
        <w:rPr>
          <w:rFonts w:ascii="Liberation Serif" w:hAnsi="Liberation Serif" w:cs="Liberation Serif"/>
          <w:sz w:val="28"/>
          <w:szCs w:val="20"/>
        </w:rPr>
        <w:t>от</w:t>
      </w:r>
      <w:r w:rsidR="00471534">
        <w:rPr>
          <w:rFonts w:ascii="Liberation Serif" w:hAnsi="Liberation Serif" w:cs="Liberation Serif"/>
          <w:sz w:val="28"/>
          <w:szCs w:val="20"/>
        </w:rPr>
        <w:t xml:space="preserve"> 21.02.2020</w:t>
      </w:r>
      <w:r w:rsidRPr="002715DA">
        <w:rPr>
          <w:rFonts w:ascii="Liberation Serif" w:hAnsi="Liberation Serif" w:cs="Liberation Serif"/>
          <w:sz w:val="28"/>
          <w:szCs w:val="20"/>
        </w:rPr>
        <w:t xml:space="preserve"> № </w:t>
      </w:r>
      <w:r w:rsidR="00471534">
        <w:rPr>
          <w:rFonts w:ascii="Liberation Serif" w:hAnsi="Liberation Serif" w:cs="Liberation Serif"/>
          <w:sz w:val="28"/>
          <w:szCs w:val="20"/>
        </w:rPr>
        <w:t>92</w:t>
      </w:r>
      <w:bookmarkStart w:id="1" w:name="_GoBack"/>
      <w:bookmarkEnd w:id="1"/>
    </w:p>
    <w:p w:rsidR="0046005C" w:rsidRPr="002715DA" w:rsidRDefault="0046005C" w:rsidP="0046005C">
      <w:pPr>
        <w:autoSpaceDE w:val="0"/>
        <w:autoSpaceDN w:val="0"/>
        <w:adjustRightInd w:val="0"/>
        <w:spacing w:after="0" w:line="240" w:lineRule="auto"/>
        <w:rPr>
          <w:rFonts w:ascii="Liberation Serif" w:hAnsi="Liberation Serif" w:cs="Liberation Serif"/>
          <w:sz w:val="28"/>
          <w:szCs w:val="20"/>
        </w:rPr>
      </w:pPr>
    </w:p>
    <w:p w:rsidR="0046005C" w:rsidRPr="009C7C41" w:rsidRDefault="0046005C" w:rsidP="0046005C">
      <w:pPr>
        <w:autoSpaceDE w:val="0"/>
        <w:autoSpaceDN w:val="0"/>
        <w:adjustRightInd w:val="0"/>
        <w:spacing w:after="0" w:line="240" w:lineRule="auto"/>
        <w:jc w:val="center"/>
        <w:rPr>
          <w:rFonts w:ascii="Liberation Serif" w:hAnsi="Liberation Serif" w:cs="Liberation Serif"/>
          <w:b/>
          <w:bCs/>
          <w:i/>
          <w:sz w:val="28"/>
          <w:szCs w:val="28"/>
        </w:rPr>
      </w:pPr>
      <w:r w:rsidRPr="009C7C41">
        <w:rPr>
          <w:rFonts w:ascii="Liberation Serif" w:hAnsi="Liberation Serif" w:cs="Liberation Serif"/>
          <w:b/>
          <w:bCs/>
          <w:i/>
          <w:sz w:val="28"/>
          <w:szCs w:val="28"/>
        </w:rPr>
        <w:t>ПОРЯДОК</w:t>
      </w:r>
    </w:p>
    <w:p w:rsidR="009C7C41" w:rsidRPr="00A755DA" w:rsidRDefault="009C7C41" w:rsidP="009C7C41">
      <w:pPr>
        <w:spacing w:after="0" w:line="240" w:lineRule="auto"/>
        <w:jc w:val="center"/>
        <w:rPr>
          <w:rFonts w:ascii="Liberation Serif" w:hAnsi="Liberation Serif" w:cs="Liberation Serif"/>
          <w:b/>
          <w:bCs/>
          <w:i/>
          <w:sz w:val="28"/>
          <w:szCs w:val="28"/>
        </w:rPr>
      </w:pPr>
      <w:r w:rsidRPr="009C7C41">
        <w:rPr>
          <w:rFonts w:ascii="Liberation Serif" w:hAnsi="Liberation Serif" w:cs="Liberation Serif"/>
          <w:b/>
          <w:bCs/>
          <w:i/>
          <w:sz w:val="28"/>
          <w:szCs w:val="28"/>
        </w:rPr>
        <w:t>расходования средств</w:t>
      </w:r>
      <w:r w:rsidRPr="00A755DA">
        <w:rPr>
          <w:rFonts w:ascii="Liberation Serif" w:hAnsi="Liberation Serif" w:cs="Liberation Serif"/>
          <w:b/>
          <w:bCs/>
          <w:i/>
          <w:sz w:val="28"/>
          <w:szCs w:val="28"/>
        </w:rPr>
        <w:t xml:space="preserve"> </w:t>
      </w:r>
    </w:p>
    <w:p w:rsidR="009C7C41" w:rsidRPr="00210CE4" w:rsidRDefault="009C7C41" w:rsidP="009C7C41">
      <w:pPr>
        <w:pStyle w:val="ConsPlusTitle"/>
        <w:jc w:val="center"/>
        <w:rPr>
          <w:rFonts w:ascii="Liberation Serif" w:hAnsi="Liberation Serif" w:cs="Liberation Serif"/>
          <w:bCs/>
          <w:i/>
          <w:sz w:val="28"/>
          <w:szCs w:val="28"/>
        </w:rPr>
      </w:pPr>
      <w:r w:rsidRPr="00A755DA">
        <w:rPr>
          <w:rFonts w:ascii="Liberation Serif" w:hAnsi="Liberation Serif" w:cs="Liberation Serif"/>
          <w:bCs/>
          <w:i/>
          <w:sz w:val="28"/>
          <w:szCs w:val="28"/>
        </w:rPr>
        <w:t xml:space="preserve">областного бюджета, предоставленных в форме </w:t>
      </w:r>
      <w:r w:rsidR="008E6213">
        <w:rPr>
          <w:rFonts w:ascii="Liberation Serif" w:hAnsi="Liberation Serif" w:cs="Liberation Serif"/>
          <w:bCs/>
          <w:i/>
          <w:sz w:val="28"/>
          <w:szCs w:val="28"/>
        </w:rPr>
        <w:t>субсидий</w:t>
      </w:r>
      <w:r w:rsidRPr="00A755DA">
        <w:rPr>
          <w:rFonts w:ascii="Liberation Serif" w:hAnsi="Liberation Serif" w:cs="Liberation Serif"/>
          <w:bCs/>
          <w:i/>
          <w:sz w:val="28"/>
          <w:szCs w:val="28"/>
        </w:rPr>
        <w:t xml:space="preserve"> бюджету </w:t>
      </w:r>
      <w:r w:rsidRPr="00210CE4">
        <w:rPr>
          <w:rFonts w:ascii="Liberation Serif" w:hAnsi="Liberation Serif" w:cs="Liberation Serif"/>
          <w:bCs/>
          <w:i/>
          <w:sz w:val="28"/>
          <w:szCs w:val="28"/>
        </w:rPr>
        <w:t xml:space="preserve">Арамильского городского округа, </w:t>
      </w:r>
      <w:r w:rsidRPr="00210CE4">
        <w:rPr>
          <w:rFonts w:ascii="Liberation Serif" w:hAnsi="Liberation Serif" w:cs="Liberation Serif"/>
          <w:i/>
          <w:sz w:val="28"/>
          <w:szCs w:val="28"/>
        </w:rPr>
        <w:t>на поддержку муниципальных программ формирования</w:t>
      </w:r>
      <w:r>
        <w:rPr>
          <w:rFonts w:ascii="Liberation Serif" w:hAnsi="Liberation Serif" w:cs="Liberation Serif"/>
          <w:i/>
          <w:sz w:val="28"/>
          <w:szCs w:val="28"/>
        </w:rPr>
        <w:t xml:space="preserve"> </w:t>
      </w:r>
      <w:r w:rsidRPr="00210CE4">
        <w:rPr>
          <w:rFonts w:ascii="Liberation Serif" w:hAnsi="Liberation Serif" w:cs="Liberation Serif"/>
          <w:i/>
          <w:sz w:val="28"/>
          <w:szCs w:val="28"/>
        </w:rPr>
        <w:t>современной городской среды</w:t>
      </w:r>
    </w:p>
    <w:p w:rsidR="0046005C" w:rsidRPr="00210CE4" w:rsidRDefault="0046005C" w:rsidP="00200BCD">
      <w:pPr>
        <w:autoSpaceDE w:val="0"/>
        <w:autoSpaceDN w:val="0"/>
        <w:adjustRightInd w:val="0"/>
        <w:spacing w:after="0" w:line="240" w:lineRule="auto"/>
        <w:ind w:firstLine="540"/>
        <w:jc w:val="center"/>
        <w:rPr>
          <w:rFonts w:ascii="Liberation Serif" w:eastAsia="Times New Roman" w:hAnsi="Liberation Serif" w:cs="Liberation Serif"/>
          <w:b/>
          <w:i/>
          <w:sz w:val="28"/>
          <w:szCs w:val="28"/>
          <w:highlight w:val="yellow"/>
          <w:lang w:eastAsia="ru-RU"/>
        </w:rPr>
      </w:pPr>
    </w:p>
    <w:p w:rsidR="0091454F" w:rsidRPr="003B4E58" w:rsidRDefault="0091454F" w:rsidP="003B4E58">
      <w:pPr>
        <w:pStyle w:val="a4"/>
        <w:numPr>
          <w:ilvl w:val="0"/>
          <w:numId w:val="9"/>
        </w:numPr>
        <w:spacing w:after="0" w:line="240" w:lineRule="auto"/>
        <w:ind w:left="0" w:firstLine="709"/>
        <w:jc w:val="both"/>
        <w:rPr>
          <w:rFonts w:ascii="Liberation Serif" w:eastAsia="Times New Roman" w:hAnsi="Liberation Serif" w:cs="Liberation Serif"/>
          <w:sz w:val="28"/>
          <w:szCs w:val="28"/>
          <w:lang w:eastAsia="ru-RU"/>
        </w:rPr>
      </w:pPr>
      <w:r w:rsidRPr="003B4E58">
        <w:rPr>
          <w:rFonts w:ascii="Liberation Serif" w:eastAsia="Times New Roman" w:hAnsi="Liberation Serif" w:cs="Liberation Serif"/>
          <w:sz w:val="28"/>
          <w:szCs w:val="28"/>
          <w:lang w:eastAsia="ru-RU"/>
        </w:rPr>
        <w:t xml:space="preserve">Настоящий Порядок </w:t>
      </w:r>
      <w:r w:rsidR="00BE046B" w:rsidRPr="003B4E58">
        <w:rPr>
          <w:rFonts w:ascii="Liberation Serif" w:hAnsi="Liberation Serif" w:cs="Liberation Serif"/>
          <w:bCs/>
          <w:sz w:val="28"/>
          <w:szCs w:val="28"/>
        </w:rPr>
        <w:t>расходования средств</w:t>
      </w:r>
      <w:r w:rsidR="003B4E58" w:rsidRPr="003B4E58">
        <w:rPr>
          <w:rFonts w:ascii="Liberation Serif" w:hAnsi="Liberation Serif" w:cs="Liberation Serif"/>
          <w:bCs/>
          <w:sz w:val="28"/>
          <w:szCs w:val="28"/>
        </w:rPr>
        <w:t xml:space="preserve"> </w:t>
      </w:r>
      <w:r w:rsidR="00BE046B" w:rsidRPr="003B4E58">
        <w:rPr>
          <w:rFonts w:ascii="Liberation Serif" w:hAnsi="Liberation Serif" w:cs="Liberation Serif"/>
          <w:bCs/>
          <w:sz w:val="28"/>
          <w:szCs w:val="28"/>
        </w:rPr>
        <w:t xml:space="preserve">областного бюджета, предоставленных в форме </w:t>
      </w:r>
      <w:r w:rsidR="008E6213">
        <w:rPr>
          <w:rFonts w:ascii="Liberation Serif" w:hAnsi="Liberation Serif" w:cs="Liberation Serif"/>
          <w:bCs/>
          <w:sz w:val="28"/>
          <w:szCs w:val="28"/>
        </w:rPr>
        <w:t>субсидий</w:t>
      </w:r>
      <w:r w:rsidR="00BE046B" w:rsidRPr="003B4E58">
        <w:rPr>
          <w:rFonts w:ascii="Liberation Serif" w:hAnsi="Liberation Serif" w:cs="Liberation Serif"/>
          <w:bCs/>
          <w:sz w:val="28"/>
          <w:szCs w:val="28"/>
        </w:rPr>
        <w:t xml:space="preserve"> бюджету Арамильского городского округа, </w:t>
      </w:r>
      <w:r w:rsidR="00BE046B" w:rsidRPr="003B4E58">
        <w:rPr>
          <w:rFonts w:ascii="Liberation Serif" w:hAnsi="Liberation Serif" w:cs="Liberation Serif"/>
          <w:sz w:val="28"/>
          <w:szCs w:val="28"/>
        </w:rPr>
        <w:t>на поддержку муниципальных программ формирования современной городской среды</w:t>
      </w:r>
      <w:r w:rsidR="00BE046B" w:rsidRPr="003B4E58">
        <w:rPr>
          <w:rFonts w:ascii="Liberation Serif" w:eastAsia="Times New Roman" w:hAnsi="Liberation Serif" w:cs="Liberation Serif"/>
          <w:sz w:val="28"/>
          <w:szCs w:val="28"/>
          <w:lang w:eastAsia="ru-RU"/>
        </w:rPr>
        <w:t xml:space="preserve"> </w:t>
      </w:r>
      <w:r w:rsidR="003B4E58" w:rsidRPr="003B4E58">
        <w:rPr>
          <w:rFonts w:ascii="Liberation Serif" w:eastAsia="Times New Roman" w:hAnsi="Liberation Serif" w:cs="Liberation Serif"/>
          <w:sz w:val="28"/>
          <w:szCs w:val="28"/>
          <w:lang w:eastAsia="ru-RU"/>
        </w:rPr>
        <w:t xml:space="preserve">(далее – Порядок) </w:t>
      </w:r>
      <w:r w:rsidRPr="003B4E58">
        <w:rPr>
          <w:rFonts w:ascii="Liberation Serif" w:eastAsia="Times New Roman" w:hAnsi="Liberation Serif" w:cs="Liberation Serif"/>
          <w:sz w:val="28"/>
          <w:szCs w:val="28"/>
          <w:lang w:eastAsia="ru-RU"/>
        </w:rPr>
        <w:t xml:space="preserve">определяет условия расходования средств областного бюджета, предоставленных в форме </w:t>
      </w:r>
      <w:r w:rsidR="008E6213">
        <w:rPr>
          <w:rFonts w:ascii="Liberation Serif" w:eastAsia="Times New Roman" w:hAnsi="Liberation Serif" w:cs="Liberation Serif"/>
          <w:sz w:val="28"/>
          <w:szCs w:val="28"/>
          <w:lang w:eastAsia="ru-RU"/>
        </w:rPr>
        <w:t>субсидий</w:t>
      </w:r>
      <w:r w:rsidRPr="003B4E58">
        <w:rPr>
          <w:rFonts w:ascii="Liberation Serif" w:eastAsia="Times New Roman" w:hAnsi="Liberation Serif" w:cs="Liberation Serif"/>
          <w:sz w:val="28"/>
          <w:szCs w:val="28"/>
          <w:lang w:eastAsia="ru-RU"/>
        </w:rPr>
        <w:t xml:space="preserve"> бюджету Арамильского городского округа, </w:t>
      </w:r>
      <w:r w:rsidR="00ED2AEA" w:rsidRPr="003B4E58">
        <w:rPr>
          <w:rFonts w:ascii="Liberation Serif" w:hAnsi="Liberation Serif" w:cs="Liberation Serif"/>
          <w:sz w:val="28"/>
          <w:szCs w:val="28"/>
        </w:rPr>
        <w:t xml:space="preserve">на поддержку муниципальных программ формирования современной городской среды </w:t>
      </w:r>
      <w:r w:rsidRPr="003B4E58">
        <w:rPr>
          <w:rFonts w:ascii="Liberation Serif" w:eastAsia="Times New Roman" w:hAnsi="Liberation Serif" w:cs="Liberation Serif"/>
          <w:sz w:val="28"/>
          <w:szCs w:val="28"/>
          <w:lang w:eastAsia="ru-RU"/>
        </w:rPr>
        <w:t xml:space="preserve">(далее – </w:t>
      </w:r>
      <w:r w:rsidR="008E6213">
        <w:rPr>
          <w:rFonts w:ascii="Liberation Serif" w:eastAsia="Times New Roman" w:hAnsi="Liberation Serif" w:cs="Liberation Serif"/>
          <w:sz w:val="28"/>
          <w:szCs w:val="28"/>
          <w:lang w:eastAsia="ru-RU"/>
        </w:rPr>
        <w:t>субсидии</w:t>
      </w:r>
      <w:r w:rsidRPr="003B4E58">
        <w:rPr>
          <w:rFonts w:ascii="Liberation Serif" w:eastAsia="Times New Roman" w:hAnsi="Liberation Serif" w:cs="Liberation Serif"/>
          <w:sz w:val="28"/>
          <w:szCs w:val="28"/>
          <w:lang w:eastAsia="ru-RU"/>
        </w:rPr>
        <w:t>)</w:t>
      </w:r>
      <w:r w:rsidR="00A83F1A" w:rsidRPr="003B4E58">
        <w:rPr>
          <w:rFonts w:ascii="Liberation Serif" w:eastAsia="Times New Roman" w:hAnsi="Liberation Serif" w:cs="Liberation Serif"/>
          <w:sz w:val="28"/>
          <w:szCs w:val="28"/>
          <w:lang w:eastAsia="ru-RU"/>
        </w:rPr>
        <w:t xml:space="preserve"> </w:t>
      </w:r>
      <w:r w:rsidR="00A83F1A" w:rsidRPr="003B4E58">
        <w:rPr>
          <w:rFonts w:ascii="Liberation Serif" w:hAnsi="Liberation Serif" w:cs="Liberation Serif"/>
          <w:sz w:val="28"/>
          <w:szCs w:val="28"/>
        </w:rPr>
        <w:t xml:space="preserve">в рамках реализации муниципальной программы </w:t>
      </w:r>
      <w:r w:rsidR="00B274EA" w:rsidRPr="003B4E58">
        <w:rPr>
          <w:rFonts w:ascii="Liberation Serif" w:hAnsi="Liberation Serif" w:cs="Liberation Serif"/>
          <w:sz w:val="28"/>
          <w:szCs w:val="28"/>
        </w:rPr>
        <w:t>«</w:t>
      </w:r>
      <w:r w:rsidR="00A83F1A" w:rsidRPr="003B4E58">
        <w:rPr>
          <w:rFonts w:ascii="Liberation Serif" w:hAnsi="Liberation Serif" w:cs="Liberation Serif"/>
          <w:sz w:val="28"/>
          <w:szCs w:val="28"/>
        </w:rPr>
        <w:t xml:space="preserve">Формирование современной городской среды </w:t>
      </w:r>
      <w:r w:rsidR="00B274EA" w:rsidRPr="003B4E58">
        <w:rPr>
          <w:rFonts w:ascii="Liberation Serif" w:hAnsi="Liberation Serif" w:cs="Liberation Serif"/>
          <w:sz w:val="28"/>
          <w:szCs w:val="28"/>
        </w:rPr>
        <w:t>Арамильского городского округа</w:t>
      </w:r>
      <w:r w:rsidR="00A83F1A" w:rsidRPr="003B4E58">
        <w:rPr>
          <w:rFonts w:ascii="Liberation Serif" w:hAnsi="Liberation Serif" w:cs="Liberation Serif"/>
          <w:sz w:val="28"/>
          <w:szCs w:val="28"/>
        </w:rPr>
        <w:t xml:space="preserve"> на 2018 - 2024 годы</w:t>
      </w:r>
      <w:r w:rsidR="00B274EA" w:rsidRPr="003B4E58">
        <w:rPr>
          <w:rFonts w:ascii="Liberation Serif" w:hAnsi="Liberation Serif" w:cs="Liberation Serif"/>
          <w:sz w:val="28"/>
          <w:szCs w:val="28"/>
        </w:rPr>
        <w:t>»</w:t>
      </w:r>
      <w:r w:rsidR="00976B9F">
        <w:rPr>
          <w:rFonts w:ascii="Liberation Serif" w:hAnsi="Liberation Serif" w:cs="Liberation Serif"/>
          <w:sz w:val="28"/>
          <w:szCs w:val="28"/>
        </w:rPr>
        <w:t>.</w:t>
      </w:r>
    </w:p>
    <w:p w:rsidR="003B4E58" w:rsidRPr="00CA5846" w:rsidRDefault="008E6213" w:rsidP="003B4E58">
      <w:pPr>
        <w:pStyle w:val="a4"/>
        <w:numPr>
          <w:ilvl w:val="0"/>
          <w:numId w:val="9"/>
        </w:numPr>
        <w:spacing w:after="0" w:line="240" w:lineRule="auto"/>
        <w:ind w:left="0" w:firstLine="709"/>
        <w:jc w:val="both"/>
        <w:rPr>
          <w:rFonts w:ascii="Liberation Serif" w:eastAsia="Times New Roman" w:hAnsi="Liberation Serif" w:cs="Liberation Serif"/>
          <w:bCs/>
          <w:iCs/>
          <w:sz w:val="28"/>
          <w:szCs w:val="28"/>
          <w:lang w:eastAsia="ru-RU"/>
        </w:rPr>
      </w:pPr>
      <w:r w:rsidRPr="008E6213">
        <w:rPr>
          <w:rFonts w:ascii="Liberation Serif" w:eastAsia="Times New Roman" w:hAnsi="Liberation Serif" w:cs="Liberation Serif"/>
          <w:bCs/>
          <w:iCs/>
          <w:sz w:val="28"/>
          <w:szCs w:val="28"/>
          <w:lang w:eastAsia="ru-RU"/>
        </w:rPr>
        <w:t xml:space="preserve">Субсидии </w:t>
      </w:r>
      <w:r w:rsidRPr="008E6213">
        <w:rPr>
          <w:rFonts w:ascii="Liberation Serif" w:eastAsia="Times New Roman" w:hAnsi="Liberation Serif" w:cs="Liberation Serif"/>
          <w:sz w:val="28"/>
          <w:szCs w:val="28"/>
          <w:lang w:eastAsia="ru-RU"/>
        </w:rPr>
        <w:t xml:space="preserve">подлежат зачислению в доход бюджета Арамильского городского округа по коду 901 2 02 25555 04 0000 150 и расходованию </w:t>
      </w:r>
      <w:r w:rsidRPr="008E6213">
        <w:rPr>
          <w:rFonts w:ascii="Liberation Serif" w:eastAsia="Times New Roman" w:hAnsi="Liberation Serif" w:cs="Liberation Serif"/>
          <w:bCs/>
          <w:iCs/>
          <w:sz w:val="28"/>
          <w:szCs w:val="28"/>
          <w:lang w:eastAsia="ru-RU"/>
        </w:rPr>
        <w:t xml:space="preserve">по разделу </w:t>
      </w:r>
      <w:r w:rsidRPr="008E6213">
        <w:rPr>
          <w:rFonts w:ascii="Liberation Serif" w:eastAsia="Times New Roman" w:hAnsi="Liberation Serif" w:cs="Liberation Serif"/>
          <w:sz w:val="28"/>
          <w:szCs w:val="28"/>
          <w:lang w:eastAsia="ru-RU"/>
        </w:rPr>
        <w:t>05 00 «Жилищно-коммунальное хозяйство», подраздел 05 03 «Благоустройство», целевая статья 120</w:t>
      </w:r>
      <w:r w:rsidRPr="008E6213">
        <w:rPr>
          <w:rFonts w:ascii="Liberation Serif" w:eastAsia="Times New Roman" w:hAnsi="Liberation Serif" w:cs="Liberation Serif"/>
          <w:sz w:val="28"/>
          <w:szCs w:val="28"/>
          <w:lang w:val="en-US" w:eastAsia="ru-RU"/>
        </w:rPr>
        <w:t>F</w:t>
      </w:r>
      <w:r w:rsidRPr="008E6213">
        <w:rPr>
          <w:rFonts w:ascii="Liberation Serif" w:eastAsia="Times New Roman" w:hAnsi="Liberation Serif" w:cs="Liberation Serif"/>
          <w:sz w:val="28"/>
          <w:szCs w:val="28"/>
          <w:lang w:eastAsia="ru-RU"/>
        </w:rPr>
        <w:t>255550 «Комплексное благоустройство общественных территорий».</w:t>
      </w:r>
    </w:p>
    <w:p w:rsidR="009E2C35" w:rsidRPr="00937060" w:rsidRDefault="009E2C35" w:rsidP="00937060">
      <w:pPr>
        <w:pStyle w:val="a4"/>
        <w:numPr>
          <w:ilvl w:val="0"/>
          <w:numId w:val="9"/>
        </w:numPr>
        <w:autoSpaceDE w:val="0"/>
        <w:autoSpaceDN w:val="0"/>
        <w:spacing w:after="0" w:line="240" w:lineRule="auto"/>
        <w:ind w:left="0" w:firstLine="709"/>
        <w:jc w:val="both"/>
        <w:rPr>
          <w:rFonts w:ascii="Liberation Serif" w:eastAsia="Times New Roman" w:hAnsi="Liberation Serif" w:cs="Liberation Serif"/>
          <w:sz w:val="28"/>
          <w:szCs w:val="28"/>
        </w:rPr>
      </w:pPr>
      <w:r w:rsidRPr="00937060">
        <w:rPr>
          <w:rFonts w:ascii="Liberation Serif" w:hAnsi="Liberation Serif" w:cs="Liberation Serif"/>
          <w:color w:val="000000"/>
          <w:sz w:val="28"/>
          <w:szCs w:val="28"/>
        </w:rPr>
        <w:t>Главным распорядителем бюджетных средств является Комитет по управлению муниципальным имуществом Арамильского городского округа. Главным администратором (администратором) доходов бюджетных средств является Администрация Арамильского городского округа.</w:t>
      </w:r>
    </w:p>
    <w:p w:rsidR="001F4340" w:rsidRPr="00835696" w:rsidRDefault="001F4340" w:rsidP="003B4E58">
      <w:pPr>
        <w:pStyle w:val="a4"/>
        <w:numPr>
          <w:ilvl w:val="0"/>
          <w:numId w:val="9"/>
        </w:numPr>
        <w:spacing w:after="0" w:line="240" w:lineRule="auto"/>
        <w:ind w:left="0" w:firstLine="709"/>
        <w:jc w:val="both"/>
        <w:rPr>
          <w:rFonts w:ascii="Liberation Serif" w:eastAsia="Times New Roman" w:hAnsi="Liberation Serif" w:cs="Liberation Serif"/>
          <w:bCs/>
          <w:iCs/>
          <w:sz w:val="28"/>
          <w:szCs w:val="28"/>
          <w:lang w:eastAsia="ru-RU"/>
        </w:rPr>
      </w:pPr>
      <w:r w:rsidRPr="001F4340">
        <w:rPr>
          <w:rFonts w:ascii="Liberation Serif" w:hAnsi="Liberation Serif" w:cs="Liberation Serif"/>
          <w:sz w:val="28"/>
          <w:szCs w:val="28"/>
        </w:rPr>
        <w:t>Целью предоставления субсидий</w:t>
      </w:r>
      <w:r w:rsidR="00FD717B">
        <w:rPr>
          <w:rFonts w:ascii="Liberation Serif" w:hAnsi="Liberation Serif" w:cs="Liberation Serif"/>
          <w:sz w:val="28"/>
          <w:szCs w:val="28"/>
        </w:rPr>
        <w:t xml:space="preserve"> в рамках </w:t>
      </w:r>
      <w:r w:rsidR="00770A4F">
        <w:rPr>
          <w:rFonts w:ascii="Liberation Serif" w:hAnsi="Liberation Serif" w:cs="Liberation Serif"/>
          <w:sz w:val="28"/>
          <w:szCs w:val="28"/>
        </w:rPr>
        <w:t>регионального проекта «</w:t>
      </w:r>
      <w:r w:rsidR="00770A4F" w:rsidRPr="003B4E58">
        <w:rPr>
          <w:rFonts w:ascii="Liberation Serif" w:hAnsi="Liberation Serif" w:cs="Liberation Serif"/>
          <w:sz w:val="28"/>
          <w:szCs w:val="28"/>
        </w:rPr>
        <w:t xml:space="preserve">Формирование </w:t>
      </w:r>
      <w:r w:rsidR="00770A4F">
        <w:rPr>
          <w:rFonts w:ascii="Liberation Serif" w:hAnsi="Liberation Serif" w:cs="Liberation Serif"/>
          <w:sz w:val="28"/>
          <w:szCs w:val="28"/>
        </w:rPr>
        <w:t>комфортной</w:t>
      </w:r>
      <w:r w:rsidR="00770A4F" w:rsidRPr="003B4E58">
        <w:rPr>
          <w:rFonts w:ascii="Liberation Serif" w:hAnsi="Liberation Serif" w:cs="Liberation Serif"/>
          <w:sz w:val="28"/>
          <w:szCs w:val="28"/>
        </w:rPr>
        <w:t xml:space="preserve"> городской среды </w:t>
      </w:r>
      <w:r w:rsidR="00770A4F">
        <w:rPr>
          <w:rFonts w:ascii="Liberation Serif" w:hAnsi="Liberation Serif" w:cs="Liberation Serif"/>
          <w:sz w:val="28"/>
          <w:szCs w:val="28"/>
        </w:rPr>
        <w:t>не территории Свердловской области»</w:t>
      </w:r>
      <w:r w:rsidRPr="001F4340">
        <w:rPr>
          <w:rFonts w:ascii="Liberation Serif" w:hAnsi="Liberation Serif" w:cs="Liberation Serif"/>
          <w:sz w:val="28"/>
          <w:szCs w:val="28"/>
        </w:rPr>
        <w:t xml:space="preserve"> является софинансирование расходных обязательств Арамильского городского округа по выполнению мероприятий муниципальной программы</w:t>
      </w:r>
      <w:r w:rsidR="00976B9F">
        <w:rPr>
          <w:rFonts w:ascii="Liberation Serif" w:hAnsi="Liberation Serif" w:cs="Liberation Serif"/>
          <w:sz w:val="28"/>
          <w:szCs w:val="28"/>
        </w:rPr>
        <w:t xml:space="preserve"> </w:t>
      </w:r>
      <w:r w:rsidR="00976B9F" w:rsidRPr="003B4E58">
        <w:rPr>
          <w:rFonts w:ascii="Liberation Serif" w:hAnsi="Liberation Serif" w:cs="Liberation Serif"/>
          <w:sz w:val="28"/>
          <w:szCs w:val="28"/>
        </w:rPr>
        <w:t>«Формирование современной городской среды Арамильского городского округа на 2018 - 2024 годы»</w:t>
      </w:r>
      <w:r w:rsidRPr="001F4340">
        <w:rPr>
          <w:rFonts w:ascii="Liberation Serif" w:hAnsi="Liberation Serif" w:cs="Liberation Serif"/>
          <w:sz w:val="28"/>
          <w:szCs w:val="28"/>
        </w:rPr>
        <w:t>, направленной на формирование современной городской среды.</w:t>
      </w:r>
    </w:p>
    <w:p w:rsidR="00835696" w:rsidRPr="00835696" w:rsidRDefault="00835696" w:rsidP="003B4E58">
      <w:pPr>
        <w:pStyle w:val="a4"/>
        <w:numPr>
          <w:ilvl w:val="0"/>
          <w:numId w:val="9"/>
        </w:numPr>
        <w:spacing w:after="0" w:line="240" w:lineRule="auto"/>
        <w:ind w:left="0" w:firstLine="709"/>
        <w:jc w:val="both"/>
        <w:rPr>
          <w:rFonts w:ascii="Liberation Serif" w:eastAsia="Times New Roman" w:hAnsi="Liberation Serif" w:cs="Liberation Serif"/>
          <w:bCs/>
          <w:iCs/>
          <w:sz w:val="28"/>
          <w:szCs w:val="28"/>
          <w:lang w:eastAsia="ru-RU"/>
        </w:rPr>
      </w:pPr>
      <w:r w:rsidRPr="00835696">
        <w:rPr>
          <w:rFonts w:ascii="Liberation Serif" w:hAnsi="Liberation Serif" w:cs="Liberation Serif"/>
          <w:sz w:val="28"/>
          <w:szCs w:val="28"/>
        </w:rPr>
        <w:t>К мероприятиям, направленным на формирование современной городской среды, относятся:</w:t>
      </w:r>
    </w:p>
    <w:p w:rsidR="00835696" w:rsidRPr="00BA3D0D" w:rsidRDefault="00835696" w:rsidP="001B401C">
      <w:pPr>
        <w:pStyle w:val="a4"/>
        <w:spacing w:after="0" w:line="240" w:lineRule="auto"/>
        <w:ind w:left="0" w:firstLine="709"/>
        <w:jc w:val="both"/>
        <w:rPr>
          <w:rFonts w:ascii="Liberation Serif" w:eastAsia="Times New Roman" w:hAnsi="Liberation Serif" w:cs="Liberation Serif"/>
          <w:bCs/>
          <w:iCs/>
          <w:sz w:val="28"/>
          <w:szCs w:val="28"/>
          <w:lang w:eastAsia="ru-RU"/>
        </w:rPr>
      </w:pPr>
      <w:r w:rsidRPr="00BA3D0D">
        <w:rPr>
          <w:rFonts w:ascii="Liberation Serif" w:eastAsia="Times New Roman" w:hAnsi="Liberation Serif" w:cs="Liberation Serif"/>
          <w:bCs/>
          <w:iCs/>
          <w:sz w:val="28"/>
          <w:szCs w:val="28"/>
          <w:lang w:eastAsia="ru-RU"/>
        </w:rPr>
        <w:t xml:space="preserve">1) </w:t>
      </w:r>
      <w:r w:rsidR="00925AA0" w:rsidRPr="00BA3D0D">
        <w:rPr>
          <w:rFonts w:ascii="Liberation Serif" w:hAnsi="Liberation Serif" w:cs="Liberation Serif"/>
          <w:sz w:val="28"/>
          <w:szCs w:val="28"/>
        </w:rPr>
        <w:t xml:space="preserve">мероприятия по комплексному благоустройству территорий в </w:t>
      </w:r>
      <w:r w:rsidR="00CC13F9">
        <w:rPr>
          <w:rFonts w:ascii="Liberation Serif" w:hAnsi="Liberation Serif" w:cs="Liberation Serif"/>
          <w:sz w:val="28"/>
          <w:szCs w:val="28"/>
        </w:rPr>
        <w:t>Арамильском городском округе</w:t>
      </w:r>
      <w:r w:rsidR="00925AA0" w:rsidRPr="00BA3D0D">
        <w:rPr>
          <w:rFonts w:ascii="Liberation Serif" w:hAnsi="Liberation Serif" w:cs="Liberation Serif"/>
          <w:sz w:val="28"/>
          <w:szCs w:val="28"/>
        </w:rPr>
        <w:t xml:space="preserve"> соответствующего функционального назначения (площадей, набережных, пешеходных улиц, пешеходных зон, скверов, парков, иных территорий) (далее - общественные территории).</w:t>
      </w:r>
    </w:p>
    <w:p w:rsidR="00BC3480" w:rsidRPr="001B401C" w:rsidRDefault="00BC3480" w:rsidP="001B401C">
      <w:pPr>
        <w:pStyle w:val="ConsPlusNormal"/>
        <w:ind w:firstLine="709"/>
        <w:jc w:val="both"/>
        <w:rPr>
          <w:rFonts w:ascii="Liberation Serif" w:hAnsi="Liberation Serif" w:cs="Liberation Serif"/>
          <w:sz w:val="28"/>
          <w:szCs w:val="28"/>
        </w:rPr>
      </w:pPr>
      <w:bookmarkStart w:id="2" w:name="P23"/>
      <w:bookmarkStart w:id="3" w:name="P24"/>
      <w:bookmarkEnd w:id="2"/>
      <w:bookmarkEnd w:id="3"/>
      <w:r w:rsidRPr="001B401C">
        <w:rPr>
          <w:rFonts w:ascii="Liberation Serif" w:hAnsi="Liberation Serif" w:cs="Liberation Serif"/>
          <w:sz w:val="28"/>
          <w:szCs w:val="28"/>
        </w:rPr>
        <w:t xml:space="preserve">В рамках выполнения мероприятий по комплексному благоустройству общественных территорий возможно строительство, реконструкция </w:t>
      </w:r>
      <w:r w:rsidRPr="001B401C">
        <w:rPr>
          <w:rFonts w:ascii="Liberation Serif" w:hAnsi="Liberation Serif" w:cs="Liberation Serif"/>
          <w:sz w:val="28"/>
          <w:szCs w:val="28"/>
        </w:rPr>
        <w:lastRenderedPageBreak/>
        <w:t xml:space="preserve">(модернизация) объекта капитального строительства (далее - строительство объектов капитального строительства), а также осуществление строительного контроля в процессе его строительства в отношении объектов, расположенных на территории </w:t>
      </w:r>
      <w:r w:rsidR="001B401C" w:rsidRPr="001B401C">
        <w:rPr>
          <w:rFonts w:ascii="Liberation Serif" w:hAnsi="Liberation Serif" w:cs="Liberation Serif"/>
          <w:sz w:val="28"/>
          <w:szCs w:val="28"/>
        </w:rPr>
        <w:t xml:space="preserve">Арамильского городского округа </w:t>
      </w:r>
      <w:r w:rsidRPr="001B401C">
        <w:rPr>
          <w:rFonts w:ascii="Liberation Serif" w:hAnsi="Liberation Serif" w:cs="Liberation Serif"/>
          <w:sz w:val="28"/>
          <w:szCs w:val="28"/>
        </w:rPr>
        <w:t>и входящих в состав объемно-пространственного комплекса, подчиненных единому тематическому и идейному замыслу;</w:t>
      </w:r>
    </w:p>
    <w:p w:rsidR="00BC3480" w:rsidRPr="00453F54" w:rsidRDefault="00BC3480" w:rsidP="001B401C">
      <w:pPr>
        <w:pStyle w:val="ConsPlusNormal"/>
        <w:ind w:firstLine="709"/>
        <w:jc w:val="both"/>
        <w:rPr>
          <w:rFonts w:ascii="Liberation Serif" w:hAnsi="Liberation Serif" w:cs="Liberation Serif"/>
          <w:sz w:val="28"/>
          <w:szCs w:val="28"/>
        </w:rPr>
      </w:pPr>
      <w:r w:rsidRPr="001B401C">
        <w:rPr>
          <w:rFonts w:ascii="Liberation Serif" w:hAnsi="Liberation Serif" w:cs="Liberation Serif"/>
          <w:sz w:val="28"/>
          <w:szCs w:val="28"/>
        </w:rPr>
        <w:t xml:space="preserve">2) мероприятия по комплексному благоустройству дворовых территорий с расположенными на них объектами, предназначенными для обслуживания и эксплуатации многоквартирных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w:t>
      </w:r>
      <w:r w:rsidRPr="00453F54">
        <w:rPr>
          <w:rFonts w:ascii="Liberation Serif" w:hAnsi="Liberation Serif" w:cs="Liberation Serif"/>
          <w:sz w:val="28"/>
          <w:szCs w:val="28"/>
        </w:rPr>
        <w:t>дороги, образующие проезды к территориям, прилегающим к многоквартирным домам (далее - дворовые территории).</w:t>
      </w:r>
    </w:p>
    <w:p w:rsidR="00BC3480" w:rsidRPr="00453F54" w:rsidRDefault="00BC3480" w:rsidP="001B401C">
      <w:pPr>
        <w:pStyle w:val="ConsPlusNormal"/>
        <w:ind w:firstLine="709"/>
        <w:jc w:val="both"/>
        <w:rPr>
          <w:rFonts w:ascii="Liberation Serif" w:hAnsi="Liberation Serif" w:cs="Liberation Serif"/>
          <w:sz w:val="28"/>
          <w:szCs w:val="28"/>
        </w:rPr>
      </w:pPr>
      <w:r w:rsidRPr="00453F54">
        <w:rPr>
          <w:rFonts w:ascii="Liberation Serif" w:hAnsi="Liberation Serif" w:cs="Liberation Serif"/>
          <w:sz w:val="28"/>
          <w:szCs w:val="28"/>
        </w:rPr>
        <w:t>Комплексное благоустройство территорий выполняется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а также соблюдения требований строительных норм и правил.</w:t>
      </w:r>
    </w:p>
    <w:p w:rsidR="00BC3480" w:rsidRPr="00AF13F4" w:rsidRDefault="00BC3480" w:rsidP="001B401C">
      <w:pPr>
        <w:pStyle w:val="ConsPlusNormal"/>
        <w:ind w:firstLine="709"/>
        <w:jc w:val="both"/>
        <w:rPr>
          <w:rFonts w:ascii="Liberation Serif" w:hAnsi="Liberation Serif" w:cs="Liberation Serif"/>
          <w:sz w:val="28"/>
          <w:szCs w:val="28"/>
        </w:rPr>
      </w:pPr>
      <w:r w:rsidRPr="00AF13F4">
        <w:rPr>
          <w:rFonts w:ascii="Liberation Serif" w:hAnsi="Liberation Serif" w:cs="Liberation Serif"/>
          <w:sz w:val="28"/>
          <w:szCs w:val="28"/>
        </w:rPr>
        <w:t>Комплексное благоустройство территорий включает в себя проект по созданию, реконструкции и (или) капитальному ремонту элементов благоустройства (далее - проект), в том числе:</w:t>
      </w:r>
    </w:p>
    <w:p w:rsidR="00BC3480" w:rsidRPr="00AF13F4" w:rsidRDefault="00BC3480" w:rsidP="001B401C">
      <w:pPr>
        <w:pStyle w:val="ConsPlusNormal"/>
        <w:ind w:firstLine="709"/>
        <w:jc w:val="both"/>
        <w:rPr>
          <w:rFonts w:ascii="Liberation Serif" w:hAnsi="Liberation Serif" w:cs="Liberation Serif"/>
          <w:sz w:val="28"/>
          <w:szCs w:val="28"/>
        </w:rPr>
      </w:pPr>
      <w:r w:rsidRPr="00AF13F4">
        <w:rPr>
          <w:rFonts w:ascii="Liberation Serif" w:hAnsi="Liberation Serif" w:cs="Liberation Serif"/>
          <w:sz w:val="28"/>
          <w:szCs w:val="28"/>
        </w:rP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BC3480" w:rsidRPr="00AF13F4" w:rsidRDefault="00BC3480" w:rsidP="001B401C">
      <w:pPr>
        <w:pStyle w:val="ConsPlusNormal"/>
        <w:ind w:firstLine="709"/>
        <w:jc w:val="both"/>
        <w:rPr>
          <w:rFonts w:ascii="Liberation Serif" w:hAnsi="Liberation Serif" w:cs="Liberation Serif"/>
          <w:sz w:val="28"/>
          <w:szCs w:val="28"/>
        </w:rPr>
      </w:pPr>
      <w:r w:rsidRPr="00AF13F4">
        <w:rPr>
          <w:rFonts w:ascii="Liberation Serif" w:hAnsi="Liberation Serif" w:cs="Liberation Serif"/>
          <w:sz w:val="28"/>
          <w:szCs w:val="28"/>
        </w:rPr>
        <w:t>2) сопряжения поверхностей - различные виды бортовых камней, пандусы, ступени, лестницы;</w:t>
      </w:r>
    </w:p>
    <w:p w:rsidR="00BC3480" w:rsidRPr="00AF13F4" w:rsidRDefault="00BC3480" w:rsidP="001B401C">
      <w:pPr>
        <w:pStyle w:val="ConsPlusNormal"/>
        <w:ind w:firstLine="709"/>
        <w:jc w:val="both"/>
        <w:rPr>
          <w:rFonts w:ascii="Liberation Serif" w:hAnsi="Liberation Serif" w:cs="Liberation Serif"/>
          <w:sz w:val="28"/>
          <w:szCs w:val="28"/>
        </w:rPr>
      </w:pPr>
      <w:r w:rsidRPr="00AF13F4">
        <w:rPr>
          <w:rFonts w:ascii="Liberation Serif" w:hAnsi="Liberation Serif" w:cs="Liberation Serif"/>
          <w:sz w:val="28"/>
          <w:szCs w:val="28"/>
        </w:rPr>
        <w:t>3) озеленение - живые изгороди, боскеты, шпалеры, газоны, цветники, деревья, различные виды посадок - в целях ландшафтной организации территории;</w:t>
      </w:r>
    </w:p>
    <w:p w:rsidR="00BC3480" w:rsidRPr="00C71FAE" w:rsidRDefault="00BC3480" w:rsidP="001B401C">
      <w:pPr>
        <w:pStyle w:val="ConsPlusNormal"/>
        <w:ind w:firstLine="709"/>
        <w:jc w:val="both"/>
        <w:rPr>
          <w:rFonts w:ascii="Liberation Serif" w:hAnsi="Liberation Serif" w:cs="Liberation Serif"/>
          <w:sz w:val="28"/>
          <w:szCs w:val="28"/>
        </w:rPr>
      </w:pPr>
      <w:r w:rsidRPr="00AF13F4">
        <w:rPr>
          <w:rFonts w:ascii="Liberation Serif" w:hAnsi="Liberation Serif" w:cs="Liberation Serif"/>
          <w:sz w:val="28"/>
          <w:szCs w:val="28"/>
        </w:rPr>
        <w:t xml:space="preserve">4) ограды - ограждения постоянного назначения в виде живых изгородей из однорядных или многорядных посадок кустарников, сборных </w:t>
      </w:r>
      <w:r w:rsidRPr="00C71FAE">
        <w:rPr>
          <w:rFonts w:ascii="Liberation Serif" w:hAnsi="Liberation Serif" w:cs="Liberation Serif"/>
          <w:sz w:val="28"/>
          <w:szCs w:val="28"/>
        </w:rPr>
        <w:t>железобетонных элементов, металлических секций и других материалов, разрешенных к использованию;</w:t>
      </w:r>
    </w:p>
    <w:p w:rsidR="00BC3480" w:rsidRPr="00C71FAE" w:rsidRDefault="00BC3480" w:rsidP="001B401C">
      <w:pPr>
        <w:pStyle w:val="ConsPlusNormal"/>
        <w:ind w:firstLine="709"/>
        <w:jc w:val="both"/>
        <w:rPr>
          <w:rFonts w:ascii="Liberation Serif" w:hAnsi="Liberation Serif" w:cs="Liberation Serif"/>
          <w:sz w:val="28"/>
          <w:szCs w:val="28"/>
        </w:rPr>
      </w:pPr>
      <w:r w:rsidRPr="00C71FAE">
        <w:rPr>
          <w:rFonts w:ascii="Liberation Serif" w:hAnsi="Liberation Serif" w:cs="Liberation Serif"/>
          <w:sz w:val="28"/>
          <w:szCs w:val="28"/>
        </w:rP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BC3480" w:rsidRPr="00747014" w:rsidRDefault="00BC3480" w:rsidP="001B401C">
      <w:pPr>
        <w:pStyle w:val="ConsPlusNormal"/>
        <w:ind w:firstLine="709"/>
        <w:jc w:val="both"/>
        <w:rPr>
          <w:rFonts w:ascii="Liberation Serif" w:hAnsi="Liberation Serif" w:cs="Liberation Serif"/>
          <w:sz w:val="28"/>
          <w:szCs w:val="28"/>
        </w:rPr>
      </w:pPr>
      <w:r w:rsidRPr="00C71FAE">
        <w:rPr>
          <w:rFonts w:ascii="Liberation Serif" w:hAnsi="Liberation Serif" w:cs="Liberation Serif"/>
          <w:sz w:val="28"/>
          <w:szCs w:val="28"/>
        </w:rPr>
        <w:t xml:space="preserve">6) наружное освещение - светотехническое оборудование, предназначенное для функционального, утилитарного, архитектурного, ландшафтного, рекламного и иных видов освещения, соответствующее требованиям, в том числе СП 52.13330.2016 </w:t>
      </w:r>
      <w:r w:rsidR="00C71FAE" w:rsidRPr="00C71FAE">
        <w:rPr>
          <w:rFonts w:ascii="Liberation Serif" w:hAnsi="Liberation Serif" w:cs="Liberation Serif"/>
          <w:sz w:val="28"/>
          <w:szCs w:val="28"/>
        </w:rPr>
        <w:t>«</w:t>
      </w:r>
      <w:r w:rsidRPr="00C71FAE">
        <w:rPr>
          <w:rFonts w:ascii="Liberation Serif" w:hAnsi="Liberation Serif" w:cs="Liberation Serif"/>
          <w:sz w:val="28"/>
          <w:szCs w:val="28"/>
        </w:rPr>
        <w:t xml:space="preserve">Свод правил. Естественное и </w:t>
      </w:r>
      <w:r w:rsidRPr="00747014">
        <w:rPr>
          <w:rFonts w:ascii="Liberation Serif" w:hAnsi="Liberation Serif" w:cs="Liberation Serif"/>
          <w:sz w:val="28"/>
          <w:szCs w:val="28"/>
        </w:rPr>
        <w:t>искусственное освещение</w:t>
      </w:r>
      <w:r w:rsidR="00C71FAE" w:rsidRPr="00747014">
        <w:rPr>
          <w:rFonts w:ascii="Liberation Serif" w:hAnsi="Liberation Serif" w:cs="Liberation Serif"/>
          <w:sz w:val="28"/>
          <w:szCs w:val="28"/>
        </w:rPr>
        <w:t>»</w:t>
      </w:r>
      <w:r w:rsidRPr="00747014">
        <w:rPr>
          <w:rFonts w:ascii="Liberation Serif" w:hAnsi="Liberation Serif" w:cs="Liberation Serif"/>
          <w:sz w:val="28"/>
          <w:szCs w:val="28"/>
        </w:rPr>
        <w:t>;</w:t>
      </w:r>
    </w:p>
    <w:p w:rsidR="00BC3480" w:rsidRPr="00747014" w:rsidRDefault="00BC3480" w:rsidP="001B401C">
      <w:pPr>
        <w:pStyle w:val="ConsPlusNormal"/>
        <w:ind w:firstLine="709"/>
        <w:jc w:val="both"/>
        <w:rPr>
          <w:rFonts w:ascii="Liberation Serif" w:hAnsi="Liberation Serif" w:cs="Liberation Serif"/>
          <w:sz w:val="28"/>
          <w:szCs w:val="28"/>
        </w:rPr>
      </w:pPr>
      <w:r w:rsidRPr="00747014">
        <w:rPr>
          <w:rFonts w:ascii="Liberation Serif" w:hAnsi="Liberation Serif" w:cs="Liberation Serif"/>
          <w:sz w:val="28"/>
          <w:szCs w:val="28"/>
        </w:rPr>
        <w:t>7) игровое и (или) спортивное оборудование - игровые, физкультурно-оздоровительные устройства, сооружения и (или) их комплексы;</w:t>
      </w:r>
    </w:p>
    <w:p w:rsidR="00BC3480" w:rsidRPr="00747014" w:rsidRDefault="00BC3480" w:rsidP="001B401C">
      <w:pPr>
        <w:pStyle w:val="ConsPlusNormal"/>
        <w:ind w:firstLine="709"/>
        <w:jc w:val="both"/>
        <w:rPr>
          <w:rFonts w:ascii="Liberation Serif" w:hAnsi="Liberation Serif" w:cs="Liberation Serif"/>
          <w:sz w:val="28"/>
          <w:szCs w:val="28"/>
        </w:rPr>
      </w:pPr>
      <w:r w:rsidRPr="00747014">
        <w:rPr>
          <w:rFonts w:ascii="Liberation Serif" w:hAnsi="Liberation Serif" w:cs="Liberation Serif"/>
          <w:sz w:val="28"/>
          <w:szCs w:val="28"/>
        </w:rP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BC3480" w:rsidRPr="00747014" w:rsidRDefault="00BC3480" w:rsidP="001B401C">
      <w:pPr>
        <w:pStyle w:val="ConsPlusNormal"/>
        <w:ind w:firstLine="709"/>
        <w:jc w:val="both"/>
        <w:rPr>
          <w:rFonts w:ascii="Liberation Serif" w:hAnsi="Liberation Serif" w:cs="Liberation Serif"/>
          <w:sz w:val="28"/>
          <w:szCs w:val="28"/>
        </w:rPr>
      </w:pPr>
      <w:r w:rsidRPr="00747014">
        <w:rPr>
          <w:rFonts w:ascii="Liberation Serif" w:hAnsi="Liberation Serif" w:cs="Liberation Serif"/>
          <w:sz w:val="28"/>
          <w:szCs w:val="28"/>
        </w:rPr>
        <w:t>9) иное оборудование, предназначенное для использования на общественной территории, в виде некапитальных нестационарных сооружений (произведения декоративно-прикладного искусства, сценические комплексы, средства наружной рекламы, сооружения мелкорозничной торговли и питания, остановочные павильоны, павильоны для курения, туалетные кабины);</w:t>
      </w:r>
    </w:p>
    <w:p w:rsidR="00BC3480" w:rsidRPr="00747014" w:rsidRDefault="00BC3480" w:rsidP="001B401C">
      <w:pPr>
        <w:pStyle w:val="ConsPlusNormal"/>
        <w:ind w:firstLine="709"/>
        <w:jc w:val="both"/>
        <w:rPr>
          <w:rFonts w:ascii="Liberation Serif" w:hAnsi="Liberation Serif" w:cs="Liberation Serif"/>
          <w:sz w:val="28"/>
          <w:szCs w:val="28"/>
        </w:rPr>
      </w:pPr>
      <w:r w:rsidRPr="00747014">
        <w:rPr>
          <w:rFonts w:ascii="Liberation Serif" w:hAnsi="Liberation Serif" w:cs="Liberation Serif"/>
          <w:sz w:val="28"/>
          <w:szCs w:val="28"/>
        </w:rPr>
        <w:t>10) оборудование, используемое для реализации мероприятий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BC3480" w:rsidRPr="00747014" w:rsidRDefault="00BC3480" w:rsidP="001B401C">
      <w:pPr>
        <w:pStyle w:val="ConsPlusNormal"/>
        <w:ind w:firstLine="709"/>
        <w:jc w:val="both"/>
        <w:rPr>
          <w:rFonts w:ascii="Liberation Serif" w:hAnsi="Liberation Serif" w:cs="Liberation Serif"/>
          <w:sz w:val="28"/>
          <w:szCs w:val="28"/>
        </w:rPr>
      </w:pPr>
      <w:r w:rsidRPr="00747014">
        <w:rPr>
          <w:rFonts w:ascii="Liberation Serif" w:hAnsi="Liberation Serif" w:cs="Liberation Serif"/>
          <w:sz w:val="28"/>
          <w:szCs w:val="28"/>
        </w:rPr>
        <w:t>11) объекты капитального строительства, входящие в состав объемно-пространственного комплекса общественной территории.</w:t>
      </w:r>
    </w:p>
    <w:p w:rsidR="00BC3480" w:rsidRPr="00747014" w:rsidRDefault="00BC3480" w:rsidP="001B401C">
      <w:pPr>
        <w:pStyle w:val="ConsPlusNormal"/>
        <w:ind w:firstLine="709"/>
        <w:jc w:val="both"/>
        <w:rPr>
          <w:rFonts w:ascii="Liberation Serif" w:hAnsi="Liberation Serif" w:cs="Liberation Serif"/>
          <w:sz w:val="28"/>
          <w:szCs w:val="28"/>
        </w:rPr>
      </w:pPr>
      <w:r w:rsidRPr="00747014">
        <w:rPr>
          <w:rFonts w:ascii="Liberation Serif" w:hAnsi="Liberation Serif" w:cs="Liberation Serif"/>
          <w:sz w:val="28"/>
          <w:szCs w:val="28"/>
        </w:rPr>
        <w:t>При этом проект должен содержать не менее шести элементов благоустройства, включая в обязательном порядке покрытие поверхности (с учетом ремонта дворовых проездов при благоустройстве дворовых территорий), обеспечение наружного освещения, установку скамеек, урн при условии беспрепятственного передвижения населения (включая маломобильные группы). Обязательные элементы благоустройства являются минимальным перечнем работ, дополнительные виды работ (в количестве не менее двух) определяются исходя из функционального разнообразия объекта благоустройства.</w:t>
      </w:r>
    </w:p>
    <w:p w:rsidR="00BC3480" w:rsidRPr="00D805E0" w:rsidRDefault="00747014" w:rsidP="001B401C">
      <w:pPr>
        <w:pStyle w:val="ConsPlusNormal"/>
        <w:ind w:firstLine="709"/>
        <w:jc w:val="both"/>
        <w:rPr>
          <w:rFonts w:ascii="Liberation Serif" w:hAnsi="Liberation Serif" w:cs="Liberation Serif"/>
          <w:sz w:val="28"/>
          <w:szCs w:val="28"/>
        </w:rPr>
      </w:pPr>
      <w:r w:rsidRPr="00747014">
        <w:rPr>
          <w:rFonts w:ascii="Liberation Serif" w:hAnsi="Liberation Serif" w:cs="Liberation Serif"/>
          <w:sz w:val="28"/>
          <w:szCs w:val="28"/>
        </w:rPr>
        <w:t>6</w:t>
      </w:r>
      <w:r w:rsidR="00BC3480" w:rsidRPr="00747014">
        <w:rPr>
          <w:rFonts w:ascii="Liberation Serif" w:hAnsi="Liberation Serif" w:cs="Liberation Serif"/>
          <w:sz w:val="28"/>
          <w:szCs w:val="28"/>
        </w:rPr>
        <w:t xml:space="preserve">. Субсидии, предоставляемые из областного бюджета, не могут направляться на проведение проектных и изыскательских работ и (или) </w:t>
      </w:r>
      <w:r w:rsidR="00BC3480" w:rsidRPr="00D805E0">
        <w:rPr>
          <w:rFonts w:ascii="Liberation Serif" w:hAnsi="Liberation Serif" w:cs="Liberation Serif"/>
          <w:sz w:val="28"/>
          <w:szCs w:val="28"/>
        </w:rPr>
        <w:t>подготовку проектной документации по мероприятиям, включенным в Программу.</w:t>
      </w:r>
    </w:p>
    <w:p w:rsidR="00BC3480" w:rsidRPr="00373231" w:rsidRDefault="00D805E0" w:rsidP="001B401C">
      <w:pPr>
        <w:pStyle w:val="ConsPlusNormal"/>
        <w:ind w:firstLine="709"/>
        <w:jc w:val="both"/>
        <w:rPr>
          <w:rFonts w:ascii="Liberation Serif" w:hAnsi="Liberation Serif" w:cs="Liberation Serif"/>
          <w:sz w:val="28"/>
          <w:szCs w:val="28"/>
        </w:rPr>
      </w:pPr>
      <w:r w:rsidRPr="00D805E0">
        <w:rPr>
          <w:rFonts w:ascii="Liberation Serif" w:hAnsi="Liberation Serif" w:cs="Liberation Serif"/>
          <w:sz w:val="28"/>
          <w:szCs w:val="28"/>
        </w:rPr>
        <w:t>7</w:t>
      </w:r>
      <w:r w:rsidR="00BC3480" w:rsidRPr="00D805E0">
        <w:rPr>
          <w:rFonts w:ascii="Liberation Serif" w:hAnsi="Liberation Serif" w:cs="Liberation Serif"/>
          <w:sz w:val="28"/>
          <w:szCs w:val="28"/>
        </w:rPr>
        <w:t xml:space="preserve">. Субсидии предоставляются на цель, указанную в пункте </w:t>
      </w:r>
      <w:r w:rsidRPr="00D805E0">
        <w:rPr>
          <w:rFonts w:ascii="Liberation Serif" w:hAnsi="Liberation Serif" w:cs="Liberation Serif"/>
          <w:sz w:val="28"/>
          <w:szCs w:val="28"/>
        </w:rPr>
        <w:t>4</w:t>
      </w:r>
      <w:r w:rsidR="00BC3480" w:rsidRPr="00D805E0">
        <w:rPr>
          <w:rFonts w:ascii="Liberation Serif" w:hAnsi="Liberation Serif" w:cs="Liberation Serif"/>
          <w:sz w:val="28"/>
          <w:szCs w:val="28"/>
        </w:rPr>
        <w:t xml:space="preserve"> Порядка, и мероприятия, указанные в пункте </w:t>
      </w:r>
      <w:r w:rsidRPr="00D805E0">
        <w:rPr>
          <w:rFonts w:ascii="Liberation Serif" w:hAnsi="Liberation Serif" w:cs="Liberation Serif"/>
          <w:sz w:val="28"/>
          <w:szCs w:val="28"/>
        </w:rPr>
        <w:t>5</w:t>
      </w:r>
      <w:r w:rsidR="00BC3480" w:rsidRPr="00D805E0">
        <w:rPr>
          <w:rFonts w:ascii="Liberation Serif" w:hAnsi="Liberation Serif" w:cs="Liberation Serif"/>
          <w:sz w:val="28"/>
          <w:szCs w:val="28"/>
        </w:rPr>
        <w:t xml:space="preserve"> Порядка, на основании соглашени</w:t>
      </w:r>
      <w:r w:rsidRPr="00D805E0">
        <w:rPr>
          <w:rFonts w:ascii="Liberation Serif" w:hAnsi="Liberation Serif" w:cs="Liberation Serif"/>
          <w:sz w:val="28"/>
          <w:szCs w:val="28"/>
        </w:rPr>
        <w:t>я</w:t>
      </w:r>
      <w:r w:rsidR="00BC3480" w:rsidRPr="00D805E0">
        <w:rPr>
          <w:rFonts w:ascii="Liberation Serif" w:hAnsi="Liberation Serif" w:cs="Liberation Serif"/>
          <w:sz w:val="28"/>
          <w:szCs w:val="28"/>
        </w:rPr>
        <w:t xml:space="preserve"> о предоставлении субсидий, заключ</w:t>
      </w:r>
      <w:r w:rsidRPr="00D805E0">
        <w:rPr>
          <w:rFonts w:ascii="Liberation Serif" w:hAnsi="Liberation Serif" w:cs="Liberation Serif"/>
          <w:sz w:val="28"/>
          <w:szCs w:val="28"/>
        </w:rPr>
        <w:t>енного</w:t>
      </w:r>
      <w:r w:rsidR="00BC3480" w:rsidRPr="00D805E0">
        <w:rPr>
          <w:rFonts w:ascii="Liberation Serif" w:hAnsi="Liberation Serif" w:cs="Liberation Serif"/>
          <w:sz w:val="28"/>
          <w:szCs w:val="28"/>
        </w:rPr>
        <w:t xml:space="preserve"> Министерством</w:t>
      </w:r>
      <w:r w:rsidR="00D11428">
        <w:rPr>
          <w:rFonts w:ascii="Liberation Serif" w:hAnsi="Liberation Serif" w:cs="Liberation Serif"/>
          <w:sz w:val="28"/>
          <w:szCs w:val="28"/>
        </w:rPr>
        <w:t xml:space="preserve"> энергетики и жилищно-коммунального хозяйства Свердловской области</w:t>
      </w:r>
      <w:r w:rsidR="00BC3480" w:rsidRPr="00D805E0">
        <w:rPr>
          <w:rFonts w:ascii="Liberation Serif" w:hAnsi="Liberation Serif" w:cs="Liberation Serif"/>
          <w:sz w:val="28"/>
          <w:szCs w:val="28"/>
        </w:rPr>
        <w:t xml:space="preserve"> с </w:t>
      </w:r>
      <w:r w:rsidRPr="00D805E0">
        <w:rPr>
          <w:rFonts w:ascii="Liberation Serif" w:hAnsi="Liberation Serif" w:cs="Liberation Serif"/>
          <w:sz w:val="28"/>
          <w:szCs w:val="28"/>
        </w:rPr>
        <w:t>Арамильским городским округом</w:t>
      </w:r>
      <w:r w:rsidR="00BC3480" w:rsidRPr="00D805E0">
        <w:rPr>
          <w:rFonts w:ascii="Liberation Serif" w:hAnsi="Liberation Serif" w:cs="Liberation Serif"/>
          <w:sz w:val="28"/>
          <w:szCs w:val="28"/>
        </w:rPr>
        <w:t xml:space="preserve">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 (далее - система </w:t>
      </w:r>
      <w:r w:rsidR="00BC3480" w:rsidRPr="00373231">
        <w:rPr>
          <w:rFonts w:ascii="Liberation Serif" w:hAnsi="Liberation Serif" w:cs="Liberation Serif"/>
          <w:sz w:val="28"/>
          <w:szCs w:val="28"/>
        </w:rPr>
        <w:t>Электронный бюджет).</w:t>
      </w:r>
    </w:p>
    <w:p w:rsidR="00BC3480" w:rsidRPr="00373231" w:rsidRDefault="00E63987" w:rsidP="001B401C">
      <w:pPr>
        <w:pStyle w:val="ConsPlusNormal"/>
        <w:ind w:firstLine="709"/>
        <w:jc w:val="both"/>
        <w:rPr>
          <w:rFonts w:ascii="Liberation Serif" w:hAnsi="Liberation Serif" w:cs="Liberation Serif"/>
          <w:sz w:val="28"/>
          <w:szCs w:val="28"/>
        </w:rPr>
      </w:pPr>
      <w:r w:rsidRPr="00373231">
        <w:rPr>
          <w:rFonts w:ascii="Liberation Serif" w:hAnsi="Liberation Serif" w:cs="Liberation Serif"/>
          <w:sz w:val="28"/>
          <w:szCs w:val="28"/>
        </w:rPr>
        <w:t>8</w:t>
      </w:r>
      <w:r w:rsidR="00BC3480" w:rsidRPr="00373231">
        <w:rPr>
          <w:rFonts w:ascii="Liberation Serif" w:hAnsi="Liberation Serif" w:cs="Liberation Serif"/>
          <w:sz w:val="28"/>
          <w:szCs w:val="28"/>
        </w:rPr>
        <w:t>. Средства, полученные из областного бюджета в форме субсидий, носят целевой характер и не могут быть использованы на иные цели.</w:t>
      </w:r>
    </w:p>
    <w:p w:rsidR="00BC3480" w:rsidRPr="00373231" w:rsidRDefault="00373231" w:rsidP="001B401C">
      <w:pPr>
        <w:pStyle w:val="ConsPlusNormal"/>
        <w:ind w:firstLine="709"/>
        <w:jc w:val="both"/>
        <w:rPr>
          <w:rFonts w:ascii="Liberation Serif" w:hAnsi="Liberation Serif" w:cs="Liberation Serif"/>
          <w:sz w:val="28"/>
          <w:szCs w:val="28"/>
        </w:rPr>
      </w:pPr>
      <w:r w:rsidRPr="00373231">
        <w:rPr>
          <w:rFonts w:ascii="Liberation Serif" w:hAnsi="Liberation Serif" w:cs="Liberation Serif"/>
          <w:sz w:val="28"/>
          <w:szCs w:val="28"/>
        </w:rPr>
        <w:t>Администрация Арамильского городского округа</w:t>
      </w:r>
      <w:r w:rsidR="00BC3480" w:rsidRPr="00373231">
        <w:rPr>
          <w:rFonts w:ascii="Liberation Serif" w:hAnsi="Liberation Serif" w:cs="Liberation Serif"/>
          <w:sz w:val="28"/>
          <w:szCs w:val="28"/>
        </w:rPr>
        <w:t xml:space="preserve"> несет ответственность за своевременное и целевое использование субсидии.</w:t>
      </w:r>
    </w:p>
    <w:p w:rsidR="00BC3480" w:rsidRPr="00C06BE3" w:rsidRDefault="007441C9" w:rsidP="001B401C">
      <w:pPr>
        <w:pStyle w:val="ConsPlusNormal"/>
        <w:ind w:firstLine="709"/>
        <w:jc w:val="both"/>
        <w:rPr>
          <w:rFonts w:ascii="Liberation Serif" w:hAnsi="Liberation Serif" w:cs="Liberation Serif"/>
          <w:sz w:val="28"/>
          <w:szCs w:val="28"/>
        </w:rPr>
      </w:pPr>
      <w:r w:rsidRPr="007441C9">
        <w:rPr>
          <w:rFonts w:ascii="Liberation Serif" w:hAnsi="Liberation Serif" w:cs="Liberation Serif"/>
          <w:sz w:val="28"/>
          <w:szCs w:val="28"/>
        </w:rPr>
        <w:t>9</w:t>
      </w:r>
      <w:r w:rsidR="00BC3480" w:rsidRPr="007441C9">
        <w:rPr>
          <w:rFonts w:ascii="Liberation Serif" w:hAnsi="Liberation Serif" w:cs="Liberation Serif"/>
          <w:sz w:val="28"/>
          <w:szCs w:val="28"/>
        </w:rPr>
        <w:t xml:space="preserve">. Нецелевое использование бюджетных средств влечет применение мер ответственности, предусмотренных законодательством Российской </w:t>
      </w:r>
      <w:r w:rsidR="00BC3480" w:rsidRPr="00C06BE3">
        <w:rPr>
          <w:rFonts w:ascii="Liberation Serif" w:hAnsi="Liberation Serif" w:cs="Liberation Serif"/>
          <w:sz w:val="28"/>
          <w:szCs w:val="28"/>
        </w:rPr>
        <w:t>Федерации и законодательством Свердловской области.</w:t>
      </w:r>
    </w:p>
    <w:p w:rsidR="00BC3480" w:rsidRPr="00C06BE3" w:rsidRDefault="00BC3480" w:rsidP="001B401C">
      <w:pPr>
        <w:pStyle w:val="ConsPlusNormal"/>
        <w:ind w:firstLine="709"/>
        <w:jc w:val="both"/>
        <w:rPr>
          <w:rFonts w:ascii="Liberation Serif" w:hAnsi="Liberation Serif" w:cs="Liberation Serif"/>
          <w:sz w:val="28"/>
          <w:szCs w:val="28"/>
        </w:rPr>
      </w:pPr>
      <w:r w:rsidRPr="00C06BE3">
        <w:rPr>
          <w:rFonts w:ascii="Liberation Serif" w:hAnsi="Liberation Serif" w:cs="Liberation Serif"/>
          <w:sz w:val="28"/>
          <w:szCs w:val="28"/>
        </w:rP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BC3480" w:rsidRPr="00C06BE3" w:rsidRDefault="007441C9" w:rsidP="001B401C">
      <w:pPr>
        <w:pStyle w:val="ConsPlusNormal"/>
        <w:ind w:firstLine="709"/>
        <w:jc w:val="both"/>
        <w:rPr>
          <w:rFonts w:ascii="Liberation Serif" w:hAnsi="Liberation Serif" w:cs="Liberation Serif"/>
          <w:sz w:val="28"/>
          <w:szCs w:val="28"/>
        </w:rPr>
      </w:pPr>
      <w:r w:rsidRPr="00C06BE3">
        <w:rPr>
          <w:rFonts w:ascii="Liberation Serif" w:hAnsi="Liberation Serif" w:cs="Liberation Serif"/>
          <w:sz w:val="28"/>
          <w:szCs w:val="28"/>
        </w:rPr>
        <w:t>10</w:t>
      </w:r>
      <w:r w:rsidR="00BC3480" w:rsidRPr="00C06BE3">
        <w:rPr>
          <w:rFonts w:ascii="Liberation Serif" w:hAnsi="Liberation Serif" w:cs="Liberation Serif"/>
          <w:sz w:val="28"/>
          <w:szCs w:val="28"/>
        </w:rPr>
        <w:t xml:space="preserve">. </w:t>
      </w:r>
      <w:r w:rsidR="00C06BE3" w:rsidRPr="00C06BE3">
        <w:rPr>
          <w:rFonts w:ascii="Liberation Serif" w:eastAsia="Times New Roman" w:hAnsi="Liberation Serif" w:cs="Liberation Serif"/>
          <w:sz w:val="28"/>
          <w:szCs w:val="28"/>
        </w:rPr>
        <w:t>Администрация Арамильского городского округа</w:t>
      </w:r>
      <w:r w:rsidR="00C06BE3" w:rsidRPr="00C06BE3">
        <w:rPr>
          <w:rFonts w:ascii="Liberation Serif" w:hAnsi="Liberation Serif" w:cs="Liberation Serif"/>
          <w:sz w:val="28"/>
          <w:szCs w:val="28"/>
        </w:rPr>
        <w:t xml:space="preserve"> совместно с Муниципальным казенным учреждением «Центр бухгалтерского сопровождения органов местного самоуправления и муниципальных учреждений Арамильского городского округа» </w:t>
      </w:r>
      <w:r w:rsidR="00BC3480" w:rsidRPr="00C06BE3">
        <w:rPr>
          <w:rFonts w:ascii="Liberation Serif" w:hAnsi="Liberation Serif" w:cs="Liberation Serif"/>
          <w:sz w:val="28"/>
          <w:szCs w:val="28"/>
        </w:rPr>
        <w:t>представляют в Министерство</w:t>
      </w:r>
      <w:r w:rsidR="00D11428">
        <w:rPr>
          <w:rFonts w:ascii="Liberation Serif" w:hAnsi="Liberation Serif" w:cs="Liberation Serif"/>
          <w:sz w:val="28"/>
          <w:szCs w:val="28"/>
        </w:rPr>
        <w:t xml:space="preserve"> энергетики и жилищно-коммунального хозяйства Свердловской области</w:t>
      </w:r>
      <w:r w:rsidR="00BC3480" w:rsidRPr="00C06BE3">
        <w:rPr>
          <w:rFonts w:ascii="Liberation Serif" w:hAnsi="Liberation Serif" w:cs="Liberation Serif"/>
          <w:sz w:val="28"/>
          <w:szCs w:val="28"/>
        </w:rPr>
        <w:t>:</w:t>
      </w:r>
    </w:p>
    <w:p w:rsidR="00BC3480" w:rsidRPr="00337053" w:rsidRDefault="00BC3480" w:rsidP="001B401C">
      <w:pPr>
        <w:pStyle w:val="ConsPlusNormal"/>
        <w:ind w:firstLine="709"/>
        <w:jc w:val="both"/>
        <w:rPr>
          <w:rFonts w:ascii="Liberation Serif" w:hAnsi="Liberation Serif" w:cs="Liberation Serif"/>
          <w:sz w:val="28"/>
          <w:szCs w:val="28"/>
        </w:rPr>
      </w:pPr>
      <w:r w:rsidRPr="00337053">
        <w:rPr>
          <w:rFonts w:ascii="Liberation Serif" w:hAnsi="Liberation Serif" w:cs="Liberation Serif"/>
          <w:sz w:val="28"/>
          <w:szCs w:val="28"/>
        </w:rPr>
        <w:t>1) в форме электронного документа в системе Электронный бюджет отчеты о:</w:t>
      </w:r>
    </w:p>
    <w:p w:rsidR="00BC3480" w:rsidRPr="00337053" w:rsidRDefault="00BC3480" w:rsidP="001B401C">
      <w:pPr>
        <w:pStyle w:val="ConsPlusNormal"/>
        <w:ind w:firstLine="709"/>
        <w:jc w:val="both"/>
        <w:rPr>
          <w:rFonts w:ascii="Liberation Serif" w:hAnsi="Liberation Serif" w:cs="Liberation Serif"/>
          <w:sz w:val="28"/>
          <w:szCs w:val="28"/>
        </w:rPr>
      </w:pPr>
      <w:r w:rsidRPr="00337053">
        <w:rPr>
          <w:rFonts w:ascii="Liberation Serif" w:hAnsi="Liberation Serif" w:cs="Liberation Serif"/>
          <w:sz w:val="28"/>
          <w:szCs w:val="28"/>
        </w:rPr>
        <w:t>расходах местного бюджета, в целях софинансирования которых предоставляется субсидия, не позднее 10 числа месяца, следующего за отчетным кварталом, в котором была получена Субсидия;</w:t>
      </w:r>
    </w:p>
    <w:p w:rsidR="00BC3480" w:rsidRPr="00337053" w:rsidRDefault="00BC3480" w:rsidP="001B401C">
      <w:pPr>
        <w:pStyle w:val="ConsPlusNormal"/>
        <w:ind w:firstLine="709"/>
        <w:jc w:val="both"/>
        <w:rPr>
          <w:rFonts w:ascii="Liberation Serif" w:hAnsi="Liberation Serif" w:cs="Liberation Serif"/>
          <w:sz w:val="28"/>
          <w:szCs w:val="28"/>
        </w:rPr>
      </w:pPr>
      <w:r w:rsidRPr="00337053">
        <w:rPr>
          <w:rFonts w:ascii="Liberation Serif" w:hAnsi="Liberation Serif" w:cs="Liberation Serif"/>
          <w:sz w:val="28"/>
          <w:szCs w:val="28"/>
        </w:rPr>
        <w:t>достижении значения (значений) результата (результатов) регионального проекта не позднее 10 числа месяца, следующего за отчетным кварталом, в котором была получена субсидия;</w:t>
      </w:r>
    </w:p>
    <w:p w:rsidR="00BC3480" w:rsidRPr="00337053" w:rsidRDefault="00BC3480" w:rsidP="001B401C">
      <w:pPr>
        <w:pStyle w:val="ConsPlusNormal"/>
        <w:ind w:firstLine="709"/>
        <w:jc w:val="both"/>
        <w:rPr>
          <w:rFonts w:ascii="Liberation Serif" w:hAnsi="Liberation Serif" w:cs="Liberation Serif"/>
          <w:sz w:val="28"/>
          <w:szCs w:val="28"/>
        </w:rPr>
      </w:pPr>
      <w:r w:rsidRPr="00337053">
        <w:rPr>
          <w:rFonts w:ascii="Liberation Serif" w:hAnsi="Liberation Serif" w:cs="Liberation Serif"/>
          <w:sz w:val="28"/>
          <w:szCs w:val="28"/>
        </w:rPr>
        <w:t>2) с сопроводительным письмом не позднее 1 февраля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BC3480" w:rsidRPr="00337053" w:rsidRDefault="00BC3480" w:rsidP="001B401C">
      <w:pPr>
        <w:pStyle w:val="ConsPlusNormal"/>
        <w:ind w:firstLine="709"/>
        <w:jc w:val="both"/>
        <w:rPr>
          <w:rFonts w:ascii="Liberation Serif" w:hAnsi="Liberation Serif" w:cs="Liberation Serif"/>
          <w:sz w:val="28"/>
          <w:szCs w:val="28"/>
        </w:rPr>
      </w:pPr>
      <w:r w:rsidRPr="00337053">
        <w:rPr>
          <w:rFonts w:ascii="Liberation Serif" w:hAnsi="Liberation Serif" w:cs="Liberation Serif"/>
          <w:sz w:val="28"/>
          <w:szCs w:val="28"/>
        </w:rPr>
        <w:t>копию справки о стоимости выполненных работ и затрат унифицированной формы КС-3, составленной по каждому объекту;</w:t>
      </w:r>
    </w:p>
    <w:p w:rsidR="00BC3480" w:rsidRPr="00337053" w:rsidRDefault="00BC3480" w:rsidP="001B401C">
      <w:pPr>
        <w:pStyle w:val="ConsPlusNormal"/>
        <w:ind w:firstLine="709"/>
        <w:jc w:val="both"/>
        <w:rPr>
          <w:rFonts w:ascii="Liberation Serif" w:hAnsi="Liberation Serif" w:cs="Liberation Serif"/>
          <w:sz w:val="28"/>
          <w:szCs w:val="28"/>
        </w:rPr>
      </w:pPr>
      <w:r w:rsidRPr="00337053">
        <w:rPr>
          <w:rFonts w:ascii="Liberation Serif" w:hAnsi="Liberation Serif" w:cs="Liberation Serif"/>
          <w:sz w:val="28"/>
          <w:szCs w:val="28"/>
        </w:rPr>
        <w:t>копии актов о приемке выполненных работ унифицированной формы КС-2;</w:t>
      </w:r>
    </w:p>
    <w:p w:rsidR="00BC3480" w:rsidRPr="00337053" w:rsidRDefault="00BC3480" w:rsidP="001B401C">
      <w:pPr>
        <w:pStyle w:val="ConsPlusNormal"/>
        <w:ind w:firstLine="709"/>
        <w:jc w:val="both"/>
        <w:rPr>
          <w:rFonts w:ascii="Liberation Serif" w:hAnsi="Liberation Serif" w:cs="Liberation Serif"/>
          <w:sz w:val="28"/>
          <w:szCs w:val="28"/>
        </w:rPr>
      </w:pPr>
      <w:r w:rsidRPr="00337053">
        <w:rPr>
          <w:rFonts w:ascii="Liberation Serif" w:hAnsi="Liberation Serif" w:cs="Liberation Serif"/>
          <w:sz w:val="28"/>
          <w:szCs w:val="28"/>
        </w:rPr>
        <w:t>копии платежных документов, подтверждающих оплату выполненных работ, услуг из средств местного бюджета;</w:t>
      </w:r>
    </w:p>
    <w:p w:rsidR="00BC3480" w:rsidRPr="00337053" w:rsidRDefault="00BC3480" w:rsidP="001B401C">
      <w:pPr>
        <w:pStyle w:val="ConsPlusNormal"/>
        <w:ind w:firstLine="709"/>
        <w:jc w:val="both"/>
        <w:rPr>
          <w:rFonts w:ascii="Liberation Serif" w:hAnsi="Liberation Serif" w:cs="Liberation Serif"/>
          <w:sz w:val="28"/>
          <w:szCs w:val="28"/>
        </w:rPr>
      </w:pPr>
      <w:r w:rsidRPr="00337053">
        <w:rPr>
          <w:rFonts w:ascii="Liberation Serif" w:hAnsi="Liberation Serif" w:cs="Liberation Serif"/>
          <w:sz w:val="28"/>
          <w:szCs w:val="28"/>
        </w:rPr>
        <w:t>копии документов, подтверждающих достижение показателей результативности использования субсидии;</w:t>
      </w:r>
    </w:p>
    <w:p w:rsidR="00BC3480" w:rsidRPr="00A61ED0" w:rsidRDefault="00BC3480" w:rsidP="001B401C">
      <w:pPr>
        <w:pStyle w:val="ConsPlusNormal"/>
        <w:ind w:firstLine="709"/>
        <w:jc w:val="both"/>
        <w:rPr>
          <w:rFonts w:ascii="Liberation Serif" w:hAnsi="Liberation Serif" w:cs="Liberation Serif"/>
          <w:sz w:val="28"/>
          <w:szCs w:val="28"/>
        </w:rPr>
      </w:pPr>
      <w:r w:rsidRPr="00A61ED0">
        <w:rPr>
          <w:rFonts w:ascii="Liberation Serif" w:hAnsi="Liberation Serif" w:cs="Liberation Serif"/>
          <w:sz w:val="28"/>
          <w:szCs w:val="28"/>
        </w:rPr>
        <w:t>копии платежных документов, подтверждающих оплату выполненных работ, услуг юридическими лицами (при выполнении работ по дворовым территориям) с учетом средств граждан либо иных заинтересованных лиц.</w:t>
      </w:r>
    </w:p>
    <w:p w:rsidR="00A61ED0" w:rsidRDefault="00BC3480" w:rsidP="001B401C">
      <w:pPr>
        <w:pStyle w:val="ConsPlusNormal"/>
        <w:ind w:firstLine="709"/>
        <w:jc w:val="both"/>
        <w:rPr>
          <w:rFonts w:ascii="Liberation Serif" w:eastAsia="Times New Roman" w:hAnsi="Liberation Serif" w:cs="Liberation Serif"/>
          <w:sz w:val="28"/>
          <w:szCs w:val="28"/>
        </w:rPr>
      </w:pPr>
      <w:r w:rsidRPr="00C25292">
        <w:rPr>
          <w:rFonts w:ascii="Liberation Serif" w:hAnsi="Liberation Serif" w:cs="Liberation Serif"/>
          <w:sz w:val="28"/>
          <w:szCs w:val="28"/>
        </w:rPr>
        <w:t xml:space="preserve">При представлении отчетов, документов и сведений </w:t>
      </w:r>
      <w:r w:rsidR="00A61ED0" w:rsidRPr="00C25292">
        <w:rPr>
          <w:rFonts w:ascii="Liberation Serif" w:eastAsia="Times New Roman" w:hAnsi="Liberation Serif" w:cs="Liberation Serif"/>
          <w:sz w:val="28"/>
          <w:szCs w:val="28"/>
        </w:rPr>
        <w:t>Администрация Арамильского городского округа</w:t>
      </w:r>
      <w:r w:rsidRPr="00C25292">
        <w:rPr>
          <w:rFonts w:ascii="Liberation Serif" w:hAnsi="Liberation Serif" w:cs="Liberation Serif"/>
          <w:sz w:val="28"/>
          <w:szCs w:val="28"/>
        </w:rPr>
        <w:t xml:space="preserve"> обеспечива</w:t>
      </w:r>
      <w:r w:rsidR="00A61ED0" w:rsidRPr="00C25292">
        <w:rPr>
          <w:rFonts w:ascii="Liberation Serif" w:hAnsi="Liberation Serif" w:cs="Liberation Serif"/>
          <w:sz w:val="28"/>
          <w:szCs w:val="28"/>
        </w:rPr>
        <w:t>е</w:t>
      </w:r>
      <w:r w:rsidRPr="00C25292">
        <w:rPr>
          <w:rFonts w:ascii="Liberation Serif" w:hAnsi="Liberation Serif" w:cs="Liberation Serif"/>
          <w:sz w:val="28"/>
          <w:szCs w:val="28"/>
        </w:rPr>
        <w:t xml:space="preserve">т согласование данных, содержащихся в них, </w:t>
      </w:r>
      <w:r w:rsidR="00A61ED0" w:rsidRPr="00C25292">
        <w:rPr>
          <w:rFonts w:ascii="Liberation Serif" w:hAnsi="Liberation Serif" w:cs="Liberation Serif"/>
          <w:sz w:val="28"/>
          <w:szCs w:val="28"/>
        </w:rPr>
        <w:t xml:space="preserve">с </w:t>
      </w:r>
      <w:r w:rsidR="00A61ED0" w:rsidRPr="00C25292">
        <w:rPr>
          <w:rFonts w:ascii="Liberation Serif" w:eastAsia="Times New Roman" w:hAnsi="Liberation Serif" w:cs="Liberation Serif"/>
          <w:sz w:val="28"/>
          <w:szCs w:val="28"/>
        </w:rPr>
        <w:t>Финансовым отделом Администрации Арамильского городского округа, в пределах своей компетенции.</w:t>
      </w:r>
    </w:p>
    <w:p w:rsidR="00BC3480" w:rsidRPr="00507A20" w:rsidRDefault="000D595B" w:rsidP="001B401C">
      <w:pPr>
        <w:pStyle w:val="ConsPlusNormal"/>
        <w:ind w:firstLine="709"/>
        <w:jc w:val="both"/>
        <w:rPr>
          <w:rFonts w:ascii="Liberation Serif" w:hAnsi="Liberation Serif" w:cs="Liberation Serif"/>
          <w:sz w:val="28"/>
          <w:szCs w:val="28"/>
        </w:rPr>
      </w:pPr>
      <w:bookmarkStart w:id="4" w:name="P212"/>
      <w:bookmarkEnd w:id="4"/>
      <w:r w:rsidRPr="00507A20">
        <w:rPr>
          <w:rFonts w:ascii="Liberation Serif" w:hAnsi="Liberation Serif" w:cs="Liberation Serif"/>
          <w:sz w:val="28"/>
          <w:szCs w:val="28"/>
        </w:rPr>
        <w:t>1</w:t>
      </w:r>
      <w:r w:rsidR="005475B1">
        <w:rPr>
          <w:rFonts w:ascii="Liberation Serif" w:hAnsi="Liberation Serif" w:cs="Liberation Serif"/>
          <w:sz w:val="28"/>
          <w:szCs w:val="28"/>
        </w:rPr>
        <w:t>1</w:t>
      </w:r>
      <w:r w:rsidR="00BC3480" w:rsidRPr="00507A20">
        <w:rPr>
          <w:rFonts w:ascii="Liberation Serif" w:hAnsi="Liberation Serif" w:cs="Liberation Serif"/>
          <w:sz w:val="28"/>
          <w:szCs w:val="28"/>
        </w:rPr>
        <w:t>.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BC3480" w:rsidRPr="00D90ACE" w:rsidRDefault="000D595B" w:rsidP="001B401C">
      <w:pPr>
        <w:pStyle w:val="ConsPlusNormal"/>
        <w:ind w:firstLine="709"/>
        <w:jc w:val="both"/>
        <w:rPr>
          <w:rFonts w:ascii="Liberation Serif" w:hAnsi="Liberation Serif" w:cs="Liberation Serif"/>
          <w:sz w:val="28"/>
          <w:szCs w:val="28"/>
        </w:rPr>
      </w:pPr>
      <w:r w:rsidRPr="00D90ACE">
        <w:rPr>
          <w:rFonts w:ascii="Liberation Serif" w:hAnsi="Liberation Serif" w:cs="Liberation Serif"/>
          <w:sz w:val="28"/>
          <w:szCs w:val="28"/>
        </w:rPr>
        <w:t>1</w:t>
      </w:r>
      <w:r w:rsidR="005475B1">
        <w:rPr>
          <w:rFonts w:ascii="Liberation Serif" w:hAnsi="Liberation Serif" w:cs="Liberation Serif"/>
          <w:sz w:val="28"/>
          <w:szCs w:val="28"/>
        </w:rPr>
        <w:t>2</w:t>
      </w:r>
      <w:r w:rsidR="00BC3480" w:rsidRPr="00D90ACE">
        <w:rPr>
          <w:rFonts w:ascii="Liberation Serif" w:hAnsi="Liberation Serif" w:cs="Liberation Serif"/>
          <w:sz w:val="28"/>
          <w:szCs w:val="28"/>
        </w:rPr>
        <w:t xml:space="preserve">. Контроль за целевым использованием бюджетных средств осуществляется </w:t>
      </w:r>
      <w:r w:rsidR="00D90ACE" w:rsidRPr="00D90ACE">
        <w:rPr>
          <w:rFonts w:ascii="Liberation Serif" w:eastAsia="Times New Roman" w:hAnsi="Liberation Serif" w:cs="Liberation Serif"/>
          <w:sz w:val="28"/>
          <w:szCs w:val="28"/>
        </w:rPr>
        <w:t>Администрацией Арамильского городского округа и Финансовым отделом Администрации Арамильского городского округа, в пределах своей компетенции</w:t>
      </w:r>
      <w:r w:rsidR="00BC3480" w:rsidRPr="00D90ACE">
        <w:rPr>
          <w:rFonts w:ascii="Liberation Serif" w:hAnsi="Liberation Serif" w:cs="Liberation Serif"/>
          <w:sz w:val="28"/>
          <w:szCs w:val="28"/>
        </w:rPr>
        <w:t>.</w:t>
      </w:r>
    </w:p>
    <w:sectPr w:rsidR="00BC3480" w:rsidRPr="00D90ACE" w:rsidSect="0009054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3D" w:rsidRDefault="00B2453D" w:rsidP="00B2453D">
      <w:pPr>
        <w:spacing w:after="0" w:line="240" w:lineRule="auto"/>
      </w:pPr>
      <w:r>
        <w:separator/>
      </w:r>
    </w:p>
  </w:endnote>
  <w:endnote w:type="continuationSeparator" w:id="0">
    <w:p w:rsidR="00B2453D" w:rsidRDefault="00B2453D" w:rsidP="00B2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3D" w:rsidRDefault="00B2453D" w:rsidP="00B2453D">
      <w:pPr>
        <w:spacing w:after="0" w:line="240" w:lineRule="auto"/>
      </w:pPr>
      <w:r>
        <w:separator/>
      </w:r>
    </w:p>
  </w:footnote>
  <w:footnote w:type="continuationSeparator" w:id="0">
    <w:p w:rsidR="00B2453D" w:rsidRDefault="00B2453D" w:rsidP="00B24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220441"/>
      <w:docPartObj>
        <w:docPartGallery w:val="Page Numbers (Top of Page)"/>
        <w:docPartUnique/>
      </w:docPartObj>
    </w:sdtPr>
    <w:sdtEndPr/>
    <w:sdtContent>
      <w:p w:rsidR="00B2453D" w:rsidRDefault="00B2453D">
        <w:pPr>
          <w:pStyle w:val="a7"/>
          <w:jc w:val="center"/>
        </w:pPr>
        <w:r>
          <w:fldChar w:fldCharType="begin"/>
        </w:r>
        <w:r>
          <w:instrText>PAGE   \* MERGEFORMAT</w:instrText>
        </w:r>
        <w:r>
          <w:fldChar w:fldCharType="separate"/>
        </w:r>
        <w:r w:rsidR="00471534">
          <w:rPr>
            <w:noProof/>
          </w:rPr>
          <w:t>6</w:t>
        </w:r>
        <w:r>
          <w:fldChar w:fldCharType="end"/>
        </w:r>
      </w:p>
    </w:sdtContent>
  </w:sdt>
  <w:p w:rsidR="00B2453D" w:rsidRDefault="00B2453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F96"/>
    <w:multiLevelType w:val="hybridMultilevel"/>
    <w:tmpl w:val="48C2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C41DE5"/>
    <w:multiLevelType w:val="hybridMultilevel"/>
    <w:tmpl w:val="35C06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57C25"/>
    <w:multiLevelType w:val="hybridMultilevel"/>
    <w:tmpl w:val="65F62C9E"/>
    <w:lvl w:ilvl="0" w:tplc="A0B02C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993EA8"/>
    <w:multiLevelType w:val="hybridMultilevel"/>
    <w:tmpl w:val="05D080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3F30BEE"/>
    <w:multiLevelType w:val="hybridMultilevel"/>
    <w:tmpl w:val="CD08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C15DBF"/>
    <w:multiLevelType w:val="hybridMultilevel"/>
    <w:tmpl w:val="65F62C9E"/>
    <w:lvl w:ilvl="0" w:tplc="A0B02C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B2236A"/>
    <w:multiLevelType w:val="hybridMultilevel"/>
    <w:tmpl w:val="395869C0"/>
    <w:lvl w:ilvl="0" w:tplc="31528E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2249F4"/>
    <w:multiLevelType w:val="hybridMultilevel"/>
    <w:tmpl w:val="D9588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C7F78D4"/>
    <w:multiLevelType w:val="hybridMultilevel"/>
    <w:tmpl w:val="A0F2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BD1C6E"/>
    <w:multiLevelType w:val="hybridMultilevel"/>
    <w:tmpl w:val="50FAF340"/>
    <w:lvl w:ilvl="0" w:tplc="64BCF22E">
      <w:start w:val="1"/>
      <w:numFmt w:val="decimal"/>
      <w:lvlText w:val="%1."/>
      <w:lvlJc w:val="left"/>
      <w:pPr>
        <w:ind w:left="1252" w:hanging="111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3"/>
  </w:num>
  <w:num w:numId="3">
    <w:abstractNumId w:val="1"/>
  </w:num>
  <w:num w:numId="4">
    <w:abstractNumId w:val="8"/>
  </w:num>
  <w:num w:numId="5">
    <w:abstractNumId w:val="9"/>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65"/>
    <w:rsid w:val="00007D9D"/>
    <w:rsid w:val="00021596"/>
    <w:rsid w:val="00057714"/>
    <w:rsid w:val="0006001A"/>
    <w:rsid w:val="0006359E"/>
    <w:rsid w:val="00072A32"/>
    <w:rsid w:val="000901DE"/>
    <w:rsid w:val="00090546"/>
    <w:rsid w:val="000D00EE"/>
    <w:rsid w:val="000D595B"/>
    <w:rsid w:val="000E2688"/>
    <w:rsid w:val="000F52E8"/>
    <w:rsid w:val="001277CD"/>
    <w:rsid w:val="001451EE"/>
    <w:rsid w:val="0017017B"/>
    <w:rsid w:val="001A113A"/>
    <w:rsid w:val="001B3A3E"/>
    <w:rsid w:val="001B401C"/>
    <w:rsid w:val="001C1853"/>
    <w:rsid w:val="001D6574"/>
    <w:rsid w:val="001E08C3"/>
    <w:rsid w:val="001F4340"/>
    <w:rsid w:val="00200BCD"/>
    <w:rsid w:val="00205DAD"/>
    <w:rsid w:val="00210CE4"/>
    <w:rsid w:val="0023092C"/>
    <w:rsid w:val="002365BC"/>
    <w:rsid w:val="00250F91"/>
    <w:rsid w:val="00263860"/>
    <w:rsid w:val="002715DA"/>
    <w:rsid w:val="00277C05"/>
    <w:rsid w:val="002958E7"/>
    <w:rsid w:val="002A0EF7"/>
    <w:rsid w:val="002A5358"/>
    <w:rsid w:val="002B31A1"/>
    <w:rsid w:val="002F13DE"/>
    <w:rsid w:val="002F6E7D"/>
    <w:rsid w:val="00337053"/>
    <w:rsid w:val="003460E3"/>
    <w:rsid w:val="0036046B"/>
    <w:rsid w:val="00373231"/>
    <w:rsid w:val="003B463B"/>
    <w:rsid w:val="003B4E58"/>
    <w:rsid w:val="003B6E15"/>
    <w:rsid w:val="003B78C3"/>
    <w:rsid w:val="003C3D96"/>
    <w:rsid w:val="003E7414"/>
    <w:rsid w:val="003F5817"/>
    <w:rsid w:val="00417B20"/>
    <w:rsid w:val="00421C6F"/>
    <w:rsid w:val="00434E68"/>
    <w:rsid w:val="00453F54"/>
    <w:rsid w:val="0046005C"/>
    <w:rsid w:val="00471534"/>
    <w:rsid w:val="00493AF4"/>
    <w:rsid w:val="004D7B24"/>
    <w:rsid w:val="004E11E1"/>
    <w:rsid w:val="00507A20"/>
    <w:rsid w:val="005475B1"/>
    <w:rsid w:val="005516E7"/>
    <w:rsid w:val="005C4A5C"/>
    <w:rsid w:val="005C594D"/>
    <w:rsid w:val="0060668A"/>
    <w:rsid w:val="00666A35"/>
    <w:rsid w:val="00692F95"/>
    <w:rsid w:val="006975EA"/>
    <w:rsid w:val="006D556C"/>
    <w:rsid w:val="006E3A9D"/>
    <w:rsid w:val="00711867"/>
    <w:rsid w:val="007214B3"/>
    <w:rsid w:val="00727F57"/>
    <w:rsid w:val="007441C9"/>
    <w:rsid w:val="007456A6"/>
    <w:rsid w:val="00747014"/>
    <w:rsid w:val="00770A4F"/>
    <w:rsid w:val="00770EE4"/>
    <w:rsid w:val="00783565"/>
    <w:rsid w:val="007947E7"/>
    <w:rsid w:val="007A682C"/>
    <w:rsid w:val="00806125"/>
    <w:rsid w:val="00812E46"/>
    <w:rsid w:val="008158CE"/>
    <w:rsid w:val="00835696"/>
    <w:rsid w:val="00866C3F"/>
    <w:rsid w:val="00876296"/>
    <w:rsid w:val="00877131"/>
    <w:rsid w:val="00892169"/>
    <w:rsid w:val="008A63EE"/>
    <w:rsid w:val="008E6213"/>
    <w:rsid w:val="008F493A"/>
    <w:rsid w:val="0091454F"/>
    <w:rsid w:val="00925775"/>
    <w:rsid w:val="00925AA0"/>
    <w:rsid w:val="00937060"/>
    <w:rsid w:val="00967D67"/>
    <w:rsid w:val="00976B9F"/>
    <w:rsid w:val="009840B4"/>
    <w:rsid w:val="00990FBB"/>
    <w:rsid w:val="009C7C41"/>
    <w:rsid w:val="009E2C35"/>
    <w:rsid w:val="00A15021"/>
    <w:rsid w:val="00A2333B"/>
    <w:rsid w:val="00A33887"/>
    <w:rsid w:val="00A61ED0"/>
    <w:rsid w:val="00A7196D"/>
    <w:rsid w:val="00A755DA"/>
    <w:rsid w:val="00A83F1A"/>
    <w:rsid w:val="00A93738"/>
    <w:rsid w:val="00AC4AF1"/>
    <w:rsid w:val="00AE53F1"/>
    <w:rsid w:val="00AF13F4"/>
    <w:rsid w:val="00B2453D"/>
    <w:rsid w:val="00B274EA"/>
    <w:rsid w:val="00B32C63"/>
    <w:rsid w:val="00B42615"/>
    <w:rsid w:val="00B531AE"/>
    <w:rsid w:val="00BA1EAE"/>
    <w:rsid w:val="00BA3D0D"/>
    <w:rsid w:val="00BC22F0"/>
    <w:rsid w:val="00BC2689"/>
    <w:rsid w:val="00BC3480"/>
    <w:rsid w:val="00BE046B"/>
    <w:rsid w:val="00C06BE3"/>
    <w:rsid w:val="00C25292"/>
    <w:rsid w:val="00C374EB"/>
    <w:rsid w:val="00C54884"/>
    <w:rsid w:val="00C637DD"/>
    <w:rsid w:val="00C64ABF"/>
    <w:rsid w:val="00C71FAE"/>
    <w:rsid w:val="00CA5846"/>
    <w:rsid w:val="00CB6728"/>
    <w:rsid w:val="00CC13F9"/>
    <w:rsid w:val="00CF5141"/>
    <w:rsid w:val="00D11428"/>
    <w:rsid w:val="00D24598"/>
    <w:rsid w:val="00D663A9"/>
    <w:rsid w:val="00D805E0"/>
    <w:rsid w:val="00D83B9A"/>
    <w:rsid w:val="00D87182"/>
    <w:rsid w:val="00D90ACE"/>
    <w:rsid w:val="00DC439C"/>
    <w:rsid w:val="00DF348C"/>
    <w:rsid w:val="00E11FA8"/>
    <w:rsid w:val="00E158A3"/>
    <w:rsid w:val="00E53978"/>
    <w:rsid w:val="00E63987"/>
    <w:rsid w:val="00ED2AEA"/>
    <w:rsid w:val="00ED67E0"/>
    <w:rsid w:val="00ED6DE3"/>
    <w:rsid w:val="00EE0BF8"/>
    <w:rsid w:val="00EF6E08"/>
    <w:rsid w:val="00F12BDC"/>
    <w:rsid w:val="00F260E8"/>
    <w:rsid w:val="00F35A24"/>
    <w:rsid w:val="00F4292F"/>
    <w:rsid w:val="00F473E7"/>
    <w:rsid w:val="00F5165D"/>
    <w:rsid w:val="00FD717B"/>
    <w:rsid w:val="00FE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7C01"/>
  <w15:docId w15:val="{7E3F1C6B-626F-4158-A143-BC4B2ECB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0668A"/>
    <w:rPr>
      <w:color w:val="0000FF"/>
      <w:u w:val="single"/>
    </w:rPr>
  </w:style>
  <w:style w:type="paragraph" w:customStyle="1" w:styleId="ConsPlusNormal">
    <w:name w:val="ConsPlusNormal"/>
    <w:rsid w:val="0060668A"/>
    <w:pPr>
      <w:autoSpaceDE w:val="0"/>
      <w:autoSpaceDN w:val="0"/>
      <w:adjustRightInd w:val="0"/>
      <w:spacing w:after="0" w:line="240" w:lineRule="auto"/>
    </w:pPr>
    <w:rPr>
      <w:rFonts w:ascii="Arial" w:eastAsia="Calibri" w:hAnsi="Arial" w:cs="Arial"/>
      <w:sz w:val="20"/>
      <w:szCs w:val="20"/>
      <w:lang w:eastAsia="ru-RU"/>
    </w:rPr>
  </w:style>
  <w:style w:type="paragraph" w:styleId="a4">
    <w:name w:val="List Paragraph"/>
    <w:basedOn w:val="a"/>
    <w:uiPriority w:val="34"/>
    <w:qFormat/>
    <w:rsid w:val="003460E3"/>
    <w:pPr>
      <w:ind w:left="720"/>
      <w:contextualSpacing/>
    </w:pPr>
  </w:style>
  <w:style w:type="paragraph" w:styleId="a5">
    <w:name w:val="Balloon Text"/>
    <w:basedOn w:val="a"/>
    <w:link w:val="a6"/>
    <w:uiPriority w:val="99"/>
    <w:semiHidden/>
    <w:unhideWhenUsed/>
    <w:rsid w:val="00205D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5DAD"/>
    <w:rPr>
      <w:rFonts w:ascii="Tahoma" w:eastAsia="Calibri" w:hAnsi="Tahoma" w:cs="Tahoma"/>
      <w:sz w:val="16"/>
      <w:szCs w:val="16"/>
    </w:rPr>
  </w:style>
  <w:style w:type="paragraph" w:customStyle="1" w:styleId="ConsPlusNonformat">
    <w:name w:val="ConsPlusNonformat"/>
    <w:uiPriority w:val="99"/>
    <w:rsid w:val="00BC22F0"/>
    <w:pPr>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uiPriority w:val="99"/>
    <w:unhideWhenUsed/>
    <w:rsid w:val="00B245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453D"/>
    <w:rPr>
      <w:rFonts w:ascii="Calibri" w:eastAsia="Calibri" w:hAnsi="Calibri" w:cs="Times New Roman"/>
    </w:rPr>
  </w:style>
  <w:style w:type="paragraph" w:styleId="a9">
    <w:name w:val="footer"/>
    <w:basedOn w:val="a"/>
    <w:link w:val="aa"/>
    <w:uiPriority w:val="99"/>
    <w:unhideWhenUsed/>
    <w:rsid w:val="00B245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453D"/>
    <w:rPr>
      <w:rFonts w:ascii="Calibri" w:eastAsia="Calibri" w:hAnsi="Calibri" w:cs="Times New Roman"/>
    </w:rPr>
  </w:style>
  <w:style w:type="paragraph" w:customStyle="1" w:styleId="ConsPlusTitle">
    <w:name w:val="ConsPlusTitle"/>
    <w:rsid w:val="00210CE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7252">
      <w:bodyDiv w:val="1"/>
      <w:marLeft w:val="0"/>
      <w:marRight w:val="0"/>
      <w:marTop w:val="0"/>
      <w:marBottom w:val="0"/>
      <w:divBdr>
        <w:top w:val="none" w:sz="0" w:space="0" w:color="auto"/>
        <w:left w:val="none" w:sz="0" w:space="0" w:color="auto"/>
        <w:bottom w:val="none" w:sz="0" w:space="0" w:color="auto"/>
        <w:right w:val="none" w:sz="0" w:space="0" w:color="auto"/>
      </w:divBdr>
    </w:div>
    <w:div w:id="1227766730">
      <w:bodyDiv w:val="1"/>
      <w:marLeft w:val="0"/>
      <w:marRight w:val="0"/>
      <w:marTop w:val="0"/>
      <w:marBottom w:val="0"/>
      <w:divBdr>
        <w:top w:val="none" w:sz="0" w:space="0" w:color="auto"/>
        <w:left w:val="none" w:sz="0" w:space="0" w:color="auto"/>
        <w:bottom w:val="none" w:sz="0" w:space="0" w:color="auto"/>
        <w:right w:val="none" w:sz="0" w:space="0" w:color="auto"/>
      </w:divBdr>
    </w:div>
    <w:div w:id="1496141056">
      <w:bodyDiv w:val="1"/>
      <w:marLeft w:val="0"/>
      <w:marRight w:val="0"/>
      <w:marTop w:val="0"/>
      <w:marBottom w:val="0"/>
      <w:divBdr>
        <w:top w:val="none" w:sz="0" w:space="0" w:color="auto"/>
        <w:left w:val="none" w:sz="0" w:space="0" w:color="auto"/>
        <w:bottom w:val="none" w:sz="0" w:space="0" w:color="auto"/>
        <w:right w:val="none" w:sz="0" w:space="0" w:color="auto"/>
      </w:divBdr>
    </w:div>
    <w:div w:id="15812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D7B8-488C-42FE-B089-FBF8BD4E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FIN10</dc:creator>
  <cp:keywords/>
  <dc:description/>
  <cp:lastModifiedBy>Слепухина Светлана Анатольевна</cp:lastModifiedBy>
  <cp:revision>2</cp:revision>
  <cp:lastPrinted>2015-05-27T04:18:00Z</cp:lastPrinted>
  <dcterms:created xsi:type="dcterms:W3CDTF">2020-02-21T10:28:00Z</dcterms:created>
  <dcterms:modified xsi:type="dcterms:W3CDTF">2020-02-21T10:28:00Z</dcterms:modified>
</cp:coreProperties>
</file>