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2"/>
        <w:gridCol w:w="387"/>
        <w:gridCol w:w="302"/>
        <w:gridCol w:w="52"/>
        <w:gridCol w:w="355"/>
        <w:gridCol w:w="533"/>
        <w:gridCol w:w="38"/>
        <w:gridCol w:w="792"/>
        <w:gridCol w:w="196"/>
        <w:gridCol w:w="600"/>
        <w:gridCol w:w="109"/>
        <w:gridCol w:w="17"/>
        <w:gridCol w:w="113"/>
        <w:gridCol w:w="511"/>
        <w:gridCol w:w="3895"/>
        <w:gridCol w:w="1843"/>
        <w:gridCol w:w="133"/>
        <w:gridCol w:w="25"/>
        <w:gridCol w:w="219"/>
      </w:tblGrid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675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6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CB6BBA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E3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6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E6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66/1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56" w:rsidRDefault="00BF1256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FCB" w:rsidRPr="00AB7FCB" w:rsidRDefault="00C67050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CB6BBA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AB7FCB"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AB7FCB" w:rsidRPr="00AB7FCB" w:rsidTr="00C67050">
        <w:trPr>
          <w:gridAfter w:val="1"/>
          <w:wAfter w:w="219" w:type="dxa"/>
          <w:trHeight w:val="315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E3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E3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E6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</w:t>
            </w:r>
          </w:p>
        </w:tc>
      </w:tr>
      <w:tr w:rsidR="00AB7FCB" w:rsidRPr="00AB7FCB" w:rsidTr="00C67050">
        <w:trPr>
          <w:gridAfter w:val="1"/>
          <w:wAfter w:w="219" w:type="dxa"/>
          <w:trHeight w:val="882"/>
        </w:trPr>
        <w:tc>
          <w:tcPr>
            <w:tcW w:w="109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E3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программ, предусмотренных к финансированию за счет бюджета Арамильского городского округа в 201</w:t>
            </w:r>
            <w:r w:rsidR="00E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AB7FCB" w:rsidRPr="00AB7FCB" w:rsidTr="00C67050">
        <w:trPr>
          <w:trHeight w:val="315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CB" w:rsidRPr="00AB7FCB" w:rsidRDefault="00AB7FCB" w:rsidP="00AB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76D4" w:rsidRPr="005E76D4" w:rsidTr="00C67050">
        <w:trPr>
          <w:gridAfter w:val="3"/>
          <w:wAfter w:w="37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 стро</w:t>
            </w: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8804FE">
            <w:pPr>
              <w:spacing w:after="0" w:line="240" w:lineRule="auto"/>
              <w:ind w:left="-10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5E76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20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5E76D4" w:rsidRPr="005E76D4" w:rsidTr="00C67050">
        <w:trPr>
          <w:gridAfter w:val="3"/>
          <w:wAfter w:w="377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D4" w:rsidRPr="005E76D4" w:rsidRDefault="005E76D4" w:rsidP="005E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1 503 213,4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845 207,9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14 324,0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14 324,0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бухгалтерского сопровождения органов местного самоуправления и муниципальных учреждений Арамильского городского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14 309,0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программа: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02101S5270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Защита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306 617,0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51 811,9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обследование системы теплоснабжения Арамильского городского округа в целях комплексного определения показателей технико-экономического состояния системы теплоснабжения и разработка технического задания на выполнение работ для конкурсной документации по передаче в концессию системы теплоснабжения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деятельности по осуществлению государственных полномочий по предоставлению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0320342700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224 045,2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Переселение граждан из жилых помещений, признанных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8 280,8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пешеходных мостов г. Арамиль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пешеходных мостов в  городе Арамиль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плановой дератизации, дезинсекции, акарицидной обработки на открытой прилегающей территории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 объектам образования, детским дошкольным учреждениям, а также в местах массового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с собаками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обращению с собаками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Обезвреживание биологических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сбора, вывоза и обезвреживания ртутьсодержащих отходов и батареек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зданиями и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13 477,4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5 857,1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движимого имущества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1 368,2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1 176,4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Создание условий для оказания медицинской помощи населению и формирование здорового образа жизни у населения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вакцины, не входящей в Национальный календарь прививок, для передачи в государственное бюджетное учреждение здравоохранение  Свердловской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Профилактика ВИЧ-инфекции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информационной кампании среди населения по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вопросам профилактики ВИЧ-инфекции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Профилактика туберкулеза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информационной кампании, направленной на профилактику туберкулеза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Противодействие распространению наркомании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информационной кампании по вопросам противодействия употребления и распространения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программа: Обеспечение общественной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7 836,3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Гражданская оборона и защита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7 347,1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6 525,4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Профилактика экстремизма и гармонизация межэтнических отношений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организациям, работающим на территории Арамильского городского округа и не являющимся государственными и муниципальными учреждениями, на поддержку и развитие работающих на базе этих организаций национальных коллективов любительского художественного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Профилактика правонарушений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общественных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64 832,0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Доступная среда для инвалидов и маломобильных групп населения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физической доступности жилых домов (обустройство пандусами и поручнями входов в дома, в которых проживают инвалиды-колясочники)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Поддержка деятельности общественных объединений, действующих на территории Арамильского городского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округа, 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50 620,2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29 923,4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предоставление гражданам субсидий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мая 2017 года № 335-ПП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распределения субвенций на капитальный ремонт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жильем молодых семей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13 427,6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426 753,0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426 753,0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372 834,0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53 417,7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современных зданий общеобразовательных организаций,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102Е145Г00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102Е1S5Г00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сетевого издания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4 344,5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центров общественного доступа на безе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центральная городская 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центра обработки данных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сети органов местного самоуправления 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сопровождение усиленных квалифицированных электронных подписей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аппаратного и программного обеспечения для перехода на унифицированные коммуникации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234 656,1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91 939,9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экспертиза проектной и сметной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 (Местный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03202S2500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032F359502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76 273,4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Разметка автомобильных дорог и установка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пешеходных переходов вблизи образовательных организаций и по маршруту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Дом-школа -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остановочных комплексов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Рекультивация полигона твердых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бытовых и промышленных отходов, расположенного по адресу: г. Арамиль, ул. Пролетарская, 86-а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5 498,1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лесного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0340701306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зеленых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9 305,9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Исполнительная съемка газораспределительных сетей, других объектов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задолженности за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капитального строительства, благоустройства и жилищно-коммунального хозяйства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градостроительства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1 323,0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топографического материала 1:500 по г. Арамиль, п. Арамиль,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предложений о внесении изменений в генеральный 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социальной, транспортной и жилищно -коммунальной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Утверждение проекта планировки и проекта межевания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Повышение эффективности управления муниципальной собственностью и развитие градостроительства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сопровождение ведения Реестра муниципальной собственности Арамильского городского округа, процесса управления муниципальной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19 256,4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17 555,9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организаций, осуществляющих спортивную подготовку на территории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Молодежь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молодежной биржи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47 147,9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47 147,9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46 081,1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11 894,8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34 186,3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34 186,3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52 278,6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50 059,2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40 320,1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39 926,3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33 225,4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4 808,7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Редакция газеты Арамильские вести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центров общественного доступа на безе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Арамильская центральная городская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благоустройству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благоустройству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13002L5550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417 895,1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417 884,3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194 702,2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78 032,2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11 586,0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64 515,0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114 559,8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114 559,8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114 559,8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114 559,8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18 175,7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18 175,7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96 384,1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96 384,1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2 005,0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194 292,8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42 187,8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18 976,3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119 689,1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119 689,1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119 689,1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119 689,1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52 530,1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52 530,1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игр, игрушек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9 226,0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9 226,0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23 039,0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Свердловской области по организации и обеспечению отдыха и оздоровления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24 708,5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13 606,8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13 606,8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13 510,4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1 276,5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Развитие системы образования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2 359,7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программа: Совершенствование муниципального управления и противодействие </w:t>
            </w: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коррупции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5 454,3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: Совершенствование информационной системы управления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1 312,2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программных комплексов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4 142,1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Арамильского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4 007,3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4 007,3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3 078,8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928,5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C67050" w:rsidRPr="001966AA" w:rsidTr="00C67050">
        <w:trPr>
          <w:gridAfter w:val="3"/>
          <w:wAfter w:w="37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50" w:rsidRPr="001966AA" w:rsidRDefault="00C67050" w:rsidP="0045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</w:tbl>
    <w:p w:rsidR="00C67050" w:rsidRPr="00E01C5D" w:rsidRDefault="00C67050" w:rsidP="004C4A20">
      <w:pPr>
        <w:rPr>
          <w:rFonts w:ascii="Times New Roman" w:hAnsi="Times New Roman" w:cs="Times New Roman"/>
          <w:sz w:val="24"/>
          <w:szCs w:val="24"/>
        </w:rPr>
      </w:pPr>
    </w:p>
    <w:sectPr w:rsidR="00C67050" w:rsidRPr="00E01C5D" w:rsidSect="00F71799">
      <w:footerReference w:type="default" r:id="rId8"/>
      <w:pgSz w:w="12240" w:h="15840"/>
      <w:pgMar w:top="1123" w:right="8838" w:bottom="1123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5" w:rsidRDefault="00E65195" w:rsidP="00C831BA">
      <w:pPr>
        <w:spacing w:after="0" w:line="240" w:lineRule="auto"/>
      </w:pPr>
      <w:r>
        <w:separator/>
      </w:r>
    </w:p>
  </w:endnote>
  <w:endnote w:type="continuationSeparator" w:id="0">
    <w:p w:rsidR="00E65195" w:rsidRDefault="00E65195" w:rsidP="00C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54053"/>
      <w:docPartObj>
        <w:docPartGallery w:val="Page Numbers (Bottom of Page)"/>
        <w:docPartUnique/>
      </w:docPartObj>
    </w:sdtPr>
    <w:sdtEndPr/>
    <w:sdtContent>
      <w:p w:rsidR="00E66520" w:rsidRDefault="00E66520" w:rsidP="00066C4D">
        <w:pPr>
          <w:pStyle w:val="a7"/>
          <w:ind w:right="-29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50">
          <w:rPr>
            <w:noProof/>
          </w:rPr>
          <w:t>1</w:t>
        </w:r>
        <w:r>
          <w:fldChar w:fldCharType="end"/>
        </w:r>
      </w:p>
    </w:sdtContent>
  </w:sdt>
  <w:p w:rsidR="00E66520" w:rsidRDefault="00E66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5" w:rsidRDefault="00E65195" w:rsidP="00C831BA">
      <w:pPr>
        <w:spacing w:after="0" w:line="240" w:lineRule="auto"/>
      </w:pPr>
      <w:r>
        <w:separator/>
      </w:r>
    </w:p>
  </w:footnote>
  <w:footnote w:type="continuationSeparator" w:id="0">
    <w:p w:rsidR="00E65195" w:rsidRDefault="00E65195" w:rsidP="00C8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99"/>
    <w:rsid w:val="00030209"/>
    <w:rsid w:val="00066C4D"/>
    <w:rsid w:val="00113D10"/>
    <w:rsid w:val="001253C9"/>
    <w:rsid w:val="0016205B"/>
    <w:rsid w:val="001A7BD0"/>
    <w:rsid w:val="001C1C6D"/>
    <w:rsid w:val="00214338"/>
    <w:rsid w:val="00214F44"/>
    <w:rsid w:val="00226F0B"/>
    <w:rsid w:val="0023133F"/>
    <w:rsid w:val="002871ED"/>
    <w:rsid w:val="00376C51"/>
    <w:rsid w:val="003E295B"/>
    <w:rsid w:val="0042502B"/>
    <w:rsid w:val="00475810"/>
    <w:rsid w:val="0049150F"/>
    <w:rsid w:val="004A644D"/>
    <w:rsid w:val="004C4A20"/>
    <w:rsid w:val="004F1DF7"/>
    <w:rsid w:val="004F5B3A"/>
    <w:rsid w:val="00554386"/>
    <w:rsid w:val="005B4736"/>
    <w:rsid w:val="005E76D4"/>
    <w:rsid w:val="006243B8"/>
    <w:rsid w:val="0063429C"/>
    <w:rsid w:val="00643321"/>
    <w:rsid w:val="00675E0C"/>
    <w:rsid w:val="007124D9"/>
    <w:rsid w:val="00833EE3"/>
    <w:rsid w:val="008804FE"/>
    <w:rsid w:val="008B1E1C"/>
    <w:rsid w:val="008D3480"/>
    <w:rsid w:val="0092405D"/>
    <w:rsid w:val="00960BE5"/>
    <w:rsid w:val="00A17D25"/>
    <w:rsid w:val="00A55FB0"/>
    <w:rsid w:val="00A610F0"/>
    <w:rsid w:val="00A83B8A"/>
    <w:rsid w:val="00AB2E83"/>
    <w:rsid w:val="00AB7FCB"/>
    <w:rsid w:val="00AD16D5"/>
    <w:rsid w:val="00B23910"/>
    <w:rsid w:val="00B37274"/>
    <w:rsid w:val="00BE21DB"/>
    <w:rsid w:val="00BF1256"/>
    <w:rsid w:val="00C20580"/>
    <w:rsid w:val="00C577B9"/>
    <w:rsid w:val="00C67050"/>
    <w:rsid w:val="00C831BA"/>
    <w:rsid w:val="00CA51B5"/>
    <w:rsid w:val="00CB6BBA"/>
    <w:rsid w:val="00CD11C9"/>
    <w:rsid w:val="00CD565A"/>
    <w:rsid w:val="00D23648"/>
    <w:rsid w:val="00D8058E"/>
    <w:rsid w:val="00D81A36"/>
    <w:rsid w:val="00DA7F1B"/>
    <w:rsid w:val="00DB4E28"/>
    <w:rsid w:val="00DB549B"/>
    <w:rsid w:val="00E01C5D"/>
    <w:rsid w:val="00E344BC"/>
    <w:rsid w:val="00E638C9"/>
    <w:rsid w:val="00E65195"/>
    <w:rsid w:val="00E66520"/>
    <w:rsid w:val="00EE2438"/>
    <w:rsid w:val="00EE6C24"/>
    <w:rsid w:val="00F1730D"/>
    <w:rsid w:val="00F23ABA"/>
    <w:rsid w:val="00F478C3"/>
    <w:rsid w:val="00F71799"/>
    <w:rsid w:val="00FB3751"/>
    <w:rsid w:val="00FB7F58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799"/>
    <w:rPr>
      <w:color w:val="800080"/>
      <w:u w:val="single"/>
    </w:rPr>
  </w:style>
  <w:style w:type="paragraph" w:customStyle="1" w:styleId="msonormal0">
    <w:name w:val="msonormal"/>
    <w:basedOn w:val="a"/>
    <w:rsid w:val="00F7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1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17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1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BA"/>
  </w:style>
  <w:style w:type="paragraph" w:styleId="a7">
    <w:name w:val="footer"/>
    <w:basedOn w:val="a"/>
    <w:link w:val="a8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BA"/>
  </w:style>
  <w:style w:type="paragraph" w:styleId="a9">
    <w:name w:val="Balloon Text"/>
    <w:basedOn w:val="a"/>
    <w:link w:val="aa"/>
    <w:uiPriority w:val="99"/>
    <w:semiHidden/>
    <w:unhideWhenUsed/>
    <w:rsid w:val="00C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11C9"/>
  </w:style>
  <w:style w:type="numbering" w:customStyle="1" w:styleId="2">
    <w:name w:val="Нет списка2"/>
    <w:next w:val="a2"/>
    <w:uiPriority w:val="99"/>
    <w:semiHidden/>
    <w:unhideWhenUsed/>
    <w:rsid w:val="00D23648"/>
  </w:style>
  <w:style w:type="paragraph" w:customStyle="1" w:styleId="xl64">
    <w:name w:val="xl64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1C5D"/>
  </w:style>
  <w:style w:type="numbering" w:customStyle="1" w:styleId="4">
    <w:name w:val="Нет списка4"/>
    <w:next w:val="a2"/>
    <w:uiPriority w:val="99"/>
    <w:semiHidden/>
    <w:unhideWhenUsed/>
    <w:rsid w:val="00833EE3"/>
  </w:style>
  <w:style w:type="numbering" w:customStyle="1" w:styleId="5">
    <w:name w:val="Нет списка5"/>
    <w:next w:val="a2"/>
    <w:uiPriority w:val="99"/>
    <w:semiHidden/>
    <w:unhideWhenUsed/>
    <w:rsid w:val="00A83B8A"/>
  </w:style>
  <w:style w:type="numbering" w:customStyle="1" w:styleId="6">
    <w:name w:val="Нет списка6"/>
    <w:next w:val="a2"/>
    <w:uiPriority w:val="99"/>
    <w:semiHidden/>
    <w:unhideWhenUsed/>
    <w:rsid w:val="00E344BC"/>
  </w:style>
  <w:style w:type="numbering" w:customStyle="1" w:styleId="7">
    <w:name w:val="Нет списка7"/>
    <w:next w:val="a2"/>
    <w:uiPriority w:val="99"/>
    <w:semiHidden/>
    <w:unhideWhenUsed/>
    <w:rsid w:val="00554386"/>
  </w:style>
  <w:style w:type="numbering" w:customStyle="1" w:styleId="8">
    <w:name w:val="Нет списка8"/>
    <w:next w:val="a2"/>
    <w:uiPriority w:val="99"/>
    <w:semiHidden/>
    <w:unhideWhenUsed/>
    <w:rsid w:val="00D81A36"/>
  </w:style>
  <w:style w:type="numbering" w:customStyle="1" w:styleId="9">
    <w:name w:val="Нет списка9"/>
    <w:next w:val="a2"/>
    <w:uiPriority w:val="99"/>
    <w:semiHidden/>
    <w:unhideWhenUsed/>
    <w:rsid w:val="00EE2438"/>
  </w:style>
  <w:style w:type="numbering" w:customStyle="1" w:styleId="10">
    <w:name w:val="Нет списка10"/>
    <w:next w:val="a2"/>
    <w:uiPriority w:val="99"/>
    <w:semiHidden/>
    <w:unhideWhenUsed/>
    <w:rsid w:val="007124D9"/>
  </w:style>
  <w:style w:type="numbering" w:customStyle="1" w:styleId="11">
    <w:name w:val="Нет списка11"/>
    <w:next w:val="a2"/>
    <w:uiPriority w:val="99"/>
    <w:semiHidden/>
    <w:unhideWhenUsed/>
    <w:rsid w:val="0092405D"/>
  </w:style>
  <w:style w:type="numbering" w:customStyle="1" w:styleId="12">
    <w:name w:val="Нет списка12"/>
    <w:next w:val="a2"/>
    <w:uiPriority w:val="99"/>
    <w:semiHidden/>
    <w:unhideWhenUsed/>
    <w:rsid w:val="001A7BD0"/>
  </w:style>
  <w:style w:type="numbering" w:customStyle="1" w:styleId="13">
    <w:name w:val="Нет списка13"/>
    <w:next w:val="a2"/>
    <w:uiPriority w:val="99"/>
    <w:semiHidden/>
    <w:unhideWhenUsed/>
    <w:rsid w:val="0042502B"/>
  </w:style>
  <w:style w:type="numbering" w:customStyle="1" w:styleId="14">
    <w:name w:val="Нет списка14"/>
    <w:next w:val="a2"/>
    <w:uiPriority w:val="99"/>
    <w:semiHidden/>
    <w:unhideWhenUsed/>
    <w:rsid w:val="00030209"/>
  </w:style>
  <w:style w:type="numbering" w:customStyle="1" w:styleId="15">
    <w:name w:val="Нет списка15"/>
    <w:next w:val="a2"/>
    <w:uiPriority w:val="99"/>
    <w:semiHidden/>
    <w:unhideWhenUsed/>
    <w:rsid w:val="004A644D"/>
  </w:style>
  <w:style w:type="numbering" w:customStyle="1" w:styleId="16">
    <w:name w:val="Нет списка16"/>
    <w:next w:val="a2"/>
    <w:uiPriority w:val="99"/>
    <w:semiHidden/>
    <w:unhideWhenUsed/>
    <w:rsid w:val="005E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799"/>
    <w:rPr>
      <w:color w:val="800080"/>
      <w:u w:val="single"/>
    </w:rPr>
  </w:style>
  <w:style w:type="paragraph" w:customStyle="1" w:styleId="msonormal0">
    <w:name w:val="msonormal"/>
    <w:basedOn w:val="a"/>
    <w:rsid w:val="00F7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1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17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717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17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BA"/>
  </w:style>
  <w:style w:type="paragraph" w:styleId="a7">
    <w:name w:val="footer"/>
    <w:basedOn w:val="a"/>
    <w:link w:val="a8"/>
    <w:uiPriority w:val="99"/>
    <w:unhideWhenUsed/>
    <w:rsid w:val="00C8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BA"/>
  </w:style>
  <w:style w:type="paragraph" w:styleId="a9">
    <w:name w:val="Balloon Text"/>
    <w:basedOn w:val="a"/>
    <w:link w:val="aa"/>
    <w:uiPriority w:val="99"/>
    <w:semiHidden/>
    <w:unhideWhenUsed/>
    <w:rsid w:val="00C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11C9"/>
  </w:style>
  <w:style w:type="numbering" w:customStyle="1" w:styleId="2">
    <w:name w:val="Нет списка2"/>
    <w:next w:val="a2"/>
    <w:uiPriority w:val="99"/>
    <w:semiHidden/>
    <w:unhideWhenUsed/>
    <w:rsid w:val="00D23648"/>
  </w:style>
  <w:style w:type="paragraph" w:customStyle="1" w:styleId="xl64">
    <w:name w:val="xl64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D23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1C5D"/>
  </w:style>
  <w:style w:type="numbering" w:customStyle="1" w:styleId="4">
    <w:name w:val="Нет списка4"/>
    <w:next w:val="a2"/>
    <w:uiPriority w:val="99"/>
    <w:semiHidden/>
    <w:unhideWhenUsed/>
    <w:rsid w:val="00833EE3"/>
  </w:style>
  <w:style w:type="numbering" w:customStyle="1" w:styleId="5">
    <w:name w:val="Нет списка5"/>
    <w:next w:val="a2"/>
    <w:uiPriority w:val="99"/>
    <w:semiHidden/>
    <w:unhideWhenUsed/>
    <w:rsid w:val="00A83B8A"/>
  </w:style>
  <w:style w:type="numbering" w:customStyle="1" w:styleId="6">
    <w:name w:val="Нет списка6"/>
    <w:next w:val="a2"/>
    <w:uiPriority w:val="99"/>
    <w:semiHidden/>
    <w:unhideWhenUsed/>
    <w:rsid w:val="00E344BC"/>
  </w:style>
  <w:style w:type="numbering" w:customStyle="1" w:styleId="7">
    <w:name w:val="Нет списка7"/>
    <w:next w:val="a2"/>
    <w:uiPriority w:val="99"/>
    <w:semiHidden/>
    <w:unhideWhenUsed/>
    <w:rsid w:val="00554386"/>
  </w:style>
  <w:style w:type="numbering" w:customStyle="1" w:styleId="8">
    <w:name w:val="Нет списка8"/>
    <w:next w:val="a2"/>
    <w:uiPriority w:val="99"/>
    <w:semiHidden/>
    <w:unhideWhenUsed/>
    <w:rsid w:val="00D81A36"/>
  </w:style>
  <w:style w:type="numbering" w:customStyle="1" w:styleId="9">
    <w:name w:val="Нет списка9"/>
    <w:next w:val="a2"/>
    <w:uiPriority w:val="99"/>
    <w:semiHidden/>
    <w:unhideWhenUsed/>
    <w:rsid w:val="00EE2438"/>
  </w:style>
  <w:style w:type="numbering" w:customStyle="1" w:styleId="10">
    <w:name w:val="Нет списка10"/>
    <w:next w:val="a2"/>
    <w:uiPriority w:val="99"/>
    <w:semiHidden/>
    <w:unhideWhenUsed/>
    <w:rsid w:val="007124D9"/>
  </w:style>
  <w:style w:type="numbering" w:customStyle="1" w:styleId="11">
    <w:name w:val="Нет списка11"/>
    <w:next w:val="a2"/>
    <w:uiPriority w:val="99"/>
    <w:semiHidden/>
    <w:unhideWhenUsed/>
    <w:rsid w:val="0092405D"/>
  </w:style>
  <w:style w:type="numbering" w:customStyle="1" w:styleId="12">
    <w:name w:val="Нет списка12"/>
    <w:next w:val="a2"/>
    <w:uiPriority w:val="99"/>
    <w:semiHidden/>
    <w:unhideWhenUsed/>
    <w:rsid w:val="001A7BD0"/>
  </w:style>
  <w:style w:type="numbering" w:customStyle="1" w:styleId="13">
    <w:name w:val="Нет списка13"/>
    <w:next w:val="a2"/>
    <w:uiPriority w:val="99"/>
    <w:semiHidden/>
    <w:unhideWhenUsed/>
    <w:rsid w:val="0042502B"/>
  </w:style>
  <w:style w:type="numbering" w:customStyle="1" w:styleId="14">
    <w:name w:val="Нет списка14"/>
    <w:next w:val="a2"/>
    <w:uiPriority w:val="99"/>
    <w:semiHidden/>
    <w:unhideWhenUsed/>
    <w:rsid w:val="00030209"/>
  </w:style>
  <w:style w:type="numbering" w:customStyle="1" w:styleId="15">
    <w:name w:val="Нет списка15"/>
    <w:next w:val="a2"/>
    <w:uiPriority w:val="99"/>
    <w:semiHidden/>
    <w:unhideWhenUsed/>
    <w:rsid w:val="004A644D"/>
  </w:style>
  <w:style w:type="numbering" w:customStyle="1" w:styleId="16">
    <w:name w:val="Нет списка16"/>
    <w:next w:val="a2"/>
    <w:uiPriority w:val="99"/>
    <w:semiHidden/>
    <w:unhideWhenUsed/>
    <w:rsid w:val="005E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4390-28E5-4659-B195-9A34982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19471</Words>
  <Characters>110987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Олеговна</dc:creator>
  <cp:lastModifiedBy>Елпашева Мария Александровна</cp:lastModifiedBy>
  <cp:revision>2</cp:revision>
  <cp:lastPrinted>2019-12-26T10:26:00Z</cp:lastPrinted>
  <dcterms:created xsi:type="dcterms:W3CDTF">2020-03-26T08:22:00Z</dcterms:created>
  <dcterms:modified xsi:type="dcterms:W3CDTF">2020-03-26T08:22:00Z</dcterms:modified>
</cp:coreProperties>
</file>