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52D52" w:rsidRPr="00C65DB5" w14:paraId="50683F36" w14:textId="7E781534" w:rsidTr="00302738">
        <w:trPr>
          <w:trHeight w:val="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93" w:type="dxa"/>
              <w:tblLayout w:type="fixed"/>
              <w:tblLook w:val="04A0" w:firstRow="1" w:lastRow="0" w:firstColumn="1" w:lastColumn="0" w:noHBand="0" w:noVBand="1"/>
            </w:tblPr>
            <w:tblGrid>
              <w:gridCol w:w="11593"/>
            </w:tblGrid>
            <w:tr w:rsidR="00752D52" w:rsidRPr="00752D52" w14:paraId="4021713C" w14:textId="77777777" w:rsidTr="00373554">
              <w:trPr>
                <w:trHeight w:val="315"/>
              </w:trPr>
              <w:tc>
                <w:tcPr>
                  <w:tcW w:w="10065" w:type="dxa"/>
                  <w:noWrap/>
                  <w:hideMark/>
                </w:tcPr>
                <w:p w14:paraId="1780B80C" w14:textId="3D6E36A2" w:rsidR="00752D52" w:rsidRPr="00752D52" w:rsidRDefault="00752D52" w:rsidP="00F04254">
                  <w:pPr>
                    <w:spacing w:after="0" w:line="240" w:lineRule="auto"/>
                    <w:ind w:left="6271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752D52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Приложение № </w:t>
                  </w:r>
                  <w:r w:rsidR="00F04254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>8</w:t>
                  </w:r>
                </w:p>
              </w:tc>
            </w:tr>
            <w:tr w:rsidR="00752D52" w:rsidRPr="00752D52" w14:paraId="0BC3BAD6" w14:textId="77777777" w:rsidTr="00373554">
              <w:trPr>
                <w:trHeight w:val="315"/>
              </w:trPr>
              <w:tc>
                <w:tcPr>
                  <w:tcW w:w="10065" w:type="dxa"/>
                  <w:hideMark/>
                </w:tcPr>
                <w:p w14:paraId="5E01F292" w14:textId="77777777" w:rsidR="00752D52" w:rsidRPr="00752D52" w:rsidRDefault="00752D52" w:rsidP="00752D52">
                  <w:pPr>
                    <w:spacing w:after="0" w:line="240" w:lineRule="auto"/>
                    <w:ind w:left="6271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2D52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к Отчету об исполнении бюджета </w:t>
                  </w:r>
                </w:p>
              </w:tc>
            </w:tr>
            <w:tr w:rsidR="00752D52" w:rsidRPr="00752D52" w14:paraId="22A15080" w14:textId="77777777" w:rsidTr="00373554">
              <w:trPr>
                <w:trHeight w:val="315"/>
              </w:trPr>
              <w:tc>
                <w:tcPr>
                  <w:tcW w:w="10065" w:type="dxa"/>
                  <w:hideMark/>
                </w:tcPr>
                <w:p w14:paraId="6EE35784" w14:textId="77777777" w:rsidR="00752D52" w:rsidRPr="00752D52" w:rsidRDefault="00752D52" w:rsidP="00752D52">
                  <w:pPr>
                    <w:spacing w:after="0" w:line="240" w:lineRule="auto"/>
                    <w:ind w:left="6271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2D52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Арамильского городского округа </w:t>
                  </w:r>
                </w:p>
              </w:tc>
            </w:tr>
            <w:tr w:rsidR="00752D52" w:rsidRPr="00752D52" w14:paraId="2D1AF082" w14:textId="77777777" w:rsidTr="00373554">
              <w:trPr>
                <w:trHeight w:val="315"/>
              </w:trPr>
              <w:tc>
                <w:tcPr>
                  <w:tcW w:w="10065" w:type="dxa"/>
                  <w:hideMark/>
                </w:tcPr>
                <w:p w14:paraId="219A0768" w14:textId="4832B7DF" w:rsidR="00752D52" w:rsidRPr="00752D52" w:rsidRDefault="00752D52" w:rsidP="00033D46">
                  <w:pPr>
                    <w:spacing w:after="0" w:line="240" w:lineRule="auto"/>
                    <w:ind w:left="6271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752D52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за </w:t>
                  </w:r>
                  <w:r w:rsidR="00033D46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>1 полуго</w:t>
                  </w:r>
                  <w:r w:rsidR="00F04254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>д</w:t>
                  </w:r>
                  <w:r w:rsidR="00033D46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>ие</w:t>
                  </w:r>
                  <w:r w:rsidRPr="00752D52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 2020 года </w:t>
                  </w:r>
                </w:p>
              </w:tc>
            </w:tr>
          </w:tbl>
          <w:p w14:paraId="42B0F786" w14:textId="77777777" w:rsidR="00752D52" w:rsidRPr="00C65DB5" w:rsidRDefault="00752D52" w:rsidP="00752D52">
            <w:pPr>
              <w:spacing w:after="0" w:line="240" w:lineRule="auto"/>
              <w:ind w:left="-284" w:right="-1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1A1495BE" w14:textId="77777777" w:rsidR="00752D52" w:rsidRPr="00C65DB5" w:rsidRDefault="00752D52" w:rsidP="00752D52">
            <w:pPr>
              <w:spacing w:after="0" w:line="240" w:lineRule="auto"/>
              <w:ind w:left="-284" w:right="-1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  <w:p w14:paraId="22C14722" w14:textId="77777777" w:rsidR="00752D52" w:rsidRPr="00C65DB5" w:rsidRDefault="00752D52" w:rsidP="00752D52">
            <w:pPr>
              <w:spacing w:after="0" w:line="240" w:lineRule="auto"/>
              <w:ind w:left="-284" w:right="-1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13437" w:type="dxa"/>
              <w:tblLayout w:type="fixed"/>
              <w:tblLook w:val="04A0" w:firstRow="1" w:lastRow="0" w:firstColumn="1" w:lastColumn="0" w:noHBand="0" w:noVBand="1"/>
            </w:tblPr>
            <w:tblGrid>
              <w:gridCol w:w="13437"/>
            </w:tblGrid>
            <w:tr w:rsidR="00C65DB5" w:rsidRPr="00C65DB5" w14:paraId="58821FA0" w14:textId="77777777" w:rsidTr="00373554">
              <w:trPr>
                <w:trHeight w:val="227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1E102E3" w14:textId="77777777" w:rsidR="00C65DB5" w:rsidRPr="00C65DB5" w:rsidRDefault="00C65DB5" w:rsidP="00C65DB5">
                  <w:pPr>
                    <w:ind w:right="3372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  <w:p w14:paraId="4038A797" w14:textId="77777777" w:rsidR="00C65DB5" w:rsidRPr="00C65DB5" w:rsidRDefault="00C65DB5" w:rsidP="00C65DB5">
                  <w:pPr>
                    <w:ind w:right="3372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C65DB5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Отчет об исполнении безвозмездных поступлений</w:t>
                  </w:r>
                </w:p>
              </w:tc>
            </w:tr>
            <w:tr w:rsidR="00C65DB5" w:rsidRPr="00C65DB5" w14:paraId="0B128A1F" w14:textId="77777777" w:rsidTr="00373554">
              <w:trPr>
                <w:trHeight w:val="227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0419D0" w14:textId="77777777" w:rsidR="00C65DB5" w:rsidRPr="00C65DB5" w:rsidRDefault="00C65DB5" w:rsidP="00C65DB5">
                  <w:pPr>
                    <w:ind w:right="3372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C65DB5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 xml:space="preserve">от других бюджетов бюджетной системы Российской Федерации </w:t>
                  </w:r>
                </w:p>
                <w:p w14:paraId="1F5F0E7E" w14:textId="0CEA9F9B" w:rsidR="00C65DB5" w:rsidRPr="00C65DB5" w:rsidRDefault="00C65DB5" w:rsidP="00C65DB5">
                  <w:pPr>
                    <w:ind w:right="3372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C65DB5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 xml:space="preserve">за </w:t>
                  </w:r>
                  <w:r w:rsidR="00033D46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>1 полугодие</w:t>
                  </w:r>
                  <w:r w:rsidRPr="00C65DB5"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  <w:t xml:space="preserve"> 2020 года</w:t>
                  </w:r>
                </w:p>
                <w:p w14:paraId="1CBBA7A8" w14:textId="77777777" w:rsidR="00C65DB5" w:rsidRPr="00C65DB5" w:rsidRDefault="00C65DB5" w:rsidP="00C65DB5">
                  <w:pPr>
                    <w:ind w:right="3372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1041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3"/>
                    <w:gridCol w:w="4110"/>
                    <w:gridCol w:w="1276"/>
                    <w:gridCol w:w="1197"/>
                    <w:gridCol w:w="1275"/>
                  </w:tblGrid>
                  <w:tr w:rsidR="00C65DB5" w:rsidRPr="00C65DB5" w14:paraId="24183657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3B9E75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41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3AC951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Наименование доходов бюджета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A4A07F6" w14:textId="00744179" w:rsidR="00C65DB5" w:rsidRPr="00C65DB5" w:rsidRDefault="00C65DB5" w:rsidP="00C65DB5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Объем средств на 2020 год, в тыс. руб. </w:t>
                        </w:r>
                      </w:p>
                    </w:tc>
                    <w:tc>
                      <w:tcPr>
                        <w:tcW w:w="24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</w:tcPr>
                      <w:p w14:paraId="0F3FF7F5" w14:textId="288F23EF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Исполнено</w:t>
                        </w:r>
                      </w:p>
                    </w:tc>
                  </w:tr>
                  <w:tr w:rsidR="00C65DB5" w:rsidRPr="00C65DB5" w14:paraId="7AC68402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E97442" w14:textId="77777777" w:rsidR="00C65DB5" w:rsidRPr="00C65DB5" w:rsidRDefault="00C65DB5" w:rsidP="00373554">
                        <w:pP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1DDAD9" w14:textId="77777777" w:rsidR="00C65DB5" w:rsidRPr="00C65DB5" w:rsidRDefault="00C65DB5" w:rsidP="00373554">
                        <w:pP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618C9F" w14:textId="77777777" w:rsidR="00C65DB5" w:rsidRPr="00C65DB5" w:rsidRDefault="00C65DB5" w:rsidP="00373554">
                        <w:pP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175CAF25" w14:textId="6B238246" w:rsidR="00C65DB5" w:rsidRPr="00C65DB5" w:rsidRDefault="00C65DB5" w:rsidP="00373554">
                        <w:pP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в тыс. рублях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9B7C9D3" w14:textId="5CC8B1F0" w:rsidR="00C65DB5" w:rsidRPr="00C65DB5" w:rsidRDefault="00C65DB5" w:rsidP="00373554">
                        <w:pP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в процентах</w:t>
                        </w:r>
                      </w:p>
                    </w:tc>
                  </w:tr>
                  <w:tr w:rsidR="00C65DB5" w:rsidRPr="00C65DB5" w14:paraId="644FCE5B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C33132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43175D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3E44093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14:paraId="268E0F8F" w14:textId="1A5F1A0F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14:paraId="32F7B7B8" w14:textId="4D776B12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65DB5" w:rsidRPr="00C65DB5" w14:paraId="34642421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AC61F5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000 2 02 00000 00 0000 000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36D93B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БЕЗВОЗМЕЗДНЫЕ ПОСТУПЛЕНИЯ ОТ ДРУГИХ БЮДЖЕТОВ БЮДЖЕТНОЙ СИСТЕМЫ 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38957D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928142,3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CB82DA" w14:textId="2A710AEC" w:rsidR="00C65DB5" w:rsidRPr="00C65DB5" w:rsidRDefault="005E2B63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622497,9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679FA4" w14:textId="4DBCC02C" w:rsidR="00C65DB5" w:rsidRPr="00C65DB5" w:rsidRDefault="005E2B63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67,1</w:t>
                        </w:r>
                      </w:p>
                    </w:tc>
                  </w:tr>
                  <w:tr w:rsidR="00C65DB5" w:rsidRPr="00C65DB5" w14:paraId="5F060F38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CADFC2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000 2 02 10000 00 0000 150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F6B9D2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 xml:space="preserve">Дотации бюджетам субъектов Российской Федерации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43646F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184234,0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70F60A" w14:textId="1B4C5E29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76765,0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9BA498" w14:textId="5D2539EA" w:rsidR="00C65DB5" w:rsidRPr="00C65DB5" w:rsidRDefault="005E2B63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41,7</w:t>
                        </w:r>
                      </w:p>
                    </w:tc>
                  </w:tr>
                  <w:tr w:rsidR="00C65DB5" w:rsidRPr="00C65DB5" w14:paraId="376658B6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82B36F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000 2 02 15001 04 0000 150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2A65DD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Дотации бюджетам городских округов на выравнивание бюджетной обеспеченности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92C67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178419,0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D5CF9A" w14:textId="085E9BE9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74340,0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8A1C23" w14:textId="782BAF5B" w:rsidR="00C65DB5" w:rsidRPr="00C65DB5" w:rsidRDefault="005E2B63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41,7</w:t>
                        </w:r>
                      </w:p>
                    </w:tc>
                  </w:tr>
                  <w:tr w:rsidR="00C65DB5" w:rsidRPr="00C65DB5" w14:paraId="471703A9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660A77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000 2 02 15002 04 0000 150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AC7AF5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Дотации бюджетам городских округов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F5C8EA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5815,0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29B6E4" w14:textId="308FE4E1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2425,0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5A024B" w14:textId="752BB04B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41,7</w:t>
                        </w:r>
                      </w:p>
                    </w:tc>
                  </w:tr>
                  <w:tr w:rsidR="00C65DB5" w:rsidRPr="00C65DB5" w14:paraId="5713FBA7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F4535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000 2 02 20000 00 0000 150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2F2959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 xml:space="preserve">Субсидии бюджетам бюджетной системы Российской Федерации (межбюджетные субсидии)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51F9E6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361887,4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ECB9BC" w14:textId="27F01B89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302255,4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9E1839" w14:textId="28172D13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83,5</w:t>
                        </w:r>
                      </w:p>
                    </w:tc>
                  </w:tr>
                  <w:tr w:rsidR="00C65DB5" w:rsidRPr="00C65DB5" w14:paraId="46687800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AA114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000 2 02 20077 04 0000 150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66BCCB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Субсидии бюджетам городских округов на софинансирование капитальных вложений в объекты муниципальной собственности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65A152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284041,8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EA9E14" w14:textId="5BC51D3D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267617,4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BF5690" w14:textId="1C290719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94,2</w:t>
                        </w:r>
                      </w:p>
                    </w:tc>
                  </w:tr>
                  <w:tr w:rsidR="00C65DB5" w:rsidRPr="00C65DB5" w14:paraId="7BC41C8C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D07FDA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000 2 02 20299 04 0000 150 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C59E98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            </w: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lastRenderedPageBreak/>
                          <w:t>поступивших от государственной корпорации - Фонда содействия реформированию жилищно-коммунального хозяйства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62033D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lastRenderedPageBreak/>
                          <w:t>1885,6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2302B7" w14:textId="33FF9EE7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1885,6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2C1239" w14:textId="6D0211B6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754F0D07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883334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000 2 02 20302 04 0000 150 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210D9B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13EA98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132,0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1BA9A8" w14:textId="707FD36A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132,0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483CBE" w14:textId="036E65D6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24734746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B3B4BC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000 2 02 25027 04 0000 150 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297F6B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Субсидии бюджетам городских округов на реализацию мероприятий государственной программы Российской Федерации "Доступная среда"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09EDBC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934,0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F2122D" w14:textId="72DE7EFE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467,0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B009C3" w14:textId="3D4579D1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</w:tr>
                  <w:tr w:rsidR="00C65DB5" w:rsidRPr="00C65DB5" w14:paraId="5CF99669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81FC34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000 2 02 25497 04 0000 150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B54470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Субсидии бюджетам городских округов на реализацию мероприятий по обеспечению жильем молодых семей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0F4598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3973,2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EDA7F1" w14:textId="5CBACF48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50AC95" w14:textId="2D5F0DCF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65DB5" w:rsidRPr="00C65DB5" w14:paraId="0BFE3928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0C2284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000 2 02 25519 04 0000 151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952321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Субсидии бюджетам городских округов на поддержку отрасли культуры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718886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85,0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8F46DC" w14:textId="6326177B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9E3904" w14:textId="32A19198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65DB5" w:rsidRPr="00C65DB5" w14:paraId="3895CA53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E359D2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000 2 02 25555 04 0000 150 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F9A029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Субсидии бюджетам городских округов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821AB0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28200,0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46AAF4" w14:textId="05AEE47C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2820,0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192464" w14:textId="7B5B546C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</w:tr>
                  <w:tr w:rsidR="00C65DB5" w:rsidRPr="00C65DB5" w14:paraId="05E43EB2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7F9C41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000 2 02 25576 04 0000 150  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9A5C1A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Субсидии бюджетам городских округов на обеспечение комплексного развития сельских территорий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CC4044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671,4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CA3D0F" w14:textId="21802F08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671,4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951F72" w14:textId="79C2BC20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5F2A5A3B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45E3D2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000 2 02 29999 04 0000 150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41A8C3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Прочие субсидии бюджетам городских округов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F40087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41964,4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C52405" w14:textId="415D1051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28662,0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0399A7" w14:textId="3EB8126F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68,3</w:t>
                        </w:r>
                      </w:p>
                    </w:tc>
                  </w:tr>
                  <w:tr w:rsidR="00C65DB5" w:rsidRPr="00C65DB5" w14:paraId="0C5D3001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D47CF9" w14:textId="77777777" w:rsidR="00C65DB5" w:rsidRPr="00C65DB5" w:rsidRDefault="00C65DB5" w:rsidP="00373554">
                        <w:pPr>
                          <w:spacing w:after="0"/>
                          <w:jc w:val="right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в том числе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50CB50BF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E585A2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444DF3" w14:textId="77777777" w:rsidR="00C65DB5" w:rsidRPr="00C65DB5" w:rsidRDefault="00C65DB5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6F42AA" w14:textId="77777777" w:rsidR="00C65DB5" w:rsidRPr="00C65DB5" w:rsidRDefault="00C65DB5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5DB5" w:rsidRPr="00C65DB5" w14:paraId="0374862F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074B56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E20C31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FA8780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8805,7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2CE8DA" w14:textId="04640B15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6000,0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EDEB9C" w14:textId="36A7FB13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68,1</w:t>
                        </w:r>
                      </w:p>
                    </w:tc>
                  </w:tr>
                  <w:tr w:rsidR="00C65DB5" w:rsidRPr="00C65DB5" w14:paraId="5915CE30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4C69A1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7D13F1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осуществление мероприятий по обеспечению питанием обучающихся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72BED8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25864,0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104A72" w14:textId="4D991268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15519,0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04D96B" w14:textId="6557DE11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60,0</w:t>
                        </w:r>
                      </w:p>
                    </w:tc>
                  </w:tr>
                  <w:tr w:rsidR="00C65DB5" w:rsidRPr="00C65DB5" w14:paraId="3A15075B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93EBF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D13FF9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организацию военно-</w:t>
                        </w: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lastRenderedPageBreak/>
                          <w:t>патриотического воспитания и допризывной подготовки молодых граждан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8FFEFC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lastRenderedPageBreak/>
                          <w:t>151,7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35E6FC" w14:textId="39A752F3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EB186E" w14:textId="76EF2E07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65DB5" w:rsidRPr="00C65DB5" w14:paraId="21A063FC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C80E44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CD8293C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реализацию мероприятий по поэтапному внедрению Всероссийского физкультурно-спортивного комплекса "Готов к труду и обороне" (ГТО)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B2B72A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141,4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29B454" w14:textId="0D09DC4E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141,4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F7CDD6" w14:textId="50C5CC69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6AF8E98F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287AD6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FD37BD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оснащение кинотеатров необходимым оборудованием для осуществления кинопоказов с подготовленным субтитрированием и тифлокомментированием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5018E4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D7A464" w14:textId="475FB668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CA67B2" w14:textId="4F3FBA60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2FC8DD79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25013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AD8FC0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обеспечение мероприятий по оборудованию спортивных площадок в образовательных организациях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7085A1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6950,1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C332E6" w14:textId="4E554E3D" w:rsidR="00C65DB5" w:rsidRPr="00C65DB5" w:rsidRDefault="007A3F3C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6950,1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84915A" w14:textId="5ADDD3BC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6E536228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E53224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000 2 02 30000 00 0000 150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C157FC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 xml:space="preserve">Субвенции бюджетам бюджетной системы Российской Федерации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592E46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322549,5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50F118" w14:textId="411C6A34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224427,7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3E125D" w14:textId="0B10AB7E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bCs/>
                            <w:sz w:val="24"/>
                            <w:szCs w:val="24"/>
                          </w:rPr>
                          <w:t>69,6</w:t>
                        </w:r>
                      </w:p>
                    </w:tc>
                  </w:tr>
                  <w:tr w:rsidR="00C65DB5" w:rsidRPr="00C65DB5" w14:paraId="5DC1D0D6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E999B6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000 2 02 30022 04 0000 150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BA944A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D7A511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8304,2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E429E9" w14:textId="5D03BEEA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6256,7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2893FC" w14:textId="198FAC3C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75,3</w:t>
                        </w:r>
                      </w:p>
                    </w:tc>
                  </w:tr>
                  <w:tr w:rsidR="00C65DB5" w:rsidRPr="00C65DB5" w14:paraId="47DE2B5C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758B9C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000 2 02 30024 04 0000 150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79CB1F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Субвенции бюджетам городских округов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7229D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29081,8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BD2008" w14:textId="3DAA160B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18523,2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82D2CF" w14:textId="37CF3AC3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63,7</w:t>
                        </w:r>
                      </w:p>
                    </w:tc>
                  </w:tr>
                  <w:tr w:rsidR="00C65DB5" w:rsidRPr="00C65DB5" w14:paraId="51DBB8C5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32524C" w14:textId="77777777" w:rsidR="00C65DB5" w:rsidRPr="00C65DB5" w:rsidRDefault="00C65DB5" w:rsidP="00373554">
                        <w:pPr>
                          <w:spacing w:after="0"/>
                          <w:jc w:val="right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в том числе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728BFA55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0F8F14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F0EA61" w14:textId="77777777" w:rsidR="00C65DB5" w:rsidRPr="00C65DB5" w:rsidRDefault="00C65DB5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5C454F" w14:textId="77777777" w:rsidR="00C65DB5" w:rsidRPr="00C65DB5" w:rsidRDefault="00C65DB5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5DB5" w:rsidRPr="00C65DB5" w14:paraId="7BBF3CA6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4C4BEF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09FF05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 государственной собственности Свердловской области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892B93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159,0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596831" w14:textId="4DB2588A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79,5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FEE5B6" w14:textId="240E10D3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</w:tr>
                  <w:tr w:rsidR="00C65DB5" w:rsidRPr="00C65DB5" w14:paraId="3D87BDE3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869BB8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10E5F2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523161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3D467C" w14:textId="1C143141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C5BA44" w14:textId="4AA83B27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56D1B071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8C789F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6FC265A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осуществление государственного полномочия Свердловской области по созданию административных комиссий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584C8C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115,2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7D6875" w14:textId="26761BC6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115,2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1D22EC" w14:textId="32F23277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0FBC3226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6AD0D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DBAB1E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4068E6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27268,1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0538F0" w14:textId="4DFB7C60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16789,0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6632EA" w14:textId="1086DD45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61,6</w:t>
                        </w:r>
                      </w:p>
                    </w:tc>
                  </w:tr>
                  <w:tr w:rsidR="00C65DB5" w:rsidRPr="00C65DB5" w14:paraId="438FDDD4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DC87F0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57DB81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8CAB1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1113,1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8D9423" w14:textId="43DF4B56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1113,1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78CE51" w14:textId="20E351F9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455D08F0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3DF725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3EF3D9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1DA885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D6CFB5" w14:textId="685A01A0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EB20FB" w14:textId="2436C582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65DB5" w:rsidRPr="00C65DB5" w14:paraId="6F800ACA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2CAB2B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AF4B24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E27899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426,2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395B3A" w14:textId="73BFF710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426,2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6D8B25" w14:textId="7CED144E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60E3D3F2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2AED6F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000 2 02 35118 04 0000 150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E36D26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Субвенции, предоставляемые за счет субвенций областному бюджету из федерального бюджета, для финансирования расходов на осуществление государственных полномочий по первичному воинскому учету на территориях, на которых отсутствуют военные комиссариаты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DF42F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949,0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19CB3C" w14:textId="109C9646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438,2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96A925" w14:textId="6443C386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46,2</w:t>
                        </w:r>
                      </w:p>
                    </w:tc>
                  </w:tr>
                  <w:tr w:rsidR="00C65DB5" w:rsidRPr="00C65DB5" w14:paraId="219266F7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46CD26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000 2 02 35120 04 0000 150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38E34C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Субвенции, предоставляемые за счет субвенций из федерального бюджета областному бюджету, на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муниципальных образований, расположенных на территории Свердловской области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74D929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BBF227" w14:textId="623DBF03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45B08A" w14:textId="16B0C778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65DB5" w:rsidRPr="00C65DB5" w14:paraId="7FD81663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84DA7D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000 2 02 35250 04 0000 150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BEAF32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Субвенции на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53FD70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11210,3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2E774B" w14:textId="5FFD39BB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5868,0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A36EA3" w14:textId="16E10DA1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52,3</w:t>
                        </w:r>
                      </w:p>
                    </w:tc>
                  </w:tr>
                  <w:tr w:rsidR="00C65DB5" w:rsidRPr="00C65DB5" w14:paraId="23FF0EEA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DFD67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000 2 02 35469 04 0000 150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346348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Субвенции бюджетам городских округов на проведение Всероссийской переписи населения 2020 года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D1B440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290,1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FCAEBA" w14:textId="269F1786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C7E73E" w14:textId="52D49475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C65DB5" w:rsidRPr="00C65DB5" w14:paraId="210B9767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EBF53D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000 2 02 35462 04 0000 150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2BCA8D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064F33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31,4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193869" w14:textId="75D5D025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95E8AA" w14:textId="40502478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56,1</w:t>
                        </w:r>
                      </w:p>
                    </w:tc>
                  </w:tr>
                  <w:tr w:rsidR="00C65DB5" w:rsidRPr="00C65DB5" w14:paraId="2A54818A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BC157F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000 2 02 39999 04 0000 150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918320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Прочие субвенции бюджетам городских округов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60423C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272680,0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D9C8F1" w14:textId="7EEAFE1B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193324,0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FEBAE4" w14:textId="5D93F2DF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70,9</w:t>
                        </w:r>
                      </w:p>
                    </w:tc>
                  </w:tr>
                  <w:tr w:rsidR="00C65DB5" w:rsidRPr="00C65DB5" w14:paraId="7E7C0362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FA5444" w14:textId="77777777" w:rsidR="00C65DB5" w:rsidRPr="00C65DB5" w:rsidRDefault="00C65DB5" w:rsidP="00373554">
                        <w:pPr>
                          <w:spacing w:after="0"/>
                          <w:jc w:val="right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в том числе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14:paraId="4C7F72F8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6A6BC2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B4DF40" w14:textId="77777777" w:rsidR="00C65DB5" w:rsidRPr="00C65DB5" w:rsidRDefault="00C65DB5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E551B3" w14:textId="77777777" w:rsidR="00C65DB5" w:rsidRPr="00C65DB5" w:rsidRDefault="00C65DB5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5DB5" w:rsidRPr="00C65DB5" w14:paraId="7A4710CA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9AD21D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7BAAFB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5B302F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148256,0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543C1E" w14:textId="48245270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101296,0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92F17D" w14:textId="0FD948B4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68,3</w:t>
                        </w:r>
                      </w:p>
                    </w:tc>
                  </w:tr>
                  <w:tr w:rsidR="00C65DB5" w:rsidRPr="00C65DB5" w14:paraId="349753E1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5C010F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A150AD" w14:textId="77777777" w:rsidR="00C65DB5" w:rsidRPr="00C65DB5" w:rsidRDefault="00C65DB5" w:rsidP="00373554">
                        <w:pPr>
                          <w:spacing w:after="0"/>
                          <w:jc w:val="both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A0C77B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124424,0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11169DC" w14:textId="347B72AC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92028,0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171541" w14:textId="1DC6E641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74,0</w:t>
                        </w:r>
                      </w:p>
                    </w:tc>
                  </w:tr>
                  <w:tr w:rsidR="00C65DB5" w:rsidRPr="00C65DB5" w14:paraId="30CAC703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799C8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  <w:t>000 2 02 40000 00 0000 150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77C7CE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3909F9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  <w:t>59471,4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404AA9" w14:textId="7A232E4B" w:rsidR="00C65DB5" w:rsidRPr="00C65DB5" w:rsidRDefault="00002332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  <w:t>19049,8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7CE785" w14:textId="727BFC50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24"/>
                            <w:szCs w:val="24"/>
                          </w:rPr>
                          <w:t>32,0</w:t>
                        </w:r>
                      </w:p>
                    </w:tc>
                  </w:tr>
                  <w:tr w:rsidR="00C65DB5" w:rsidRPr="00C65DB5" w14:paraId="7D71F014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4194E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000 2 02 49999 04 0000 150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FB5C4E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Прочие межбюджетные трансферты, передаваемые бюджетам городских округов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11011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59471,4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9649B24" w14:textId="281CB28A" w:rsidR="00C65DB5" w:rsidRPr="00C65DB5" w:rsidRDefault="005E2B63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19049,8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3A0733E" w14:textId="198B8BD1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32,0</w:t>
                        </w:r>
                      </w:p>
                    </w:tc>
                  </w:tr>
                  <w:tr w:rsidR="00C65DB5" w:rsidRPr="00C65DB5" w14:paraId="2F3E954D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143850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в том числе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C11114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B9190F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034AC3" w14:textId="77777777" w:rsidR="00C65DB5" w:rsidRPr="00C65DB5" w:rsidRDefault="00C65DB5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57ED7D" w14:textId="77777777" w:rsidR="00C65DB5" w:rsidRPr="00C65DB5" w:rsidRDefault="00C65DB5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65DB5" w:rsidRPr="00C65DB5" w14:paraId="23C81910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F269FE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D8DF89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Иные межбюджетные трансферты на содействие в организации электро-, тепло-, газо- и водоснабжения, водоотведения, снабжения населения топливом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044F55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5324,9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642B13" w14:textId="4BE027C5" w:rsidR="00C65DB5" w:rsidRPr="00C65DB5" w:rsidRDefault="005E2B63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5324,9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D53E69" w14:textId="197F830E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C65DB5" w:rsidRPr="00C65DB5" w14:paraId="5ADD3DE8" w14:textId="77777777" w:rsidTr="007A3F3C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764943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E57000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Иные межбюджетные трансферты на строительство, реконструкцию, капитальный ремонт, ремонт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066F9D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53580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F4BC0A" w14:textId="6FFA1858" w:rsidR="00C65DB5" w:rsidRPr="00C65DB5" w:rsidRDefault="005E2B63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11386,2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DEBBF3" w14:textId="4BD3776B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21,3</w:t>
                        </w:r>
                      </w:p>
                    </w:tc>
                  </w:tr>
                  <w:tr w:rsidR="00C65DB5" w:rsidRPr="00C65DB5" w14:paraId="3F9DBF53" w14:textId="77777777" w:rsidTr="005E2B63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9CC505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3F458E" w14:textId="77777777" w:rsidR="00C65DB5" w:rsidRPr="00C65DB5" w:rsidRDefault="00C65DB5" w:rsidP="00373554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Иные межбюджетные трансферты из Резервного фонда Правительства Свердловской области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5C3247" w14:textId="77777777" w:rsidR="00C65DB5" w:rsidRPr="00C65DB5" w:rsidRDefault="00C65DB5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C65DB5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566,5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019187" w14:textId="6884DB5B" w:rsidR="00C65DB5" w:rsidRPr="00C65DB5" w:rsidRDefault="005E2B63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566,5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38C9AE" w14:textId="0A991AB7" w:rsidR="00C65DB5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5E2B63" w:rsidRPr="00C65DB5" w14:paraId="564FFA56" w14:textId="77777777" w:rsidTr="005E2B63">
                    <w:trPr>
                      <w:trHeight w:val="20"/>
                    </w:trPr>
                    <w:tc>
                      <w:tcPr>
                        <w:tcW w:w="2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0970542" w14:textId="77777777" w:rsidR="005E2B63" w:rsidRPr="00C65DB5" w:rsidRDefault="005E2B63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B1903E" w14:textId="39646720" w:rsidR="005E2B63" w:rsidRPr="00C65DB5" w:rsidRDefault="005E2B63" w:rsidP="005E2B63">
                        <w:pPr>
                          <w:spacing w:after="0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Иные межбюджетные трансферты на п</w:t>
                        </w:r>
                        <w:r w:rsidRPr="005E2B63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риобретение 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у</w:t>
                        </w:r>
                        <w:r w:rsidRPr="005E2B63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стройств (средств) дезинф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ицирующего </w:t>
                        </w:r>
                        <w:r w:rsidRPr="005E2B63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 мед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ицинского</w:t>
                        </w:r>
                        <w:r w:rsidRPr="005E2B63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контроля в целях профилакт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ики последствий новой короновиру</w:t>
                        </w:r>
                        <w:r w:rsidRPr="005E2B63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сной инфекции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2F75723" w14:textId="55439FB7" w:rsidR="005E2B63" w:rsidRPr="00C65DB5" w:rsidRDefault="005E2B63" w:rsidP="00373554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D6D7E5" w14:textId="1E530D98" w:rsidR="005E2B63" w:rsidRDefault="005E2B63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1772,2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254189" w14:textId="2EA2A5F7" w:rsidR="005E2B63" w:rsidRPr="00C65DB5" w:rsidRDefault="00D71384" w:rsidP="007A3F3C">
                        <w:pPr>
                          <w:spacing w:after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14:paraId="59A6BA15" w14:textId="77777777" w:rsidR="00C65DB5" w:rsidRPr="00C65DB5" w:rsidRDefault="00C65DB5" w:rsidP="00C65DB5">
                  <w:pPr>
                    <w:ind w:right="3372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  <w:p w14:paraId="661B8E21" w14:textId="77777777" w:rsidR="00C65DB5" w:rsidRPr="00C65DB5" w:rsidRDefault="00C65DB5" w:rsidP="00C65DB5">
                  <w:pPr>
                    <w:ind w:right="3372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  <w:p w14:paraId="4A28675F" w14:textId="77777777" w:rsidR="00C65DB5" w:rsidRPr="00C65DB5" w:rsidRDefault="00C65DB5" w:rsidP="00C65DB5">
                  <w:pPr>
                    <w:ind w:right="3372"/>
                    <w:jc w:val="center"/>
                    <w:rPr>
                      <w:rFonts w:ascii="Liberation Serif" w:hAnsi="Liberation Serif" w:cs="Liberation Serif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2EB91D6" w14:textId="77777777" w:rsidR="00752D52" w:rsidRPr="00C65DB5" w:rsidRDefault="00752D52" w:rsidP="00752D52">
            <w:pPr>
              <w:spacing w:after="0" w:line="240" w:lineRule="auto"/>
              <w:ind w:left="-284" w:right="-1"/>
              <w:jc w:val="center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</w:p>
          <w:p w14:paraId="5FD26A1B" w14:textId="77777777" w:rsidR="00752D52" w:rsidRPr="00C65DB5" w:rsidRDefault="00752D52" w:rsidP="00752D52">
            <w:pPr>
              <w:spacing w:after="0" w:line="240" w:lineRule="auto"/>
              <w:ind w:left="-284" w:right="-1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D06B19" w14:textId="77777777" w:rsidR="00C30BB2" w:rsidRPr="00C65DB5" w:rsidRDefault="00C30BB2" w:rsidP="00752D52">
      <w:pPr>
        <w:ind w:left="-284" w:right="-1"/>
        <w:rPr>
          <w:rFonts w:ascii="Liberation Serif" w:hAnsi="Liberation Serif" w:cs="Liberation Serif"/>
          <w:sz w:val="24"/>
          <w:szCs w:val="24"/>
        </w:rPr>
      </w:pPr>
    </w:p>
    <w:sectPr w:rsidR="00C30BB2" w:rsidRPr="00C65DB5" w:rsidSect="0093528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05A79" w14:textId="77777777" w:rsidR="003A3F37" w:rsidRDefault="003A3F37" w:rsidP="00745A6A">
      <w:pPr>
        <w:spacing w:after="0" w:line="240" w:lineRule="auto"/>
      </w:pPr>
      <w:r>
        <w:separator/>
      </w:r>
    </w:p>
  </w:endnote>
  <w:endnote w:type="continuationSeparator" w:id="0">
    <w:p w14:paraId="18D25071" w14:textId="77777777" w:rsidR="003A3F37" w:rsidRDefault="003A3F37" w:rsidP="0074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6C3F" w14:textId="2533EA31" w:rsidR="00731E18" w:rsidRDefault="00731E18">
    <w:pPr>
      <w:pStyle w:val="a5"/>
      <w:jc w:val="center"/>
    </w:pPr>
  </w:p>
  <w:p w14:paraId="5EA29ACE" w14:textId="77777777" w:rsidR="00731E18" w:rsidRDefault="00731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1BF9" w14:textId="77777777" w:rsidR="003A3F37" w:rsidRDefault="003A3F37" w:rsidP="00745A6A">
      <w:pPr>
        <w:spacing w:after="0" w:line="240" w:lineRule="auto"/>
      </w:pPr>
      <w:r>
        <w:separator/>
      </w:r>
    </w:p>
  </w:footnote>
  <w:footnote w:type="continuationSeparator" w:id="0">
    <w:p w14:paraId="2AAE543E" w14:textId="77777777" w:rsidR="003A3F37" w:rsidRDefault="003A3F37" w:rsidP="0074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006829"/>
      <w:docPartObj>
        <w:docPartGallery w:val="Page Numbers (Top of Page)"/>
        <w:docPartUnique/>
      </w:docPartObj>
    </w:sdtPr>
    <w:sdtEndPr/>
    <w:sdtContent>
      <w:p w14:paraId="0668717F" w14:textId="2CF2C73F" w:rsidR="00935286" w:rsidRDefault="009352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4D">
          <w:rPr>
            <w:noProof/>
          </w:rPr>
          <w:t>255</w:t>
        </w:r>
        <w:r>
          <w:fldChar w:fldCharType="end"/>
        </w:r>
      </w:p>
    </w:sdtContent>
  </w:sdt>
  <w:p w14:paraId="695C33B7" w14:textId="77777777" w:rsidR="00935286" w:rsidRDefault="009352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5"/>
    <w:rsid w:val="00002332"/>
    <w:rsid w:val="00033D46"/>
    <w:rsid w:val="0010764A"/>
    <w:rsid w:val="001868DA"/>
    <w:rsid w:val="001B4C2C"/>
    <w:rsid w:val="00211B6C"/>
    <w:rsid w:val="00212A99"/>
    <w:rsid w:val="00240C07"/>
    <w:rsid w:val="002B1800"/>
    <w:rsid w:val="003A26A6"/>
    <w:rsid w:val="003A3F37"/>
    <w:rsid w:val="00421CB4"/>
    <w:rsid w:val="00480168"/>
    <w:rsid w:val="004A45DA"/>
    <w:rsid w:val="004F10F2"/>
    <w:rsid w:val="00527CEC"/>
    <w:rsid w:val="00534BB3"/>
    <w:rsid w:val="00573785"/>
    <w:rsid w:val="005E2B63"/>
    <w:rsid w:val="00607B48"/>
    <w:rsid w:val="00615CF6"/>
    <w:rsid w:val="006333EE"/>
    <w:rsid w:val="00667B4D"/>
    <w:rsid w:val="006740BC"/>
    <w:rsid w:val="00674B15"/>
    <w:rsid w:val="00675CED"/>
    <w:rsid w:val="00731E18"/>
    <w:rsid w:val="00745A6A"/>
    <w:rsid w:val="00752D52"/>
    <w:rsid w:val="00761783"/>
    <w:rsid w:val="007A3F3C"/>
    <w:rsid w:val="0080791D"/>
    <w:rsid w:val="00814F65"/>
    <w:rsid w:val="00856184"/>
    <w:rsid w:val="00880A9F"/>
    <w:rsid w:val="008A5966"/>
    <w:rsid w:val="008C7DE3"/>
    <w:rsid w:val="008D319C"/>
    <w:rsid w:val="00925FBF"/>
    <w:rsid w:val="00935286"/>
    <w:rsid w:val="00951075"/>
    <w:rsid w:val="00962D9A"/>
    <w:rsid w:val="00985609"/>
    <w:rsid w:val="009963D7"/>
    <w:rsid w:val="00A272B0"/>
    <w:rsid w:val="00AD2557"/>
    <w:rsid w:val="00AE3688"/>
    <w:rsid w:val="00AE64B6"/>
    <w:rsid w:val="00BD35BE"/>
    <w:rsid w:val="00C26958"/>
    <w:rsid w:val="00C3080C"/>
    <w:rsid w:val="00C30BB2"/>
    <w:rsid w:val="00C65DB5"/>
    <w:rsid w:val="00CC3BBD"/>
    <w:rsid w:val="00D71384"/>
    <w:rsid w:val="00E06E54"/>
    <w:rsid w:val="00E74565"/>
    <w:rsid w:val="00EA120F"/>
    <w:rsid w:val="00EE65DD"/>
    <w:rsid w:val="00F04254"/>
    <w:rsid w:val="00F5260D"/>
    <w:rsid w:val="00FB2581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26E9A4"/>
  <w15:docId w15:val="{E5858EA3-B340-4B93-8AF5-9B33E291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6A"/>
  </w:style>
  <w:style w:type="paragraph" w:styleId="a5">
    <w:name w:val="footer"/>
    <w:basedOn w:val="a"/>
    <w:link w:val="a6"/>
    <w:uiPriority w:val="99"/>
    <w:unhideWhenUsed/>
    <w:rsid w:val="0074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6A"/>
  </w:style>
  <w:style w:type="paragraph" w:styleId="a7">
    <w:name w:val="Balloon Text"/>
    <w:basedOn w:val="a"/>
    <w:link w:val="a8"/>
    <w:uiPriority w:val="99"/>
    <w:semiHidden/>
    <w:unhideWhenUsed/>
    <w:rsid w:val="0074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Слепухина Светлана Анатольевна</cp:lastModifiedBy>
  <cp:revision>2</cp:revision>
  <cp:lastPrinted>2018-10-03T03:45:00Z</cp:lastPrinted>
  <dcterms:created xsi:type="dcterms:W3CDTF">2020-07-31T11:02:00Z</dcterms:created>
  <dcterms:modified xsi:type="dcterms:W3CDTF">2020-07-31T11:02:00Z</dcterms:modified>
</cp:coreProperties>
</file>