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Арамильском городском округе </w:t>
      </w:r>
    </w:p>
    <w:p w:rsidR="003D20C0" w:rsidRPr="002D359F" w:rsidRDefault="000E1114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апреля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2021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0E1114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>30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апреля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 w:rsidR="003D20C0">
        <w:rPr>
          <w:rFonts w:ascii="Liberation Serif" w:hAnsi="Liberation Serif" w:cs="Liberation Serif"/>
          <w:sz w:val="24"/>
          <w:szCs w:val="24"/>
        </w:rPr>
        <w:t>1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Арамильско</w:t>
      </w:r>
      <w:r w:rsidR="003D20C0">
        <w:rPr>
          <w:rFonts w:ascii="Liberation Serif" w:hAnsi="Liberation Serif" w:cs="Liberation Serif"/>
          <w:sz w:val="24"/>
          <w:szCs w:val="24"/>
        </w:rPr>
        <w:t>м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городско</w:t>
      </w:r>
      <w:r w:rsidR="003D20C0">
        <w:rPr>
          <w:rFonts w:ascii="Liberation Serif" w:hAnsi="Liberation Serif" w:cs="Liberation Serif"/>
          <w:sz w:val="24"/>
          <w:szCs w:val="24"/>
        </w:rPr>
        <w:t xml:space="preserve">м округе (далее – комиссия), действующей в 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0E1114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4C2239">
        <w:rPr>
          <w:rFonts w:ascii="Liberation Serif" w:hAnsi="Liberation Serif" w:cs="Liberation Serif"/>
          <w:sz w:val="24"/>
          <w:szCs w:val="24"/>
        </w:rPr>
        <w:t xml:space="preserve">поступившие </w:t>
      </w:r>
      <w:r>
        <w:rPr>
          <w:rFonts w:ascii="Liberation Serif" w:hAnsi="Liberation Serif" w:cs="Liberation Serif"/>
          <w:sz w:val="24"/>
          <w:szCs w:val="24"/>
        </w:rPr>
        <w:t>уведомлени</w:t>
      </w:r>
      <w:r w:rsidR="000E1114">
        <w:rPr>
          <w:rFonts w:ascii="Liberation Serif" w:hAnsi="Liberation Serif" w:cs="Liberation Serif"/>
          <w:sz w:val="24"/>
          <w:szCs w:val="24"/>
        </w:rPr>
        <w:t>е</w:t>
      </w:r>
      <w:r>
        <w:rPr>
          <w:rFonts w:ascii="Liberation Serif" w:hAnsi="Liberation Serif" w:cs="Liberation Serif"/>
          <w:sz w:val="24"/>
          <w:szCs w:val="24"/>
        </w:rPr>
        <w:t xml:space="preserve"> учреждения о заключении </w:t>
      </w:r>
      <w:r w:rsidR="000E1114">
        <w:rPr>
          <w:rFonts w:ascii="Liberation Serif" w:hAnsi="Liberation Serif" w:cs="Liberation Serif"/>
          <w:sz w:val="24"/>
          <w:szCs w:val="24"/>
        </w:rPr>
        <w:t xml:space="preserve">трудового договора </w:t>
      </w:r>
      <w:r>
        <w:rPr>
          <w:rFonts w:ascii="Liberation Serif" w:hAnsi="Liberation Serif" w:cs="Liberation Serif"/>
          <w:sz w:val="24"/>
          <w:szCs w:val="24"/>
        </w:rPr>
        <w:t>с граждан</w:t>
      </w:r>
      <w:r w:rsidR="000E1114">
        <w:rPr>
          <w:rFonts w:ascii="Liberation Serif" w:hAnsi="Liberation Serif" w:cs="Liberation Serif"/>
          <w:sz w:val="24"/>
          <w:szCs w:val="24"/>
        </w:rPr>
        <w:t>ином</w:t>
      </w:r>
      <w:r>
        <w:rPr>
          <w:rFonts w:ascii="Liberation Serif" w:hAnsi="Liberation Serif" w:cs="Liberation Serif"/>
          <w:sz w:val="24"/>
          <w:szCs w:val="24"/>
        </w:rPr>
        <w:t>, замещавшим должност</w:t>
      </w:r>
      <w:r w:rsidR="000E1114">
        <w:rPr>
          <w:rFonts w:ascii="Liberation Serif" w:hAnsi="Liberation Serif" w:cs="Liberation Serif"/>
          <w:sz w:val="24"/>
          <w:szCs w:val="24"/>
        </w:rPr>
        <w:t>ь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службы Арами</w:t>
      </w:r>
      <w:r w:rsidR="000E1114">
        <w:rPr>
          <w:rFonts w:ascii="Liberation Serif" w:hAnsi="Liberation Serif" w:cs="Liberation Serif"/>
          <w:sz w:val="24"/>
          <w:szCs w:val="24"/>
        </w:rPr>
        <w:t>льского городского округа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. По результатам заседания комиссии установлено, что требования, установленные статьей 12 Федерального закона от 25 декабря 2008 года № 273-ФЗ «О противодействии</w:t>
      </w:r>
      <w:r w:rsidR="00E27A23">
        <w:rPr>
          <w:rFonts w:ascii="Liberation Serif" w:hAnsi="Liberation Serif" w:cs="Liberation Serif"/>
          <w:sz w:val="24"/>
          <w:szCs w:val="24"/>
        </w:rPr>
        <w:t xml:space="preserve"> коррупции», не нарушены</w:t>
      </w:r>
      <w:r w:rsidR="000E1114">
        <w:rPr>
          <w:rFonts w:ascii="Liberation Serif" w:hAnsi="Liberation Serif" w:cs="Liberation Serif"/>
          <w:sz w:val="24"/>
          <w:szCs w:val="24"/>
        </w:rPr>
        <w:t>.</w:t>
      </w:r>
    </w:p>
    <w:sectPr w:rsidR="003D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9"/>
    <w:rsid w:val="000E1114"/>
    <w:rsid w:val="00104C59"/>
    <w:rsid w:val="002D359F"/>
    <w:rsid w:val="0030231B"/>
    <w:rsid w:val="00313BFE"/>
    <w:rsid w:val="00336695"/>
    <w:rsid w:val="003D20C0"/>
    <w:rsid w:val="005749BE"/>
    <w:rsid w:val="005F4959"/>
    <w:rsid w:val="00603165"/>
    <w:rsid w:val="0073230E"/>
    <w:rsid w:val="008349AB"/>
    <w:rsid w:val="00AE6F7A"/>
    <w:rsid w:val="00C875F8"/>
    <w:rsid w:val="00D54032"/>
    <w:rsid w:val="00E14FD5"/>
    <w:rsid w:val="00E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114"/>
  <w15:chartTrackingRefBased/>
  <w15:docId w15:val="{4783326D-F0A4-4CC1-B96B-89328EE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Сергеевна</dc:creator>
  <cp:keywords/>
  <dc:description/>
  <cp:lastModifiedBy>Токарева Евгения Сергеевна</cp:lastModifiedBy>
  <cp:revision>15</cp:revision>
  <dcterms:created xsi:type="dcterms:W3CDTF">2021-01-11T05:51:00Z</dcterms:created>
  <dcterms:modified xsi:type="dcterms:W3CDTF">2021-05-20T04:09:00Z</dcterms:modified>
</cp:coreProperties>
</file>