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30" w:rsidRPr="00323A30" w:rsidRDefault="004C2FFF" w:rsidP="00323A30">
      <w:pPr>
        <w:spacing w:after="12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887209" w:rsidRPr="00323A30" w:rsidRDefault="00887209" w:rsidP="00323A30">
      <w:pPr>
        <w:spacing w:after="12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публичных слушаний по проекту внесения изменений в Генеральный план </w:t>
      </w:r>
      <w:r w:rsidR="002764F8"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Арамильского </w:t>
      </w: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округа, утвержденный Решением Думы </w:t>
      </w:r>
      <w:r w:rsidR="0000122A"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Арамильского г</w:t>
      </w: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ородского округа от </w:t>
      </w:r>
      <w:r w:rsidR="0000122A"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0122A"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00122A"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г.</w:t>
      </w: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0122A"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72/3</w:t>
      </w:r>
    </w:p>
    <w:p w:rsidR="004C2FFF" w:rsidRPr="004C2FFF" w:rsidRDefault="004C2FFF" w:rsidP="00887209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Свердловская область, Сысертский район </w:t>
      </w:r>
    </w:p>
    <w:p w:rsidR="004C2FFF" w:rsidRPr="004C2FFF" w:rsidRDefault="004C2FFF" w:rsidP="00887209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Арамиль</w:t>
      </w:r>
      <w:r w:rsidR="00887209" w:rsidRPr="004C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r w:rsidR="00887209" w:rsidRPr="004C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209" w:rsidRPr="004C2FFF" w:rsidRDefault="004C2FFF" w:rsidP="00887209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170461" w:rsidRPr="004C2FFF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июля 2014 г.</w:t>
      </w:r>
    </w:p>
    <w:p w:rsidR="00B92738" w:rsidRPr="00323A30" w:rsidRDefault="004C2FFF" w:rsidP="00887209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3BAC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проведению публичных слушаний в составе:</w:t>
      </w:r>
    </w:p>
    <w:p w:rsidR="00323A30" w:rsidRPr="00323A30" w:rsidRDefault="004C2FFF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3A30" w:rsidRPr="00323A30">
        <w:rPr>
          <w:rFonts w:ascii="Times New Roman" w:hAnsi="Times New Roman" w:cs="Times New Roman"/>
          <w:sz w:val="24"/>
          <w:szCs w:val="24"/>
        </w:rPr>
        <w:t>-  Мельников А.Г. – заместитель главы Администрации Арамильского городского округа;</w:t>
      </w:r>
    </w:p>
    <w:p w:rsidR="00323A30" w:rsidRPr="00323A30" w:rsidRDefault="004C2FFF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3A30" w:rsidRPr="00323A30">
        <w:rPr>
          <w:rFonts w:ascii="Times New Roman" w:hAnsi="Times New Roman" w:cs="Times New Roman"/>
          <w:sz w:val="24"/>
          <w:szCs w:val="24"/>
        </w:rPr>
        <w:t>- Яцкевич В.В. – начальник Отдела архитектуры и градостроительства Администрации Арамильского городского округа</w:t>
      </w:r>
    </w:p>
    <w:p w:rsidR="00323A30" w:rsidRPr="00323A30" w:rsidRDefault="004C2FFF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3A30" w:rsidRPr="00323A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23A30" w:rsidRPr="00323A30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="00323A30" w:rsidRPr="00323A30">
        <w:rPr>
          <w:rFonts w:ascii="Times New Roman" w:hAnsi="Times New Roman" w:cs="Times New Roman"/>
          <w:sz w:val="24"/>
          <w:szCs w:val="24"/>
        </w:rPr>
        <w:t xml:space="preserve"> Е.Ю. – председатель Комитета по управлению муниципальным имуществом Арамильского городского округа;</w:t>
      </w:r>
    </w:p>
    <w:p w:rsidR="00323A30" w:rsidRPr="00323A30" w:rsidRDefault="004C2FFF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3A30" w:rsidRPr="00323A30">
        <w:rPr>
          <w:rFonts w:ascii="Times New Roman" w:hAnsi="Times New Roman" w:cs="Times New Roman"/>
          <w:sz w:val="24"/>
          <w:szCs w:val="24"/>
        </w:rPr>
        <w:t>- Горшечников К.И. – директор МКУ «Центр земельных отношений и       муниципального имущества Арамильского городского округа»;</w:t>
      </w:r>
    </w:p>
    <w:p w:rsidR="00323A30" w:rsidRPr="00323A30" w:rsidRDefault="004C2FFF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3A30" w:rsidRPr="00323A30">
        <w:rPr>
          <w:rFonts w:ascii="Times New Roman" w:hAnsi="Times New Roman" w:cs="Times New Roman"/>
          <w:sz w:val="24"/>
          <w:szCs w:val="24"/>
        </w:rPr>
        <w:t>- Коваленко Ю.В. – начальник Юридического отдела Администрации Арамильского городского округа.</w:t>
      </w:r>
    </w:p>
    <w:p w:rsidR="00323A30" w:rsidRPr="00323A30" w:rsidRDefault="004C2FFF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3A30" w:rsidRPr="00323A30">
        <w:rPr>
          <w:rFonts w:ascii="Times New Roman" w:hAnsi="Times New Roman" w:cs="Times New Roman"/>
          <w:sz w:val="24"/>
          <w:szCs w:val="24"/>
        </w:rPr>
        <w:t>- Глазырина Н.И. – главный специалист Отдела архитектуры и градостроительства Администрации Арамильского городского округа;</w:t>
      </w:r>
    </w:p>
    <w:p w:rsidR="00323A30" w:rsidRPr="00323A30" w:rsidRDefault="004C2FFF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3A30" w:rsidRPr="00323A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23A30" w:rsidRPr="00323A30">
        <w:rPr>
          <w:rFonts w:ascii="Times New Roman" w:hAnsi="Times New Roman" w:cs="Times New Roman"/>
          <w:sz w:val="24"/>
          <w:szCs w:val="24"/>
        </w:rPr>
        <w:t>Прилукова</w:t>
      </w:r>
      <w:proofErr w:type="spellEnd"/>
      <w:r w:rsidR="00323A30" w:rsidRPr="00323A30">
        <w:rPr>
          <w:rFonts w:ascii="Times New Roman" w:hAnsi="Times New Roman" w:cs="Times New Roman"/>
          <w:sz w:val="24"/>
          <w:szCs w:val="24"/>
        </w:rPr>
        <w:t xml:space="preserve"> Н.Ю. – заместитель директора МКУ «Центр земельных отношений и муниципального имущества Арамильского городского округа» (далее по тексту – Комиссия), составила настоящее заключение о нижеследующем:</w:t>
      </w:r>
    </w:p>
    <w:p w:rsidR="00073BAC" w:rsidRPr="00323A30" w:rsidRDefault="00073BAC" w:rsidP="00887209">
      <w:pPr>
        <w:spacing w:after="0" w:line="26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AC" w:rsidRPr="00323A30" w:rsidRDefault="00887209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24, статьи 28 Градостроительного кодекса Российской Федерации, </w:t>
      </w:r>
      <w:r w:rsidR="00170461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Арамильского муниципаль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Думы от 15.09.2005 года № 18/5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461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17.11.2009 г. №31)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</w:t>
      </w:r>
      <w:r w:rsidR="00170461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проведения публичных слушаний в Арамильском городском округе»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1DD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851C32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Арамильского городского округа 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17.02.2014 года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подготовке 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Генеральный план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Арамильского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91DD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C91DD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Арамильского 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года 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554 «О назначении публичных слушаний по вопросу проекта Решения Думы Арамильского городского округа «О внесении изменений в Генеральный план Арамильского городского округа, утвержденный Решением Думы Арамильского город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от 29.09.2011 года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6C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72/3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073BAC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</w:t>
      </w:r>
    </w:p>
    <w:p w:rsidR="00073BAC" w:rsidRPr="00323A30" w:rsidRDefault="00073BAC" w:rsidP="009C1570">
      <w:pPr>
        <w:pStyle w:val="a7"/>
        <w:shd w:val="clear" w:color="auto" w:fill="FFFFFF"/>
        <w:spacing w:before="0" w:beforeAutospacing="0" w:after="171" w:afterAutospacing="0" w:line="343" w:lineRule="atLeast"/>
        <w:ind w:firstLine="708"/>
        <w:jc w:val="both"/>
        <w:textAlignment w:val="baseline"/>
      </w:pPr>
      <w:r w:rsidRPr="00323A30">
        <w:t>1) Внести следующие изменения в раздел 1 «Положения о территориальном планировании» главы 1 «Генеральный план Арамильского городского округа» Решения Думы Арамильского городского округа от 29.09.2011 г. № 72/3 «Об утверждении Генерального плана Арамильского городского округа»:</w:t>
      </w:r>
    </w:p>
    <w:p w:rsidR="00073BAC" w:rsidRPr="00323A30" w:rsidRDefault="00073BAC" w:rsidP="00073BAC">
      <w:pPr>
        <w:pStyle w:val="a7"/>
        <w:shd w:val="clear" w:color="auto" w:fill="FFFFFF"/>
        <w:spacing w:before="0" w:beforeAutospacing="0" w:after="171" w:afterAutospacing="0" w:line="343" w:lineRule="atLeast"/>
        <w:ind w:firstLine="709"/>
        <w:jc w:val="both"/>
        <w:textAlignment w:val="baseline"/>
        <w:rPr>
          <w:b/>
        </w:rPr>
      </w:pPr>
      <w:r w:rsidRPr="00323A30">
        <w:t>1.1. пункт 1 части 6 статьи 1 «Цели и задачи территориального планирования» изложить в следующей редакции:</w:t>
      </w:r>
      <w:r w:rsidRPr="00323A30">
        <w:rPr>
          <w:b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3696"/>
        <w:gridCol w:w="2306"/>
        <w:gridCol w:w="1612"/>
        <w:gridCol w:w="1351"/>
      </w:tblGrid>
      <w:tr w:rsidR="00073BAC" w:rsidRPr="00323A30" w:rsidTr="00073BAC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Современное состояние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</w:tr>
      <w:tr w:rsidR="00073BAC" w:rsidRPr="00323A30" w:rsidTr="00073BAC">
        <w:trPr>
          <w:trHeight w:val="358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</w:t>
            </w:r>
          </w:p>
        </w:tc>
      </w:tr>
      <w:tr w:rsidR="00073BAC" w:rsidRPr="00323A30" w:rsidTr="00073BAC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площадь земель в </w:t>
            </w:r>
            <w:r w:rsidRPr="00323A30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границах городского округа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3004,418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2998,104</w:t>
            </w:r>
          </w:p>
        </w:tc>
      </w:tr>
      <w:tr w:rsidR="00073BAC" w:rsidRPr="00323A30" w:rsidTr="00073BAC">
        <w:trPr>
          <w:tblHeader/>
        </w:trPr>
        <w:tc>
          <w:tcPr>
            <w:tcW w:w="3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BAC" w:rsidRPr="00323A30" w:rsidTr="00073BAC">
        <w:trPr>
          <w:tblHeader/>
        </w:trPr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BAC" w:rsidRPr="00323A30" w:rsidTr="00073BAC">
        <w:trPr>
          <w:tblHeader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жилая зона, в том числе: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486,5681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449,5877</w:t>
            </w:r>
          </w:p>
        </w:tc>
      </w:tr>
      <w:tr w:rsidR="00073BAC" w:rsidRPr="00323A30" w:rsidTr="00073BAC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16,19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073BAC" w:rsidRPr="00323A30" w:rsidTr="00073BAC">
        <w:trPr>
          <w:tblHeader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зона индивидуальной жилой </w:t>
            </w:r>
            <w:r w:rsidRPr="00323A3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 xml:space="preserve">застройки постоянного </w:t>
            </w:r>
            <w:r w:rsidRPr="00323A3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проживания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448,979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354,805</w:t>
            </w:r>
          </w:p>
        </w:tc>
      </w:tr>
      <w:tr w:rsidR="00073BAC" w:rsidRPr="00323A30" w:rsidTr="00073BAC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14,94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11,84</w:t>
            </w:r>
          </w:p>
        </w:tc>
      </w:tr>
      <w:tr w:rsidR="00073BAC" w:rsidRPr="00323A30" w:rsidTr="00073BAC">
        <w:trPr>
          <w:tblHeader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19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зона жилой секционной застройки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37,5891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94,7827</w:t>
            </w:r>
          </w:p>
        </w:tc>
      </w:tr>
      <w:tr w:rsidR="00073BAC" w:rsidRPr="00323A30" w:rsidTr="00073BAC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AC" w:rsidRPr="00323A30" w:rsidRDefault="00073BAC" w:rsidP="00073BA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3,16</w:t>
            </w:r>
          </w:p>
        </w:tc>
      </w:tr>
    </w:tbl>
    <w:p w:rsidR="00073BAC" w:rsidRPr="00323A30" w:rsidRDefault="00073BAC" w:rsidP="00073BAC">
      <w:pPr>
        <w:pStyle w:val="a7"/>
        <w:shd w:val="clear" w:color="auto" w:fill="FFFFFF"/>
        <w:spacing w:before="0" w:beforeAutospacing="0" w:after="171" w:afterAutospacing="0" w:line="343" w:lineRule="atLeast"/>
        <w:ind w:left="450"/>
        <w:jc w:val="both"/>
        <w:textAlignment w:val="baseline"/>
      </w:pPr>
    </w:p>
    <w:p w:rsidR="00073BAC" w:rsidRPr="00323A30" w:rsidRDefault="00073BAC" w:rsidP="00073BAC">
      <w:pPr>
        <w:pStyle w:val="a7"/>
        <w:shd w:val="clear" w:color="auto" w:fill="FFFFFF"/>
        <w:spacing w:before="0" w:beforeAutospacing="0" w:after="171" w:afterAutospacing="0" w:line="343" w:lineRule="atLeast"/>
        <w:ind w:firstLine="709"/>
        <w:jc w:val="both"/>
        <w:textAlignment w:val="baseline"/>
      </w:pPr>
      <w:r w:rsidRPr="00323A30">
        <w:t>1.2. абзац восьмой пункта 8 статьи 2 «Перечень мероприятий по территориальному планированию городского округа и указания на последовательность их выполнения»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040"/>
        <w:gridCol w:w="1874"/>
      </w:tblGrid>
      <w:tr w:rsidR="00073BAC" w:rsidRPr="00323A30" w:rsidTr="00073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AC" w:rsidRPr="00323A30" w:rsidRDefault="00073BAC" w:rsidP="00073BAC">
            <w:pPr>
              <w:pStyle w:val="a7"/>
              <w:spacing w:before="0" w:beforeAutospacing="0" w:after="171" w:afterAutospacing="0" w:line="343" w:lineRule="atLeast"/>
              <w:jc w:val="both"/>
              <w:textAlignment w:val="baseline"/>
              <w:rPr>
                <w:lang w:eastAsia="en-US"/>
              </w:rPr>
            </w:pPr>
            <w:r w:rsidRPr="00323A30">
              <w:rPr>
                <w:lang w:eastAsia="en-US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AC" w:rsidRPr="00323A30" w:rsidRDefault="00073BAC" w:rsidP="00073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  <w:p w:rsidR="00073BAC" w:rsidRPr="00323A30" w:rsidRDefault="00073BAC" w:rsidP="00073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</w:rPr>
              <w:t>по территориальному планированию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AC" w:rsidRPr="00323A30" w:rsidRDefault="00073BAC" w:rsidP="00073BAC">
            <w:pPr>
              <w:pStyle w:val="a7"/>
              <w:spacing w:before="0" w:beforeAutospacing="0" w:after="171" w:afterAutospacing="0" w:line="343" w:lineRule="atLeast"/>
              <w:jc w:val="center"/>
              <w:textAlignment w:val="baseline"/>
              <w:rPr>
                <w:lang w:eastAsia="en-US"/>
              </w:rPr>
            </w:pPr>
            <w:r w:rsidRPr="00323A30">
              <w:rPr>
                <w:lang w:eastAsia="en-US"/>
              </w:rPr>
              <w:t>Сроки реализации</w:t>
            </w:r>
          </w:p>
        </w:tc>
      </w:tr>
      <w:tr w:rsidR="00073BAC" w:rsidRPr="00323A30" w:rsidTr="00073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AC" w:rsidRPr="00323A30" w:rsidRDefault="00073BAC" w:rsidP="00073BAC">
            <w:pPr>
              <w:pStyle w:val="a7"/>
              <w:spacing w:before="0" w:beforeAutospacing="0" w:after="171" w:afterAutospacing="0" w:line="343" w:lineRule="atLeast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AC" w:rsidRPr="00323A30" w:rsidRDefault="00073BAC" w:rsidP="00073B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0">
              <w:rPr>
                <w:rFonts w:ascii="Times New Roman" w:hAnsi="Times New Roman" w:cs="Times New Roman"/>
                <w:sz w:val="24"/>
                <w:szCs w:val="24"/>
              </w:rPr>
              <w:t>- в границах квартала: четная сторона по улице Рабочая (с дома №116 - №102); в части квартала: нечетная сторона по улице Рабочая (с дома №107а по №121) -  нечетная сторона по улице Щорса (с дома №59а по №85) – четная сторона по улице Пионерская (с дома №10 по №2) на 82 565 м</w:t>
            </w:r>
            <w:r w:rsidRPr="00323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3A3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площади; плотность застройки 7500 м</w:t>
            </w:r>
            <w:r w:rsidRPr="00323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3A30">
              <w:rPr>
                <w:rFonts w:ascii="Times New Roman" w:hAnsi="Times New Roman" w:cs="Times New Roman"/>
                <w:sz w:val="24"/>
                <w:szCs w:val="24"/>
              </w:rPr>
              <w:t>/га; этажность – высота зданий не должна превышать 9 этажей.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BAC" w:rsidRPr="00323A30" w:rsidRDefault="00073BAC" w:rsidP="00073BAC">
            <w:pPr>
              <w:pStyle w:val="a7"/>
              <w:spacing w:before="0" w:beforeAutospacing="0" w:after="171" w:afterAutospacing="0" w:line="343" w:lineRule="atLeast"/>
              <w:jc w:val="both"/>
              <w:textAlignment w:val="baseline"/>
              <w:rPr>
                <w:lang w:eastAsia="en-US"/>
              </w:rPr>
            </w:pPr>
            <w:r w:rsidRPr="00323A30">
              <w:rPr>
                <w:lang w:eastAsia="en-US"/>
              </w:rPr>
              <w:t>Первая очередь</w:t>
            </w:r>
          </w:p>
        </w:tc>
      </w:tr>
    </w:tbl>
    <w:p w:rsidR="00073BAC" w:rsidRPr="00323A30" w:rsidRDefault="00073BAC" w:rsidP="00073BAC">
      <w:pPr>
        <w:pStyle w:val="a7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</w:pPr>
    </w:p>
    <w:p w:rsidR="00073BAC" w:rsidRPr="00323A30" w:rsidRDefault="00073BAC" w:rsidP="00073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            2) Внести изменения в карту «План организации и застройки территории городского округа» Генерального плана Арамильского городского округа, в городе Арамиль в части квартала: нечетная сторона по улице Рабочая (с дома № 107а по № 113) - нечетная сторона по переулку Восточный (с № 1 по № 3) - нечетная сторона по улице Щорса (с дома № 75 по № 85) - четная сторона по улице Пионерская (с дома № 10 по № 2):</w:t>
      </w:r>
    </w:p>
    <w:p w:rsidR="00073BAC" w:rsidRPr="00323A30" w:rsidRDefault="00073BAC" w:rsidP="00073B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- с зоны размещения усадебной жилой застройки социального типа на зону размещения массовой секционной жилой застройки, утвердив карту в новой редакции (Приложение № 1). </w:t>
      </w:r>
    </w:p>
    <w:p w:rsidR="00073BAC" w:rsidRPr="00323A30" w:rsidRDefault="00073BAC" w:rsidP="00073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3)  Внести изменения в карту «План размещения на территории городского округа ОКС местного значения и определения территорий подготовки проектов планировки» Генерального плана Арамильского городского округа, в городе Арамиль в части квартала: нечетная сторона по улице Рабочая (с дома № 107а по № 113) - нечетная сторона по переулку Восточный (с № 1 по № 3) - нечетная сторона по улице Щорса (с дома № 75 по № 85) - четная сторона по улице Пионерская (с дома № 10 по № 2):</w:t>
      </w:r>
    </w:p>
    <w:p w:rsidR="00073BAC" w:rsidRPr="00323A30" w:rsidRDefault="00073BAC" w:rsidP="00073BA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- с зоны размещения усадебной жилой застройки социального типа на зону размещения массовой секционной жилой застройки, утвердив карту в новой редакции (Приложение № 2). </w:t>
      </w:r>
    </w:p>
    <w:p w:rsidR="00073BAC" w:rsidRPr="00323A30" w:rsidRDefault="00073BAC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209" w:rsidRPr="00323A30" w:rsidRDefault="00887209" w:rsidP="00073BAC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публичные слушания в </w:t>
      </w:r>
      <w:r w:rsidR="009E26A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Арамильском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9E26A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9E26A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BAC" w:rsidRPr="00323A30" w:rsidRDefault="00073BAC" w:rsidP="0086685D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87209" w:rsidRPr="00323A30" w:rsidRDefault="00887209" w:rsidP="0086685D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сведения о проекте, представленном на публичные слушания:</w:t>
      </w:r>
    </w:p>
    <w:p w:rsidR="00887209" w:rsidRPr="00323A30" w:rsidRDefault="00887209" w:rsidP="0086685D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Территория разработки: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границах </w:t>
      </w:r>
      <w:r w:rsidR="009E26A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887209" w:rsidRPr="00323A30" w:rsidRDefault="00887209" w:rsidP="0086685D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разработки: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1DD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май 201</w:t>
      </w:r>
      <w:r w:rsidR="009E26A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87209" w:rsidRPr="00323A30" w:rsidRDefault="00887209" w:rsidP="0086685D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– разработчик: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26A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рамильского городского округа (О</w:t>
      </w:r>
      <w:r w:rsidR="009E26A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архитектуры и градостроительства)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9" w:rsidRPr="00323A30" w:rsidRDefault="00887209" w:rsidP="0086685D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населения о проведении публичных слушаний.</w:t>
      </w:r>
    </w:p>
    <w:p w:rsidR="00887209" w:rsidRPr="00323A30" w:rsidRDefault="00887209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о проведении публичных слушаний обеспечено опубликованием в газете «</w:t>
      </w:r>
      <w:proofErr w:type="spellStart"/>
      <w:r w:rsidR="00C91DD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Арамильские</w:t>
      </w:r>
      <w:proofErr w:type="spellEnd"/>
      <w:r w:rsidR="00C91DD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C91DD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91DD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№ </w:t>
      </w:r>
      <w:r w:rsidR="00C91DD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(932) 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</w:t>
      </w:r>
      <w:proofErr w:type="spellEnd"/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от </w:t>
      </w:r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554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места и времени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проведения, а также размещением информации в сети Интернет на официальном сайте </w:t>
      </w:r>
      <w:proofErr w:type="spellStart"/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</w:t>
      </w:r>
      <w:proofErr w:type="spellEnd"/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77806" w:rsidRPr="00323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7806" w:rsidRPr="00323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arami</w:t>
      </w:r>
      <w:r w:rsidR="005369C4" w:rsidRPr="00323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77806" w:rsidRPr="00323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proofErr w:type="spellEnd"/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7806" w:rsidRPr="00323A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внесения изменений в Генеральный план </w:t>
      </w:r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Арамильского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был размещен в газете «</w:t>
      </w:r>
      <w:proofErr w:type="spellStart"/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Арамильские</w:t>
      </w:r>
      <w:proofErr w:type="spellEnd"/>
      <w:r w:rsidR="00277806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6490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25.06.2014 г.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96490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6 (</w:t>
      </w:r>
      <w:r w:rsidR="004F36D3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932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7209" w:rsidRPr="00323A30" w:rsidRDefault="00887209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целях доведения информации о содержании </w:t>
      </w:r>
      <w:r w:rsidR="003A22FC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внесения изменений в Генеральный План организована экспозиция</w:t>
      </w:r>
      <w:r w:rsidR="0081149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демонстрационных материалов в А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81149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49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а также были организо</w:t>
      </w:r>
      <w:r w:rsidR="0081149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 выступления заинтересованных лиц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вопросу.</w:t>
      </w:r>
    </w:p>
    <w:p w:rsidR="00887209" w:rsidRPr="00323A30" w:rsidRDefault="00887209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собрания участников публичных слушаний </w:t>
      </w:r>
      <w:r w:rsidR="0081149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1149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1149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организованы выступления представителей </w:t>
      </w:r>
      <w:r w:rsidR="00E80B8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рамильского городского округа (О</w:t>
      </w:r>
      <w:r w:rsidR="00E80B8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архитектуры и градостроительства)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выступления представителей </w:t>
      </w:r>
      <w:r w:rsidR="00E80B8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застройщика – ООО «Патриот»</w:t>
      </w:r>
      <w:r w:rsidR="004C1E6E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по Договору о развитии застроенной территории от 01.06.2012 г. переселение граждан из многоквартирных домов, признанных аварийными и подлежащими сносу, по улице Ра</w:t>
      </w:r>
      <w:r w:rsidR="00467C83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4C1E6E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</w:t>
      </w:r>
      <w:r w:rsidR="00467C83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Арамиль,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представленному проекту внесения изменений в Генеральный план </w:t>
      </w:r>
      <w:r w:rsidR="00E80B8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Арамильского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округа, </w:t>
      </w:r>
      <w:r w:rsidR="00E80B8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Арамильского городского округа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ответами на вопросы участников публичных слушаний.</w:t>
      </w:r>
    </w:p>
    <w:p w:rsidR="00887209" w:rsidRPr="00323A30" w:rsidRDefault="00887209" w:rsidP="0086685D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Дата и место проведения публичных слушаний:</w:t>
      </w:r>
    </w:p>
    <w:p w:rsidR="00887209" w:rsidRPr="00323A30" w:rsidRDefault="00887209" w:rsidP="0086685D">
      <w:pPr>
        <w:spacing w:after="36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28.07.2014 года</w:t>
      </w:r>
      <w:r w:rsidR="00E80B8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18-00 часов в </w:t>
      </w:r>
      <w:r w:rsidR="002C548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="00E80B8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C548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</w:t>
      </w:r>
      <w:r w:rsidR="00E80B8F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2C548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Арамиль по адресу: Свердловская область, Сысертский район, город Арамиль, улица Рабочая, дом №120-а.</w:t>
      </w:r>
    </w:p>
    <w:p w:rsidR="00887209" w:rsidRPr="00323A30" w:rsidRDefault="00887209" w:rsidP="0086685D">
      <w:pPr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Количество участников публичных слушаний:</w:t>
      </w:r>
    </w:p>
    <w:p w:rsidR="002C548D" w:rsidRPr="00323A30" w:rsidRDefault="00887209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зарегистрированных участник</w:t>
      </w:r>
      <w:r w:rsidR="009F368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публичных слушаний составило </w:t>
      </w:r>
      <w:r w:rsidR="002C548D" w:rsidRPr="00323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417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Pr="00323A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</w:t>
      </w:r>
      <w:r w:rsidR="0086685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9" w:rsidRPr="00323A30" w:rsidRDefault="00887209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заинтересованных лиц до дня проведения публичных слушаний по проекту внесения изменений в Генеральный план </w:t>
      </w:r>
      <w:r w:rsidR="002C548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 г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опубликования П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Арамильского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24.06.2014 № 554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 по вопросу проекта Решения Думы Арамильского городского округа «О внесении изменений в Генеральный план Арамильского городского округа, утвержденный Решением Думы Арамильского городского округа от 29.09.2011 г. №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72/3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поступ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следующие:</w:t>
      </w:r>
    </w:p>
    <w:p w:rsidR="004C1E6E" w:rsidRPr="00323A30" w:rsidRDefault="004C1E6E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председателя уличного комитета </w:t>
      </w:r>
      <w:proofErr w:type="spellStart"/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«Восточный» Маркелова А.Л.:</w:t>
      </w:r>
    </w:p>
    <w:p w:rsidR="00B92738" w:rsidRPr="00323A30" w:rsidRDefault="0086685D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едлагаемые изменения в квартале улиц Строителей, Садовая, Рабочая, Щорса зон жилой застройки Ж-1, Ж-3, Ж-4, Ж-5,Ж-6 на зону размещения</w:t>
      </w:r>
      <w:r w:rsidR="004C1E6E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секционной застройки – отменить. Внести изменения </w:t>
      </w:r>
      <w:r w:rsidR="008548C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E6E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зонах жилой застройки: зону Ж-3 изменить на зону Ж-6; зону Ж-4 изменить на зону Ж-6; зону Ж-6 изменить на зону  Ж-7; зону ж-5 оставить без изменени</w:t>
      </w:r>
      <w:r w:rsidR="00467C83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й; зону Ж-1 оставить без изменений»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9" w:rsidRPr="00323A30" w:rsidRDefault="00887209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предложений, вопросов и замечаний, поступивших от заинтересованных лиц  по проекту внесения изменений в Генеральный план </w:t>
      </w:r>
      <w:r w:rsidR="00467C83"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Арамильского </w:t>
      </w: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  на публичных слушаниях </w:t>
      </w:r>
      <w:r w:rsidR="00467C83"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67C83"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467C83"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7209" w:rsidRPr="00323A30" w:rsidRDefault="0086685D" w:rsidP="0086685D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368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</w:t>
      </w:r>
      <w:r w:rsidR="009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C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жителей, собственников частных жилых домов квартала улиц Рабочая, Садовая, Химиков г.Арамиль -  </w:t>
      </w:r>
      <w:r w:rsidR="009F3687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C83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</w:t>
      </w:r>
      <w:r w:rsidR="00467C83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C2FFF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9" w:rsidRPr="00323A30" w:rsidRDefault="00887209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DB4A4B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архитектуры и градостроительства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протокол публичных слушаний:</w:t>
      </w:r>
    </w:p>
    <w:p w:rsidR="00887209" w:rsidRPr="00323A30" w:rsidRDefault="0086685D" w:rsidP="0086685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публичных слушаний по проекту внесения изменений в  Генеральный план </w:t>
      </w:r>
      <w:r w:rsidR="003A22FC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Арамильского 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округа, утвержденный </w:t>
      </w:r>
      <w:r w:rsidR="00BB3FB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Арамильского го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от 29.09.2011 года</w:t>
      </w:r>
      <w:r w:rsidR="00BB3FB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92738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FB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72/3 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9060A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5-ти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листах;</w:t>
      </w:r>
    </w:p>
    <w:p w:rsidR="00887209" w:rsidRPr="00323A30" w:rsidRDefault="00887209" w:rsidP="0086685D">
      <w:pPr>
        <w:spacing w:after="3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вопросы, замечания и предложения по проекту изменения Генерального плана города были учтены и систематизированы.</w:t>
      </w:r>
    </w:p>
    <w:p w:rsidR="00887209" w:rsidRPr="00323A30" w:rsidRDefault="00887209" w:rsidP="0086685D">
      <w:pPr>
        <w:spacing w:after="36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BB3FB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вопросов,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предложений, определены вопросы</w:t>
      </w:r>
      <w:r w:rsidR="00BB3FB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относящиеся к рассматриваемому проекту изменений в Генеральный</w:t>
      </w:r>
      <w:r w:rsidR="0086685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городского округа, такие 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</w:p>
    <w:p w:rsidR="00B92738" w:rsidRPr="00323A30" w:rsidRDefault="00B92738" w:rsidP="0086685D">
      <w:pPr>
        <w:numPr>
          <w:ilvl w:val="0"/>
          <w:numId w:val="6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3FB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685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жителей нужно переселить;</w:t>
      </w:r>
      <w:r w:rsidR="00BB3FB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209" w:rsidRPr="00323A30" w:rsidRDefault="00B92738" w:rsidP="0086685D">
      <w:pPr>
        <w:numPr>
          <w:ilvl w:val="0"/>
          <w:numId w:val="6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3FB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гарант</w:t>
      </w:r>
      <w:r w:rsidR="0086685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дает застройщик переселенцам;</w:t>
      </w:r>
    </w:p>
    <w:p w:rsidR="00887209" w:rsidRPr="00323A30" w:rsidRDefault="00B92738" w:rsidP="0086685D">
      <w:pPr>
        <w:numPr>
          <w:ilvl w:val="0"/>
          <w:numId w:val="6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3FB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образом, и на каких правах планируется застройка на территории</w:t>
      </w:r>
      <w:r w:rsidR="0086685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сектора;</w:t>
      </w:r>
    </w:p>
    <w:p w:rsidR="00887209" w:rsidRPr="00323A30" w:rsidRDefault="00B92738" w:rsidP="0086685D">
      <w:pPr>
        <w:numPr>
          <w:ilvl w:val="0"/>
          <w:numId w:val="6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9060A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застройщик не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60A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6685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ключил договоры с переселенцами;</w:t>
      </w:r>
    </w:p>
    <w:p w:rsidR="0029060A" w:rsidRPr="00323A30" w:rsidRDefault="00B92738" w:rsidP="0086685D">
      <w:pPr>
        <w:numPr>
          <w:ilvl w:val="0"/>
          <w:numId w:val="6"/>
        </w:numPr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060A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определены вопросы по проекту. Нужно голосовать по каждому вопросу отдельно, а не единым голосованием. </w:t>
      </w:r>
    </w:p>
    <w:p w:rsidR="00887209" w:rsidRPr="00323A30" w:rsidRDefault="00887209" w:rsidP="0086685D">
      <w:pPr>
        <w:spacing w:after="36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вопросам ответы и комментарии были даны в процессе проведения публичных слушаний представителями органов местного самоуправления и </w:t>
      </w:r>
      <w:r w:rsidR="0029060A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застройщика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9" w:rsidRDefault="00887209" w:rsidP="0086685D">
      <w:pPr>
        <w:spacing w:after="36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результатам анализа поступивших замечаний и предложений проект внесения изменений в Генеральный план </w:t>
      </w:r>
      <w:r w:rsidR="0029060A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Арамильского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9060A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 положительную оценку участников публичных слушаний</w:t>
      </w:r>
      <w:r w:rsidR="0086685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7F2" w:rsidRPr="00323A30" w:rsidRDefault="003417F2" w:rsidP="0086685D">
      <w:pPr>
        <w:spacing w:after="36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12 статьи 9 Градостроительного кодекса Российской Федерации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887209" w:rsidRPr="00323A30" w:rsidRDefault="00887209" w:rsidP="0086685D">
      <w:pPr>
        <w:spacing w:after="36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и ма</w:t>
      </w:r>
      <w:r w:rsidR="0086685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публичных слушаний уста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</w:t>
      </w:r>
      <w:r w:rsidR="0086685D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процедура проведения публичных слушаний соблюдена и соответствует требованиям действующего законодательства, в связи с чем</w:t>
      </w:r>
      <w:r w:rsidR="003417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209" w:rsidRPr="00323A30" w:rsidRDefault="0086685D" w:rsidP="003417F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внесения изменений в Генеральный план </w:t>
      </w:r>
      <w:r w:rsidR="0029060A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Арамильского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состоявшимися.</w:t>
      </w:r>
    </w:p>
    <w:p w:rsidR="00887209" w:rsidRPr="00323A30" w:rsidRDefault="0086685D" w:rsidP="0086685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 зарегистрированных участников публичных слушаний проект внесения изменений в Генеральный план </w:t>
      </w:r>
      <w:r w:rsidR="009F08B0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Арамильского 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поддержан.</w:t>
      </w:r>
    </w:p>
    <w:p w:rsidR="00887209" w:rsidRPr="00323A30" w:rsidRDefault="0086685D" w:rsidP="0086685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заключение, протоколы публичных слушаний по проекту внесения изменений в Генеральный план </w:t>
      </w:r>
      <w:r w:rsidR="009F08B0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Арамильского 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Главе </w:t>
      </w:r>
      <w:r w:rsidR="009F08B0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Арамильского </w:t>
      </w:r>
      <w:r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887209" w:rsidRPr="00323A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в соответствии с требованиями Градостроительного кодекса Российской Федерации.</w:t>
      </w:r>
    </w:p>
    <w:p w:rsidR="008752F1" w:rsidRPr="00323A30" w:rsidRDefault="008752F1" w:rsidP="008668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323A30" w:rsidRPr="00323A30" w:rsidRDefault="00323A30" w:rsidP="008668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323A30" w:rsidRPr="00323A30" w:rsidRDefault="00323A30" w:rsidP="0086685D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     ____________________/Мельников А.Г./ </w:t>
      </w: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     ____________________/Яцкевич В.В./ </w:t>
      </w: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     ____________________/</w:t>
      </w:r>
      <w:proofErr w:type="spellStart"/>
      <w:r w:rsidRPr="00323A30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Pr="00323A30">
        <w:rPr>
          <w:rFonts w:ascii="Times New Roman" w:hAnsi="Times New Roman" w:cs="Times New Roman"/>
          <w:sz w:val="24"/>
          <w:szCs w:val="24"/>
        </w:rPr>
        <w:t xml:space="preserve"> Е.Ю./ </w:t>
      </w: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     ____________________/Горшечников К.И./</w:t>
      </w: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     ____________________/Коваленко Ю.В./ </w:t>
      </w: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     ____________________/Глазырина Н.И./</w:t>
      </w:r>
    </w:p>
    <w:p w:rsidR="00323A30" w:rsidRPr="00323A30" w:rsidRDefault="00323A30" w:rsidP="00323A30">
      <w:pPr>
        <w:pStyle w:val="a5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A30" w:rsidRPr="00323A30" w:rsidRDefault="00323A30" w:rsidP="00323A30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     ____________________/</w:t>
      </w:r>
      <w:proofErr w:type="spellStart"/>
      <w:r w:rsidRPr="00323A30">
        <w:rPr>
          <w:rFonts w:ascii="Times New Roman" w:hAnsi="Times New Roman" w:cs="Times New Roman"/>
          <w:sz w:val="24"/>
          <w:szCs w:val="24"/>
        </w:rPr>
        <w:t>Прилукова</w:t>
      </w:r>
      <w:proofErr w:type="spellEnd"/>
      <w:r w:rsidRPr="00323A30">
        <w:rPr>
          <w:rFonts w:ascii="Times New Roman" w:hAnsi="Times New Roman" w:cs="Times New Roman"/>
          <w:sz w:val="24"/>
          <w:szCs w:val="24"/>
        </w:rPr>
        <w:t xml:space="preserve"> Н.Ю./ </w:t>
      </w:r>
    </w:p>
    <w:sectPr w:rsidR="00323A30" w:rsidRPr="00323A30" w:rsidSect="003767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691"/>
    <w:multiLevelType w:val="hybridMultilevel"/>
    <w:tmpl w:val="AF528004"/>
    <w:lvl w:ilvl="0" w:tplc="2A788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63D98"/>
    <w:multiLevelType w:val="multilevel"/>
    <w:tmpl w:val="5F0E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87A43"/>
    <w:multiLevelType w:val="multilevel"/>
    <w:tmpl w:val="A6EAFB5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1E057E4"/>
    <w:multiLevelType w:val="multilevel"/>
    <w:tmpl w:val="2608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95A40"/>
    <w:multiLevelType w:val="multilevel"/>
    <w:tmpl w:val="7A00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67C91"/>
    <w:multiLevelType w:val="hybridMultilevel"/>
    <w:tmpl w:val="139E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976F1"/>
    <w:multiLevelType w:val="multilevel"/>
    <w:tmpl w:val="965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3723A"/>
    <w:multiLevelType w:val="hybridMultilevel"/>
    <w:tmpl w:val="C802A276"/>
    <w:lvl w:ilvl="0" w:tplc="9A80A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CA2"/>
    <w:rsid w:val="0000122A"/>
    <w:rsid w:val="000039FA"/>
    <w:rsid w:val="000063DA"/>
    <w:rsid w:val="000072C2"/>
    <w:rsid w:val="00015D97"/>
    <w:rsid w:val="00016DDD"/>
    <w:rsid w:val="00020495"/>
    <w:rsid w:val="00020C7B"/>
    <w:rsid w:val="00027330"/>
    <w:rsid w:val="000303E7"/>
    <w:rsid w:val="00044361"/>
    <w:rsid w:val="00045E9B"/>
    <w:rsid w:val="00046F4E"/>
    <w:rsid w:val="00051797"/>
    <w:rsid w:val="00052032"/>
    <w:rsid w:val="000559B3"/>
    <w:rsid w:val="0005711D"/>
    <w:rsid w:val="00063B51"/>
    <w:rsid w:val="00065EC4"/>
    <w:rsid w:val="00066D66"/>
    <w:rsid w:val="0007065E"/>
    <w:rsid w:val="00072F48"/>
    <w:rsid w:val="00073843"/>
    <w:rsid w:val="00073BAC"/>
    <w:rsid w:val="000748B6"/>
    <w:rsid w:val="00085D82"/>
    <w:rsid w:val="00086DA0"/>
    <w:rsid w:val="00097879"/>
    <w:rsid w:val="000A16B9"/>
    <w:rsid w:val="000A1DC6"/>
    <w:rsid w:val="000A24A2"/>
    <w:rsid w:val="000A3E02"/>
    <w:rsid w:val="000B7C21"/>
    <w:rsid w:val="000C23B6"/>
    <w:rsid w:val="000C4B13"/>
    <w:rsid w:val="000D09FA"/>
    <w:rsid w:val="000D25D7"/>
    <w:rsid w:val="000D3DD2"/>
    <w:rsid w:val="000E0771"/>
    <w:rsid w:val="000F00ED"/>
    <w:rsid w:val="000F0DA9"/>
    <w:rsid w:val="000F3CAB"/>
    <w:rsid w:val="000F4DBB"/>
    <w:rsid w:val="000F6FC0"/>
    <w:rsid w:val="000F7602"/>
    <w:rsid w:val="00101D5B"/>
    <w:rsid w:val="00101E02"/>
    <w:rsid w:val="00102764"/>
    <w:rsid w:val="0010421B"/>
    <w:rsid w:val="0010446E"/>
    <w:rsid w:val="00115CED"/>
    <w:rsid w:val="0011676E"/>
    <w:rsid w:val="001201A2"/>
    <w:rsid w:val="001204A0"/>
    <w:rsid w:val="00125AF2"/>
    <w:rsid w:val="00126B0F"/>
    <w:rsid w:val="00127DE8"/>
    <w:rsid w:val="00137FBC"/>
    <w:rsid w:val="00143074"/>
    <w:rsid w:val="00163078"/>
    <w:rsid w:val="0016389A"/>
    <w:rsid w:val="00166905"/>
    <w:rsid w:val="00170461"/>
    <w:rsid w:val="00171B00"/>
    <w:rsid w:val="00176CA7"/>
    <w:rsid w:val="00183468"/>
    <w:rsid w:val="00190F2E"/>
    <w:rsid w:val="001928ED"/>
    <w:rsid w:val="00192BD1"/>
    <w:rsid w:val="001937A9"/>
    <w:rsid w:val="00194DC4"/>
    <w:rsid w:val="001974D5"/>
    <w:rsid w:val="001A6203"/>
    <w:rsid w:val="001B055F"/>
    <w:rsid w:val="001B180A"/>
    <w:rsid w:val="001B4712"/>
    <w:rsid w:val="001B4BD6"/>
    <w:rsid w:val="001C0AEF"/>
    <w:rsid w:val="001C2EF1"/>
    <w:rsid w:val="001C5629"/>
    <w:rsid w:val="001D07A4"/>
    <w:rsid w:val="001D412A"/>
    <w:rsid w:val="001E119F"/>
    <w:rsid w:val="001E1240"/>
    <w:rsid w:val="001E3132"/>
    <w:rsid w:val="001E4331"/>
    <w:rsid w:val="001F3339"/>
    <w:rsid w:val="001F5BA0"/>
    <w:rsid w:val="001F7D3E"/>
    <w:rsid w:val="00200B62"/>
    <w:rsid w:val="00202AC4"/>
    <w:rsid w:val="00205571"/>
    <w:rsid w:val="0021004B"/>
    <w:rsid w:val="0021238B"/>
    <w:rsid w:val="00212CE3"/>
    <w:rsid w:val="002176F2"/>
    <w:rsid w:val="002324B6"/>
    <w:rsid w:val="00234B90"/>
    <w:rsid w:val="002372B1"/>
    <w:rsid w:val="00237A6A"/>
    <w:rsid w:val="00240A43"/>
    <w:rsid w:val="00243301"/>
    <w:rsid w:val="00246DB4"/>
    <w:rsid w:val="002576CD"/>
    <w:rsid w:val="0026332C"/>
    <w:rsid w:val="00263C15"/>
    <w:rsid w:val="00272C8C"/>
    <w:rsid w:val="002764F8"/>
    <w:rsid w:val="00277806"/>
    <w:rsid w:val="002864B4"/>
    <w:rsid w:val="0028692D"/>
    <w:rsid w:val="0029060A"/>
    <w:rsid w:val="0029302E"/>
    <w:rsid w:val="00296008"/>
    <w:rsid w:val="002A1F1D"/>
    <w:rsid w:val="002A684C"/>
    <w:rsid w:val="002A696D"/>
    <w:rsid w:val="002A7292"/>
    <w:rsid w:val="002B25CB"/>
    <w:rsid w:val="002C50E9"/>
    <w:rsid w:val="002C548D"/>
    <w:rsid w:val="002C7397"/>
    <w:rsid w:val="002C7B64"/>
    <w:rsid w:val="002D6096"/>
    <w:rsid w:val="002F5AEB"/>
    <w:rsid w:val="002F625A"/>
    <w:rsid w:val="00301BB9"/>
    <w:rsid w:val="0030407E"/>
    <w:rsid w:val="003152FE"/>
    <w:rsid w:val="00316795"/>
    <w:rsid w:val="0031686E"/>
    <w:rsid w:val="00323A30"/>
    <w:rsid w:val="00323F6B"/>
    <w:rsid w:val="0032561C"/>
    <w:rsid w:val="00326168"/>
    <w:rsid w:val="00335FC5"/>
    <w:rsid w:val="00336E35"/>
    <w:rsid w:val="00337670"/>
    <w:rsid w:val="00340DB4"/>
    <w:rsid w:val="00340F0B"/>
    <w:rsid w:val="00340FDF"/>
    <w:rsid w:val="003417F2"/>
    <w:rsid w:val="00342F3C"/>
    <w:rsid w:val="00346F28"/>
    <w:rsid w:val="00351AA5"/>
    <w:rsid w:val="00365C98"/>
    <w:rsid w:val="003665EA"/>
    <w:rsid w:val="00374B07"/>
    <w:rsid w:val="00375573"/>
    <w:rsid w:val="00376702"/>
    <w:rsid w:val="00377CA2"/>
    <w:rsid w:val="00382168"/>
    <w:rsid w:val="00383686"/>
    <w:rsid w:val="003850E1"/>
    <w:rsid w:val="0038638F"/>
    <w:rsid w:val="00386D85"/>
    <w:rsid w:val="003909C6"/>
    <w:rsid w:val="00393E05"/>
    <w:rsid w:val="003A1D06"/>
    <w:rsid w:val="003A22FC"/>
    <w:rsid w:val="003A4E92"/>
    <w:rsid w:val="003A5319"/>
    <w:rsid w:val="003B612A"/>
    <w:rsid w:val="003B74F7"/>
    <w:rsid w:val="003C209F"/>
    <w:rsid w:val="003C2211"/>
    <w:rsid w:val="003D15A4"/>
    <w:rsid w:val="003D6565"/>
    <w:rsid w:val="003D6AF4"/>
    <w:rsid w:val="003E3DF3"/>
    <w:rsid w:val="003E3F7B"/>
    <w:rsid w:val="003E3FC2"/>
    <w:rsid w:val="003F2400"/>
    <w:rsid w:val="003F3BF2"/>
    <w:rsid w:val="00405C2F"/>
    <w:rsid w:val="00406400"/>
    <w:rsid w:val="004131BA"/>
    <w:rsid w:val="004169C7"/>
    <w:rsid w:val="00422C44"/>
    <w:rsid w:val="004247FC"/>
    <w:rsid w:val="0043501B"/>
    <w:rsid w:val="00437328"/>
    <w:rsid w:val="00437AC4"/>
    <w:rsid w:val="004403B0"/>
    <w:rsid w:val="00441428"/>
    <w:rsid w:val="004427BA"/>
    <w:rsid w:val="00443355"/>
    <w:rsid w:val="00444D3D"/>
    <w:rsid w:val="00456B02"/>
    <w:rsid w:val="00461168"/>
    <w:rsid w:val="00461E47"/>
    <w:rsid w:val="00467C83"/>
    <w:rsid w:val="0047091F"/>
    <w:rsid w:val="00470ECC"/>
    <w:rsid w:val="00480DC3"/>
    <w:rsid w:val="00481417"/>
    <w:rsid w:val="00484105"/>
    <w:rsid w:val="004920F2"/>
    <w:rsid w:val="00495360"/>
    <w:rsid w:val="0049609F"/>
    <w:rsid w:val="004A1660"/>
    <w:rsid w:val="004A1C72"/>
    <w:rsid w:val="004A454A"/>
    <w:rsid w:val="004A5EF3"/>
    <w:rsid w:val="004B0150"/>
    <w:rsid w:val="004B311B"/>
    <w:rsid w:val="004B5032"/>
    <w:rsid w:val="004B7A5A"/>
    <w:rsid w:val="004C1E6E"/>
    <w:rsid w:val="004C2FFF"/>
    <w:rsid w:val="004C5F6E"/>
    <w:rsid w:val="004C7C3F"/>
    <w:rsid w:val="004D06E4"/>
    <w:rsid w:val="004D1D24"/>
    <w:rsid w:val="004D2EF2"/>
    <w:rsid w:val="004D6B08"/>
    <w:rsid w:val="004E2D88"/>
    <w:rsid w:val="004E6AEA"/>
    <w:rsid w:val="004F067E"/>
    <w:rsid w:val="004F1A84"/>
    <w:rsid w:val="004F36D3"/>
    <w:rsid w:val="004F36F2"/>
    <w:rsid w:val="004F3D49"/>
    <w:rsid w:val="004F54FF"/>
    <w:rsid w:val="004F6DF7"/>
    <w:rsid w:val="0050147E"/>
    <w:rsid w:val="00503507"/>
    <w:rsid w:val="0050587D"/>
    <w:rsid w:val="00507BCC"/>
    <w:rsid w:val="00511A85"/>
    <w:rsid w:val="00514551"/>
    <w:rsid w:val="0051466F"/>
    <w:rsid w:val="00514E17"/>
    <w:rsid w:val="005159F9"/>
    <w:rsid w:val="0051700C"/>
    <w:rsid w:val="00517383"/>
    <w:rsid w:val="00521237"/>
    <w:rsid w:val="005320DC"/>
    <w:rsid w:val="005356C0"/>
    <w:rsid w:val="00535DAB"/>
    <w:rsid w:val="005369C4"/>
    <w:rsid w:val="005437AA"/>
    <w:rsid w:val="00543AB1"/>
    <w:rsid w:val="0054408D"/>
    <w:rsid w:val="005633FE"/>
    <w:rsid w:val="0056388C"/>
    <w:rsid w:val="005701F7"/>
    <w:rsid w:val="00575248"/>
    <w:rsid w:val="0058380B"/>
    <w:rsid w:val="005850A5"/>
    <w:rsid w:val="005857FE"/>
    <w:rsid w:val="00585E9D"/>
    <w:rsid w:val="00587A89"/>
    <w:rsid w:val="005A190B"/>
    <w:rsid w:val="005A320E"/>
    <w:rsid w:val="005A453A"/>
    <w:rsid w:val="005A6F9B"/>
    <w:rsid w:val="005B4E94"/>
    <w:rsid w:val="005B6C44"/>
    <w:rsid w:val="005C14E1"/>
    <w:rsid w:val="005C605E"/>
    <w:rsid w:val="005C7A34"/>
    <w:rsid w:val="005E394A"/>
    <w:rsid w:val="005E5EA9"/>
    <w:rsid w:val="005F2C23"/>
    <w:rsid w:val="005F34A1"/>
    <w:rsid w:val="005F72F9"/>
    <w:rsid w:val="005F74F5"/>
    <w:rsid w:val="00601DB2"/>
    <w:rsid w:val="006027B5"/>
    <w:rsid w:val="00606ABF"/>
    <w:rsid w:val="006119DD"/>
    <w:rsid w:val="0061447B"/>
    <w:rsid w:val="006175AD"/>
    <w:rsid w:val="00620941"/>
    <w:rsid w:val="00632F0E"/>
    <w:rsid w:val="0063319D"/>
    <w:rsid w:val="00633B48"/>
    <w:rsid w:val="00642CEA"/>
    <w:rsid w:val="00645354"/>
    <w:rsid w:val="0064705D"/>
    <w:rsid w:val="00647845"/>
    <w:rsid w:val="00653823"/>
    <w:rsid w:val="006542E6"/>
    <w:rsid w:val="00660556"/>
    <w:rsid w:val="006625C7"/>
    <w:rsid w:val="00663605"/>
    <w:rsid w:val="00664133"/>
    <w:rsid w:val="00666830"/>
    <w:rsid w:val="0066711F"/>
    <w:rsid w:val="006745E1"/>
    <w:rsid w:val="006757B9"/>
    <w:rsid w:val="0068024E"/>
    <w:rsid w:val="0068192C"/>
    <w:rsid w:val="0068298E"/>
    <w:rsid w:val="00686373"/>
    <w:rsid w:val="00686492"/>
    <w:rsid w:val="00694173"/>
    <w:rsid w:val="00697BB6"/>
    <w:rsid w:val="006A201F"/>
    <w:rsid w:val="006A2DFC"/>
    <w:rsid w:val="006A3D8A"/>
    <w:rsid w:val="006A7652"/>
    <w:rsid w:val="006C6A48"/>
    <w:rsid w:val="006C7311"/>
    <w:rsid w:val="006D6D28"/>
    <w:rsid w:val="006E2074"/>
    <w:rsid w:val="006E38B5"/>
    <w:rsid w:val="006E74E5"/>
    <w:rsid w:val="006F19EA"/>
    <w:rsid w:val="00704EB9"/>
    <w:rsid w:val="00706246"/>
    <w:rsid w:val="00712102"/>
    <w:rsid w:val="00714A32"/>
    <w:rsid w:val="00714CD5"/>
    <w:rsid w:val="00714E34"/>
    <w:rsid w:val="0072497C"/>
    <w:rsid w:val="007300AB"/>
    <w:rsid w:val="00731016"/>
    <w:rsid w:val="007315E0"/>
    <w:rsid w:val="00733115"/>
    <w:rsid w:val="00741C73"/>
    <w:rsid w:val="0074352A"/>
    <w:rsid w:val="00744DE2"/>
    <w:rsid w:val="0074506C"/>
    <w:rsid w:val="0075058D"/>
    <w:rsid w:val="00754D65"/>
    <w:rsid w:val="00755B41"/>
    <w:rsid w:val="00761B3D"/>
    <w:rsid w:val="00765B14"/>
    <w:rsid w:val="00773E2E"/>
    <w:rsid w:val="00776533"/>
    <w:rsid w:val="00776612"/>
    <w:rsid w:val="00780181"/>
    <w:rsid w:val="0078480C"/>
    <w:rsid w:val="00791280"/>
    <w:rsid w:val="007951DB"/>
    <w:rsid w:val="00796EBF"/>
    <w:rsid w:val="007A1106"/>
    <w:rsid w:val="007A16B0"/>
    <w:rsid w:val="007A32B2"/>
    <w:rsid w:val="007A765A"/>
    <w:rsid w:val="007B6E09"/>
    <w:rsid w:val="007C2707"/>
    <w:rsid w:val="007C2837"/>
    <w:rsid w:val="007C72DD"/>
    <w:rsid w:val="007D010A"/>
    <w:rsid w:val="007E00B5"/>
    <w:rsid w:val="007E21C6"/>
    <w:rsid w:val="007E26D8"/>
    <w:rsid w:val="007E495D"/>
    <w:rsid w:val="007E6658"/>
    <w:rsid w:val="007E67F5"/>
    <w:rsid w:val="007E70FA"/>
    <w:rsid w:val="007F03F5"/>
    <w:rsid w:val="007F4EFF"/>
    <w:rsid w:val="0080079B"/>
    <w:rsid w:val="0081149B"/>
    <w:rsid w:val="0081395D"/>
    <w:rsid w:val="0082391E"/>
    <w:rsid w:val="00823EDF"/>
    <w:rsid w:val="00824D6D"/>
    <w:rsid w:val="008263BD"/>
    <w:rsid w:val="008302D7"/>
    <w:rsid w:val="00834E03"/>
    <w:rsid w:val="008433E3"/>
    <w:rsid w:val="008446A6"/>
    <w:rsid w:val="00845103"/>
    <w:rsid w:val="00846E71"/>
    <w:rsid w:val="00847757"/>
    <w:rsid w:val="00851C32"/>
    <w:rsid w:val="00852069"/>
    <w:rsid w:val="008548C7"/>
    <w:rsid w:val="00856FD1"/>
    <w:rsid w:val="00861959"/>
    <w:rsid w:val="008621C9"/>
    <w:rsid w:val="0086685D"/>
    <w:rsid w:val="00866A64"/>
    <w:rsid w:val="0087076E"/>
    <w:rsid w:val="00872D5F"/>
    <w:rsid w:val="008738F7"/>
    <w:rsid w:val="008752F1"/>
    <w:rsid w:val="00883550"/>
    <w:rsid w:val="0088662B"/>
    <w:rsid w:val="00887209"/>
    <w:rsid w:val="00887743"/>
    <w:rsid w:val="00896F29"/>
    <w:rsid w:val="008A1263"/>
    <w:rsid w:val="008A426E"/>
    <w:rsid w:val="008B2F0B"/>
    <w:rsid w:val="008C3557"/>
    <w:rsid w:val="008C3B6A"/>
    <w:rsid w:val="008C3F4C"/>
    <w:rsid w:val="008C5248"/>
    <w:rsid w:val="008D229B"/>
    <w:rsid w:val="008E431F"/>
    <w:rsid w:val="008E5C7B"/>
    <w:rsid w:val="008E5DCA"/>
    <w:rsid w:val="008F304C"/>
    <w:rsid w:val="008F65BB"/>
    <w:rsid w:val="00902B6E"/>
    <w:rsid w:val="0090377D"/>
    <w:rsid w:val="00903FA0"/>
    <w:rsid w:val="0090414E"/>
    <w:rsid w:val="00904EC7"/>
    <w:rsid w:val="0090776B"/>
    <w:rsid w:val="00912BFD"/>
    <w:rsid w:val="009150D7"/>
    <w:rsid w:val="009179A8"/>
    <w:rsid w:val="00920DE4"/>
    <w:rsid w:val="00922BD8"/>
    <w:rsid w:val="0092438D"/>
    <w:rsid w:val="009301C9"/>
    <w:rsid w:val="0093321B"/>
    <w:rsid w:val="00934100"/>
    <w:rsid w:val="009343CD"/>
    <w:rsid w:val="00935CCA"/>
    <w:rsid w:val="00937FE7"/>
    <w:rsid w:val="00942F66"/>
    <w:rsid w:val="0094305F"/>
    <w:rsid w:val="00945431"/>
    <w:rsid w:val="0094724B"/>
    <w:rsid w:val="009547CE"/>
    <w:rsid w:val="0095490A"/>
    <w:rsid w:val="00961573"/>
    <w:rsid w:val="00962551"/>
    <w:rsid w:val="0096288A"/>
    <w:rsid w:val="00967F9C"/>
    <w:rsid w:val="00971E3A"/>
    <w:rsid w:val="00980586"/>
    <w:rsid w:val="00980F5F"/>
    <w:rsid w:val="00985762"/>
    <w:rsid w:val="0098736F"/>
    <w:rsid w:val="00991A82"/>
    <w:rsid w:val="00995788"/>
    <w:rsid w:val="009A1055"/>
    <w:rsid w:val="009A17D4"/>
    <w:rsid w:val="009A3E1A"/>
    <w:rsid w:val="009A56D4"/>
    <w:rsid w:val="009A69BD"/>
    <w:rsid w:val="009B3F25"/>
    <w:rsid w:val="009B600F"/>
    <w:rsid w:val="009C1570"/>
    <w:rsid w:val="009C2926"/>
    <w:rsid w:val="009C4469"/>
    <w:rsid w:val="009C64CD"/>
    <w:rsid w:val="009C6ABE"/>
    <w:rsid w:val="009D19FA"/>
    <w:rsid w:val="009D2446"/>
    <w:rsid w:val="009D2D7A"/>
    <w:rsid w:val="009E0DC2"/>
    <w:rsid w:val="009E237E"/>
    <w:rsid w:val="009E26AF"/>
    <w:rsid w:val="009E4652"/>
    <w:rsid w:val="009E4D99"/>
    <w:rsid w:val="009F08B0"/>
    <w:rsid w:val="009F350C"/>
    <w:rsid w:val="009F3687"/>
    <w:rsid w:val="009F3B0E"/>
    <w:rsid w:val="009F676B"/>
    <w:rsid w:val="009F7213"/>
    <w:rsid w:val="00A03003"/>
    <w:rsid w:val="00A06DC2"/>
    <w:rsid w:val="00A07C10"/>
    <w:rsid w:val="00A16D0C"/>
    <w:rsid w:val="00A171EA"/>
    <w:rsid w:val="00A20566"/>
    <w:rsid w:val="00A2512E"/>
    <w:rsid w:val="00A2767E"/>
    <w:rsid w:val="00A37466"/>
    <w:rsid w:val="00A41055"/>
    <w:rsid w:val="00A47CF2"/>
    <w:rsid w:val="00A50D79"/>
    <w:rsid w:val="00A53CF0"/>
    <w:rsid w:val="00A53F0B"/>
    <w:rsid w:val="00A55387"/>
    <w:rsid w:val="00A554D3"/>
    <w:rsid w:val="00A55540"/>
    <w:rsid w:val="00A559AE"/>
    <w:rsid w:val="00A6006F"/>
    <w:rsid w:val="00A62606"/>
    <w:rsid w:val="00A62DC1"/>
    <w:rsid w:val="00A62E2E"/>
    <w:rsid w:val="00A648E1"/>
    <w:rsid w:val="00A66246"/>
    <w:rsid w:val="00A67309"/>
    <w:rsid w:val="00A705D1"/>
    <w:rsid w:val="00A77FF7"/>
    <w:rsid w:val="00A876AC"/>
    <w:rsid w:val="00A93DAA"/>
    <w:rsid w:val="00AA3846"/>
    <w:rsid w:val="00AA3C89"/>
    <w:rsid w:val="00AA6CA7"/>
    <w:rsid w:val="00AA7BB7"/>
    <w:rsid w:val="00AA7D40"/>
    <w:rsid w:val="00AB5455"/>
    <w:rsid w:val="00AC4749"/>
    <w:rsid w:val="00AC5409"/>
    <w:rsid w:val="00AC5461"/>
    <w:rsid w:val="00AD0078"/>
    <w:rsid w:val="00AD345C"/>
    <w:rsid w:val="00AE10F4"/>
    <w:rsid w:val="00AF33AA"/>
    <w:rsid w:val="00AF7B53"/>
    <w:rsid w:val="00B016AA"/>
    <w:rsid w:val="00B04BE2"/>
    <w:rsid w:val="00B059ED"/>
    <w:rsid w:val="00B073B8"/>
    <w:rsid w:val="00B1484F"/>
    <w:rsid w:val="00B2259F"/>
    <w:rsid w:val="00B26CF0"/>
    <w:rsid w:val="00B2723C"/>
    <w:rsid w:val="00B34C1E"/>
    <w:rsid w:val="00B34E6F"/>
    <w:rsid w:val="00B50148"/>
    <w:rsid w:val="00B51360"/>
    <w:rsid w:val="00B51FA7"/>
    <w:rsid w:val="00B57DE7"/>
    <w:rsid w:val="00B600E6"/>
    <w:rsid w:val="00B6111F"/>
    <w:rsid w:val="00B70190"/>
    <w:rsid w:val="00B76517"/>
    <w:rsid w:val="00B8073D"/>
    <w:rsid w:val="00B814D9"/>
    <w:rsid w:val="00B92738"/>
    <w:rsid w:val="00BA02C5"/>
    <w:rsid w:val="00BA1BF2"/>
    <w:rsid w:val="00BA3A96"/>
    <w:rsid w:val="00BB1718"/>
    <w:rsid w:val="00BB3FBD"/>
    <w:rsid w:val="00BB4A1E"/>
    <w:rsid w:val="00BB721E"/>
    <w:rsid w:val="00BB7646"/>
    <w:rsid w:val="00BC65AC"/>
    <w:rsid w:val="00BD37E3"/>
    <w:rsid w:val="00BD496B"/>
    <w:rsid w:val="00BD598A"/>
    <w:rsid w:val="00BE0BDD"/>
    <w:rsid w:val="00BE3B3D"/>
    <w:rsid w:val="00BE70BB"/>
    <w:rsid w:val="00BE7DA1"/>
    <w:rsid w:val="00BF77AB"/>
    <w:rsid w:val="00C01DCB"/>
    <w:rsid w:val="00C021CC"/>
    <w:rsid w:val="00C03FE2"/>
    <w:rsid w:val="00C059BD"/>
    <w:rsid w:val="00C05DB3"/>
    <w:rsid w:val="00C1218F"/>
    <w:rsid w:val="00C13126"/>
    <w:rsid w:val="00C151A8"/>
    <w:rsid w:val="00C1541E"/>
    <w:rsid w:val="00C15850"/>
    <w:rsid w:val="00C22053"/>
    <w:rsid w:val="00C22D37"/>
    <w:rsid w:val="00C23924"/>
    <w:rsid w:val="00C27B49"/>
    <w:rsid w:val="00C30696"/>
    <w:rsid w:val="00C32F0E"/>
    <w:rsid w:val="00C35A09"/>
    <w:rsid w:val="00C41428"/>
    <w:rsid w:val="00C42386"/>
    <w:rsid w:val="00C47BD0"/>
    <w:rsid w:val="00C513AD"/>
    <w:rsid w:val="00C55AAA"/>
    <w:rsid w:val="00C60A24"/>
    <w:rsid w:val="00C71923"/>
    <w:rsid w:val="00C71D4F"/>
    <w:rsid w:val="00C73817"/>
    <w:rsid w:val="00C74FCD"/>
    <w:rsid w:val="00C75DC6"/>
    <w:rsid w:val="00C85483"/>
    <w:rsid w:val="00C85773"/>
    <w:rsid w:val="00C858C3"/>
    <w:rsid w:val="00C91DD7"/>
    <w:rsid w:val="00CA126B"/>
    <w:rsid w:val="00CA4C0B"/>
    <w:rsid w:val="00CA4EE9"/>
    <w:rsid w:val="00CB08BC"/>
    <w:rsid w:val="00CB0D94"/>
    <w:rsid w:val="00CB3694"/>
    <w:rsid w:val="00CB43A8"/>
    <w:rsid w:val="00CB5BC9"/>
    <w:rsid w:val="00CB7520"/>
    <w:rsid w:val="00CB7EED"/>
    <w:rsid w:val="00CC2884"/>
    <w:rsid w:val="00CD141D"/>
    <w:rsid w:val="00CD594B"/>
    <w:rsid w:val="00CD7C47"/>
    <w:rsid w:val="00CE1257"/>
    <w:rsid w:val="00CF6EC6"/>
    <w:rsid w:val="00D10BC6"/>
    <w:rsid w:val="00D15AFC"/>
    <w:rsid w:val="00D161B3"/>
    <w:rsid w:val="00D21F26"/>
    <w:rsid w:val="00D25EB7"/>
    <w:rsid w:val="00D30449"/>
    <w:rsid w:val="00D334B0"/>
    <w:rsid w:val="00D335DC"/>
    <w:rsid w:val="00D33609"/>
    <w:rsid w:val="00D33B5B"/>
    <w:rsid w:val="00D37DB1"/>
    <w:rsid w:val="00D44D44"/>
    <w:rsid w:val="00D46FE6"/>
    <w:rsid w:val="00D5239F"/>
    <w:rsid w:val="00D54C8B"/>
    <w:rsid w:val="00D55EAE"/>
    <w:rsid w:val="00D602BE"/>
    <w:rsid w:val="00D61042"/>
    <w:rsid w:val="00D67616"/>
    <w:rsid w:val="00D7188B"/>
    <w:rsid w:val="00D8148C"/>
    <w:rsid w:val="00D84868"/>
    <w:rsid w:val="00D902C1"/>
    <w:rsid w:val="00D9227A"/>
    <w:rsid w:val="00DA36CB"/>
    <w:rsid w:val="00DB36A3"/>
    <w:rsid w:val="00DB4A4B"/>
    <w:rsid w:val="00DB4B85"/>
    <w:rsid w:val="00DB50DF"/>
    <w:rsid w:val="00DC07C9"/>
    <w:rsid w:val="00DC4136"/>
    <w:rsid w:val="00DD1A0F"/>
    <w:rsid w:val="00DE0D43"/>
    <w:rsid w:val="00DE42F6"/>
    <w:rsid w:val="00DF0C4C"/>
    <w:rsid w:val="00DF38F0"/>
    <w:rsid w:val="00DF3BBB"/>
    <w:rsid w:val="00E05A47"/>
    <w:rsid w:val="00E07C5F"/>
    <w:rsid w:val="00E10CF0"/>
    <w:rsid w:val="00E10D1E"/>
    <w:rsid w:val="00E1288F"/>
    <w:rsid w:val="00E17EB5"/>
    <w:rsid w:val="00E26072"/>
    <w:rsid w:val="00E26C4A"/>
    <w:rsid w:val="00E45429"/>
    <w:rsid w:val="00E47AD0"/>
    <w:rsid w:val="00E5451C"/>
    <w:rsid w:val="00E54628"/>
    <w:rsid w:val="00E57F0D"/>
    <w:rsid w:val="00E608D4"/>
    <w:rsid w:val="00E670CE"/>
    <w:rsid w:val="00E70DBF"/>
    <w:rsid w:val="00E735F1"/>
    <w:rsid w:val="00E73AA1"/>
    <w:rsid w:val="00E7625C"/>
    <w:rsid w:val="00E778C4"/>
    <w:rsid w:val="00E80081"/>
    <w:rsid w:val="00E80B8F"/>
    <w:rsid w:val="00E861E1"/>
    <w:rsid w:val="00E9163F"/>
    <w:rsid w:val="00E91DB5"/>
    <w:rsid w:val="00E9233F"/>
    <w:rsid w:val="00E92680"/>
    <w:rsid w:val="00E94708"/>
    <w:rsid w:val="00E94815"/>
    <w:rsid w:val="00E96366"/>
    <w:rsid w:val="00E96490"/>
    <w:rsid w:val="00EB0114"/>
    <w:rsid w:val="00EB3CD1"/>
    <w:rsid w:val="00EB4970"/>
    <w:rsid w:val="00EB661B"/>
    <w:rsid w:val="00EC3643"/>
    <w:rsid w:val="00EC5C2A"/>
    <w:rsid w:val="00ED06EB"/>
    <w:rsid w:val="00ED07BD"/>
    <w:rsid w:val="00ED2460"/>
    <w:rsid w:val="00ED476E"/>
    <w:rsid w:val="00ED51EC"/>
    <w:rsid w:val="00ED696A"/>
    <w:rsid w:val="00EE6EE8"/>
    <w:rsid w:val="00EE71A4"/>
    <w:rsid w:val="00EF297C"/>
    <w:rsid w:val="00EF7047"/>
    <w:rsid w:val="00F039EC"/>
    <w:rsid w:val="00F10B32"/>
    <w:rsid w:val="00F16178"/>
    <w:rsid w:val="00F17CDB"/>
    <w:rsid w:val="00F22C5C"/>
    <w:rsid w:val="00F23815"/>
    <w:rsid w:val="00F25250"/>
    <w:rsid w:val="00F33A30"/>
    <w:rsid w:val="00F34A5A"/>
    <w:rsid w:val="00F43774"/>
    <w:rsid w:val="00F4683B"/>
    <w:rsid w:val="00F555B6"/>
    <w:rsid w:val="00F56309"/>
    <w:rsid w:val="00F612E4"/>
    <w:rsid w:val="00F616A2"/>
    <w:rsid w:val="00F61FE3"/>
    <w:rsid w:val="00F62F4E"/>
    <w:rsid w:val="00F64BEB"/>
    <w:rsid w:val="00F67218"/>
    <w:rsid w:val="00F736CC"/>
    <w:rsid w:val="00F765E1"/>
    <w:rsid w:val="00F76CFE"/>
    <w:rsid w:val="00F80D73"/>
    <w:rsid w:val="00F81385"/>
    <w:rsid w:val="00F831F0"/>
    <w:rsid w:val="00F87E76"/>
    <w:rsid w:val="00F92692"/>
    <w:rsid w:val="00F975BD"/>
    <w:rsid w:val="00F97F44"/>
    <w:rsid w:val="00FB58FD"/>
    <w:rsid w:val="00FB751A"/>
    <w:rsid w:val="00FB769E"/>
    <w:rsid w:val="00FC09E1"/>
    <w:rsid w:val="00FC1BE4"/>
    <w:rsid w:val="00FC60E7"/>
    <w:rsid w:val="00FC6E73"/>
    <w:rsid w:val="00FC7FF4"/>
    <w:rsid w:val="00FD4437"/>
    <w:rsid w:val="00FD61A6"/>
    <w:rsid w:val="00FE03F3"/>
    <w:rsid w:val="00FE0D1C"/>
    <w:rsid w:val="00FE440F"/>
    <w:rsid w:val="00FE46B5"/>
    <w:rsid w:val="00FE6E2F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88F57-BC32-4AAC-8A1B-32AD51C5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87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F0E"/>
    <w:pPr>
      <w:ind w:left="720"/>
    </w:pPr>
  </w:style>
  <w:style w:type="table" w:styleId="a4">
    <w:name w:val="Table Grid"/>
    <w:basedOn w:val="a1"/>
    <w:uiPriority w:val="99"/>
    <w:rsid w:val="00374B0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4868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D2E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88720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rinthtml">
    <w:name w:val="print_html"/>
    <w:basedOn w:val="a0"/>
    <w:rsid w:val="00887209"/>
  </w:style>
  <w:style w:type="character" w:styleId="a6">
    <w:name w:val="Hyperlink"/>
    <w:basedOn w:val="a0"/>
    <w:uiPriority w:val="99"/>
    <w:semiHidden/>
    <w:unhideWhenUsed/>
    <w:rsid w:val="00887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209"/>
  </w:style>
  <w:style w:type="character" w:customStyle="1" w:styleId="date-display-single">
    <w:name w:val="date-display-single"/>
    <w:basedOn w:val="a0"/>
    <w:rsid w:val="00887209"/>
  </w:style>
  <w:style w:type="paragraph" w:styleId="a7">
    <w:name w:val="Normal (Web)"/>
    <w:basedOn w:val="a"/>
    <w:uiPriority w:val="99"/>
    <w:unhideWhenUsed/>
    <w:rsid w:val="0088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887209"/>
    <w:rPr>
      <w:b/>
      <w:bCs/>
    </w:rPr>
  </w:style>
  <w:style w:type="character" w:customStyle="1" w:styleId="a9">
    <w:name w:val="Таблица ГП Знак"/>
    <w:link w:val="aa"/>
    <w:locked/>
    <w:rsid w:val="00073BAC"/>
    <w:rPr>
      <w:rFonts w:ascii="Tahoma" w:hAnsi="Tahoma" w:cs="Tahoma"/>
    </w:rPr>
  </w:style>
  <w:style w:type="paragraph" w:customStyle="1" w:styleId="aa">
    <w:name w:val="Таблица ГП"/>
    <w:basedOn w:val="a"/>
    <w:link w:val="a9"/>
    <w:qFormat/>
    <w:rsid w:val="00073BAC"/>
    <w:pPr>
      <w:spacing w:after="0" w:line="240" w:lineRule="auto"/>
      <w:jc w:val="center"/>
    </w:pPr>
    <w:rPr>
      <w:rFonts w:ascii="Tahoma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3BA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BB8-2DFE-49CE-993C-0E009941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Администрация</Company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Нина П. Васильева</dc:creator>
  <cp:keywords/>
  <dc:description/>
  <cp:lastModifiedBy>Нина И. Глазырина</cp:lastModifiedBy>
  <cp:revision>33</cp:revision>
  <cp:lastPrinted>2014-07-30T05:41:00Z</cp:lastPrinted>
  <dcterms:created xsi:type="dcterms:W3CDTF">2014-01-31T04:20:00Z</dcterms:created>
  <dcterms:modified xsi:type="dcterms:W3CDTF">2014-08-05T05:12:00Z</dcterms:modified>
</cp:coreProperties>
</file>